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31" w:rsidRPr="005407E3" w:rsidRDefault="00037D31" w:rsidP="00495815">
      <w:pPr>
        <w:keepNext/>
        <w:rPr>
          <w:rFonts w:ascii="Times New Roman" w:eastAsia="Times New Roman" w:hAnsi="Times New Roman"/>
          <w:b/>
          <w:bCs/>
          <w:sz w:val="24"/>
          <w:szCs w:val="24"/>
          <w:lang w:val="ru-RU"/>
        </w:rPr>
      </w:pPr>
      <w:r w:rsidRPr="005407E3">
        <w:rPr>
          <w:rFonts w:ascii="Times New Roman" w:eastAsia="Times New Roman" w:hAnsi="Times New Roman"/>
          <w:b/>
          <w:bCs/>
          <w:sz w:val="24"/>
          <w:szCs w:val="24"/>
          <w:lang w:val="ru-RU"/>
        </w:rPr>
        <w:t>Отчет</w:t>
      </w:r>
    </w:p>
    <w:p w:rsidR="00E46A06" w:rsidRPr="005407E3" w:rsidRDefault="00037D31" w:rsidP="00495815">
      <w:pPr>
        <w:keepNext/>
        <w:rPr>
          <w:rFonts w:ascii="Times New Roman" w:eastAsia="Times New Roman" w:hAnsi="Times New Roman"/>
          <w:b/>
          <w:bCs/>
          <w:sz w:val="24"/>
          <w:szCs w:val="24"/>
          <w:lang w:val="ru-RU"/>
        </w:rPr>
      </w:pPr>
      <w:r w:rsidRPr="005407E3">
        <w:rPr>
          <w:rFonts w:ascii="Times New Roman" w:eastAsia="Times New Roman" w:hAnsi="Times New Roman"/>
          <w:b/>
          <w:bCs/>
          <w:sz w:val="24"/>
          <w:szCs w:val="24"/>
          <w:lang w:val="ru-RU"/>
        </w:rPr>
        <w:t>о реализации Стратегического плана Министерства юстиции</w:t>
      </w:r>
      <w:r w:rsidR="002A30FC" w:rsidRPr="005407E3">
        <w:rPr>
          <w:rFonts w:ascii="Times New Roman" w:eastAsia="Times New Roman" w:hAnsi="Times New Roman"/>
          <w:b/>
          <w:bCs/>
          <w:sz w:val="24"/>
          <w:szCs w:val="24"/>
          <w:lang w:val="ru-RU"/>
        </w:rPr>
        <w:t xml:space="preserve"> Республики Казахстан </w:t>
      </w:r>
      <w:r w:rsidRPr="005407E3">
        <w:rPr>
          <w:rFonts w:ascii="Times New Roman" w:eastAsia="Times New Roman" w:hAnsi="Times New Roman"/>
          <w:b/>
          <w:bCs/>
          <w:sz w:val="24"/>
          <w:szCs w:val="24"/>
          <w:lang w:val="ru-RU"/>
        </w:rPr>
        <w:t>на 201</w:t>
      </w:r>
      <w:r w:rsidR="00E739B7" w:rsidRPr="005407E3">
        <w:rPr>
          <w:rFonts w:ascii="Times New Roman" w:eastAsia="Times New Roman" w:hAnsi="Times New Roman"/>
          <w:b/>
          <w:bCs/>
          <w:sz w:val="24"/>
          <w:szCs w:val="24"/>
          <w:lang w:val="ru-RU"/>
        </w:rPr>
        <w:t>7</w:t>
      </w:r>
      <w:r w:rsidRPr="005407E3">
        <w:rPr>
          <w:rFonts w:ascii="Times New Roman" w:eastAsia="Times New Roman" w:hAnsi="Times New Roman"/>
          <w:b/>
          <w:bCs/>
          <w:sz w:val="24"/>
          <w:szCs w:val="24"/>
          <w:lang w:val="ru-RU"/>
        </w:rPr>
        <w:t>-20</w:t>
      </w:r>
      <w:r w:rsidR="00E739B7" w:rsidRPr="005407E3">
        <w:rPr>
          <w:rFonts w:ascii="Times New Roman" w:eastAsia="Times New Roman" w:hAnsi="Times New Roman"/>
          <w:b/>
          <w:bCs/>
          <w:sz w:val="24"/>
          <w:szCs w:val="24"/>
          <w:lang w:val="ru-RU"/>
        </w:rPr>
        <w:t>21</w:t>
      </w:r>
      <w:r w:rsidRPr="005407E3">
        <w:rPr>
          <w:rFonts w:ascii="Times New Roman" w:eastAsia="Times New Roman" w:hAnsi="Times New Roman"/>
          <w:b/>
          <w:bCs/>
          <w:sz w:val="24"/>
          <w:szCs w:val="24"/>
          <w:lang w:val="ru-RU"/>
        </w:rPr>
        <w:t xml:space="preserve"> годы, </w:t>
      </w:r>
    </w:p>
    <w:p w:rsidR="00037D31" w:rsidRPr="005407E3" w:rsidRDefault="00037D31" w:rsidP="00495815">
      <w:pPr>
        <w:keepNext/>
        <w:rPr>
          <w:rFonts w:ascii="Times New Roman" w:eastAsia="Times New Roman" w:hAnsi="Times New Roman"/>
          <w:bCs/>
          <w:sz w:val="24"/>
          <w:szCs w:val="24"/>
          <w:lang w:val="ru-RU"/>
        </w:rPr>
      </w:pPr>
      <w:r w:rsidRPr="005407E3">
        <w:rPr>
          <w:rFonts w:ascii="Times New Roman" w:eastAsia="Times New Roman" w:hAnsi="Times New Roman"/>
          <w:b/>
          <w:bCs/>
          <w:sz w:val="24"/>
          <w:szCs w:val="24"/>
          <w:lang w:val="ru-RU"/>
        </w:rPr>
        <w:t>утвержденного приказом Минист</w:t>
      </w:r>
      <w:r w:rsidR="002A30FC" w:rsidRPr="005407E3">
        <w:rPr>
          <w:rFonts w:ascii="Times New Roman" w:eastAsia="Times New Roman" w:hAnsi="Times New Roman"/>
          <w:b/>
          <w:bCs/>
          <w:sz w:val="24"/>
          <w:szCs w:val="24"/>
          <w:lang w:val="ru-RU"/>
        </w:rPr>
        <w:t xml:space="preserve">ра юстиции Республики Казахстан </w:t>
      </w:r>
      <w:r w:rsidRPr="005407E3">
        <w:rPr>
          <w:rFonts w:ascii="Times New Roman" w:eastAsia="Times New Roman" w:hAnsi="Times New Roman"/>
          <w:b/>
          <w:bCs/>
          <w:sz w:val="24"/>
          <w:szCs w:val="24"/>
          <w:lang w:val="ru-RU"/>
        </w:rPr>
        <w:t xml:space="preserve">от </w:t>
      </w:r>
      <w:r w:rsidR="00E739B7" w:rsidRPr="005407E3">
        <w:rPr>
          <w:rFonts w:ascii="Times New Roman" w:eastAsia="Times New Roman" w:hAnsi="Times New Roman"/>
          <w:b/>
          <w:bCs/>
          <w:sz w:val="24"/>
          <w:szCs w:val="24"/>
          <w:lang w:val="ru-RU"/>
        </w:rPr>
        <w:t>29 декабря</w:t>
      </w:r>
      <w:r w:rsidRPr="005407E3">
        <w:rPr>
          <w:rFonts w:ascii="Times New Roman" w:eastAsia="Times New Roman" w:hAnsi="Times New Roman"/>
          <w:b/>
          <w:bCs/>
          <w:sz w:val="24"/>
          <w:szCs w:val="24"/>
          <w:lang w:val="ru-RU"/>
        </w:rPr>
        <w:t xml:space="preserve"> 201</w:t>
      </w:r>
      <w:r w:rsidR="00E739B7" w:rsidRPr="005407E3">
        <w:rPr>
          <w:rFonts w:ascii="Times New Roman" w:eastAsia="Times New Roman" w:hAnsi="Times New Roman"/>
          <w:b/>
          <w:bCs/>
          <w:sz w:val="24"/>
          <w:szCs w:val="24"/>
          <w:lang w:val="ru-RU"/>
        </w:rPr>
        <w:t>7</w:t>
      </w:r>
      <w:r w:rsidRPr="005407E3">
        <w:rPr>
          <w:rFonts w:ascii="Times New Roman" w:eastAsia="Times New Roman" w:hAnsi="Times New Roman"/>
          <w:b/>
          <w:bCs/>
          <w:sz w:val="24"/>
          <w:szCs w:val="24"/>
          <w:lang w:val="ru-RU"/>
        </w:rPr>
        <w:t xml:space="preserve"> года № </w:t>
      </w:r>
      <w:r w:rsidR="00E739B7" w:rsidRPr="005407E3">
        <w:rPr>
          <w:rFonts w:ascii="Times New Roman" w:eastAsia="Times New Roman" w:hAnsi="Times New Roman"/>
          <w:b/>
          <w:bCs/>
          <w:sz w:val="24"/>
          <w:szCs w:val="24"/>
          <w:lang w:val="ru-RU"/>
        </w:rPr>
        <w:t>1207</w:t>
      </w:r>
    </w:p>
    <w:p w:rsidR="00037D31" w:rsidRPr="005407E3" w:rsidRDefault="00037D31" w:rsidP="00495815">
      <w:pPr>
        <w:keepNext/>
        <w:rPr>
          <w:rFonts w:ascii="Times New Roman" w:eastAsia="Times New Roman" w:hAnsi="Times New Roman"/>
          <w:bCs/>
          <w:sz w:val="24"/>
          <w:szCs w:val="24"/>
          <w:lang w:val="ru-RU"/>
        </w:rPr>
      </w:pPr>
    </w:p>
    <w:p w:rsidR="00D54165" w:rsidRPr="005407E3" w:rsidRDefault="00D54165" w:rsidP="00495815">
      <w:pPr>
        <w:keepNext/>
        <w:rPr>
          <w:rFonts w:ascii="Times New Roman" w:eastAsia="Times New Roman" w:hAnsi="Times New Roman"/>
          <w:bCs/>
          <w:sz w:val="24"/>
          <w:szCs w:val="24"/>
          <w:lang w:val="ru-RU"/>
        </w:rPr>
      </w:pPr>
    </w:p>
    <w:p w:rsidR="00037D31" w:rsidRPr="005407E3" w:rsidRDefault="00037D31" w:rsidP="008B07DF">
      <w:pPr>
        <w:pStyle w:val="a3"/>
        <w:jc w:val="left"/>
        <w:rPr>
          <w:rFonts w:ascii="Times New Roman" w:hAnsi="Times New Roman" w:cs="Times New Roman"/>
          <w:sz w:val="24"/>
          <w:szCs w:val="24"/>
          <w:lang w:val="ru-RU"/>
        </w:rPr>
      </w:pPr>
      <w:r w:rsidRPr="005407E3">
        <w:rPr>
          <w:rFonts w:ascii="Times New Roman" w:hAnsi="Times New Roman" w:cs="Times New Roman"/>
          <w:sz w:val="24"/>
          <w:szCs w:val="24"/>
          <w:lang w:val="ru-RU"/>
        </w:rPr>
        <w:t>Период отчета:</w:t>
      </w:r>
      <w:r w:rsidR="002A30FC" w:rsidRPr="005407E3">
        <w:rPr>
          <w:rFonts w:ascii="Times New Roman" w:hAnsi="Times New Roman" w:cs="Times New Roman"/>
          <w:sz w:val="24"/>
          <w:szCs w:val="24"/>
          <w:lang w:val="ru-RU"/>
        </w:rPr>
        <w:t>201</w:t>
      </w:r>
      <w:r w:rsidR="00E739B7" w:rsidRPr="005407E3">
        <w:rPr>
          <w:rFonts w:ascii="Times New Roman" w:hAnsi="Times New Roman" w:cs="Times New Roman"/>
          <w:sz w:val="24"/>
          <w:szCs w:val="24"/>
          <w:lang w:val="ru-RU"/>
        </w:rPr>
        <w:t>7</w:t>
      </w:r>
      <w:r w:rsidRPr="005407E3">
        <w:rPr>
          <w:rFonts w:ascii="Times New Roman" w:hAnsi="Times New Roman" w:cs="Times New Roman"/>
          <w:sz w:val="24"/>
          <w:szCs w:val="24"/>
          <w:lang w:val="ru-RU"/>
        </w:rPr>
        <w:t>год</w:t>
      </w:r>
    </w:p>
    <w:p w:rsidR="00037D31" w:rsidRPr="005407E3" w:rsidRDefault="00037D31" w:rsidP="00495815">
      <w:pPr>
        <w:keepNext/>
        <w:jc w:val="both"/>
        <w:rPr>
          <w:rFonts w:ascii="Times New Roman" w:eastAsia="Times New Roman" w:hAnsi="Times New Roman"/>
          <w:bCs/>
          <w:sz w:val="24"/>
          <w:szCs w:val="24"/>
          <w:lang w:val="ru-RU"/>
        </w:rPr>
      </w:pPr>
    </w:p>
    <w:p w:rsidR="00037D31" w:rsidRPr="005407E3" w:rsidRDefault="00725DFD"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 xml:space="preserve">1. </w:t>
      </w:r>
      <w:r w:rsidR="00037D31" w:rsidRPr="005407E3">
        <w:rPr>
          <w:rFonts w:ascii="Times New Roman" w:hAnsi="Times New Roman" w:cs="Times New Roman"/>
          <w:b/>
          <w:sz w:val="24"/>
          <w:szCs w:val="24"/>
          <w:lang w:val="ru-RU"/>
        </w:rPr>
        <w:t>Анализ управления рисками</w:t>
      </w:r>
    </w:p>
    <w:p w:rsidR="00E137E1" w:rsidRPr="005407E3" w:rsidRDefault="00E137E1" w:rsidP="00495815">
      <w:pPr>
        <w:pStyle w:val="a3"/>
        <w:jc w:val="both"/>
        <w:rPr>
          <w:rFonts w:ascii="Times New Roman" w:hAnsi="Times New Roman" w:cs="Times New Roman"/>
          <w:sz w:val="24"/>
          <w:szCs w:val="24"/>
          <w:lang w:val="ru-RU"/>
        </w:rPr>
      </w:pPr>
    </w:p>
    <w:tbl>
      <w:tblPr>
        <w:tblW w:w="159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4428"/>
        <w:gridCol w:w="4145"/>
        <w:gridCol w:w="3118"/>
      </w:tblGrid>
      <w:tr w:rsidR="00037D31" w:rsidRPr="001F3DA9" w:rsidTr="00725DFD">
        <w:trPr>
          <w:trHeight w:val="30"/>
        </w:trPr>
        <w:tc>
          <w:tcPr>
            <w:tcW w:w="4219" w:type="dxa"/>
          </w:tcPr>
          <w:p w:rsidR="00037D31" w:rsidRPr="005407E3" w:rsidRDefault="00037D31" w:rsidP="00495815">
            <w:pPr>
              <w:pStyle w:val="a3"/>
              <w:ind w:firstLine="317"/>
              <w:rPr>
                <w:rFonts w:ascii="Times New Roman" w:hAnsi="Times New Roman" w:cs="Times New Roman"/>
                <w:b/>
                <w:sz w:val="24"/>
                <w:szCs w:val="24"/>
                <w:lang w:val="ru-RU"/>
              </w:rPr>
            </w:pPr>
            <w:r w:rsidRPr="005407E3">
              <w:rPr>
                <w:rFonts w:ascii="Times New Roman" w:hAnsi="Times New Roman" w:cs="Times New Roman"/>
                <w:b/>
                <w:sz w:val="24"/>
                <w:szCs w:val="24"/>
                <w:lang w:val="ru-RU"/>
              </w:rPr>
              <w:t>Наименованиевозможногориска</w:t>
            </w:r>
          </w:p>
        </w:tc>
        <w:tc>
          <w:tcPr>
            <w:tcW w:w="4428" w:type="dxa"/>
          </w:tcPr>
          <w:p w:rsidR="00037D31" w:rsidRPr="005407E3" w:rsidRDefault="00037D31" w:rsidP="00495815">
            <w:pPr>
              <w:pStyle w:val="a3"/>
              <w:ind w:firstLine="352"/>
              <w:rPr>
                <w:rFonts w:ascii="Times New Roman" w:hAnsi="Times New Roman" w:cs="Times New Roman"/>
                <w:b/>
                <w:sz w:val="24"/>
                <w:szCs w:val="24"/>
                <w:lang w:val="ru-RU"/>
              </w:rPr>
            </w:pPr>
            <w:r w:rsidRPr="005407E3">
              <w:rPr>
                <w:rFonts w:ascii="Times New Roman" w:hAnsi="Times New Roman" w:cs="Times New Roman"/>
                <w:b/>
                <w:sz w:val="24"/>
                <w:szCs w:val="24"/>
                <w:lang w:val="ru-RU"/>
              </w:rPr>
              <w:t>Запланированные мероприятия по управлению рисками</w:t>
            </w:r>
          </w:p>
        </w:tc>
        <w:tc>
          <w:tcPr>
            <w:tcW w:w="4145" w:type="dxa"/>
          </w:tcPr>
          <w:p w:rsidR="00037D31" w:rsidRPr="005407E3" w:rsidRDefault="00037D31" w:rsidP="00495815">
            <w:pPr>
              <w:pStyle w:val="a3"/>
              <w:ind w:firstLine="318"/>
              <w:rPr>
                <w:rFonts w:ascii="Times New Roman" w:hAnsi="Times New Roman" w:cs="Times New Roman"/>
                <w:b/>
                <w:sz w:val="24"/>
                <w:szCs w:val="24"/>
                <w:lang w:val="ru-RU"/>
              </w:rPr>
            </w:pPr>
            <w:r w:rsidRPr="005407E3">
              <w:rPr>
                <w:rFonts w:ascii="Times New Roman" w:hAnsi="Times New Roman" w:cs="Times New Roman"/>
                <w:b/>
                <w:sz w:val="24"/>
                <w:szCs w:val="24"/>
                <w:lang w:val="ru-RU"/>
              </w:rPr>
              <w:t>Фактическое исполнение мероприятий по управлению рисками</w:t>
            </w:r>
          </w:p>
        </w:tc>
        <w:tc>
          <w:tcPr>
            <w:tcW w:w="3118" w:type="dxa"/>
          </w:tcPr>
          <w:p w:rsidR="00037D31" w:rsidRPr="005407E3" w:rsidRDefault="00037D31" w:rsidP="00495815">
            <w:pPr>
              <w:pStyle w:val="a3"/>
              <w:ind w:firstLine="284"/>
              <w:rPr>
                <w:rFonts w:ascii="Times New Roman" w:hAnsi="Times New Roman" w:cs="Times New Roman"/>
                <w:b/>
                <w:sz w:val="24"/>
                <w:szCs w:val="24"/>
                <w:lang w:val="ru-RU"/>
              </w:rPr>
            </w:pPr>
            <w:r w:rsidRPr="005407E3">
              <w:rPr>
                <w:rFonts w:ascii="Times New Roman" w:hAnsi="Times New Roman" w:cs="Times New Roman"/>
                <w:b/>
                <w:sz w:val="24"/>
                <w:szCs w:val="24"/>
                <w:lang w:val="ru-RU"/>
              </w:rPr>
              <w:t>Примечание(информация об исполнении/неисполнении)</w:t>
            </w:r>
          </w:p>
        </w:tc>
      </w:tr>
      <w:tr w:rsidR="00037D31" w:rsidRPr="005407E3" w:rsidTr="00725DFD">
        <w:trPr>
          <w:trHeight w:val="156"/>
        </w:trPr>
        <w:tc>
          <w:tcPr>
            <w:tcW w:w="4219" w:type="dxa"/>
          </w:tcPr>
          <w:p w:rsidR="00037D31" w:rsidRPr="005407E3" w:rsidRDefault="00037D31" w:rsidP="00495815">
            <w:pPr>
              <w:pStyle w:val="a3"/>
              <w:ind w:firstLine="317"/>
              <w:rPr>
                <w:rFonts w:ascii="Times New Roman" w:hAnsi="Times New Roman" w:cs="Times New Roman"/>
                <w:sz w:val="24"/>
                <w:szCs w:val="24"/>
                <w:lang w:val="ru-RU"/>
              </w:rPr>
            </w:pPr>
            <w:r w:rsidRPr="005407E3">
              <w:rPr>
                <w:rFonts w:ascii="Times New Roman" w:hAnsi="Times New Roman" w:cs="Times New Roman"/>
                <w:sz w:val="24"/>
                <w:szCs w:val="24"/>
                <w:lang w:val="ru-RU"/>
              </w:rPr>
              <w:t>1</w:t>
            </w:r>
          </w:p>
        </w:tc>
        <w:tc>
          <w:tcPr>
            <w:tcW w:w="4428" w:type="dxa"/>
          </w:tcPr>
          <w:p w:rsidR="00037D31" w:rsidRPr="005407E3" w:rsidRDefault="00037D31" w:rsidP="00495815">
            <w:pPr>
              <w:pStyle w:val="a3"/>
              <w:ind w:firstLine="352"/>
              <w:rPr>
                <w:rFonts w:ascii="Times New Roman" w:hAnsi="Times New Roman" w:cs="Times New Roman"/>
                <w:sz w:val="24"/>
                <w:szCs w:val="24"/>
                <w:lang w:val="ru-RU"/>
              </w:rPr>
            </w:pPr>
            <w:r w:rsidRPr="005407E3">
              <w:rPr>
                <w:rFonts w:ascii="Times New Roman" w:hAnsi="Times New Roman" w:cs="Times New Roman"/>
                <w:sz w:val="24"/>
                <w:szCs w:val="24"/>
                <w:lang w:val="ru-RU"/>
              </w:rPr>
              <w:t>2</w:t>
            </w:r>
          </w:p>
        </w:tc>
        <w:tc>
          <w:tcPr>
            <w:tcW w:w="4145" w:type="dxa"/>
          </w:tcPr>
          <w:p w:rsidR="00037D31" w:rsidRPr="005407E3" w:rsidRDefault="00037D31" w:rsidP="00495815">
            <w:pPr>
              <w:pStyle w:val="a3"/>
              <w:ind w:firstLine="318"/>
              <w:rPr>
                <w:rFonts w:ascii="Times New Roman" w:hAnsi="Times New Roman" w:cs="Times New Roman"/>
                <w:sz w:val="24"/>
                <w:szCs w:val="24"/>
                <w:lang w:val="ru-RU"/>
              </w:rPr>
            </w:pPr>
            <w:r w:rsidRPr="005407E3">
              <w:rPr>
                <w:rFonts w:ascii="Times New Roman" w:hAnsi="Times New Roman" w:cs="Times New Roman"/>
                <w:sz w:val="24"/>
                <w:szCs w:val="24"/>
                <w:lang w:val="ru-RU"/>
              </w:rPr>
              <w:t>3</w:t>
            </w:r>
          </w:p>
        </w:tc>
        <w:tc>
          <w:tcPr>
            <w:tcW w:w="3118" w:type="dxa"/>
          </w:tcPr>
          <w:p w:rsidR="00037D31" w:rsidRPr="005407E3" w:rsidRDefault="00037D31" w:rsidP="00495815">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t>4</w:t>
            </w:r>
          </w:p>
        </w:tc>
      </w:tr>
      <w:tr w:rsidR="00037D31" w:rsidRPr="001F3DA9" w:rsidTr="00725DFD">
        <w:trPr>
          <w:trHeight w:val="30"/>
        </w:trPr>
        <w:tc>
          <w:tcPr>
            <w:tcW w:w="15910" w:type="dxa"/>
            <w:gridSpan w:val="4"/>
          </w:tcPr>
          <w:p w:rsidR="00037D31" w:rsidRPr="005407E3" w:rsidRDefault="00846B4A" w:rsidP="00495815">
            <w:pPr>
              <w:pStyle w:val="a5"/>
              <w:spacing w:before="0" w:beforeAutospacing="0" w:after="0" w:afterAutospacing="0"/>
              <w:ind w:firstLine="709"/>
              <w:rPr>
                <w:b/>
                <w:szCs w:val="24"/>
              </w:rPr>
            </w:pPr>
            <w:r w:rsidRPr="005407E3">
              <w:rPr>
                <w:b/>
                <w:szCs w:val="24"/>
              </w:rPr>
              <w:t xml:space="preserve">Стратегическое направление 1. </w:t>
            </w:r>
            <w:r w:rsidR="00E739B7" w:rsidRPr="005407E3">
              <w:rPr>
                <w:b/>
                <w:szCs w:val="24"/>
              </w:rPr>
              <w:t xml:space="preserve">Правовое обеспечение </w:t>
            </w:r>
            <w:r w:rsidR="00134D8D" w:rsidRPr="005407E3">
              <w:rPr>
                <w:b/>
                <w:szCs w:val="24"/>
              </w:rPr>
              <w:t>деятельности государства</w:t>
            </w:r>
          </w:p>
        </w:tc>
      </w:tr>
      <w:tr w:rsidR="00037D31" w:rsidRPr="001F3DA9" w:rsidTr="00725DFD">
        <w:trPr>
          <w:trHeight w:val="30"/>
        </w:trPr>
        <w:tc>
          <w:tcPr>
            <w:tcW w:w="15910" w:type="dxa"/>
            <w:gridSpan w:val="4"/>
          </w:tcPr>
          <w:p w:rsidR="00037D31" w:rsidRPr="005407E3" w:rsidRDefault="00846B4A" w:rsidP="00495815">
            <w:pPr>
              <w:pStyle w:val="a3"/>
              <w:ind w:firstLine="284"/>
              <w:rPr>
                <w:rFonts w:ascii="Times New Roman" w:hAnsi="Times New Roman" w:cs="Times New Roman"/>
                <w:b/>
                <w:sz w:val="24"/>
                <w:szCs w:val="24"/>
                <w:lang w:val="ru-RU"/>
              </w:rPr>
            </w:pPr>
            <w:r w:rsidRPr="005407E3">
              <w:rPr>
                <w:rFonts w:ascii="Times New Roman" w:eastAsia="Times New Roman" w:hAnsi="Times New Roman" w:cs="Times New Roman"/>
                <w:b/>
                <w:sz w:val="24"/>
                <w:szCs w:val="24"/>
                <w:lang w:val="ru-RU" w:eastAsia="ru-RU"/>
              </w:rPr>
              <w:t xml:space="preserve">Цель 1.1. </w:t>
            </w:r>
            <w:r w:rsidR="00E739B7" w:rsidRPr="005407E3">
              <w:rPr>
                <w:rFonts w:ascii="Times New Roman" w:eastAsia="Times New Roman" w:hAnsi="Times New Roman" w:cs="Times New Roman"/>
                <w:b/>
                <w:sz w:val="24"/>
                <w:szCs w:val="24"/>
                <w:lang w:val="ru-RU" w:eastAsia="ru-RU"/>
              </w:rPr>
              <w:t>Совершенствование 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p>
        </w:tc>
      </w:tr>
      <w:tr w:rsidR="00E739B7" w:rsidRPr="005407E3" w:rsidTr="00725DFD">
        <w:trPr>
          <w:trHeight w:val="30"/>
        </w:trPr>
        <w:tc>
          <w:tcPr>
            <w:tcW w:w="4219" w:type="dxa"/>
          </w:tcPr>
          <w:p w:rsidR="00E739B7" w:rsidRPr="005407E3" w:rsidRDefault="00E739B7"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Резкое увеличение количества проектов нормативных правовых актов, представленных на государственную регистрацию в связи с принятием одновременно большого количества законодательных актов</w:t>
            </w:r>
          </w:p>
          <w:p w:rsidR="003200E7" w:rsidRPr="005407E3" w:rsidRDefault="003200E7" w:rsidP="00495815">
            <w:pPr>
              <w:pStyle w:val="a3"/>
              <w:ind w:firstLine="317"/>
              <w:jc w:val="both"/>
              <w:rPr>
                <w:rFonts w:ascii="Times New Roman" w:eastAsia="Times New Roman" w:hAnsi="Times New Roman" w:cs="Times New Roman"/>
                <w:sz w:val="24"/>
                <w:szCs w:val="24"/>
                <w:lang w:val="ru-RU" w:eastAsia="ru-RU"/>
              </w:rPr>
            </w:pPr>
          </w:p>
        </w:tc>
        <w:tc>
          <w:tcPr>
            <w:tcW w:w="4428" w:type="dxa"/>
          </w:tcPr>
          <w:p w:rsidR="00E739B7" w:rsidRPr="005407E3" w:rsidRDefault="00E739B7" w:rsidP="00495815">
            <w:pPr>
              <w:pStyle w:val="a5"/>
              <w:spacing w:before="0" w:beforeAutospacing="0" w:after="0" w:afterAutospacing="0"/>
              <w:ind w:right="55" w:firstLine="317"/>
              <w:jc w:val="both"/>
              <w:rPr>
                <w:szCs w:val="24"/>
              </w:rPr>
            </w:pPr>
            <w:r w:rsidRPr="005407E3">
              <w:rPr>
                <w:szCs w:val="24"/>
              </w:rPr>
              <w:t xml:space="preserve">Планирование законопроектной деятельности государства </w:t>
            </w:r>
          </w:p>
        </w:tc>
        <w:tc>
          <w:tcPr>
            <w:tcW w:w="4145" w:type="dxa"/>
          </w:tcPr>
          <w:p w:rsidR="00E739B7" w:rsidRPr="005407E3" w:rsidRDefault="000A3104" w:rsidP="00C74E6F">
            <w:pPr>
              <w:pStyle w:val="a3"/>
              <w:ind w:firstLine="318"/>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xml:space="preserve">Планирование осуществлялось в соответствии с </w:t>
            </w:r>
            <w:r w:rsidR="00C74E6F" w:rsidRPr="005407E3">
              <w:rPr>
                <w:rFonts w:ascii="Times New Roman" w:hAnsi="Times New Roman" w:cs="Times New Roman"/>
                <w:sz w:val="24"/>
                <w:szCs w:val="24"/>
                <w:lang w:val="ru-RU"/>
              </w:rPr>
              <w:t>Планом</w:t>
            </w:r>
            <w:r w:rsidRPr="005407E3">
              <w:rPr>
                <w:rFonts w:ascii="Times New Roman" w:hAnsi="Times New Roman" w:cs="Times New Roman"/>
                <w:sz w:val="24"/>
                <w:szCs w:val="24"/>
                <w:lang w:val="ru-RU"/>
              </w:rPr>
              <w:t xml:space="preserve"> законопроектныхработ Правительства Р</w:t>
            </w:r>
            <w:r w:rsidR="00EF1980" w:rsidRPr="005407E3">
              <w:rPr>
                <w:rFonts w:ascii="Times New Roman" w:hAnsi="Times New Roman" w:cs="Times New Roman"/>
                <w:sz w:val="24"/>
                <w:szCs w:val="24"/>
                <w:lang w:val="ru-RU"/>
              </w:rPr>
              <w:t>еспублики Казахстан на 2017 год</w:t>
            </w:r>
            <w:r w:rsidR="00C74E6F" w:rsidRPr="005407E3">
              <w:rPr>
                <w:rFonts w:ascii="Times New Roman" w:hAnsi="Times New Roman" w:cs="Times New Roman"/>
                <w:i/>
                <w:lang w:val="ru-RU"/>
              </w:rPr>
              <w:t>(ППРК от 29 декабря                 2016 года № 905).</w:t>
            </w:r>
          </w:p>
        </w:tc>
        <w:tc>
          <w:tcPr>
            <w:tcW w:w="3118" w:type="dxa"/>
          </w:tcPr>
          <w:p w:rsidR="00E739B7" w:rsidRPr="005407E3" w:rsidRDefault="00894E4A"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t>Исполнено</w:t>
            </w:r>
          </w:p>
        </w:tc>
      </w:tr>
      <w:tr w:rsidR="00E739B7" w:rsidRPr="005407E3" w:rsidTr="00725DFD">
        <w:trPr>
          <w:trHeight w:val="30"/>
        </w:trPr>
        <w:tc>
          <w:tcPr>
            <w:tcW w:w="4219" w:type="dxa"/>
          </w:tcPr>
          <w:p w:rsidR="00E739B7" w:rsidRPr="005407E3" w:rsidRDefault="00E739B7"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Низкая квалификация экспертов, осуществляющих научную экспертизу</w:t>
            </w:r>
          </w:p>
        </w:tc>
        <w:tc>
          <w:tcPr>
            <w:tcW w:w="4428" w:type="dxa"/>
          </w:tcPr>
          <w:p w:rsidR="00E739B7" w:rsidRPr="005407E3" w:rsidRDefault="00E739B7" w:rsidP="00495815">
            <w:pPr>
              <w:pStyle w:val="a5"/>
              <w:spacing w:before="0" w:beforeAutospacing="0" w:after="0" w:afterAutospacing="0"/>
              <w:ind w:right="201" w:firstLine="317"/>
              <w:jc w:val="both"/>
              <w:rPr>
                <w:szCs w:val="24"/>
              </w:rPr>
            </w:pPr>
            <w:r w:rsidRPr="005407E3">
              <w:rPr>
                <w:szCs w:val="24"/>
              </w:rPr>
              <w:t xml:space="preserve">Установление высоких требований, предъявляемых к экспертам. </w:t>
            </w:r>
          </w:p>
          <w:p w:rsidR="003200E7" w:rsidRPr="005407E3" w:rsidRDefault="003200E7" w:rsidP="00495815">
            <w:pPr>
              <w:pStyle w:val="a5"/>
              <w:spacing w:before="0" w:beforeAutospacing="0" w:after="0" w:afterAutospacing="0"/>
              <w:ind w:right="201" w:firstLine="317"/>
              <w:jc w:val="both"/>
              <w:rPr>
                <w:szCs w:val="24"/>
              </w:rPr>
            </w:pPr>
          </w:p>
        </w:tc>
        <w:tc>
          <w:tcPr>
            <w:tcW w:w="4145" w:type="dxa"/>
          </w:tcPr>
          <w:p w:rsidR="00057690" w:rsidRPr="005407E3" w:rsidRDefault="00057690" w:rsidP="00057690">
            <w:pPr>
              <w:pStyle w:val="a3"/>
              <w:ind w:firstLine="318"/>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Согласно Правил</w:t>
            </w:r>
            <w:r w:rsidR="004915FB">
              <w:rPr>
                <w:rFonts w:ascii="Times New Roman" w:hAnsi="Times New Roman" w:cs="Times New Roman"/>
                <w:sz w:val="24"/>
                <w:szCs w:val="24"/>
                <w:lang w:val="ru-RU"/>
              </w:rPr>
              <w:t>ам</w:t>
            </w:r>
            <w:r w:rsidRPr="005407E3">
              <w:rPr>
                <w:rFonts w:ascii="Times New Roman" w:hAnsi="Times New Roman" w:cs="Times New Roman"/>
                <w:sz w:val="24"/>
                <w:szCs w:val="24"/>
                <w:lang w:val="ru-RU"/>
              </w:rPr>
              <w:t xml:space="preserve"> проведения научной экспертизы проектов нормативных правовых актов </w:t>
            </w:r>
            <w:r w:rsidRPr="005407E3">
              <w:rPr>
                <w:rFonts w:ascii="Times New Roman" w:hAnsi="Times New Roman" w:cs="Times New Roman"/>
                <w:i/>
                <w:lang w:val="ru-RU"/>
              </w:rPr>
              <w:t>(ППРК от 31 августа</w:t>
            </w:r>
            <w:r w:rsidR="00E242F2">
              <w:rPr>
                <w:rFonts w:ascii="Times New Roman" w:hAnsi="Times New Roman" w:cs="Times New Roman"/>
                <w:i/>
                <w:lang w:val="ru-RU"/>
              </w:rPr>
              <w:t xml:space="preserve"> 2016 года</w:t>
            </w:r>
            <w:r w:rsidRPr="005407E3">
              <w:rPr>
                <w:rFonts w:ascii="Times New Roman" w:hAnsi="Times New Roman" w:cs="Times New Roman"/>
                <w:i/>
                <w:lang w:val="ru-RU"/>
              </w:rPr>
              <w:t xml:space="preserve"> № 497)</w:t>
            </w:r>
            <w:r w:rsidRPr="005407E3">
              <w:rPr>
                <w:rFonts w:ascii="Times New Roman" w:hAnsi="Times New Roman" w:cs="Times New Roman"/>
                <w:sz w:val="24"/>
                <w:szCs w:val="24"/>
                <w:lang w:val="ru-RU"/>
              </w:rPr>
              <w:t xml:space="preserve">научная экспертиза проектов НПА проводится научными учреждениями или высшими учебными заведениями соответствующего профиля, экспертами, привлекаемыми из числа </w:t>
            </w:r>
            <w:r w:rsidRPr="005407E3">
              <w:rPr>
                <w:rFonts w:ascii="Times New Roman" w:hAnsi="Times New Roman" w:cs="Times New Roman"/>
                <w:sz w:val="24"/>
                <w:szCs w:val="24"/>
                <w:lang w:val="ru-RU"/>
              </w:rPr>
              <w:lastRenderedPageBreak/>
              <w:t>ученых и специалистов, в зависимости от содержания рассматриваемого проекта.</w:t>
            </w:r>
          </w:p>
          <w:p w:rsidR="000A0F4C" w:rsidRDefault="00057690" w:rsidP="00E242F2">
            <w:pPr>
              <w:pStyle w:val="a3"/>
              <w:ind w:firstLine="318"/>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Эксперт должен иметь высшее образование и ученую степень, обладать специальными знаниями, опытом в области определенного вида научной экспертизы.</w:t>
            </w:r>
          </w:p>
          <w:p w:rsidR="00502D21" w:rsidRPr="005407E3" w:rsidRDefault="00502D21" w:rsidP="00E242F2">
            <w:pPr>
              <w:pStyle w:val="a3"/>
              <w:ind w:firstLine="318"/>
              <w:jc w:val="both"/>
              <w:rPr>
                <w:rFonts w:ascii="Times New Roman" w:hAnsi="Times New Roman" w:cs="Times New Roman"/>
                <w:sz w:val="24"/>
                <w:szCs w:val="24"/>
                <w:lang w:val="ru-RU"/>
              </w:rPr>
            </w:pPr>
          </w:p>
        </w:tc>
        <w:tc>
          <w:tcPr>
            <w:tcW w:w="3118" w:type="dxa"/>
          </w:tcPr>
          <w:p w:rsidR="00E739B7" w:rsidRPr="005407E3" w:rsidRDefault="00894E4A" w:rsidP="00FE66CF">
            <w:pPr>
              <w:pStyle w:val="a3"/>
              <w:ind w:firstLine="284"/>
              <w:rPr>
                <w:rFonts w:ascii="Times New Roman" w:hAnsi="Times New Roman" w:cs="Times New Roman"/>
                <w:color w:val="FF0000"/>
                <w:sz w:val="24"/>
                <w:szCs w:val="24"/>
                <w:lang w:val="ru-RU"/>
              </w:rPr>
            </w:pPr>
            <w:r w:rsidRPr="005407E3">
              <w:rPr>
                <w:rFonts w:ascii="Times New Roman" w:hAnsi="Times New Roman" w:cs="Times New Roman"/>
                <w:sz w:val="24"/>
                <w:szCs w:val="24"/>
                <w:lang w:val="ru-RU"/>
              </w:rPr>
              <w:lastRenderedPageBreak/>
              <w:t>Исполнено</w:t>
            </w:r>
          </w:p>
        </w:tc>
      </w:tr>
      <w:tr w:rsidR="00E739B7" w:rsidRPr="005407E3" w:rsidTr="00F93BFE">
        <w:trPr>
          <w:trHeight w:val="30"/>
        </w:trPr>
        <w:tc>
          <w:tcPr>
            <w:tcW w:w="4219" w:type="dxa"/>
          </w:tcPr>
          <w:p w:rsidR="00E739B7" w:rsidRPr="005407E3" w:rsidRDefault="00E739B7"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lastRenderedPageBreak/>
              <w:t xml:space="preserve">Изменения, происходящие в мировой экономике и политике, процессы глобализации, а также изменение приоритетных направлений социально-экономического и политического развития государства. </w:t>
            </w:r>
          </w:p>
        </w:tc>
        <w:tc>
          <w:tcPr>
            <w:tcW w:w="4428" w:type="dxa"/>
          </w:tcPr>
          <w:p w:rsidR="00E739B7" w:rsidRPr="005407E3" w:rsidRDefault="00E739B7"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При определении перечня научных исследований на соответствующий период учитывать приоритетные направления, определенные системой государственного планирования, Концептуальным планом законотворческой работы.</w:t>
            </w:r>
          </w:p>
        </w:tc>
        <w:tc>
          <w:tcPr>
            <w:tcW w:w="4145" w:type="dxa"/>
            <w:shd w:val="clear" w:color="auto" w:fill="auto"/>
          </w:tcPr>
          <w:p w:rsidR="00E739B7" w:rsidRPr="005407E3" w:rsidRDefault="00F93BFE" w:rsidP="00D42785">
            <w:pPr>
              <w:pStyle w:val="a3"/>
              <w:ind w:firstLine="318"/>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Тематика проведенных фундаментальных и прикладных научных исследований соответствовала реализации приоритетных направлений совершенствования национального законодательства в рамках положений Концептуального плана законотворческой работы</w:t>
            </w:r>
            <w:r w:rsidR="00AE35CB" w:rsidRPr="005407E3">
              <w:rPr>
                <w:rFonts w:ascii="Times New Roman" w:hAnsi="Times New Roman" w:cs="Times New Roman"/>
                <w:i/>
                <w:lang w:val="ru-RU"/>
              </w:rPr>
              <w:t>.</w:t>
            </w:r>
          </w:p>
          <w:p w:rsidR="00D42785" w:rsidRPr="005407E3" w:rsidRDefault="00D42785" w:rsidP="00D42785">
            <w:pPr>
              <w:pStyle w:val="a3"/>
              <w:ind w:firstLine="318"/>
              <w:jc w:val="both"/>
              <w:rPr>
                <w:rFonts w:ascii="Times New Roman" w:hAnsi="Times New Roman" w:cs="Times New Roman"/>
                <w:sz w:val="24"/>
                <w:szCs w:val="24"/>
                <w:lang w:val="ru-RU"/>
              </w:rPr>
            </w:pPr>
          </w:p>
        </w:tc>
        <w:tc>
          <w:tcPr>
            <w:tcW w:w="3118" w:type="dxa"/>
          </w:tcPr>
          <w:p w:rsidR="00E739B7" w:rsidRPr="005407E3" w:rsidRDefault="00894E4A"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t>Исполнено</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Низкая квалификация экспертов, осуществляющих научную экспертизу</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 xml:space="preserve">Установление высоких требований, предъявляемых к экспертам </w:t>
            </w:r>
          </w:p>
        </w:tc>
        <w:tc>
          <w:tcPr>
            <w:tcW w:w="4145" w:type="dxa"/>
          </w:tcPr>
          <w:p w:rsidR="00394D31" w:rsidRPr="005F0321" w:rsidRDefault="00394D31" w:rsidP="00F76C27">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Согласно Правил</w:t>
            </w:r>
            <w:r w:rsidR="001704AC">
              <w:rPr>
                <w:rFonts w:ascii="Times New Roman" w:hAnsi="Times New Roman" w:cs="Times New Roman"/>
                <w:sz w:val="24"/>
                <w:szCs w:val="24"/>
                <w:lang w:val="ru-RU"/>
              </w:rPr>
              <w:t>ам</w:t>
            </w:r>
            <w:r w:rsidRPr="005F0321">
              <w:rPr>
                <w:rFonts w:ascii="Times New Roman" w:hAnsi="Times New Roman" w:cs="Times New Roman"/>
                <w:sz w:val="24"/>
                <w:szCs w:val="24"/>
                <w:lang w:val="ru-RU"/>
              </w:rPr>
              <w:t xml:space="preserve"> проведения научной экспертизы по международным договорам</w:t>
            </w:r>
            <w:r w:rsidR="00F76C27">
              <w:rPr>
                <w:rFonts w:ascii="Times New Roman" w:hAnsi="Times New Roman" w:cs="Times New Roman"/>
                <w:sz w:val="24"/>
                <w:szCs w:val="24"/>
                <w:lang w:val="ru-RU"/>
              </w:rPr>
              <w:t>,</w:t>
            </w:r>
            <w:r w:rsidRPr="005F0321">
              <w:rPr>
                <w:rFonts w:ascii="Times New Roman" w:hAnsi="Times New Roman" w:cs="Times New Roman"/>
                <w:sz w:val="24"/>
                <w:szCs w:val="24"/>
                <w:lang w:val="ru-RU"/>
              </w:rPr>
              <w:t xml:space="preserve"> участницей которых намеревается стать Республика Казахстан, а также по проектам международных договоров </w:t>
            </w:r>
            <w:r w:rsidRPr="00F76C27">
              <w:rPr>
                <w:rFonts w:ascii="Times New Roman" w:hAnsi="Times New Roman" w:cs="Times New Roman"/>
                <w:i/>
                <w:sz w:val="20"/>
                <w:szCs w:val="20"/>
                <w:lang w:val="ru-RU"/>
              </w:rPr>
              <w:t xml:space="preserve">(ППРК </w:t>
            </w:r>
            <w:r w:rsidR="00F76C27" w:rsidRPr="00F76C27">
              <w:rPr>
                <w:rFonts w:ascii="Times New Roman" w:hAnsi="Times New Roman" w:cs="Times New Roman"/>
                <w:i/>
                <w:sz w:val="20"/>
                <w:szCs w:val="20"/>
                <w:lang w:val="ru-RU"/>
              </w:rPr>
              <w:t xml:space="preserve">от 14 сентября 2010 года </w:t>
            </w:r>
            <w:r w:rsidRPr="00F76C27">
              <w:rPr>
                <w:rFonts w:ascii="Times New Roman" w:hAnsi="Times New Roman" w:cs="Times New Roman"/>
                <w:i/>
                <w:sz w:val="20"/>
                <w:szCs w:val="20"/>
                <w:lang w:val="ru-RU"/>
              </w:rPr>
              <w:t>№ 938)</w:t>
            </w:r>
            <w:r w:rsidRPr="005F0321">
              <w:rPr>
                <w:rFonts w:ascii="Times New Roman" w:hAnsi="Times New Roman" w:cs="Times New Roman"/>
                <w:sz w:val="24"/>
                <w:szCs w:val="24"/>
                <w:lang w:val="ru-RU"/>
              </w:rPr>
              <w:t xml:space="preserve"> научная экспертиза международного договора или проекта международного договора проводится научными организациями и (или) высшими учебными заведениями соответствующего </w:t>
            </w:r>
            <w:r w:rsidRPr="005F0321">
              <w:rPr>
                <w:rFonts w:ascii="Times New Roman" w:hAnsi="Times New Roman" w:cs="Times New Roman"/>
                <w:sz w:val="24"/>
                <w:szCs w:val="24"/>
                <w:lang w:val="ru-RU"/>
              </w:rPr>
              <w:lastRenderedPageBreak/>
              <w:t xml:space="preserve">профиля, экспертами, привлекаемыми из числа ученых и специалистов, в том числе зарубежными. </w:t>
            </w:r>
          </w:p>
          <w:p w:rsidR="00394D31" w:rsidRPr="005F0321" w:rsidRDefault="00394D31" w:rsidP="00F76C27">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Таким образом, Министерством юстиции при объявлении конкурса на проведение научной правовой экспертизы по международным договорам</w:t>
            </w:r>
            <w:r w:rsidR="00F76C27">
              <w:rPr>
                <w:rFonts w:ascii="Times New Roman" w:hAnsi="Times New Roman" w:cs="Times New Roman"/>
                <w:sz w:val="24"/>
                <w:szCs w:val="24"/>
                <w:lang w:val="ru-RU"/>
              </w:rPr>
              <w:t>,</w:t>
            </w:r>
            <w:r w:rsidRPr="005F0321">
              <w:rPr>
                <w:rFonts w:ascii="Times New Roman" w:hAnsi="Times New Roman" w:cs="Times New Roman"/>
                <w:sz w:val="24"/>
                <w:szCs w:val="24"/>
                <w:lang w:val="ru-RU"/>
              </w:rPr>
              <w:t xml:space="preserve"> участницей которых намеревается стать Республика Казахстан, а также по проектам международных договоров и в рамках конкурсной документации </w:t>
            </w:r>
            <w:r w:rsidR="00F76C27" w:rsidRPr="005F0321">
              <w:rPr>
                <w:rFonts w:ascii="Times New Roman" w:hAnsi="Times New Roman" w:cs="Times New Roman"/>
                <w:sz w:val="24"/>
                <w:szCs w:val="24"/>
                <w:lang w:val="ru-RU"/>
              </w:rPr>
              <w:t>предусмотр</w:t>
            </w:r>
            <w:r w:rsidR="00F76C27">
              <w:rPr>
                <w:rFonts w:ascii="Times New Roman" w:hAnsi="Times New Roman" w:cs="Times New Roman"/>
                <w:sz w:val="24"/>
                <w:szCs w:val="24"/>
                <w:lang w:val="ru-RU"/>
              </w:rPr>
              <w:t>ены</w:t>
            </w:r>
            <w:r w:rsidRPr="005F0321">
              <w:rPr>
                <w:rFonts w:ascii="Times New Roman" w:hAnsi="Times New Roman" w:cs="Times New Roman"/>
                <w:sz w:val="24"/>
                <w:szCs w:val="24"/>
                <w:lang w:val="ru-RU"/>
              </w:rPr>
              <w:t xml:space="preserve"> требования, которым должны соответствовать потенциальные эксперты для оказания услуг по проведению научной правовой экспертизы, а именно</w:t>
            </w:r>
            <w:r>
              <w:rPr>
                <w:rFonts w:ascii="Times New Roman" w:hAnsi="Times New Roman" w:cs="Times New Roman"/>
                <w:sz w:val="24"/>
                <w:szCs w:val="24"/>
                <w:lang w:val="ru-RU"/>
              </w:rPr>
              <w:t>э</w:t>
            </w:r>
            <w:r w:rsidRPr="00587C84">
              <w:rPr>
                <w:rFonts w:ascii="Times New Roman" w:hAnsi="Times New Roman" w:cs="Times New Roman"/>
                <w:sz w:val="24"/>
                <w:szCs w:val="24"/>
                <w:lang w:val="ru-RU"/>
              </w:rPr>
              <w:t>ксперт должен иметь</w:t>
            </w:r>
            <w:r w:rsidRPr="005F0321">
              <w:rPr>
                <w:rFonts w:ascii="Times New Roman" w:hAnsi="Times New Roman" w:cs="Times New Roman"/>
                <w:sz w:val="24"/>
                <w:szCs w:val="24"/>
                <w:lang w:val="ru-RU"/>
              </w:rPr>
              <w:t>:</w:t>
            </w:r>
          </w:p>
          <w:p w:rsidR="00394D31" w:rsidRPr="00587C84" w:rsidRDefault="00394D31" w:rsidP="00F76C27">
            <w:pPr>
              <w:pStyle w:val="a3"/>
              <w:ind w:firstLine="318"/>
              <w:jc w:val="both"/>
              <w:rPr>
                <w:rFonts w:ascii="Times New Roman" w:hAnsi="Times New Roman" w:cs="Times New Roman"/>
                <w:sz w:val="24"/>
                <w:szCs w:val="24"/>
                <w:lang w:val="ru-RU"/>
              </w:rPr>
            </w:pPr>
            <w:r w:rsidRPr="00587C84">
              <w:rPr>
                <w:rFonts w:ascii="Times New Roman" w:hAnsi="Times New Roman" w:cs="Times New Roman"/>
                <w:sz w:val="24"/>
                <w:szCs w:val="24"/>
                <w:lang w:val="ru-RU"/>
              </w:rPr>
              <w:t>ученую степень</w:t>
            </w:r>
            <w:r w:rsidRPr="005F0321">
              <w:rPr>
                <w:rFonts w:ascii="Times New Roman" w:hAnsi="Times New Roman" w:cs="Times New Roman"/>
                <w:sz w:val="24"/>
                <w:szCs w:val="24"/>
                <w:lang w:val="ru-RU"/>
              </w:rPr>
              <w:t>доктора юридических наук по специализации «международное право (120010)» или «международное частное право</w:t>
            </w:r>
            <w:r w:rsidR="00DB3ADC" w:rsidRPr="005F0321">
              <w:rPr>
                <w:rFonts w:ascii="Times New Roman" w:hAnsi="Times New Roman" w:cs="Times New Roman"/>
                <w:sz w:val="24"/>
                <w:szCs w:val="24"/>
                <w:lang w:val="ru-RU"/>
              </w:rPr>
              <w:t>(120003)</w:t>
            </w:r>
            <w:r w:rsidRPr="00587C84">
              <w:rPr>
                <w:rFonts w:ascii="Times New Roman" w:hAnsi="Times New Roman" w:cs="Times New Roman"/>
                <w:sz w:val="24"/>
                <w:szCs w:val="24"/>
                <w:lang w:val="ru-RU"/>
              </w:rPr>
              <w:t xml:space="preserve">, обладать специальными знаниями, </w:t>
            </w:r>
            <w:r w:rsidRPr="005F0321">
              <w:rPr>
                <w:rFonts w:ascii="Times New Roman" w:hAnsi="Times New Roman" w:cs="Times New Roman"/>
                <w:sz w:val="24"/>
                <w:szCs w:val="24"/>
                <w:lang w:val="ru-RU"/>
              </w:rPr>
              <w:t>опыт работы по проведению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w:t>
            </w:r>
            <w:r>
              <w:rPr>
                <w:rFonts w:ascii="Times New Roman" w:hAnsi="Times New Roman" w:cs="Times New Roman"/>
                <w:sz w:val="24"/>
                <w:szCs w:val="24"/>
                <w:lang w:val="ru-RU"/>
              </w:rPr>
              <w:t>;</w:t>
            </w:r>
          </w:p>
          <w:p w:rsidR="00394D31" w:rsidRPr="005F0321" w:rsidRDefault="00394D31" w:rsidP="00F76C27">
            <w:pPr>
              <w:pStyle w:val="a5"/>
              <w:tabs>
                <w:tab w:val="left" w:pos="-142"/>
                <w:tab w:val="left" w:pos="0"/>
              </w:tabs>
              <w:spacing w:before="0" w:beforeAutospacing="0" w:after="0" w:afterAutospacing="0"/>
              <w:ind w:firstLine="317"/>
              <w:jc w:val="both"/>
              <w:rPr>
                <w:rFonts w:eastAsia="Consolas"/>
                <w:szCs w:val="24"/>
                <w:lang w:eastAsia="en-US"/>
              </w:rPr>
            </w:pPr>
            <w:r w:rsidRPr="005F0321">
              <w:rPr>
                <w:rFonts w:eastAsia="Consolas"/>
                <w:szCs w:val="24"/>
                <w:lang w:eastAsia="en-US"/>
              </w:rPr>
              <w:t xml:space="preserve">ученую степень кандидата </w:t>
            </w:r>
            <w:r w:rsidRPr="005F0321">
              <w:rPr>
                <w:rFonts w:eastAsia="Consolas"/>
                <w:szCs w:val="24"/>
                <w:lang w:eastAsia="en-US"/>
              </w:rPr>
              <w:lastRenderedPageBreak/>
              <w:t xml:space="preserve">юридических наук по специализации «международное право (120010)»; </w:t>
            </w:r>
          </w:p>
          <w:p w:rsidR="00394D31" w:rsidRPr="005F0321" w:rsidRDefault="00394D31" w:rsidP="00F76C27">
            <w:pPr>
              <w:pStyle w:val="a5"/>
              <w:tabs>
                <w:tab w:val="left" w:pos="-142"/>
                <w:tab w:val="left" w:pos="0"/>
              </w:tabs>
              <w:spacing w:before="0" w:beforeAutospacing="0" w:after="0" w:afterAutospacing="0"/>
              <w:ind w:firstLine="317"/>
              <w:jc w:val="both"/>
              <w:rPr>
                <w:rFonts w:eastAsia="Consolas"/>
                <w:szCs w:val="24"/>
                <w:lang w:eastAsia="en-US"/>
              </w:rPr>
            </w:pPr>
            <w:r w:rsidRPr="005F0321">
              <w:rPr>
                <w:rFonts w:eastAsia="Consolas"/>
                <w:szCs w:val="24"/>
                <w:lang w:eastAsia="en-US"/>
              </w:rPr>
              <w:t xml:space="preserve">степень доктора философии (PhD) по специализации «международное право (120010)»; </w:t>
            </w:r>
          </w:p>
          <w:p w:rsidR="00394D31" w:rsidRDefault="00394D31" w:rsidP="00F76C27">
            <w:pPr>
              <w:ind w:firstLine="317"/>
              <w:contextualSpacing/>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зарубежное юридическое образование в области международного права или международного частного права и свободно владеть минимум одним иностранным языком (из числа языков ООН) по своей специализации).</w:t>
            </w:r>
          </w:p>
          <w:p w:rsidR="00502D21" w:rsidRPr="005F0321" w:rsidRDefault="00502D21" w:rsidP="00F76C27">
            <w:pPr>
              <w:ind w:firstLine="317"/>
              <w:contextualSpacing/>
              <w:jc w:val="both"/>
              <w:rPr>
                <w:rFonts w:ascii="Times New Roman" w:hAnsi="Times New Roman" w:cs="Times New Roman"/>
                <w:sz w:val="24"/>
                <w:szCs w:val="24"/>
                <w:lang w:val="ru-RU"/>
              </w:rPr>
            </w:pPr>
          </w:p>
        </w:tc>
        <w:tc>
          <w:tcPr>
            <w:tcW w:w="3118" w:type="dxa"/>
          </w:tcPr>
          <w:p w:rsidR="00394D31" w:rsidRPr="005407E3" w:rsidRDefault="00394D31"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lastRenderedPageBreak/>
              <w:t>Исполнено</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lastRenderedPageBreak/>
              <w:t>Низкое качество научной правовой экспертизы</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Предъявление высоких требований к научным организациям</w:t>
            </w:r>
          </w:p>
        </w:tc>
        <w:tc>
          <w:tcPr>
            <w:tcW w:w="4145" w:type="dxa"/>
          </w:tcPr>
          <w:p w:rsidR="00394D31" w:rsidRDefault="00394D31" w:rsidP="00E242F2">
            <w:pPr>
              <w:pStyle w:val="a3"/>
              <w:ind w:firstLine="318"/>
              <w:jc w:val="both"/>
              <w:rPr>
                <w:rFonts w:ascii="Times New Roman" w:hAnsi="Times New Roman" w:cs="Times New Roman"/>
                <w:sz w:val="24"/>
                <w:szCs w:val="24"/>
                <w:lang w:val="ru-RU"/>
              </w:rPr>
            </w:pPr>
            <w:r w:rsidRPr="00B65A79">
              <w:rPr>
                <w:rFonts w:ascii="Times New Roman" w:hAnsi="Times New Roman" w:cs="Times New Roman"/>
                <w:sz w:val="24"/>
                <w:szCs w:val="24"/>
                <w:lang w:val="ru-RU"/>
              </w:rPr>
              <w:t>В соответствии с Правилами</w:t>
            </w:r>
            <w:r w:rsidR="00F76C27" w:rsidRPr="005F0321">
              <w:rPr>
                <w:rFonts w:ascii="Times New Roman" w:hAnsi="Times New Roman" w:cs="Times New Roman"/>
                <w:sz w:val="24"/>
                <w:szCs w:val="24"/>
                <w:lang w:val="ru-RU"/>
              </w:rPr>
              <w:t xml:space="preserve"> проведения научной экспертизы по международным договорам</w:t>
            </w:r>
            <w:r w:rsidR="00F76C27">
              <w:rPr>
                <w:rFonts w:ascii="Times New Roman" w:hAnsi="Times New Roman" w:cs="Times New Roman"/>
                <w:sz w:val="24"/>
                <w:szCs w:val="24"/>
                <w:lang w:val="ru-RU"/>
              </w:rPr>
              <w:t>,</w:t>
            </w:r>
            <w:r w:rsidR="00F76C27" w:rsidRPr="005F0321">
              <w:rPr>
                <w:rFonts w:ascii="Times New Roman" w:hAnsi="Times New Roman" w:cs="Times New Roman"/>
                <w:sz w:val="24"/>
                <w:szCs w:val="24"/>
                <w:lang w:val="ru-RU"/>
              </w:rPr>
              <w:t xml:space="preserve"> участницей которых намеревается стать Республика Казахстан, а также по проектам международных договоров </w:t>
            </w:r>
            <w:r w:rsidR="00F76C27" w:rsidRPr="00F76C27">
              <w:rPr>
                <w:rFonts w:ascii="Times New Roman" w:hAnsi="Times New Roman" w:cs="Times New Roman"/>
                <w:i/>
                <w:sz w:val="20"/>
                <w:szCs w:val="20"/>
                <w:lang w:val="ru-RU"/>
              </w:rPr>
              <w:t>(ППРК от 14 сентября 2010 года № 938)</w:t>
            </w:r>
            <w:r w:rsidRPr="00B65A79">
              <w:rPr>
                <w:rFonts w:ascii="Times New Roman" w:hAnsi="Times New Roman" w:cs="Times New Roman"/>
                <w:sz w:val="24"/>
                <w:szCs w:val="24"/>
                <w:lang w:val="ru-RU"/>
              </w:rPr>
              <w:t xml:space="preserve">комплексная научная </w:t>
            </w:r>
            <w:r>
              <w:rPr>
                <w:rFonts w:ascii="Times New Roman" w:hAnsi="Times New Roman" w:cs="Times New Roman"/>
                <w:sz w:val="24"/>
                <w:szCs w:val="24"/>
                <w:lang w:val="ru-RU"/>
              </w:rPr>
              <w:t xml:space="preserve">правовая </w:t>
            </w:r>
            <w:r w:rsidRPr="00B65A79">
              <w:rPr>
                <w:rFonts w:ascii="Times New Roman" w:hAnsi="Times New Roman" w:cs="Times New Roman"/>
                <w:sz w:val="24"/>
                <w:szCs w:val="24"/>
                <w:lang w:val="ru-RU"/>
              </w:rPr>
              <w:t xml:space="preserve">экспертиза проводится научными организациями </w:t>
            </w:r>
            <w:r w:rsidRPr="005F0321">
              <w:rPr>
                <w:rFonts w:ascii="Times New Roman" w:hAnsi="Times New Roman" w:cs="Times New Roman"/>
                <w:sz w:val="24"/>
                <w:szCs w:val="24"/>
                <w:lang w:val="ru-RU"/>
              </w:rPr>
              <w:t xml:space="preserve">и (или) высшими учебными заведениям соответствующего профиля (далее – научная организация). </w:t>
            </w:r>
          </w:p>
          <w:p w:rsidR="00394D31" w:rsidRPr="005F0321" w:rsidRDefault="00394D31" w:rsidP="00E242F2">
            <w:pPr>
              <w:pStyle w:val="a3"/>
              <w:ind w:firstLine="318"/>
              <w:jc w:val="both"/>
              <w:rPr>
                <w:rFonts w:ascii="Times New Roman" w:hAnsi="Times New Roman" w:cs="Times New Roman"/>
                <w:sz w:val="24"/>
                <w:szCs w:val="24"/>
                <w:lang w:val="ru-RU"/>
              </w:rPr>
            </w:pPr>
            <w:r>
              <w:rPr>
                <w:rFonts w:ascii="Times New Roman" w:hAnsi="Times New Roman" w:cs="Times New Roman"/>
                <w:sz w:val="24"/>
                <w:szCs w:val="24"/>
                <w:lang w:val="ru-RU"/>
              </w:rPr>
              <w:t>В этой связи т</w:t>
            </w:r>
            <w:r w:rsidRPr="00B65A79">
              <w:rPr>
                <w:rFonts w:ascii="Times New Roman" w:hAnsi="Times New Roman" w:cs="Times New Roman"/>
                <w:sz w:val="24"/>
                <w:szCs w:val="24"/>
                <w:lang w:val="ru-RU"/>
              </w:rPr>
              <w:t>ребования, которым должн</w:t>
            </w:r>
            <w:r>
              <w:rPr>
                <w:rFonts w:ascii="Times New Roman" w:hAnsi="Times New Roman" w:cs="Times New Roman"/>
                <w:sz w:val="24"/>
                <w:szCs w:val="24"/>
                <w:lang w:val="ru-RU"/>
              </w:rPr>
              <w:t>а</w:t>
            </w:r>
            <w:r w:rsidRPr="00B65A79">
              <w:rPr>
                <w:rFonts w:ascii="Times New Roman" w:hAnsi="Times New Roman" w:cs="Times New Roman"/>
                <w:sz w:val="24"/>
                <w:szCs w:val="24"/>
                <w:lang w:val="ru-RU"/>
              </w:rPr>
              <w:t xml:space="preserve"> соответствовать </w:t>
            </w:r>
            <w:r>
              <w:rPr>
                <w:rFonts w:ascii="Times New Roman" w:hAnsi="Times New Roman" w:cs="Times New Roman"/>
                <w:sz w:val="24"/>
                <w:szCs w:val="24"/>
                <w:lang w:val="ru-RU"/>
              </w:rPr>
              <w:t xml:space="preserve">научная организация </w:t>
            </w:r>
            <w:r w:rsidRPr="00B65A79">
              <w:rPr>
                <w:rFonts w:ascii="Times New Roman" w:hAnsi="Times New Roman" w:cs="Times New Roman"/>
                <w:sz w:val="24"/>
                <w:szCs w:val="24"/>
                <w:lang w:val="ru-RU"/>
              </w:rPr>
              <w:t xml:space="preserve">для оказания услуг по проведению научной </w:t>
            </w:r>
            <w:r>
              <w:rPr>
                <w:rFonts w:ascii="Times New Roman" w:hAnsi="Times New Roman" w:cs="Times New Roman"/>
                <w:sz w:val="24"/>
                <w:szCs w:val="24"/>
                <w:lang w:val="ru-RU"/>
              </w:rPr>
              <w:t xml:space="preserve">правовой </w:t>
            </w:r>
            <w:r w:rsidRPr="00B65A79">
              <w:rPr>
                <w:rFonts w:ascii="Times New Roman" w:hAnsi="Times New Roman" w:cs="Times New Roman"/>
                <w:sz w:val="24"/>
                <w:szCs w:val="24"/>
                <w:lang w:val="ru-RU"/>
              </w:rPr>
              <w:t>экспертизы</w:t>
            </w:r>
            <w:r w:rsidRPr="005F0321">
              <w:rPr>
                <w:rFonts w:ascii="Times New Roman" w:hAnsi="Times New Roman" w:cs="Times New Roman"/>
                <w:sz w:val="24"/>
                <w:szCs w:val="24"/>
                <w:lang w:val="ru-RU"/>
              </w:rPr>
              <w:t xml:space="preserve">по международным </w:t>
            </w:r>
            <w:r w:rsidRPr="005F0321">
              <w:rPr>
                <w:rFonts w:ascii="Times New Roman" w:hAnsi="Times New Roman" w:cs="Times New Roman"/>
                <w:sz w:val="24"/>
                <w:szCs w:val="24"/>
                <w:lang w:val="ru-RU"/>
              </w:rPr>
              <w:lastRenderedPageBreak/>
              <w:t>договорам</w:t>
            </w:r>
            <w:r w:rsidR="00F76C27">
              <w:rPr>
                <w:rFonts w:ascii="Times New Roman" w:hAnsi="Times New Roman" w:cs="Times New Roman"/>
                <w:sz w:val="24"/>
                <w:szCs w:val="24"/>
                <w:lang w:val="ru-RU"/>
              </w:rPr>
              <w:t>,</w:t>
            </w:r>
            <w:r w:rsidRPr="005F0321">
              <w:rPr>
                <w:rFonts w:ascii="Times New Roman" w:hAnsi="Times New Roman" w:cs="Times New Roman"/>
                <w:sz w:val="24"/>
                <w:szCs w:val="24"/>
                <w:lang w:val="ru-RU"/>
              </w:rPr>
              <w:t xml:space="preserve"> участницей которых намеревается стать Республика Казахстан, а также по проектам международных договоров,</w:t>
            </w:r>
            <w:r w:rsidRPr="00B65A79">
              <w:rPr>
                <w:rFonts w:ascii="Times New Roman" w:hAnsi="Times New Roman" w:cs="Times New Roman"/>
                <w:sz w:val="24"/>
                <w:szCs w:val="24"/>
                <w:lang w:val="ru-RU"/>
              </w:rPr>
              <w:t xml:space="preserve"> выставля</w:t>
            </w:r>
            <w:r>
              <w:rPr>
                <w:rFonts w:ascii="Times New Roman" w:hAnsi="Times New Roman" w:cs="Times New Roman"/>
                <w:sz w:val="24"/>
                <w:szCs w:val="24"/>
                <w:lang w:val="ru-RU"/>
              </w:rPr>
              <w:t>емые</w:t>
            </w:r>
            <w:r w:rsidRPr="00B65A79">
              <w:rPr>
                <w:rFonts w:ascii="Times New Roman" w:hAnsi="Times New Roman" w:cs="Times New Roman"/>
                <w:sz w:val="24"/>
                <w:szCs w:val="24"/>
                <w:lang w:val="ru-RU"/>
              </w:rPr>
              <w:t xml:space="preserve"> Министерством юстиции при объявлении конкурса </w:t>
            </w:r>
            <w:r w:rsidR="00F76C27">
              <w:rPr>
                <w:rFonts w:ascii="Times New Roman" w:hAnsi="Times New Roman" w:cs="Times New Roman"/>
                <w:sz w:val="24"/>
                <w:szCs w:val="24"/>
                <w:lang w:val="ru-RU"/>
              </w:rPr>
              <w:t>предусматриваю</w:t>
            </w:r>
            <w:r>
              <w:rPr>
                <w:rFonts w:ascii="Times New Roman" w:hAnsi="Times New Roman" w:cs="Times New Roman"/>
                <w:sz w:val="24"/>
                <w:szCs w:val="24"/>
                <w:lang w:val="ru-RU"/>
              </w:rPr>
              <w:t>т</w:t>
            </w:r>
            <w:r w:rsidRPr="00B65A79">
              <w:rPr>
                <w:rFonts w:ascii="Times New Roman" w:hAnsi="Times New Roman" w:cs="Times New Roman"/>
                <w:sz w:val="24"/>
                <w:szCs w:val="24"/>
                <w:lang w:val="ru-RU"/>
              </w:rPr>
              <w:t>:</w:t>
            </w:r>
          </w:p>
          <w:p w:rsidR="00394D31" w:rsidRPr="005F0321" w:rsidRDefault="00394D31" w:rsidP="00E242F2">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1) наличие в кадровом составе не менее 2 докторов юридических наук по специализации «международное право (120010)», не менее 1 доктора юридических наук по специализации «международное частное право (120003)» (удостоверяется приложением нотариально заверенных копий документа);</w:t>
            </w:r>
          </w:p>
          <w:p w:rsidR="00394D31" w:rsidRPr="005F0321" w:rsidRDefault="00394D31" w:rsidP="00E242F2">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 xml:space="preserve">2) наличие в кадровом составе не менее 4 кандидатов юридических наук, в том числе докторов философии (PhD), по специализации «международное право (120010)» (удостоверяется приложением нотариально заверенных копий документа); </w:t>
            </w:r>
          </w:p>
          <w:p w:rsidR="00394D31" w:rsidRPr="005F0321" w:rsidRDefault="00394D31" w:rsidP="00E242F2">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 xml:space="preserve">3) наличие в кадровом составе не менее 2 зарубежных экспертов в области международного права или международного частного права (удостоверяется приложением заверенной должным образом копии документа); </w:t>
            </w:r>
          </w:p>
          <w:p w:rsidR="00394D31" w:rsidRPr="005F0321" w:rsidRDefault="00394D31" w:rsidP="00E242F2">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 xml:space="preserve">4) наличие в кадровом составе не </w:t>
            </w:r>
            <w:r w:rsidRPr="005F0321">
              <w:rPr>
                <w:rFonts w:ascii="Times New Roman" w:hAnsi="Times New Roman" w:cs="Times New Roman"/>
                <w:sz w:val="24"/>
                <w:szCs w:val="24"/>
                <w:lang w:val="ru-RU"/>
              </w:rPr>
              <w:lastRenderedPageBreak/>
              <w:t>менее 3 работников, получивших юридическое образование в зарубежных высших учебных заведениях и  свободно владеющих минимум одним иностранным языком (из числа языков ООН) по своей специализации) (удостоверяется приложением заверенной должным образом копии документа об образовании зарубежного высшего учебного заведения);</w:t>
            </w:r>
          </w:p>
          <w:p w:rsidR="00394D31" w:rsidRDefault="00394D31" w:rsidP="00E242F2">
            <w:pPr>
              <w:pStyle w:val="a3"/>
              <w:ind w:firstLine="318"/>
              <w:jc w:val="both"/>
              <w:rPr>
                <w:rFonts w:ascii="Times New Roman" w:hAnsi="Times New Roman" w:cs="Times New Roman"/>
                <w:sz w:val="24"/>
                <w:szCs w:val="24"/>
                <w:lang w:val="ru-RU"/>
              </w:rPr>
            </w:pPr>
            <w:r w:rsidRPr="005F0321">
              <w:rPr>
                <w:rFonts w:ascii="Times New Roman" w:hAnsi="Times New Roman" w:cs="Times New Roman"/>
                <w:sz w:val="24"/>
                <w:szCs w:val="24"/>
                <w:lang w:val="ru-RU"/>
              </w:rPr>
              <w:t xml:space="preserve">5) наличие в штате не менее 6 сотрудников, имеющих вышеуказанную ученую степень и опыт работы по проведению научной экспертизы по международным договорам, участницей которых намеревается стать Республика Казахстан, а также по проектам международных договоровв данной организации не менее 6 месяцев (подтверждается копиями соответствующих заключений научных экспертиз по проектам международных договоров, а также международным договорам, участницей которых намеревается стать Республика Казахстан либо публикаций по вопросам международного права или международного частного права. При </w:t>
            </w:r>
            <w:r w:rsidRPr="005F0321">
              <w:rPr>
                <w:rFonts w:ascii="Times New Roman" w:hAnsi="Times New Roman" w:cs="Times New Roman"/>
                <w:sz w:val="24"/>
                <w:szCs w:val="24"/>
                <w:lang w:val="ru-RU"/>
              </w:rPr>
              <w:lastRenderedPageBreak/>
              <w:t>этом представляемые заключения или публикации должны быть за 6 (шесть) последовательных месяцев, не менее 2-х (двух) заключенийлибо публикацийза каждый месяц, копии приказов о приеме на работу).</w:t>
            </w:r>
          </w:p>
          <w:p w:rsidR="00502D21" w:rsidRPr="00B65A79" w:rsidRDefault="00502D21" w:rsidP="00E242F2">
            <w:pPr>
              <w:pStyle w:val="a3"/>
              <w:ind w:firstLine="318"/>
              <w:jc w:val="both"/>
              <w:rPr>
                <w:rFonts w:ascii="Times New Roman" w:hAnsi="Times New Roman" w:cs="Times New Roman"/>
                <w:sz w:val="24"/>
                <w:szCs w:val="24"/>
                <w:lang w:val="ru-RU"/>
              </w:rPr>
            </w:pPr>
          </w:p>
        </w:tc>
        <w:tc>
          <w:tcPr>
            <w:tcW w:w="3118" w:type="dxa"/>
          </w:tcPr>
          <w:p w:rsidR="00394D31" w:rsidRPr="005407E3" w:rsidRDefault="00394D31"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lastRenderedPageBreak/>
              <w:t>Исполнено</w:t>
            </w:r>
          </w:p>
        </w:tc>
      </w:tr>
      <w:tr w:rsidR="00394D31" w:rsidRPr="005407E3" w:rsidTr="001B59E1">
        <w:trPr>
          <w:trHeight w:val="466"/>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lastRenderedPageBreak/>
              <w:t>Улучшение позиций стран-конкурентов в рейтингах ГИК ВЭФ</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 xml:space="preserve">Проведение на постоянной основе изучения опыта стран, конкурирующих с Казахстаном по аналогичным индикаторам </w:t>
            </w:r>
            <w:r w:rsidRPr="005407E3">
              <w:rPr>
                <w:rFonts w:ascii="Times New Roman" w:eastAsia="Times New Roman" w:hAnsi="Times New Roman" w:cs="Times New Roman"/>
                <w:i/>
                <w:lang w:val="ru-RU" w:eastAsia="ru-RU"/>
              </w:rPr>
              <w:t>(о проводимых у них реформах и их влиянии на индикаторы ГИК ВЭФ)</w:t>
            </w:r>
          </w:p>
        </w:tc>
        <w:tc>
          <w:tcPr>
            <w:tcW w:w="4145" w:type="dxa"/>
          </w:tcPr>
          <w:p w:rsidR="001B59E1" w:rsidRPr="00DB3ADC" w:rsidRDefault="00394D31" w:rsidP="001B59E1">
            <w:pPr>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 xml:space="preserve">Проведенный Министерством юстиции анализ по изучению международного опыта стран свидетельствует о </w:t>
            </w:r>
            <w:r w:rsidR="001B59E1" w:rsidRPr="00DB3ADC">
              <w:rPr>
                <w:rFonts w:ascii="Times New Roman" w:hAnsi="Times New Roman" w:cs="Times New Roman"/>
                <w:sz w:val="24"/>
                <w:szCs w:val="24"/>
                <w:lang w:val="ru-RU"/>
              </w:rPr>
              <w:t>нижеследующем.</w:t>
            </w:r>
          </w:p>
          <w:p w:rsidR="001B59E1" w:rsidRPr="00DB3ADC" w:rsidRDefault="001B59E1" w:rsidP="001B59E1">
            <w:pPr>
              <w:ind w:firstLine="318"/>
              <w:jc w:val="both"/>
              <w:rPr>
                <w:rFonts w:ascii="Times New Roman" w:hAnsi="Times New Roman" w:cs="Times New Roman"/>
                <w:sz w:val="24"/>
                <w:szCs w:val="24"/>
                <w:u w:val="single"/>
                <w:lang w:val="ru-RU"/>
              </w:rPr>
            </w:pPr>
            <w:r w:rsidRPr="00DB3ADC">
              <w:rPr>
                <w:rFonts w:ascii="Times New Roman" w:hAnsi="Times New Roman" w:cs="Times New Roman"/>
                <w:sz w:val="24"/>
                <w:szCs w:val="24"/>
                <w:u w:val="single"/>
                <w:lang w:val="ru-RU"/>
              </w:rPr>
              <w:t>Эффективность законодательства в оспаривании административного регулирования</w:t>
            </w:r>
          </w:p>
          <w:p w:rsidR="001B59E1" w:rsidRPr="00DB3ADC" w:rsidRDefault="001B59E1" w:rsidP="001B59E1">
            <w:pPr>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 xml:space="preserve">Так, например, в законодательство Азербайджана были внесены изменения для улучшения и облегчения позиции бизнеса. Данное мероприятие является одним из составных частей более широкого плана мероприятия </w:t>
            </w:r>
            <w:r w:rsidRPr="00DB3ADC">
              <w:rPr>
                <w:rFonts w:ascii="Times New Roman" w:hAnsi="Times New Roman" w:cs="Times New Roman"/>
                <w:i/>
                <w:sz w:val="24"/>
                <w:szCs w:val="24"/>
                <w:lang w:val="ru-RU"/>
              </w:rPr>
              <w:t>(улучшение позиции Азербайджана в мировых рейтингах)</w:t>
            </w:r>
            <w:r w:rsidRPr="00DB3ADC">
              <w:rPr>
                <w:rFonts w:ascii="Times New Roman" w:hAnsi="Times New Roman" w:cs="Times New Roman"/>
                <w:sz w:val="24"/>
                <w:szCs w:val="24"/>
                <w:lang w:val="ru-RU"/>
              </w:rPr>
              <w:t xml:space="preserve">, инициированного Президентом Ильхам Алиевым. Изменения производились в Административно-процессуальный кодекс, а также в закон об административном производстве. </w:t>
            </w:r>
          </w:p>
          <w:p w:rsidR="001B59E1" w:rsidRPr="00DB3ADC" w:rsidRDefault="001B59E1" w:rsidP="001B59E1">
            <w:pPr>
              <w:jc w:val="both"/>
              <w:rPr>
                <w:rFonts w:ascii="Times New Roman" w:hAnsi="Times New Roman" w:cs="Times New Roman"/>
                <w:sz w:val="24"/>
                <w:szCs w:val="24"/>
                <w:u w:val="single"/>
                <w:lang w:val="ru-RU"/>
              </w:rPr>
            </w:pPr>
            <w:r w:rsidRPr="00DB3ADC">
              <w:rPr>
                <w:rFonts w:ascii="Times New Roman" w:hAnsi="Times New Roman" w:cs="Times New Roman"/>
                <w:sz w:val="24"/>
                <w:szCs w:val="24"/>
                <w:u w:val="single"/>
                <w:lang w:val="ru-RU"/>
              </w:rPr>
              <w:t>Эффективность законодательства в решении спорных вопросов</w:t>
            </w:r>
          </w:p>
          <w:p w:rsidR="001B59E1" w:rsidRPr="00DB3ADC" w:rsidRDefault="001B59E1" w:rsidP="001B59E1">
            <w:pPr>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 xml:space="preserve">В данной категории, как и многие западные страны, Норвегия </w:t>
            </w:r>
            <w:r w:rsidRPr="00DB3ADC">
              <w:rPr>
                <w:rFonts w:ascii="Times New Roman" w:hAnsi="Times New Roman" w:cs="Times New Roman"/>
                <w:sz w:val="24"/>
                <w:szCs w:val="24"/>
                <w:lang w:val="ru-RU"/>
              </w:rPr>
              <w:lastRenderedPageBreak/>
              <w:t xml:space="preserve">ратифицировала договора, связанные с арбитражем, в том числе                           Нью-Йоркскую Конвенцию 1958 года (Конвенция ООН о признании и приведении в исполнение иностранных арбитражных решений) и Вашингтонскую Конвенцию (Международный центр по урегулированию инвестиционных споров). В 2005 году в Норвегии был принят закон о спорах(TheDisputeAct). </w:t>
            </w:r>
          </w:p>
          <w:p w:rsidR="001B59E1" w:rsidRPr="00DB3ADC" w:rsidRDefault="001B59E1" w:rsidP="001B59E1">
            <w:pPr>
              <w:jc w:val="both"/>
              <w:rPr>
                <w:rFonts w:ascii="Times New Roman" w:hAnsi="Times New Roman" w:cs="Times New Roman"/>
                <w:sz w:val="24"/>
                <w:szCs w:val="24"/>
                <w:u w:val="single"/>
                <w:lang w:val="ru-RU"/>
              </w:rPr>
            </w:pPr>
            <w:r w:rsidRPr="00DB3ADC">
              <w:rPr>
                <w:rFonts w:ascii="Times New Roman" w:hAnsi="Times New Roman" w:cs="Times New Roman"/>
                <w:sz w:val="24"/>
                <w:szCs w:val="24"/>
                <w:u w:val="single"/>
                <w:lang w:val="ru-RU"/>
              </w:rPr>
              <w:t xml:space="preserve"> Права собственности</w:t>
            </w:r>
          </w:p>
          <w:p w:rsidR="001B59E1" w:rsidRPr="00DB3ADC" w:rsidRDefault="00C00E18" w:rsidP="001B59E1">
            <w:pPr>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 xml:space="preserve">Норвегии </w:t>
            </w:r>
            <w:r w:rsidR="001B59E1" w:rsidRPr="00DB3ADC">
              <w:rPr>
                <w:rFonts w:ascii="Times New Roman" w:hAnsi="Times New Roman" w:cs="Times New Roman"/>
                <w:sz w:val="24"/>
                <w:szCs w:val="24"/>
                <w:lang w:val="ru-RU"/>
              </w:rPr>
              <w:t>поддерживает открытую и эффективную правовую и судебную систему, которая защищает и облегчает приобретение и распоряжение правами на собственность, включая землю, здания и ипотечные кредиты. Благодаря специализированным судам, судебной независимости и применению судебных решении иностранных судов - правовая система Норвегии предоставляет эффективные средства для обеспечения прав собственности и договорных прав.</w:t>
            </w:r>
          </w:p>
          <w:p w:rsidR="001B59E1" w:rsidRPr="00DB3ADC" w:rsidRDefault="001B59E1" w:rsidP="001B59E1">
            <w:pPr>
              <w:ind w:firstLine="318"/>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 xml:space="preserve">В целом следует отметить, что практика стран, занимающих лидирующие позиции в рейтинге, показывает, что все законодательные </w:t>
            </w:r>
            <w:r w:rsidRPr="00DB3ADC">
              <w:rPr>
                <w:rFonts w:ascii="Times New Roman" w:hAnsi="Times New Roman" w:cs="Times New Roman"/>
                <w:sz w:val="24"/>
                <w:szCs w:val="24"/>
                <w:lang w:val="ru-RU"/>
              </w:rPr>
              <w:lastRenderedPageBreak/>
              <w:t>инициативы и меры, принимаемые государством, исходят из конкретного понимания проблем предпринимателей.</w:t>
            </w:r>
          </w:p>
          <w:p w:rsidR="001B59E1" w:rsidRPr="00DB3ADC" w:rsidRDefault="001B59E1" w:rsidP="001B59E1">
            <w:pPr>
              <w:ind w:firstLine="318"/>
              <w:jc w:val="both"/>
              <w:rPr>
                <w:rFonts w:ascii="Times New Roman" w:hAnsi="Times New Roman" w:cs="Times New Roman"/>
                <w:sz w:val="24"/>
                <w:szCs w:val="24"/>
                <w:lang w:val="ru-RU"/>
              </w:rPr>
            </w:pPr>
            <w:r w:rsidRPr="00DB3ADC">
              <w:rPr>
                <w:rFonts w:ascii="Times New Roman" w:hAnsi="Times New Roman" w:cs="Times New Roman"/>
                <w:sz w:val="24"/>
                <w:szCs w:val="24"/>
                <w:lang w:val="ru-RU"/>
              </w:rPr>
              <w:t>В этой связи Минюстом планируется изучить правоприменительную практику в РК.</w:t>
            </w:r>
          </w:p>
          <w:p w:rsidR="00394D31" w:rsidRPr="001B59E1" w:rsidRDefault="001B59E1" w:rsidP="001B59E1">
            <w:pPr>
              <w:pStyle w:val="ab"/>
              <w:widowControl w:val="0"/>
              <w:pBdr>
                <w:bottom w:val="single" w:sz="4" w:space="30" w:color="FFFFFF"/>
              </w:pBdr>
              <w:tabs>
                <w:tab w:val="left" w:pos="0"/>
              </w:tabs>
              <w:spacing w:after="0"/>
              <w:ind w:left="0" w:firstLine="317"/>
              <w:jc w:val="both"/>
              <w:rPr>
                <w:rFonts w:ascii="Times New Roman" w:hAnsi="Times New Roman" w:cs="Times New Roman"/>
                <w:lang w:val="ru-RU"/>
              </w:rPr>
            </w:pPr>
            <w:r w:rsidRPr="00DB3ADC">
              <w:rPr>
                <w:rFonts w:ascii="Times New Roman" w:hAnsi="Times New Roman" w:cs="Times New Roman"/>
                <w:sz w:val="24"/>
                <w:szCs w:val="24"/>
                <w:lang w:val="ru-RU"/>
              </w:rPr>
              <w:t>В то же время планируется детально изучить международный опыт стран по индикаторам в рамках аналитического исследования по вопросам ГИК ВЭФ в течение 2018 года.</w:t>
            </w:r>
            <w:r>
              <w:rPr>
                <w:lang w:val="ru-RU"/>
              </w:rPr>
              <w:tab/>
            </w:r>
            <w:r>
              <w:rPr>
                <w:lang w:val="ru-RU"/>
              </w:rPr>
              <w:tab/>
            </w:r>
            <w:r>
              <w:rPr>
                <w:lang w:val="ru-RU"/>
              </w:rPr>
              <w:tab/>
            </w:r>
          </w:p>
        </w:tc>
        <w:tc>
          <w:tcPr>
            <w:tcW w:w="3118" w:type="dxa"/>
          </w:tcPr>
          <w:p w:rsidR="00394D31" w:rsidRPr="005407E3" w:rsidRDefault="00394D31"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lastRenderedPageBreak/>
              <w:t>Исполнено</w:t>
            </w:r>
          </w:p>
        </w:tc>
      </w:tr>
      <w:tr w:rsidR="00394D31" w:rsidRPr="005407E3" w:rsidTr="00E739B7">
        <w:trPr>
          <w:trHeight w:val="1178"/>
        </w:trPr>
        <w:tc>
          <w:tcPr>
            <w:tcW w:w="4219" w:type="dxa"/>
          </w:tcPr>
          <w:p w:rsidR="004C67B1" w:rsidRDefault="004C67B1" w:rsidP="003D5F75">
            <w:pPr>
              <w:pStyle w:val="a3"/>
              <w:jc w:val="both"/>
              <w:rPr>
                <w:rFonts w:ascii="Times New Roman" w:eastAsia="Times New Roman" w:hAnsi="Times New Roman" w:cs="Times New Roman"/>
                <w:sz w:val="24"/>
                <w:szCs w:val="24"/>
                <w:lang w:val="ru-RU" w:eastAsia="ru-RU"/>
              </w:rPr>
            </w:pPr>
          </w:p>
          <w:p w:rsidR="00394D31" w:rsidRPr="005407E3" w:rsidRDefault="00394D31" w:rsidP="003D5F75">
            <w:pPr>
              <w:pStyle w:val="a3"/>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Ухудшение экономической ситуации в стране и, как следствие, негативное восприятие обществом любых реформ</w:t>
            </w:r>
          </w:p>
        </w:tc>
        <w:tc>
          <w:tcPr>
            <w:tcW w:w="4428" w:type="dxa"/>
          </w:tcPr>
          <w:p w:rsidR="004C67B1" w:rsidRDefault="004C67B1" w:rsidP="00DB3ADC">
            <w:pPr>
              <w:pStyle w:val="a3"/>
              <w:jc w:val="both"/>
              <w:rPr>
                <w:rFonts w:ascii="Times New Roman" w:eastAsia="Times New Roman" w:hAnsi="Times New Roman" w:cs="Times New Roman"/>
                <w:sz w:val="24"/>
                <w:szCs w:val="24"/>
                <w:lang w:val="ru-RU" w:eastAsia="ru-RU"/>
              </w:rPr>
            </w:pPr>
          </w:p>
          <w:p w:rsidR="00394D31"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 xml:space="preserve">Широкое разъяснение проводимых реформ, в том числе с учетом вовлечения СМИ. </w:t>
            </w:r>
          </w:p>
          <w:p w:rsidR="00DB3ADC" w:rsidRPr="005407E3" w:rsidRDefault="00DB3ADC" w:rsidP="00495815">
            <w:pPr>
              <w:pStyle w:val="a3"/>
              <w:ind w:firstLine="317"/>
              <w:jc w:val="both"/>
              <w:rPr>
                <w:rFonts w:ascii="Times New Roman" w:eastAsia="Times New Roman" w:hAnsi="Times New Roman" w:cs="Times New Roman"/>
                <w:sz w:val="24"/>
                <w:szCs w:val="24"/>
                <w:lang w:val="ru-RU" w:eastAsia="ru-RU"/>
              </w:rPr>
            </w:pPr>
          </w:p>
        </w:tc>
        <w:tc>
          <w:tcPr>
            <w:tcW w:w="4145" w:type="dxa"/>
          </w:tcPr>
          <w:p w:rsidR="004C67B1" w:rsidRDefault="004C67B1" w:rsidP="00E26AF5">
            <w:pPr>
              <w:jc w:val="both"/>
              <w:rPr>
                <w:rFonts w:ascii="Times New Roman" w:hAnsi="Times New Roman" w:cs="Times New Roman"/>
                <w:sz w:val="24"/>
                <w:szCs w:val="24"/>
                <w:lang w:val="ru-RU"/>
              </w:rPr>
            </w:pPr>
          </w:p>
          <w:p w:rsidR="00394D31" w:rsidRPr="005407E3" w:rsidRDefault="008B07DF" w:rsidP="00495815">
            <w:pPr>
              <w:ind w:firstLine="317"/>
              <w:jc w:val="both"/>
              <w:rPr>
                <w:rFonts w:ascii="Times New Roman" w:eastAsia="Times New Roman" w:hAnsi="Times New Roman" w:cs="Times New Roman"/>
                <w:sz w:val="24"/>
                <w:szCs w:val="24"/>
                <w:lang w:val="ru-RU" w:eastAsia="zh-CN"/>
              </w:rPr>
            </w:pPr>
            <w:r>
              <w:rPr>
                <w:rFonts w:ascii="Times New Roman" w:hAnsi="Times New Roman" w:cs="Times New Roman"/>
                <w:sz w:val="24"/>
                <w:szCs w:val="24"/>
                <w:lang w:val="ru-RU"/>
              </w:rPr>
              <w:t xml:space="preserve">1. </w:t>
            </w:r>
            <w:r w:rsidR="00394D31" w:rsidRPr="005407E3">
              <w:rPr>
                <w:rFonts w:ascii="Times New Roman" w:hAnsi="Times New Roman" w:cs="Times New Roman"/>
                <w:sz w:val="24"/>
                <w:szCs w:val="24"/>
                <w:lang w:val="ru-RU"/>
              </w:rPr>
              <w:t xml:space="preserve">В целях разъяснения нововведений законодательства </w:t>
            </w:r>
            <w:r w:rsidR="00394D31" w:rsidRPr="005407E3">
              <w:rPr>
                <w:rFonts w:ascii="Times New Roman" w:hAnsi="Times New Roman" w:cs="Times New Roman"/>
                <w:bCs/>
                <w:sz w:val="24"/>
                <w:szCs w:val="24"/>
                <w:lang w:val="ru-RU"/>
              </w:rPr>
              <w:t>с января по февраль 2017 года проведены семинары по разъяснению основных положений, разрабатываемых Министерством юстиции законопроектов и принятых законов:</w:t>
            </w:r>
          </w:p>
          <w:p w:rsidR="00394D31" w:rsidRPr="005407E3" w:rsidRDefault="008B07DF" w:rsidP="00495815">
            <w:pPr>
              <w:pStyle w:val="2"/>
              <w:tabs>
                <w:tab w:val="left" w:pos="360"/>
              </w:tabs>
              <w:ind w:firstLine="317"/>
              <w:jc w:val="both"/>
              <w:rPr>
                <w:rFonts w:ascii="Times New Roman" w:hAnsi="Times New Roman"/>
                <w:bCs/>
                <w:sz w:val="24"/>
                <w:szCs w:val="24"/>
              </w:rPr>
            </w:pPr>
            <w:r>
              <w:rPr>
                <w:rFonts w:ascii="Times New Roman" w:hAnsi="Times New Roman"/>
                <w:bCs/>
                <w:sz w:val="24"/>
                <w:szCs w:val="24"/>
              </w:rPr>
              <w:t>-</w:t>
            </w:r>
            <w:r w:rsidR="00394D31" w:rsidRPr="005407E3">
              <w:rPr>
                <w:rFonts w:ascii="Times New Roman" w:hAnsi="Times New Roman"/>
                <w:bCs/>
                <w:sz w:val="24"/>
                <w:szCs w:val="24"/>
              </w:rPr>
              <w:t xml:space="preserve"> выездные - в г.г. Алматы, Астана, Шымкент, Актау, Атырау, Актобе с участием сотрудников структурных подразделений Министерства юстиции и постоянно действующих арбитражей Казахстана;</w:t>
            </w:r>
          </w:p>
          <w:p w:rsidR="00394D31" w:rsidRPr="005407E3" w:rsidRDefault="008B07DF" w:rsidP="00495815">
            <w:pPr>
              <w:pStyle w:val="2"/>
              <w:tabs>
                <w:tab w:val="left" w:pos="360"/>
              </w:tabs>
              <w:ind w:left="33" w:firstLine="317"/>
              <w:jc w:val="both"/>
              <w:rPr>
                <w:rFonts w:ascii="Times New Roman" w:hAnsi="Times New Roman"/>
                <w:bCs/>
                <w:sz w:val="24"/>
                <w:szCs w:val="24"/>
              </w:rPr>
            </w:pPr>
            <w:r>
              <w:rPr>
                <w:rFonts w:ascii="Times New Roman" w:hAnsi="Times New Roman"/>
                <w:bCs/>
                <w:sz w:val="24"/>
                <w:szCs w:val="24"/>
              </w:rPr>
              <w:t>-</w:t>
            </w:r>
            <w:r w:rsidR="00394D31" w:rsidRPr="005407E3">
              <w:rPr>
                <w:rFonts w:ascii="Times New Roman" w:hAnsi="Times New Roman"/>
                <w:bCs/>
                <w:sz w:val="24"/>
                <w:szCs w:val="24"/>
              </w:rPr>
              <w:t xml:space="preserve"> в </w:t>
            </w:r>
            <w:r w:rsidR="00F76C27">
              <w:rPr>
                <w:rFonts w:ascii="Times New Roman" w:hAnsi="Times New Roman"/>
                <w:bCs/>
                <w:sz w:val="24"/>
                <w:szCs w:val="24"/>
              </w:rPr>
              <w:t xml:space="preserve">формате видеоконференцсвязи </w:t>
            </w:r>
            <w:r w:rsidR="00F76C27">
              <w:rPr>
                <w:rFonts w:ascii="Times New Roman" w:hAnsi="Times New Roman"/>
                <w:bCs/>
                <w:sz w:val="24"/>
                <w:szCs w:val="24"/>
              </w:rPr>
              <w:lastRenderedPageBreak/>
              <w:t>–</w:t>
            </w:r>
            <w:r>
              <w:rPr>
                <w:rFonts w:ascii="Times New Roman" w:hAnsi="Times New Roman"/>
                <w:bCs/>
                <w:sz w:val="24"/>
                <w:szCs w:val="24"/>
              </w:rPr>
              <w:t>в</w:t>
            </w:r>
            <w:r w:rsidR="00394D31" w:rsidRPr="005407E3">
              <w:rPr>
                <w:rFonts w:ascii="Times New Roman" w:hAnsi="Times New Roman"/>
                <w:bCs/>
                <w:sz w:val="24"/>
                <w:szCs w:val="24"/>
              </w:rPr>
              <w:t>г.г. Караганда, Усть-Каменогорск, Павлодар с участием сотрудников структурных подразделений Министерства юстиции.</w:t>
            </w:r>
          </w:p>
          <w:p w:rsidR="00394D31" w:rsidRPr="005407E3" w:rsidRDefault="00394D31" w:rsidP="00495815">
            <w:pPr>
              <w:pStyle w:val="a3"/>
              <w:ind w:firstLine="318"/>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Целевой аудиторией семинаров выступили представители субъектов крупного и среднего предпринимательства, адвокатский корпус, юридическое сообщество, судьи, частные судебные исполнители и т.д.</w:t>
            </w:r>
          </w:p>
          <w:p w:rsidR="00E26AF5" w:rsidRDefault="00E26AF5" w:rsidP="00E26AF5">
            <w:pPr>
              <w:ind w:firstLine="317"/>
              <w:jc w:val="both"/>
              <w:rPr>
                <w:rFonts w:ascii="Times New Roman" w:eastAsia="Times New Roman" w:hAnsi="Times New Roman"/>
                <w:sz w:val="24"/>
                <w:szCs w:val="24"/>
                <w:lang w:val="kk-KZ" w:eastAsia="zh-CN"/>
              </w:rPr>
            </w:pPr>
            <w:r>
              <w:rPr>
                <w:rFonts w:ascii="Times New Roman" w:hAnsi="Times New Roman" w:cs="Times New Roman"/>
                <w:sz w:val="24"/>
                <w:szCs w:val="24"/>
                <w:lang w:val="ru-RU"/>
              </w:rPr>
              <w:t xml:space="preserve">2. </w:t>
            </w:r>
            <w:r>
              <w:rPr>
                <w:rFonts w:ascii="Times New Roman" w:eastAsia="Times New Roman" w:hAnsi="Times New Roman"/>
                <w:sz w:val="24"/>
                <w:szCs w:val="24"/>
                <w:lang w:val="kk-KZ" w:eastAsia="zh-CN"/>
              </w:rPr>
              <w:t>Представители Мин</w:t>
            </w:r>
            <w:r w:rsidR="008B07DF">
              <w:rPr>
                <w:rFonts w:ascii="Times New Roman" w:eastAsia="Times New Roman" w:hAnsi="Times New Roman"/>
                <w:sz w:val="24"/>
                <w:szCs w:val="24"/>
                <w:lang w:val="kk-KZ" w:eastAsia="zh-CN"/>
              </w:rPr>
              <w:t xml:space="preserve">истерством </w:t>
            </w:r>
            <w:r>
              <w:rPr>
                <w:rFonts w:ascii="Times New Roman" w:eastAsia="Times New Roman" w:hAnsi="Times New Roman"/>
                <w:sz w:val="24"/>
                <w:szCs w:val="24"/>
                <w:lang w:val="kk-KZ" w:eastAsia="zh-CN"/>
              </w:rPr>
              <w:t>юст</w:t>
            </w:r>
            <w:r w:rsidR="008B07DF">
              <w:rPr>
                <w:rFonts w:ascii="Times New Roman" w:eastAsia="Times New Roman" w:hAnsi="Times New Roman"/>
                <w:sz w:val="24"/>
                <w:szCs w:val="24"/>
                <w:lang w:val="kk-KZ" w:eastAsia="zh-CN"/>
              </w:rPr>
              <w:t>иции</w:t>
            </w:r>
            <w:r>
              <w:rPr>
                <w:rFonts w:ascii="Times New Roman" w:eastAsia="Times New Roman" w:hAnsi="Times New Roman"/>
                <w:sz w:val="24"/>
                <w:szCs w:val="24"/>
                <w:lang w:val="kk-KZ" w:eastAsia="zh-CN"/>
              </w:rPr>
              <w:t xml:space="preserve"> приняли участие в региональном семинаре по вопросам арбитража в г. Караганда, организованным Арбитражной палатой и Д</w:t>
            </w:r>
            <w:r w:rsidR="008B07DF">
              <w:rPr>
                <w:rFonts w:ascii="Times New Roman" w:eastAsia="Times New Roman" w:hAnsi="Times New Roman"/>
                <w:sz w:val="24"/>
                <w:szCs w:val="24"/>
                <w:lang w:val="kk-KZ" w:eastAsia="zh-CN"/>
              </w:rPr>
              <w:t>епартаментом юстиции</w:t>
            </w:r>
            <w:r>
              <w:rPr>
                <w:rFonts w:ascii="Times New Roman" w:eastAsia="Times New Roman" w:hAnsi="Times New Roman"/>
                <w:sz w:val="24"/>
                <w:szCs w:val="24"/>
                <w:lang w:val="kk-KZ" w:eastAsia="zh-CN"/>
              </w:rPr>
              <w:t xml:space="preserve"> Карагандинской области  (14.04.17г.)</w:t>
            </w:r>
            <w:r w:rsidR="008B07DF">
              <w:rPr>
                <w:rFonts w:ascii="Times New Roman" w:eastAsia="Times New Roman" w:hAnsi="Times New Roman"/>
                <w:sz w:val="24"/>
                <w:szCs w:val="24"/>
                <w:lang w:val="kk-KZ" w:eastAsia="zh-CN"/>
              </w:rPr>
              <w:t>.</w:t>
            </w:r>
          </w:p>
          <w:p w:rsidR="00E26AF5" w:rsidRDefault="00E26AF5" w:rsidP="00E26AF5">
            <w:pPr>
              <w:pStyle w:val="a3"/>
              <w:ind w:firstLine="318"/>
              <w:jc w:val="both"/>
              <w:rPr>
                <w:rFonts w:ascii="Times New Roman" w:eastAsia="Times New Roman" w:hAnsi="Times New Roman" w:cs="Times New Roman"/>
                <w:sz w:val="24"/>
                <w:szCs w:val="24"/>
                <w:lang w:val="kk-KZ" w:eastAsia="zh-CN"/>
              </w:rPr>
            </w:pPr>
            <w:r>
              <w:rPr>
                <w:rFonts w:ascii="Times New Roman" w:hAnsi="Times New Roman" w:cs="Times New Roman"/>
                <w:sz w:val="24"/>
                <w:szCs w:val="24"/>
                <w:lang w:val="kk-KZ"/>
              </w:rPr>
              <w:t xml:space="preserve">3. </w:t>
            </w:r>
            <w:r>
              <w:rPr>
                <w:rFonts w:ascii="Times New Roman" w:hAnsi="Times New Roman" w:cs="Times New Roman"/>
                <w:sz w:val="24"/>
                <w:szCs w:val="24"/>
                <w:lang w:val="ru-RU"/>
              </w:rPr>
              <w:t>Н</w:t>
            </w:r>
            <w:r w:rsidRPr="0005141C">
              <w:rPr>
                <w:rFonts w:ascii="Times New Roman" w:hAnsi="Times New Roman" w:cs="Times New Roman"/>
                <w:sz w:val="24"/>
                <w:szCs w:val="24"/>
                <w:lang w:val="ru-RU"/>
              </w:rPr>
              <w:t xml:space="preserve">а телеканале КТК проведено интервью заместителя Министра юстиции Баймолдиной З.Х. по разъяснению положений законопроекта </w:t>
            </w:r>
            <w:r>
              <w:rPr>
                <w:rFonts w:ascii="Times New Roman" w:eastAsia="Times New Roman" w:hAnsi="Times New Roman" w:cs="Times New Roman"/>
                <w:sz w:val="24"/>
                <w:szCs w:val="24"/>
                <w:lang w:val="kk-KZ" w:eastAsia="zh-CN"/>
              </w:rPr>
              <w:t>«О внесении изменений и дополнений в некоторые законодательные акты по вопросам усиления защиты п</w:t>
            </w:r>
            <w:r w:rsidR="008B07DF">
              <w:rPr>
                <w:rFonts w:ascii="Times New Roman" w:eastAsia="Times New Roman" w:hAnsi="Times New Roman" w:cs="Times New Roman"/>
                <w:sz w:val="24"/>
                <w:szCs w:val="24"/>
                <w:lang w:val="kk-KZ" w:eastAsia="zh-CN"/>
              </w:rPr>
              <w:t>рава собственности» (24.08.17г).</w:t>
            </w:r>
          </w:p>
          <w:p w:rsidR="00E26AF5" w:rsidRPr="0005141C" w:rsidRDefault="00E26AF5" w:rsidP="00E26AF5">
            <w:pPr>
              <w:pStyle w:val="a3"/>
              <w:ind w:firstLine="318"/>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zh-CN"/>
              </w:rPr>
              <w:t>4. П</w:t>
            </w:r>
            <w:r w:rsidRPr="003B4496">
              <w:rPr>
                <w:rFonts w:ascii="Times New Roman" w:eastAsia="Times New Roman" w:hAnsi="Times New Roman" w:cs="Times New Roman"/>
                <w:sz w:val="24"/>
                <w:szCs w:val="24"/>
                <w:lang w:val="kk-KZ" w:eastAsia="zh-CN"/>
              </w:rPr>
              <w:t xml:space="preserve">роведены публичные слушания по законопроекту «О внесении изменений и дополнений в некоторые законодательные акты по вопросам усиления защиты права </w:t>
            </w:r>
            <w:r w:rsidRPr="003B4496">
              <w:rPr>
                <w:rFonts w:ascii="Times New Roman" w:eastAsia="Times New Roman" w:hAnsi="Times New Roman" w:cs="Times New Roman"/>
                <w:sz w:val="24"/>
                <w:szCs w:val="24"/>
                <w:lang w:val="kk-KZ" w:eastAsia="zh-CN"/>
              </w:rPr>
              <w:lastRenderedPageBreak/>
              <w:t xml:space="preserve">собственности» </w:t>
            </w:r>
            <w:r>
              <w:rPr>
                <w:rFonts w:ascii="Times New Roman" w:eastAsia="Times New Roman" w:hAnsi="Times New Roman" w:cs="Times New Roman"/>
                <w:sz w:val="24"/>
                <w:szCs w:val="24"/>
                <w:lang w:val="kk-KZ" w:eastAsia="zh-CN"/>
              </w:rPr>
              <w:t xml:space="preserve"> (</w:t>
            </w:r>
            <w:r w:rsidRPr="003B4496">
              <w:rPr>
                <w:rFonts w:ascii="Times New Roman" w:eastAsia="Times New Roman" w:hAnsi="Times New Roman" w:cs="Times New Roman"/>
                <w:sz w:val="24"/>
                <w:szCs w:val="24"/>
                <w:lang w:val="kk-KZ" w:eastAsia="zh-CN"/>
              </w:rPr>
              <w:t>24.08.17г.</w:t>
            </w:r>
            <w:r>
              <w:rPr>
                <w:rFonts w:ascii="Times New Roman" w:eastAsia="Times New Roman" w:hAnsi="Times New Roman" w:cs="Times New Roman"/>
                <w:sz w:val="24"/>
                <w:szCs w:val="24"/>
                <w:lang w:val="kk-KZ" w:eastAsia="zh-CN"/>
              </w:rPr>
              <w:t>)</w:t>
            </w:r>
            <w:r w:rsidR="008B07DF">
              <w:rPr>
                <w:rFonts w:ascii="Times New Roman" w:eastAsia="Times New Roman" w:hAnsi="Times New Roman" w:cs="Times New Roman"/>
                <w:sz w:val="24"/>
                <w:szCs w:val="24"/>
                <w:lang w:val="kk-KZ" w:eastAsia="zh-CN"/>
              </w:rPr>
              <w:t>.</w:t>
            </w:r>
          </w:p>
          <w:p w:rsidR="00E26AF5" w:rsidRPr="0005141C" w:rsidRDefault="00E26AF5" w:rsidP="00E26AF5">
            <w:pPr>
              <w:ind w:firstLine="365"/>
              <w:jc w:val="both"/>
              <w:rPr>
                <w:rFonts w:ascii="Times New Roman" w:hAnsi="Times New Roman" w:cs="Times New Roman"/>
                <w:bCs/>
                <w:sz w:val="24"/>
                <w:lang w:val="ru-RU"/>
              </w:rPr>
            </w:pPr>
            <w:r>
              <w:rPr>
                <w:rFonts w:ascii="Times New Roman" w:eastAsia="Times New Roman" w:hAnsi="Times New Roman" w:cs="Times New Roman"/>
                <w:sz w:val="24"/>
                <w:szCs w:val="24"/>
                <w:lang w:val="kk-KZ" w:eastAsia="zh-CN"/>
              </w:rPr>
              <w:t xml:space="preserve">5. </w:t>
            </w:r>
            <w:r w:rsidRPr="0005141C">
              <w:rPr>
                <w:rFonts w:ascii="Times New Roman" w:hAnsi="Times New Roman" w:cs="Times New Roman"/>
                <w:bCs/>
                <w:sz w:val="24"/>
                <w:lang w:val="ru-RU"/>
              </w:rPr>
              <w:t>С 27 по 30.09.17г. Комитетом Мажилиса</w:t>
            </w:r>
            <w:r w:rsidR="008B07DF">
              <w:rPr>
                <w:rFonts w:ascii="Times New Roman" w:hAnsi="Times New Roman" w:cs="Times New Roman"/>
                <w:bCs/>
                <w:sz w:val="24"/>
                <w:lang w:val="ru-RU"/>
              </w:rPr>
              <w:t xml:space="preserve"> Парламента</w:t>
            </w:r>
            <w:r w:rsidRPr="0005141C">
              <w:rPr>
                <w:rFonts w:ascii="Times New Roman" w:hAnsi="Times New Roman" w:cs="Times New Roman"/>
                <w:bCs/>
                <w:sz w:val="24"/>
                <w:lang w:val="ru-RU"/>
              </w:rPr>
              <w:t xml:space="preserve"> по законодательству и судебно-правовой реформе совместно с Минюстом проведено выездное заседание в Восточно-Казахстанской области по обсуждение поправок в Кодекс об административных правонарушениях, внесенных Правительством в Мажилис</w:t>
            </w:r>
            <w:r w:rsidR="008B07DF">
              <w:rPr>
                <w:rFonts w:ascii="Times New Roman" w:hAnsi="Times New Roman" w:cs="Times New Roman"/>
                <w:bCs/>
                <w:sz w:val="24"/>
                <w:lang w:val="ru-RU"/>
              </w:rPr>
              <w:t xml:space="preserve"> Парламента.</w:t>
            </w:r>
          </w:p>
          <w:p w:rsidR="00E26AF5" w:rsidRPr="009C5BFC" w:rsidRDefault="00E26AF5" w:rsidP="00E26AF5">
            <w:pPr>
              <w:ind w:firstLine="317"/>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6. П</w:t>
            </w:r>
            <w:r w:rsidRPr="009C5BFC">
              <w:rPr>
                <w:rFonts w:ascii="Times New Roman" w:eastAsia="Times New Roman" w:hAnsi="Times New Roman" w:cs="Times New Roman"/>
                <w:sz w:val="24"/>
                <w:szCs w:val="24"/>
                <w:lang w:val="ru-RU" w:eastAsia="zh-CN"/>
              </w:rPr>
              <w:t>о законопроекту «О внесении изменений и дополнений в Кодекс Республики Казахстан об административных правонарушениях» заместителем директора Департамента законодательства Е. Балтабаевым</w:t>
            </w:r>
            <w:r w:rsidR="003D170B">
              <w:rPr>
                <w:rFonts w:ascii="Times New Roman" w:eastAsia="Times New Roman" w:hAnsi="Times New Roman" w:cs="Times New Roman"/>
                <w:sz w:val="24"/>
                <w:szCs w:val="24"/>
                <w:lang w:val="ru-RU" w:eastAsia="zh-CN"/>
              </w:rPr>
              <w:t xml:space="preserve"> дано интервью</w:t>
            </w:r>
            <w:r w:rsidRPr="009C5BFC">
              <w:rPr>
                <w:rFonts w:ascii="Times New Roman" w:eastAsia="Times New Roman" w:hAnsi="Times New Roman" w:cs="Times New Roman"/>
                <w:sz w:val="24"/>
                <w:szCs w:val="24"/>
                <w:lang w:val="ru-RU" w:eastAsia="zh-CN"/>
              </w:rPr>
              <w:t xml:space="preserve"> в рамках телепроекта «Проект закона» на телеканале «24</w:t>
            </w:r>
            <w:r w:rsidRPr="00977D9E">
              <w:rPr>
                <w:rFonts w:ascii="Times New Roman" w:eastAsia="Times New Roman" w:hAnsi="Times New Roman" w:cs="Times New Roman"/>
                <w:sz w:val="24"/>
                <w:szCs w:val="24"/>
                <w:lang w:eastAsia="zh-CN"/>
              </w:rPr>
              <w:t>kz</w:t>
            </w:r>
            <w:r w:rsidRPr="009C5BFC">
              <w:rPr>
                <w:rFonts w:ascii="Times New Roman" w:eastAsia="Times New Roman" w:hAnsi="Times New Roman" w:cs="Times New Roman"/>
                <w:sz w:val="24"/>
                <w:szCs w:val="24"/>
                <w:lang w:val="ru-RU" w:eastAsia="zh-CN"/>
              </w:rPr>
              <w:t>» (13</w:t>
            </w:r>
            <w:r>
              <w:rPr>
                <w:rFonts w:ascii="Times New Roman" w:eastAsia="Times New Roman" w:hAnsi="Times New Roman" w:cs="Times New Roman"/>
                <w:sz w:val="24"/>
                <w:szCs w:val="24"/>
                <w:lang w:val="ru-RU" w:eastAsia="zh-CN"/>
              </w:rPr>
              <w:t>.10.2017г.</w:t>
            </w:r>
            <w:r w:rsidRPr="009C5BFC">
              <w:rPr>
                <w:rFonts w:ascii="Times New Roman" w:eastAsia="Times New Roman" w:hAnsi="Times New Roman" w:cs="Times New Roman"/>
                <w:sz w:val="24"/>
                <w:szCs w:val="24"/>
                <w:lang w:val="ru-RU" w:eastAsia="zh-CN"/>
              </w:rPr>
              <w:t>).</w:t>
            </w:r>
          </w:p>
          <w:p w:rsidR="00E26AF5" w:rsidRDefault="00E26AF5" w:rsidP="00E26AF5">
            <w:pPr>
              <w:pStyle w:val="a3"/>
              <w:ind w:firstLine="318"/>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7. Н</w:t>
            </w:r>
            <w:r w:rsidRPr="009C5BFC">
              <w:rPr>
                <w:rFonts w:ascii="Times New Roman" w:eastAsia="Times New Roman" w:hAnsi="Times New Roman" w:cs="Times New Roman"/>
                <w:sz w:val="24"/>
                <w:szCs w:val="24"/>
                <w:lang w:val="ru-RU" w:eastAsia="zh-CN"/>
              </w:rPr>
              <w:t xml:space="preserve">а брифинге </w:t>
            </w:r>
            <w:r>
              <w:rPr>
                <w:rFonts w:ascii="Times New Roman" w:eastAsia="Times New Roman" w:hAnsi="Times New Roman" w:cs="Times New Roman"/>
                <w:sz w:val="24"/>
                <w:szCs w:val="24"/>
                <w:lang w:val="ru-RU" w:eastAsia="zh-CN"/>
              </w:rPr>
              <w:t>СЦК</w:t>
            </w:r>
            <w:r w:rsidRPr="009C5BFC">
              <w:rPr>
                <w:rFonts w:ascii="Times New Roman" w:eastAsia="Times New Roman" w:hAnsi="Times New Roman" w:cs="Times New Roman"/>
                <w:sz w:val="24"/>
                <w:szCs w:val="24"/>
                <w:lang w:val="ru-RU" w:eastAsia="zh-CN"/>
              </w:rPr>
              <w:t xml:space="preserve"> по законопроектам «О внесении изменений и дополнений в Кодекс Республик</w:t>
            </w:r>
            <w:r>
              <w:rPr>
                <w:rFonts w:ascii="Times New Roman" w:eastAsia="Times New Roman" w:hAnsi="Times New Roman" w:cs="Times New Roman"/>
                <w:sz w:val="24"/>
                <w:szCs w:val="24"/>
                <w:lang w:val="ru-RU" w:eastAsia="zh-CN"/>
              </w:rPr>
              <w:t xml:space="preserve">и Казахстан об административных </w:t>
            </w:r>
            <w:r w:rsidRPr="009C5BFC">
              <w:rPr>
                <w:rFonts w:ascii="Times New Roman" w:eastAsia="Times New Roman" w:hAnsi="Times New Roman" w:cs="Times New Roman"/>
                <w:sz w:val="24"/>
                <w:szCs w:val="24"/>
                <w:lang w:val="ru-RU" w:eastAsia="zh-CN"/>
              </w:rPr>
              <w:t xml:space="preserve">правонарушениях» и «О внесении изменений и дополнений в некоторые законодательные акты Республики Казахстан по вопросам усиления защиты права собственности и арбитража» выступила заместитель </w:t>
            </w:r>
            <w:r w:rsidRPr="009C5BFC">
              <w:rPr>
                <w:rFonts w:ascii="Times New Roman" w:eastAsia="Times New Roman" w:hAnsi="Times New Roman" w:cs="Times New Roman"/>
                <w:sz w:val="24"/>
                <w:szCs w:val="24"/>
                <w:lang w:val="ru-RU" w:eastAsia="zh-CN"/>
              </w:rPr>
              <w:lastRenderedPageBreak/>
              <w:t>министра юстиции РК Баймолдина З.Х. (25</w:t>
            </w:r>
            <w:r>
              <w:rPr>
                <w:rFonts w:ascii="Times New Roman" w:eastAsia="Times New Roman" w:hAnsi="Times New Roman" w:cs="Times New Roman"/>
                <w:sz w:val="24"/>
                <w:szCs w:val="24"/>
                <w:lang w:val="ru-RU" w:eastAsia="zh-CN"/>
              </w:rPr>
              <w:t>.10.17г)</w:t>
            </w:r>
            <w:r w:rsidR="008B07DF">
              <w:rPr>
                <w:rFonts w:ascii="Times New Roman" w:eastAsia="Times New Roman" w:hAnsi="Times New Roman" w:cs="Times New Roman"/>
                <w:sz w:val="24"/>
                <w:szCs w:val="24"/>
                <w:lang w:val="ru-RU" w:eastAsia="zh-CN"/>
              </w:rPr>
              <w:t>.</w:t>
            </w:r>
          </w:p>
          <w:p w:rsidR="00E26AF5" w:rsidRPr="007905FC" w:rsidRDefault="00E26AF5" w:rsidP="00E26AF5">
            <w:pPr>
              <w:pStyle w:val="a3"/>
              <w:ind w:firstLine="318"/>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zh-CN"/>
              </w:rPr>
              <w:t>8</w:t>
            </w:r>
            <w:r w:rsidRPr="009C5BFC">
              <w:rPr>
                <w:rFonts w:ascii="Times New Roman" w:eastAsia="Times New Roman" w:hAnsi="Times New Roman" w:cs="Times New Roman"/>
                <w:sz w:val="24"/>
                <w:szCs w:val="24"/>
                <w:lang w:val="ru-RU" w:eastAsia="zh-CN"/>
              </w:rPr>
              <w:t>.</w:t>
            </w:r>
            <w:r>
              <w:rPr>
                <w:rFonts w:ascii="Times New Roman" w:eastAsia="Times New Roman" w:hAnsi="Times New Roman" w:cs="Times New Roman"/>
                <w:sz w:val="24"/>
                <w:szCs w:val="24"/>
                <w:lang w:val="ru-RU" w:eastAsia="zh-CN"/>
              </w:rPr>
              <w:t>О</w:t>
            </w:r>
            <w:r w:rsidRPr="009C5BFC">
              <w:rPr>
                <w:rFonts w:ascii="Times New Roman" w:eastAsia="Times New Roman" w:hAnsi="Times New Roman" w:cs="Times New Roman"/>
                <w:sz w:val="24"/>
                <w:szCs w:val="24"/>
                <w:lang w:val="ru-RU" w:eastAsia="zh-CN"/>
              </w:rPr>
              <w:t>беспечено освещение основных положений законопроекта «О внесении изменений и дополнений в некоторые законодательные акты Республики Казахстан по вопросам усиления защиты права собственности и арбитража» и его положительных последствий на новостных сайтах (</w:t>
            </w:r>
            <w:r w:rsidRPr="00977D9E">
              <w:rPr>
                <w:rFonts w:ascii="Times New Roman" w:eastAsia="Times New Roman" w:hAnsi="Times New Roman" w:cs="Times New Roman"/>
                <w:sz w:val="24"/>
                <w:szCs w:val="24"/>
                <w:lang w:eastAsia="zh-CN"/>
              </w:rPr>
              <w:t>tengrinews</w:t>
            </w:r>
            <w:r w:rsidRPr="009C5BFC">
              <w:rPr>
                <w:rFonts w:ascii="Times New Roman" w:eastAsia="Times New Roman" w:hAnsi="Times New Roman" w:cs="Times New Roman"/>
                <w:sz w:val="24"/>
                <w:szCs w:val="24"/>
                <w:lang w:val="ru-RU" w:eastAsia="zh-CN"/>
              </w:rPr>
              <w:t xml:space="preserve">, </w:t>
            </w:r>
            <w:r w:rsidRPr="00977D9E">
              <w:rPr>
                <w:rFonts w:ascii="Times New Roman" w:eastAsia="Times New Roman" w:hAnsi="Times New Roman" w:cs="Times New Roman"/>
                <w:sz w:val="24"/>
                <w:szCs w:val="24"/>
                <w:lang w:eastAsia="zh-CN"/>
              </w:rPr>
              <w:t>zakon</w:t>
            </w:r>
            <w:r w:rsidRPr="009C5BFC">
              <w:rPr>
                <w:rFonts w:ascii="Times New Roman" w:eastAsia="Times New Roman" w:hAnsi="Times New Roman" w:cs="Times New Roman"/>
                <w:sz w:val="24"/>
                <w:szCs w:val="24"/>
                <w:lang w:val="ru-RU" w:eastAsia="zh-CN"/>
              </w:rPr>
              <w:t>.</w:t>
            </w:r>
            <w:r w:rsidRPr="00977D9E">
              <w:rPr>
                <w:rFonts w:ascii="Times New Roman" w:eastAsia="Times New Roman" w:hAnsi="Times New Roman" w:cs="Times New Roman"/>
                <w:sz w:val="24"/>
                <w:szCs w:val="24"/>
                <w:lang w:eastAsia="zh-CN"/>
              </w:rPr>
              <w:t>kz</w:t>
            </w:r>
            <w:r w:rsidRPr="009C5BFC">
              <w:rPr>
                <w:rFonts w:ascii="Times New Roman" w:eastAsia="Times New Roman" w:hAnsi="Times New Roman" w:cs="Times New Roman"/>
                <w:sz w:val="24"/>
                <w:szCs w:val="24"/>
                <w:lang w:val="ru-RU" w:eastAsia="zh-CN"/>
              </w:rPr>
              <w:t xml:space="preserve"> и др.)</w:t>
            </w:r>
            <w:r w:rsidR="008B07DF">
              <w:rPr>
                <w:rFonts w:ascii="Times New Roman" w:eastAsia="Times New Roman" w:hAnsi="Times New Roman" w:cs="Times New Roman"/>
                <w:sz w:val="24"/>
                <w:szCs w:val="24"/>
                <w:lang w:val="ru-RU" w:eastAsia="zh-CN"/>
              </w:rPr>
              <w:t>.</w:t>
            </w:r>
          </w:p>
          <w:p w:rsidR="00394D31" w:rsidRDefault="00E26AF5" w:rsidP="00E26AF5">
            <w:pPr>
              <w:pStyle w:val="a3"/>
              <w:ind w:firstLine="318"/>
              <w:jc w:val="both"/>
              <w:rPr>
                <w:lang w:val="ru-RU"/>
              </w:rPr>
            </w:pPr>
            <w:r>
              <w:rPr>
                <w:rFonts w:ascii="Times New Roman" w:eastAsia="Times New Roman" w:hAnsi="Times New Roman" w:cs="Times New Roman"/>
                <w:szCs w:val="24"/>
                <w:lang w:val="ru-RU" w:eastAsia="zh-CN"/>
              </w:rPr>
              <w:t>9</w:t>
            </w:r>
            <w:r w:rsidRPr="007905FC">
              <w:rPr>
                <w:rFonts w:ascii="Times New Roman" w:eastAsia="Times New Roman" w:hAnsi="Times New Roman" w:cs="Times New Roman"/>
                <w:szCs w:val="24"/>
                <w:lang w:val="ru-RU" w:eastAsia="zh-CN"/>
              </w:rPr>
              <w:t>.</w:t>
            </w:r>
            <w:r>
              <w:rPr>
                <w:rFonts w:ascii="Times New Roman" w:eastAsia="Times New Roman" w:hAnsi="Times New Roman" w:cs="Times New Roman"/>
                <w:sz w:val="24"/>
                <w:szCs w:val="24"/>
                <w:lang w:val="ru-RU" w:eastAsia="zh-CN"/>
              </w:rPr>
              <w:t>О</w:t>
            </w:r>
            <w:r w:rsidRPr="009C5BFC">
              <w:rPr>
                <w:rFonts w:ascii="Times New Roman" w:eastAsia="Times New Roman" w:hAnsi="Times New Roman" w:cs="Times New Roman"/>
                <w:sz w:val="24"/>
                <w:szCs w:val="24"/>
                <w:lang w:val="ru-RU" w:eastAsia="zh-CN"/>
              </w:rPr>
              <w:t xml:space="preserve">беспечено проведение </w:t>
            </w:r>
            <w:r>
              <w:rPr>
                <w:rFonts w:ascii="Times New Roman" w:eastAsia="Times New Roman" w:hAnsi="Times New Roman" w:cs="Times New Roman"/>
                <w:sz w:val="24"/>
                <w:szCs w:val="24"/>
                <w:lang w:val="ru-RU" w:eastAsia="zh-CN"/>
              </w:rPr>
              <w:t>более 1500</w:t>
            </w:r>
            <w:r w:rsidRPr="009C5BFC">
              <w:rPr>
                <w:rFonts w:ascii="Times New Roman" w:eastAsia="Times New Roman" w:hAnsi="Times New Roman" w:cs="Times New Roman"/>
                <w:sz w:val="24"/>
                <w:szCs w:val="24"/>
                <w:lang w:val="ru-RU" w:eastAsia="zh-CN"/>
              </w:rPr>
              <w:t xml:space="preserve"> информационно-разъяснительных мероприятий по вопросам улучшения показателей ГИК ВЭФ </w:t>
            </w:r>
            <w:r w:rsidRPr="009C5BFC">
              <w:rPr>
                <w:rFonts w:ascii="Times New Roman" w:eastAsia="Times New Roman" w:hAnsi="Times New Roman" w:cs="Times New Roman"/>
                <w:i/>
                <w:szCs w:val="24"/>
                <w:lang w:val="ru-RU" w:eastAsia="zh-CN"/>
              </w:rPr>
              <w:t>(круглые столы, семинары, брифинги, статьи, встречи и др.)</w:t>
            </w:r>
            <w:r w:rsidR="008B07DF">
              <w:rPr>
                <w:rFonts w:ascii="Times New Roman" w:eastAsia="Times New Roman" w:hAnsi="Times New Roman" w:cs="Times New Roman"/>
                <w:i/>
                <w:szCs w:val="24"/>
                <w:lang w:val="ru-RU" w:eastAsia="zh-CN"/>
              </w:rPr>
              <w:t>.</w:t>
            </w:r>
            <w:r>
              <w:rPr>
                <w:lang w:val="ru-RU"/>
              </w:rPr>
              <w:tab/>
            </w:r>
          </w:p>
          <w:p w:rsidR="00502D21" w:rsidRPr="00E26AF5" w:rsidRDefault="00502D21" w:rsidP="00E26AF5">
            <w:pPr>
              <w:pStyle w:val="a3"/>
              <w:ind w:firstLine="318"/>
              <w:jc w:val="both"/>
              <w:rPr>
                <w:rFonts w:ascii="Times New Roman" w:hAnsi="Times New Roman" w:cs="Times New Roman"/>
                <w:sz w:val="24"/>
                <w:szCs w:val="24"/>
                <w:lang w:val="ru-RU"/>
              </w:rPr>
            </w:pPr>
          </w:p>
        </w:tc>
        <w:tc>
          <w:tcPr>
            <w:tcW w:w="3118" w:type="dxa"/>
          </w:tcPr>
          <w:p w:rsidR="004C67B1" w:rsidRDefault="004C67B1" w:rsidP="00FE66CF">
            <w:pPr>
              <w:pStyle w:val="a3"/>
              <w:ind w:firstLine="284"/>
              <w:rPr>
                <w:rFonts w:ascii="Times New Roman" w:hAnsi="Times New Roman" w:cs="Times New Roman"/>
                <w:sz w:val="24"/>
                <w:szCs w:val="24"/>
                <w:lang w:val="ru-RU"/>
              </w:rPr>
            </w:pPr>
          </w:p>
          <w:p w:rsidR="00394D31" w:rsidRPr="005407E3" w:rsidRDefault="00394D31" w:rsidP="00FE66CF">
            <w:pPr>
              <w:pStyle w:val="a3"/>
              <w:ind w:firstLine="284"/>
              <w:rPr>
                <w:rFonts w:ascii="Times New Roman" w:hAnsi="Times New Roman" w:cs="Times New Roman"/>
                <w:sz w:val="24"/>
                <w:szCs w:val="24"/>
                <w:lang w:val="ru-RU"/>
              </w:rPr>
            </w:pPr>
            <w:r w:rsidRPr="005407E3">
              <w:rPr>
                <w:rFonts w:ascii="Times New Roman" w:hAnsi="Times New Roman" w:cs="Times New Roman"/>
                <w:sz w:val="24"/>
                <w:szCs w:val="24"/>
                <w:lang w:val="ru-RU"/>
              </w:rPr>
              <w:t>Исполнено</w:t>
            </w:r>
          </w:p>
        </w:tc>
      </w:tr>
      <w:tr w:rsidR="00394D31" w:rsidRPr="001F3DA9" w:rsidTr="00E056C6">
        <w:trPr>
          <w:trHeight w:val="30"/>
        </w:trPr>
        <w:tc>
          <w:tcPr>
            <w:tcW w:w="15910" w:type="dxa"/>
            <w:gridSpan w:val="4"/>
          </w:tcPr>
          <w:p w:rsidR="00394D31" w:rsidRPr="005407E3" w:rsidRDefault="00394D31" w:rsidP="00495815">
            <w:pPr>
              <w:pStyle w:val="ab"/>
              <w:widowControl w:val="0"/>
              <w:pBdr>
                <w:bottom w:val="single" w:sz="4" w:space="0" w:color="FFFFFF"/>
              </w:pBdr>
              <w:tabs>
                <w:tab w:val="left" w:pos="720"/>
              </w:tabs>
              <w:spacing w:after="0"/>
              <w:ind w:left="0" w:firstLine="709"/>
              <w:rPr>
                <w:rFonts w:ascii="Times New Roman" w:hAnsi="Times New Roman" w:cs="Times New Roman"/>
                <w:b/>
                <w:bCs/>
                <w:sz w:val="24"/>
                <w:szCs w:val="24"/>
                <w:lang w:val="ru-RU"/>
              </w:rPr>
            </w:pPr>
            <w:r w:rsidRPr="005407E3">
              <w:rPr>
                <w:rFonts w:ascii="Times New Roman" w:hAnsi="Times New Roman" w:cs="Times New Roman"/>
                <w:b/>
                <w:bCs/>
                <w:sz w:val="24"/>
                <w:szCs w:val="24"/>
                <w:lang w:val="ru-RU"/>
              </w:rPr>
              <w:lastRenderedPageBreak/>
              <w:t>Стратегическое направление 2. Обеспечение реализации прав граждан и организаций</w:t>
            </w:r>
          </w:p>
        </w:tc>
      </w:tr>
      <w:tr w:rsidR="00394D31" w:rsidRPr="001F3DA9" w:rsidTr="00E056C6">
        <w:trPr>
          <w:trHeight w:val="30"/>
        </w:trPr>
        <w:tc>
          <w:tcPr>
            <w:tcW w:w="15910" w:type="dxa"/>
            <w:gridSpan w:val="4"/>
          </w:tcPr>
          <w:p w:rsidR="00394D31" w:rsidRPr="005407E3" w:rsidRDefault="00394D31" w:rsidP="00495815">
            <w:pPr>
              <w:pStyle w:val="a3"/>
              <w:ind w:firstLine="284"/>
              <w:rPr>
                <w:rFonts w:ascii="Times New Roman" w:hAnsi="Times New Roman" w:cs="Times New Roman"/>
                <w:b/>
                <w:bCs/>
                <w:sz w:val="24"/>
                <w:szCs w:val="24"/>
                <w:lang w:val="ru-RU"/>
              </w:rPr>
            </w:pPr>
            <w:r w:rsidRPr="005407E3">
              <w:rPr>
                <w:rFonts w:ascii="Times New Roman" w:hAnsi="Times New Roman" w:cs="Times New Roman"/>
                <w:b/>
                <w:bCs/>
                <w:sz w:val="24"/>
                <w:szCs w:val="24"/>
                <w:lang w:val="ru-RU"/>
              </w:rPr>
              <w:t>Цель 2.1.Совершенствование судебно-экспертной деятельности до уровня международных стандартов аккредитации</w:t>
            </w:r>
          </w:p>
        </w:tc>
      </w:tr>
      <w:tr w:rsidR="00394D31" w:rsidRPr="005407E3" w:rsidTr="00725DFD">
        <w:trPr>
          <w:trHeight w:val="30"/>
        </w:trPr>
        <w:tc>
          <w:tcPr>
            <w:tcW w:w="4219" w:type="dxa"/>
          </w:tcPr>
          <w:p w:rsidR="00394D31" w:rsidRPr="005407E3" w:rsidRDefault="00394D31" w:rsidP="00495815">
            <w:pPr>
              <w:pStyle w:val="a3"/>
              <w:ind w:firstLine="317"/>
              <w:jc w:val="both"/>
              <w:rPr>
                <w:color w:val="FF0000"/>
                <w:sz w:val="24"/>
                <w:szCs w:val="24"/>
                <w:lang w:val="ru-RU"/>
              </w:rPr>
            </w:pPr>
            <w:r w:rsidRPr="005407E3">
              <w:rPr>
                <w:rFonts w:ascii="Times New Roman" w:eastAsia="Times New Roman" w:hAnsi="Times New Roman" w:cs="Times New Roman"/>
                <w:sz w:val="24"/>
                <w:szCs w:val="24"/>
                <w:lang w:val="ru-RU" w:eastAsia="ru-RU"/>
              </w:rPr>
              <w:t>Рост количества некачественно подготовленных правоохранительными органами и судами материалов для назначения судебной экспертизы.</w:t>
            </w:r>
          </w:p>
        </w:tc>
        <w:tc>
          <w:tcPr>
            <w:tcW w:w="4428" w:type="dxa"/>
          </w:tcPr>
          <w:p w:rsidR="00394D31" w:rsidRPr="005407E3" w:rsidRDefault="00394D31" w:rsidP="00495815">
            <w:pPr>
              <w:pStyle w:val="a3"/>
              <w:ind w:firstLine="317"/>
              <w:jc w:val="both"/>
              <w:rPr>
                <w:sz w:val="24"/>
                <w:szCs w:val="24"/>
                <w:lang w:val="ru-RU"/>
              </w:rPr>
            </w:pPr>
            <w:r w:rsidRPr="005407E3">
              <w:rPr>
                <w:rFonts w:ascii="Times New Roman" w:eastAsia="Times New Roman" w:hAnsi="Times New Roman" w:cs="Times New Roman"/>
                <w:sz w:val="24"/>
                <w:szCs w:val="24"/>
                <w:lang w:val="ru-RU" w:eastAsia="ru-RU"/>
              </w:rPr>
              <w:t>Проведение широкомасштабной информационно-разъяснительной работы для сотрудников правоохранительных органов и судов по вопросам назначения судебных экспертиз.</w:t>
            </w:r>
          </w:p>
        </w:tc>
        <w:tc>
          <w:tcPr>
            <w:tcW w:w="4145" w:type="dxa"/>
          </w:tcPr>
          <w:p w:rsidR="00394D31" w:rsidRPr="005407E3" w:rsidRDefault="00394D31" w:rsidP="009D3AC4">
            <w:pPr>
              <w:pStyle w:val="a5"/>
              <w:spacing w:before="0" w:beforeAutospacing="0" w:after="0" w:afterAutospacing="0"/>
              <w:ind w:firstLine="317"/>
              <w:jc w:val="both"/>
              <w:rPr>
                <w:szCs w:val="24"/>
              </w:rPr>
            </w:pPr>
            <w:r w:rsidRPr="005407E3">
              <w:rPr>
                <w:szCs w:val="24"/>
              </w:rPr>
              <w:t xml:space="preserve">В целях уменьшения количества материалов, возвращенных без исполнения территориальными подразделениями Центра судебной экспертизы на постоянной основе проводится учебно-методическая работа с правоохранительными органами и судами по разъяснению порядка назначения судебных экспертиз всех направлений в виде лекций, круглых столов, обсуждений </w:t>
            </w:r>
            <w:r w:rsidRPr="005407E3">
              <w:rPr>
                <w:szCs w:val="24"/>
              </w:rPr>
              <w:lastRenderedPageBreak/>
              <w:t>на заседаниях различного уровня, письменных и устных консультаций, публикаций в средствах массовой информации и т.д.</w:t>
            </w:r>
          </w:p>
          <w:p w:rsidR="00394D31" w:rsidRDefault="00394D31" w:rsidP="00E26AF5">
            <w:pPr>
              <w:pStyle w:val="a5"/>
              <w:spacing w:before="0" w:beforeAutospacing="0" w:after="0" w:afterAutospacing="0"/>
              <w:ind w:firstLine="317"/>
              <w:jc w:val="both"/>
              <w:rPr>
                <w:szCs w:val="24"/>
                <w:lang w:val="kk-KZ"/>
              </w:rPr>
            </w:pPr>
            <w:r w:rsidRPr="005407E3">
              <w:rPr>
                <w:szCs w:val="24"/>
              </w:rPr>
              <w:t>Так, за 2017 год проведено 320 мероприятий по вопросам назначения экспертиз, в том числе для со</w:t>
            </w:r>
            <w:r w:rsidR="004935C5">
              <w:rPr>
                <w:szCs w:val="24"/>
              </w:rPr>
              <w:t>трудников ОВД – 201, КГД – 60, А</w:t>
            </w:r>
            <w:r w:rsidRPr="005407E3">
              <w:rPr>
                <w:szCs w:val="24"/>
              </w:rPr>
              <w:t>ДГС</w:t>
            </w:r>
            <w:r w:rsidR="004935C5" w:rsidRPr="005407E3">
              <w:rPr>
                <w:sz w:val="28"/>
                <w:szCs w:val="28"/>
              </w:rPr>
              <w:t>иПК</w:t>
            </w:r>
            <w:r w:rsidRPr="005407E3">
              <w:rPr>
                <w:szCs w:val="24"/>
              </w:rPr>
              <w:t xml:space="preserve"> – 9, судов – 16, прокуратуры – 22, КНБ – 2, ВСД – 1, прочие органы – 9.</w:t>
            </w:r>
          </w:p>
          <w:p w:rsidR="00502D21" w:rsidRPr="00502D21" w:rsidRDefault="00502D21" w:rsidP="00E26AF5">
            <w:pPr>
              <w:pStyle w:val="a5"/>
              <w:spacing w:before="0" w:beforeAutospacing="0" w:after="0" w:afterAutospacing="0"/>
              <w:ind w:firstLine="317"/>
              <w:jc w:val="both"/>
              <w:rPr>
                <w:szCs w:val="24"/>
                <w:lang w:val="kk-KZ"/>
              </w:rPr>
            </w:pPr>
          </w:p>
        </w:tc>
        <w:tc>
          <w:tcPr>
            <w:tcW w:w="3118" w:type="dxa"/>
          </w:tcPr>
          <w:p w:rsidR="00394D31" w:rsidRPr="005407E3" w:rsidRDefault="00394D31" w:rsidP="00495815">
            <w:pPr>
              <w:pStyle w:val="a5"/>
              <w:spacing w:before="0" w:beforeAutospacing="0" w:after="0" w:afterAutospacing="0"/>
              <w:rPr>
                <w:szCs w:val="24"/>
              </w:rPr>
            </w:pPr>
            <w:r w:rsidRPr="005407E3">
              <w:rPr>
                <w:szCs w:val="24"/>
              </w:rPr>
              <w:lastRenderedPageBreak/>
              <w:t>Исполнено</w:t>
            </w:r>
          </w:p>
        </w:tc>
      </w:tr>
      <w:tr w:rsidR="00394D31" w:rsidRPr="001F3DA9" w:rsidTr="00502FF0">
        <w:trPr>
          <w:trHeight w:val="30"/>
        </w:trPr>
        <w:tc>
          <w:tcPr>
            <w:tcW w:w="15910" w:type="dxa"/>
            <w:gridSpan w:val="4"/>
          </w:tcPr>
          <w:p w:rsidR="00394D31" w:rsidRPr="005407E3" w:rsidRDefault="00394D31" w:rsidP="00495815">
            <w:pPr>
              <w:pStyle w:val="ab"/>
              <w:widowControl w:val="0"/>
              <w:tabs>
                <w:tab w:val="left" w:pos="720"/>
              </w:tabs>
              <w:spacing w:after="0"/>
              <w:ind w:left="0" w:firstLine="709"/>
              <w:rPr>
                <w:sz w:val="24"/>
                <w:szCs w:val="24"/>
                <w:lang w:val="ru-RU"/>
              </w:rPr>
            </w:pPr>
            <w:r w:rsidRPr="005407E3">
              <w:rPr>
                <w:rFonts w:ascii="Times New Roman" w:hAnsi="Times New Roman" w:cs="Times New Roman"/>
                <w:b/>
                <w:bCs/>
                <w:sz w:val="24"/>
                <w:szCs w:val="24"/>
                <w:lang w:val="ru-RU"/>
              </w:rPr>
              <w:lastRenderedPageBreak/>
              <w:t>Цель 2.2.Повышение эффективности исполнения судебных актов</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Увеличение количества поступающих исполнительных документов за счет увеличения количества обращений граждан за защитой своих интересов в суды в кризисный период.</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Проведение совместно с Республиканской палатой частных судебных исполнителей работы, направленной на увеличение численности частных судебных исполнителей.</w:t>
            </w:r>
          </w:p>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p>
        </w:tc>
        <w:tc>
          <w:tcPr>
            <w:tcW w:w="4145" w:type="dxa"/>
          </w:tcPr>
          <w:p w:rsidR="00394D31" w:rsidRPr="005407E3" w:rsidRDefault="00394D31" w:rsidP="003F5EBB">
            <w:pPr>
              <w:pStyle w:val="a5"/>
              <w:spacing w:before="0" w:beforeAutospacing="0" w:after="0" w:afterAutospacing="0"/>
              <w:ind w:firstLine="318"/>
              <w:jc w:val="both"/>
              <w:rPr>
                <w:szCs w:val="24"/>
                <w:highlight w:val="yellow"/>
              </w:rPr>
            </w:pPr>
            <w:r>
              <w:t xml:space="preserve">За 2017 год количество </w:t>
            </w:r>
            <w:r w:rsidRPr="005407E3">
              <w:t>частных судебны</w:t>
            </w:r>
            <w:r>
              <w:t xml:space="preserve">х исполнителей  увеличилось  с 1 347 до </w:t>
            </w:r>
            <w:r w:rsidRPr="005407E3">
              <w:t xml:space="preserve">1 649. </w:t>
            </w:r>
          </w:p>
        </w:tc>
        <w:tc>
          <w:tcPr>
            <w:tcW w:w="3118" w:type="dxa"/>
          </w:tcPr>
          <w:p w:rsidR="00394D31" w:rsidRPr="005407E3" w:rsidRDefault="00394D31" w:rsidP="00B976F3">
            <w:pPr>
              <w:pStyle w:val="a5"/>
              <w:spacing w:before="0" w:beforeAutospacing="0" w:after="0" w:afterAutospacing="0"/>
              <w:ind w:firstLine="284"/>
              <w:rPr>
                <w:szCs w:val="24"/>
              </w:rPr>
            </w:pPr>
            <w:r w:rsidRPr="005407E3">
              <w:rPr>
                <w:szCs w:val="24"/>
              </w:rPr>
              <w:t>Исполнено</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Несвоевременное распределение в  региональных палатах частных судебных исполнителей исполнительных производств, в случае приостановления (прекращения) действия лицензии на право занятия деятельностью частного судебного исполнителя.</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Разработ</w:t>
            </w:r>
            <w:r>
              <w:rPr>
                <w:rFonts w:ascii="Times New Roman" w:eastAsia="Times New Roman" w:hAnsi="Times New Roman" w:cs="Times New Roman"/>
                <w:sz w:val="24"/>
                <w:szCs w:val="24"/>
                <w:lang w:val="ru-RU" w:eastAsia="ru-RU"/>
              </w:rPr>
              <w:t>ка и реализация функционала  по</w:t>
            </w:r>
            <w:r w:rsidRPr="005407E3">
              <w:rPr>
                <w:rFonts w:ascii="Times New Roman" w:eastAsia="Times New Roman" w:hAnsi="Times New Roman" w:cs="Times New Roman"/>
                <w:sz w:val="24"/>
                <w:szCs w:val="24"/>
                <w:lang w:val="ru-RU" w:eastAsia="ru-RU"/>
              </w:rPr>
              <w:t xml:space="preserve"> пе</w:t>
            </w:r>
            <w:r>
              <w:rPr>
                <w:rFonts w:ascii="Times New Roman" w:eastAsia="Times New Roman" w:hAnsi="Times New Roman" w:cs="Times New Roman"/>
                <w:sz w:val="24"/>
                <w:szCs w:val="24"/>
                <w:lang w:val="ru-RU" w:eastAsia="ru-RU"/>
              </w:rPr>
              <w:t xml:space="preserve">рераспределению исполнительных </w:t>
            </w:r>
            <w:r w:rsidRPr="005407E3">
              <w:rPr>
                <w:rFonts w:ascii="Times New Roman" w:eastAsia="Times New Roman" w:hAnsi="Times New Roman" w:cs="Times New Roman"/>
                <w:sz w:val="24"/>
                <w:szCs w:val="24"/>
                <w:lang w:val="ru-RU" w:eastAsia="ru-RU"/>
              </w:rPr>
              <w:t>производств между  частными судебными исполнителями.</w:t>
            </w:r>
          </w:p>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p>
        </w:tc>
        <w:tc>
          <w:tcPr>
            <w:tcW w:w="4145" w:type="dxa"/>
          </w:tcPr>
          <w:p w:rsidR="00394D31" w:rsidRDefault="00394D31" w:rsidP="00495815">
            <w:pPr>
              <w:pStyle w:val="a5"/>
              <w:spacing w:before="0" w:beforeAutospacing="0" w:after="0" w:afterAutospacing="0"/>
              <w:ind w:firstLine="318"/>
              <w:jc w:val="both"/>
              <w:rPr>
                <w:szCs w:val="24"/>
                <w:lang w:val="kk-KZ"/>
              </w:rPr>
            </w:pPr>
            <w:r w:rsidRPr="005407E3">
              <w:rPr>
                <w:szCs w:val="24"/>
              </w:rPr>
              <w:t>В автоматизированной  информационной системе органов  исполнительного производства разработан  и запущен  функционал   по  пе</w:t>
            </w:r>
            <w:r>
              <w:rPr>
                <w:szCs w:val="24"/>
              </w:rPr>
              <w:t>рераспределению  исполнительных</w:t>
            </w:r>
            <w:r w:rsidRPr="005407E3">
              <w:rPr>
                <w:szCs w:val="24"/>
              </w:rPr>
              <w:t xml:space="preserve"> производств между  частными  судебными  исполнителями.</w:t>
            </w:r>
          </w:p>
          <w:p w:rsidR="00502D21" w:rsidRDefault="00502D21" w:rsidP="00495815">
            <w:pPr>
              <w:pStyle w:val="a5"/>
              <w:spacing w:before="0" w:beforeAutospacing="0" w:after="0" w:afterAutospacing="0"/>
              <w:ind w:firstLine="318"/>
              <w:jc w:val="both"/>
              <w:rPr>
                <w:szCs w:val="24"/>
                <w:lang w:val="kk-KZ"/>
              </w:rPr>
            </w:pPr>
          </w:p>
          <w:p w:rsidR="00502D21" w:rsidRPr="00502D21" w:rsidRDefault="00502D21" w:rsidP="00495815">
            <w:pPr>
              <w:pStyle w:val="a5"/>
              <w:spacing w:before="0" w:beforeAutospacing="0" w:after="0" w:afterAutospacing="0"/>
              <w:ind w:firstLine="318"/>
              <w:jc w:val="both"/>
              <w:rPr>
                <w:szCs w:val="24"/>
                <w:lang w:val="kk-KZ"/>
              </w:rPr>
            </w:pPr>
          </w:p>
          <w:p w:rsidR="00394D31" w:rsidRPr="005407E3" w:rsidRDefault="00394D31" w:rsidP="00495815">
            <w:pPr>
              <w:pStyle w:val="a5"/>
              <w:spacing w:before="0" w:beforeAutospacing="0" w:after="0" w:afterAutospacing="0"/>
              <w:ind w:firstLine="318"/>
              <w:jc w:val="both"/>
              <w:rPr>
                <w:szCs w:val="24"/>
              </w:rPr>
            </w:pPr>
          </w:p>
          <w:p w:rsidR="00394D31" w:rsidRPr="005407E3" w:rsidRDefault="00394D31" w:rsidP="00495815">
            <w:pPr>
              <w:pStyle w:val="a5"/>
              <w:spacing w:before="0" w:beforeAutospacing="0" w:after="0" w:afterAutospacing="0"/>
              <w:ind w:firstLine="318"/>
              <w:jc w:val="both"/>
              <w:rPr>
                <w:szCs w:val="24"/>
              </w:rPr>
            </w:pPr>
          </w:p>
        </w:tc>
        <w:tc>
          <w:tcPr>
            <w:tcW w:w="3118" w:type="dxa"/>
          </w:tcPr>
          <w:p w:rsidR="00394D31" w:rsidRPr="005407E3" w:rsidRDefault="00394D31" w:rsidP="00B976F3">
            <w:pPr>
              <w:pStyle w:val="a5"/>
              <w:spacing w:before="0" w:beforeAutospacing="0" w:after="0" w:afterAutospacing="0"/>
              <w:ind w:firstLine="284"/>
              <w:rPr>
                <w:szCs w:val="24"/>
              </w:rPr>
            </w:pPr>
            <w:r w:rsidRPr="005407E3">
              <w:rPr>
                <w:szCs w:val="24"/>
              </w:rPr>
              <w:t>Исполнено</w:t>
            </w:r>
          </w:p>
        </w:tc>
      </w:tr>
      <w:tr w:rsidR="00394D31" w:rsidRPr="001F3DA9" w:rsidTr="00502FF0">
        <w:trPr>
          <w:trHeight w:val="30"/>
        </w:trPr>
        <w:tc>
          <w:tcPr>
            <w:tcW w:w="15910" w:type="dxa"/>
            <w:gridSpan w:val="4"/>
          </w:tcPr>
          <w:p w:rsidR="00394D31" w:rsidRPr="005407E3" w:rsidRDefault="00394D31" w:rsidP="00495815">
            <w:pPr>
              <w:pStyle w:val="a5"/>
              <w:spacing w:before="0" w:beforeAutospacing="0" w:after="0" w:afterAutospacing="0"/>
              <w:ind w:firstLine="284"/>
              <w:rPr>
                <w:szCs w:val="24"/>
              </w:rPr>
            </w:pPr>
            <w:r w:rsidRPr="005407E3">
              <w:rPr>
                <w:rFonts w:eastAsia="Consolas"/>
                <w:b/>
                <w:bCs/>
                <w:szCs w:val="24"/>
                <w:lang w:eastAsia="en-US"/>
              </w:rPr>
              <w:lastRenderedPageBreak/>
              <w:t>Цель 2.3. Обеспечение реализации прав граждан на получение квалифицированной юридической помощи и регистрационных услуг</w:t>
            </w:r>
          </w:p>
        </w:tc>
      </w:tr>
      <w:tr w:rsidR="00394D31" w:rsidRPr="005407E3" w:rsidTr="00B66765">
        <w:trPr>
          <w:trHeight w:val="1742"/>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Низкое обеспечение защиты прав и законных интересов граждан и организаций в связи со снижением уровня профессиональной культуры и квалификации адвокатов.</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Совершенствование механизмов предоставления гражданам квалифицированной юридической помощи.</w:t>
            </w:r>
          </w:p>
        </w:tc>
        <w:tc>
          <w:tcPr>
            <w:tcW w:w="4145" w:type="dxa"/>
          </w:tcPr>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sz w:val="24"/>
                <w:szCs w:val="24"/>
                <w:lang w:val="ru-RU"/>
              </w:rPr>
            </w:pPr>
            <w:r w:rsidRPr="005407E3">
              <w:rPr>
                <w:rFonts w:ascii="Times New Roman" w:hAnsi="Times New Roman"/>
                <w:sz w:val="24"/>
                <w:szCs w:val="24"/>
                <w:lang w:val="ru-RU"/>
              </w:rPr>
              <w:t>В настоящее время на рассмотрении Мажилиса Парламента находится разработанный Министерством юстиции проект Закона «Об адвокатской деятельности и юридической помощи».</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Законопроект направлен на решение следующих задач:</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улучшения качественного состава адвокатуры путем пересмотра порядка проведения аттестации и механизма повышения квалификации адвокатов;</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xml:space="preserve">- упразднение адвокатского ордера; </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о</w:t>
            </w:r>
            <w:r w:rsidRPr="005407E3">
              <w:rPr>
                <w:rFonts w:ascii="Times New Roman" w:hAnsi="Times New Roman" w:cs="Times New Roman"/>
                <w:bCs/>
                <w:sz w:val="24"/>
                <w:szCs w:val="24"/>
                <w:lang w:val="ru-RU"/>
              </w:rPr>
              <w:t>птимизация деятельности адвокатуры путем введения</w:t>
            </w:r>
            <w:r w:rsidRPr="005407E3">
              <w:rPr>
                <w:rFonts w:ascii="Times New Roman" w:hAnsi="Times New Roman" w:cs="Times New Roman"/>
                <w:bCs/>
                <w:sz w:val="24"/>
                <w:szCs w:val="24"/>
                <w:lang w:val="ru-RU"/>
              </w:rPr>
              <w:br/>
            </w:r>
            <w:r w:rsidRPr="005407E3">
              <w:rPr>
                <w:rFonts w:ascii="Times New Roman" w:hAnsi="Times New Roman" w:cs="Times New Roman"/>
                <w:sz w:val="24"/>
                <w:szCs w:val="24"/>
                <w:lang w:val="ru-RU"/>
              </w:rPr>
              <w:t>Е-адвокатуры;</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усовершенствование механизма привлечения адвокатов к ответственности за некачественное оказание юридической помощи;</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возможность граждан рассчитывать на страховое возмещение в случае оказания некачественной юр</w:t>
            </w:r>
            <w:r w:rsidR="00F76C27">
              <w:rPr>
                <w:rFonts w:ascii="Times New Roman" w:hAnsi="Times New Roman" w:cs="Times New Roman"/>
                <w:sz w:val="24"/>
                <w:szCs w:val="24"/>
                <w:lang w:val="ru-RU"/>
              </w:rPr>
              <w:t xml:space="preserve">идической </w:t>
            </w:r>
            <w:r w:rsidRPr="005407E3">
              <w:rPr>
                <w:rFonts w:ascii="Times New Roman" w:hAnsi="Times New Roman" w:cs="Times New Roman"/>
                <w:sz w:val="24"/>
                <w:szCs w:val="24"/>
                <w:lang w:val="ru-RU"/>
              </w:rPr>
              <w:t>помощи. Страхование предполагается ввести с 2020 года;</w:t>
            </w:r>
          </w:p>
          <w:p w:rsidR="00394D31" w:rsidRPr="005407E3" w:rsidRDefault="00394D31" w:rsidP="001414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xml:space="preserve">- оказание всего комплекса юридических услуг и расширение института бесплатных юридических </w:t>
            </w:r>
            <w:r w:rsidRPr="005407E3">
              <w:rPr>
                <w:rFonts w:ascii="Times New Roman" w:hAnsi="Times New Roman" w:cs="Times New Roman"/>
                <w:sz w:val="24"/>
                <w:szCs w:val="24"/>
                <w:lang w:val="ru-RU"/>
              </w:rPr>
              <w:lastRenderedPageBreak/>
              <w:t xml:space="preserve">услуг отдельным категориям граждан (на принципах «probono»); </w:t>
            </w:r>
          </w:p>
          <w:p w:rsidR="00394D31" w:rsidRPr="005407E3" w:rsidRDefault="00394D31" w:rsidP="00936D41">
            <w:pPr>
              <w:pStyle w:val="ab"/>
              <w:widowControl w:val="0"/>
              <w:pBdr>
                <w:bottom w:val="single" w:sz="4" w:space="31" w:color="FFFFFF"/>
              </w:pBdr>
              <w:shd w:val="clear" w:color="auto" w:fill="FFFFFF"/>
              <w:tabs>
                <w:tab w:val="left" w:pos="0"/>
              </w:tabs>
              <w:spacing w:after="0"/>
              <w:ind w:left="0"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 определение требований, предъявляемых при подготовке юридических кадров.</w:t>
            </w:r>
          </w:p>
        </w:tc>
        <w:tc>
          <w:tcPr>
            <w:tcW w:w="3118" w:type="dxa"/>
          </w:tcPr>
          <w:p w:rsidR="00394D31" w:rsidRPr="005407E3" w:rsidRDefault="00394D31" w:rsidP="00B66765">
            <w:pPr>
              <w:pStyle w:val="a5"/>
              <w:spacing w:before="0" w:beforeAutospacing="0" w:after="0" w:afterAutospacing="0"/>
              <w:ind w:firstLine="284"/>
              <w:rPr>
                <w:szCs w:val="24"/>
              </w:rPr>
            </w:pPr>
            <w:r w:rsidRPr="005407E3">
              <w:rPr>
                <w:szCs w:val="24"/>
              </w:rPr>
              <w:lastRenderedPageBreak/>
              <w:t>Исполнено</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lastRenderedPageBreak/>
              <w:t>Неполное участие  услугополучателей  в оценке оказанных справочно-консультационных услуг с использованием информационных справочных систем</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Принятие мер по упрощению механизма оценки оказанных справочно-консультационных услуг</w:t>
            </w:r>
          </w:p>
        </w:tc>
        <w:tc>
          <w:tcPr>
            <w:tcW w:w="4145" w:type="dxa"/>
          </w:tcPr>
          <w:p w:rsidR="00394D31" w:rsidRPr="005407E3" w:rsidRDefault="00394D31" w:rsidP="00495815">
            <w:pPr>
              <w:pStyle w:val="a5"/>
              <w:spacing w:before="0" w:beforeAutospacing="0" w:after="0" w:afterAutospacing="0"/>
              <w:ind w:firstLine="318"/>
              <w:jc w:val="both"/>
              <w:rPr>
                <w:szCs w:val="24"/>
              </w:rPr>
            </w:pPr>
            <w:r w:rsidRPr="005407E3">
              <w:rPr>
                <w:szCs w:val="24"/>
              </w:rPr>
              <w:t xml:space="preserve">В целях упрощения механизма оценки оказанных справочно-консультационных услуг </w:t>
            </w:r>
            <w:r w:rsidRPr="005407E3">
              <w:rPr>
                <w:sz w:val="28"/>
                <w:szCs w:val="28"/>
              </w:rPr>
              <w:t xml:space="preserve">в </w:t>
            </w:r>
            <w:r w:rsidRPr="005407E3">
              <w:rPr>
                <w:szCs w:val="24"/>
              </w:rPr>
              <w:t>2017 году внедрена возможность для абонента озвучить оценку за оказанную услугу оператору-консультанту в процессе диалога с последующим проставлением озвученной оценки в информационной системе.</w:t>
            </w:r>
          </w:p>
          <w:p w:rsidR="00394D31" w:rsidRPr="005407E3" w:rsidRDefault="00394D31" w:rsidP="00495815">
            <w:pPr>
              <w:pStyle w:val="a5"/>
              <w:spacing w:before="0" w:beforeAutospacing="0" w:after="0" w:afterAutospacing="0"/>
              <w:ind w:firstLine="318"/>
              <w:jc w:val="both"/>
              <w:rPr>
                <w:szCs w:val="24"/>
              </w:rPr>
            </w:pPr>
          </w:p>
        </w:tc>
        <w:tc>
          <w:tcPr>
            <w:tcW w:w="3118" w:type="dxa"/>
          </w:tcPr>
          <w:p w:rsidR="00394D31" w:rsidRPr="005407E3" w:rsidRDefault="00394D31" w:rsidP="002C2C79">
            <w:pPr>
              <w:pStyle w:val="a5"/>
              <w:spacing w:before="0" w:beforeAutospacing="0" w:after="0" w:afterAutospacing="0"/>
              <w:ind w:firstLine="284"/>
              <w:rPr>
                <w:szCs w:val="24"/>
              </w:rPr>
            </w:pPr>
            <w:r w:rsidRPr="005407E3">
              <w:rPr>
                <w:szCs w:val="24"/>
              </w:rPr>
              <w:t>Исполнено</w:t>
            </w:r>
          </w:p>
        </w:tc>
      </w:tr>
      <w:tr w:rsidR="00394D31" w:rsidRPr="001F3DA9" w:rsidTr="00502FF0">
        <w:trPr>
          <w:trHeight w:val="30"/>
        </w:trPr>
        <w:tc>
          <w:tcPr>
            <w:tcW w:w="15910" w:type="dxa"/>
            <w:gridSpan w:val="4"/>
          </w:tcPr>
          <w:p w:rsidR="00394D31" w:rsidRPr="005407E3" w:rsidRDefault="00394D31" w:rsidP="00495815">
            <w:pPr>
              <w:pStyle w:val="a5"/>
              <w:spacing w:before="0" w:beforeAutospacing="0" w:after="0" w:afterAutospacing="0"/>
              <w:ind w:firstLine="284"/>
              <w:rPr>
                <w:szCs w:val="24"/>
              </w:rPr>
            </w:pPr>
            <w:r w:rsidRPr="005407E3">
              <w:rPr>
                <w:rFonts w:eastAsia="Consolas"/>
                <w:b/>
                <w:bCs/>
                <w:szCs w:val="24"/>
                <w:lang w:eastAsia="en-US"/>
              </w:rPr>
              <w:t>Цель 2.4. Формирование в Казахстане благоприятных условий для развития интеллектуальной собственности</w:t>
            </w:r>
          </w:p>
        </w:tc>
      </w:tr>
      <w:tr w:rsidR="00394D31" w:rsidRPr="005407E3" w:rsidTr="00725DFD">
        <w:trPr>
          <w:trHeight w:val="30"/>
        </w:trPr>
        <w:tc>
          <w:tcPr>
            <w:tcW w:w="4219"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Слабая работа правоохранительных органов, органов государственных доходов, и других государственных органов по  выявлению и пресечению правонарушений в сфере интеллектуальной собственности.</w:t>
            </w:r>
          </w:p>
        </w:tc>
        <w:tc>
          <w:tcPr>
            <w:tcW w:w="4428" w:type="dxa"/>
          </w:tcPr>
          <w:p w:rsidR="00394D31" w:rsidRPr="005407E3" w:rsidRDefault="00394D31" w:rsidP="00495815">
            <w:pPr>
              <w:pStyle w:val="a3"/>
              <w:ind w:firstLine="317"/>
              <w:jc w:val="both"/>
              <w:rPr>
                <w:rFonts w:ascii="Times New Roman" w:eastAsia="Times New Roman" w:hAnsi="Times New Roman" w:cs="Times New Roman"/>
                <w:sz w:val="24"/>
                <w:szCs w:val="24"/>
                <w:lang w:val="ru-RU" w:eastAsia="ru-RU"/>
              </w:rPr>
            </w:pPr>
            <w:r w:rsidRPr="005407E3">
              <w:rPr>
                <w:rFonts w:ascii="Times New Roman" w:eastAsia="Times New Roman" w:hAnsi="Times New Roman" w:cs="Times New Roman"/>
                <w:sz w:val="24"/>
                <w:szCs w:val="24"/>
                <w:lang w:val="ru-RU" w:eastAsia="ru-RU"/>
              </w:rPr>
              <w:t xml:space="preserve">Проведение работы, направленной на усиление мер принимаемых МВД, МФ, МИК и МЗСР по выявлению и преследованию административных и уголовных дел в сфере интеллектуальной собственности, с широким освещением  проводимой работы </w:t>
            </w:r>
            <w:r w:rsidRPr="005407E3">
              <w:rPr>
                <w:rFonts w:ascii="Times New Roman" w:eastAsia="Times New Roman" w:hAnsi="Times New Roman" w:cs="Times New Roman"/>
                <w:i/>
                <w:lang w:val="ru-RU" w:eastAsia="ru-RU"/>
              </w:rPr>
              <w:t>(в т.ч. брифингов, пресс-конференций, семинаров для сотрудников указанных органов по вопросам борьбы с распространением контрафактной продукцией).</w:t>
            </w:r>
          </w:p>
        </w:tc>
        <w:tc>
          <w:tcPr>
            <w:tcW w:w="4145" w:type="dxa"/>
          </w:tcPr>
          <w:p w:rsidR="00394D31" w:rsidRPr="005407E3" w:rsidRDefault="00394D31" w:rsidP="00495815">
            <w:pPr>
              <w:ind w:firstLine="317"/>
              <w:jc w:val="both"/>
              <w:rPr>
                <w:rFonts w:ascii="Times New Roman" w:hAnsi="Times New Roman" w:cs="Times New Roman"/>
                <w:bCs/>
                <w:sz w:val="24"/>
                <w:szCs w:val="24"/>
                <w:lang w:val="ru-RU"/>
              </w:rPr>
            </w:pPr>
            <w:r w:rsidRPr="005407E3">
              <w:rPr>
                <w:rFonts w:ascii="Times New Roman" w:hAnsi="Times New Roman" w:cs="Times New Roman"/>
                <w:bCs/>
                <w:sz w:val="24"/>
                <w:szCs w:val="24"/>
                <w:lang w:val="ru-RU"/>
              </w:rPr>
              <w:t>Министерствами юстиции, внутренних дел, финансов, информации и коммуникации проведен мониторинг принимаемых мер по борьбе с контрафактом в сфере интеллектуальной собственности. Итоги мониторинга размещены на интернет-ресурсах указанных министерств, а также департаментов юстиции областей,    г.г. Астана, Алматы.</w:t>
            </w:r>
          </w:p>
          <w:p w:rsidR="00394D31" w:rsidRPr="005407E3" w:rsidRDefault="00394D31" w:rsidP="00495815">
            <w:pPr>
              <w:pStyle w:val="a5"/>
              <w:spacing w:before="0" w:beforeAutospacing="0" w:after="0" w:afterAutospacing="0"/>
              <w:ind w:firstLine="318"/>
              <w:jc w:val="both"/>
              <w:rPr>
                <w:szCs w:val="24"/>
              </w:rPr>
            </w:pPr>
            <w:r w:rsidRPr="005407E3">
              <w:rPr>
                <w:bCs/>
                <w:szCs w:val="24"/>
              </w:rPr>
              <w:t xml:space="preserve">23 октября 2017 года совместно с </w:t>
            </w:r>
            <w:r w:rsidRPr="005407E3">
              <w:rPr>
                <w:szCs w:val="24"/>
              </w:rPr>
              <w:t xml:space="preserve">правоохранительными органами, </w:t>
            </w:r>
            <w:r w:rsidRPr="005407E3">
              <w:rPr>
                <w:szCs w:val="24"/>
              </w:rPr>
              <w:lastRenderedPageBreak/>
              <w:t xml:space="preserve">органами государственных доходов, и другими заинтересованными государственными органами </w:t>
            </w:r>
            <w:r w:rsidRPr="005407E3">
              <w:rPr>
                <w:bCs/>
                <w:szCs w:val="24"/>
              </w:rPr>
              <w:t xml:space="preserve">проведено рабочее совещание </w:t>
            </w:r>
            <w:r w:rsidRPr="005407E3">
              <w:rPr>
                <w:szCs w:val="24"/>
              </w:rPr>
              <w:t>по вопросам защиты объектов интеллектуальной собственности, распространения контрафактной продукции, а также способов определения подделок, тождества и сходства при проведении экспертизы.</w:t>
            </w:r>
          </w:p>
          <w:p w:rsidR="00394D31" w:rsidRPr="005407E3" w:rsidRDefault="00394D31" w:rsidP="00963BAD">
            <w:pPr>
              <w:pStyle w:val="a5"/>
              <w:spacing w:before="0" w:beforeAutospacing="0" w:after="0" w:afterAutospacing="0"/>
              <w:ind w:firstLine="318"/>
              <w:jc w:val="both"/>
              <w:rPr>
                <w:szCs w:val="24"/>
              </w:rPr>
            </w:pPr>
            <w:r w:rsidRPr="005407E3">
              <w:rPr>
                <w:szCs w:val="24"/>
              </w:rPr>
              <w:t>По итогам совещаний территориальным органам юстиции и правоохранительным органам рекомендовано усилить взаимодействие в рамках заключенных меморандумов по защите прав интеллектуальной собственности, в части выявления и пресечения нарушений, а также взаимодействия справообладателями.</w:t>
            </w:r>
          </w:p>
          <w:p w:rsidR="00394D31" w:rsidRPr="005407E3" w:rsidRDefault="00394D31" w:rsidP="00963BAD">
            <w:pPr>
              <w:pStyle w:val="a5"/>
              <w:spacing w:before="0" w:beforeAutospacing="0" w:after="0" w:afterAutospacing="0"/>
              <w:ind w:firstLine="318"/>
              <w:jc w:val="both"/>
              <w:rPr>
                <w:szCs w:val="24"/>
              </w:rPr>
            </w:pPr>
          </w:p>
        </w:tc>
        <w:tc>
          <w:tcPr>
            <w:tcW w:w="3118" w:type="dxa"/>
          </w:tcPr>
          <w:p w:rsidR="00394D31" w:rsidRPr="005407E3" w:rsidRDefault="00394D31" w:rsidP="002C2C79">
            <w:pPr>
              <w:pStyle w:val="a5"/>
              <w:spacing w:before="0" w:beforeAutospacing="0" w:after="0" w:afterAutospacing="0"/>
              <w:ind w:firstLine="284"/>
              <w:rPr>
                <w:szCs w:val="24"/>
              </w:rPr>
            </w:pPr>
            <w:r w:rsidRPr="005407E3">
              <w:rPr>
                <w:szCs w:val="24"/>
              </w:rPr>
              <w:lastRenderedPageBreak/>
              <w:t>Исполнено</w:t>
            </w:r>
          </w:p>
        </w:tc>
      </w:tr>
    </w:tbl>
    <w:p w:rsidR="00587C84" w:rsidRPr="005407E3" w:rsidRDefault="00587C84" w:rsidP="00495815">
      <w:pPr>
        <w:pStyle w:val="a3"/>
        <w:rPr>
          <w:rFonts w:ascii="Times New Roman" w:hAnsi="Times New Roman" w:cs="Times New Roman"/>
          <w:lang w:val="ru-RU"/>
        </w:rPr>
      </w:pPr>
    </w:p>
    <w:p w:rsidR="00037D31" w:rsidRPr="005407E3" w:rsidRDefault="003362F6"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 xml:space="preserve">2. </w:t>
      </w:r>
      <w:r w:rsidR="00037D31" w:rsidRPr="005407E3">
        <w:rPr>
          <w:rFonts w:ascii="Times New Roman" w:hAnsi="Times New Roman" w:cs="Times New Roman"/>
          <w:b/>
          <w:sz w:val="24"/>
          <w:szCs w:val="24"/>
          <w:lang w:val="ru-RU"/>
        </w:rPr>
        <w:t>Достижениецелей и целевыхиндикаторов</w:t>
      </w:r>
    </w:p>
    <w:p w:rsidR="00846B4A" w:rsidRPr="005407E3" w:rsidRDefault="00846B4A" w:rsidP="00495815">
      <w:pPr>
        <w:pStyle w:val="a3"/>
        <w:jc w:val="both"/>
        <w:rPr>
          <w:rFonts w:ascii="Times New Roman" w:hAnsi="Times New Roman" w:cs="Times New Roman"/>
          <w:b/>
          <w:sz w:val="24"/>
          <w:szCs w:val="24"/>
          <w:lang w:val="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701"/>
        <w:gridCol w:w="851"/>
        <w:gridCol w:w="1134"/>
        <w:gridCol w:w="1237"/>
        <w:gridCol w:w="5708"/>
      </w:tblGrid>
      <w:tr w:rsidR="00EF35CF" w:rsidRPr="00412D1F" w:rsidTr="004702A3">
        <w:trPr>
          <w:trHeight w:val="30"/>
        </w:trPr>
        <w:tc>
          <w:tcPr>
            <w:tcW w:w="5245" w:type="dxa"/>
            <w:vMerge w:val="restart"/>
          </w:tcPr>
          <w:p w:rsidR="00037D31" w:rsidRPr="005407E3" w:rsidRDefault="00037D31" w:rsidP="00495815">
            <w:pPr>
              <w:pStyle w:val="a3"/>
              <w:ind w:firstLine="318"/>
              <w:rPr>
                <w:rFonts w:ascii="Times New Roman" w:hAnsi="Times New Roman" w:cs="Times New Roman"/>
                <w:b/>
                <w:sz w:val="24"/>
                <w:szCs w:val="24"/>
                <w:lang w:val="ru-RU"/>
              </w:rPr>
            </w:pPr>
            <w:r w:rsidRPr="005407E3">
              <w:rPr>
                <w:rFonts w:ascii="Times New Roman" w:hAnsi="Times New Roman" w:cs="Times New Roman"/>
                <w:b/>
                <w:sz w:val="24"/>
                <w:szCs w:val="24"/>
                <w:lang w:val="ru-RU"/>
              </w:rPr>
              <w:t>Наименованиецелевогоиндикатора</w:t>
            </w:r>
          </w:p>
        </w:tc>
        <w:tc>
          <w:tcPr>
            <w:tcW w:w="1701" w:type="dxa"/>
            <w:vMerge w:val="restart"/>
          </w:tcPr>
          <w:p w:rsidR="00037D31" w:rsidRPr="005407E3" w:rsidRDefault="00037D31" w:rsidP="006E2065">
            <w:pPr>
              <w:pStyle w:val="a3"/>
              <w:ind w:firstLine="176"/>
              <w:rPr>
                <w:rFonts w:ascii="Times New Roman" w:hAnsi="Times New Roman" w:cs="Times New Roman"/>
                <w:b/>
                <w:sz w:val="24"/>
                <w:szCs w:val="24"/>
                <w:lang w:val="ru-RU"/>
              </w:rPr>
            </w:pPr>
            <w:r w:rsidRPr="005407E3">
              <w:rPr>
                <w:rFonts w:ascii="Times New Roman" w:hAnsi="Times New Roman" w:cs="Times New Roman"/>
                <w:b/>
                <w:sz w:val="24"/>
                <w:szCs w:val="24"/>
                <w:lang w:val="ru-RU"/>
              </w:rPr>
              <w:t>Источникинформации</w:t>
            </w:r>
          </w:p>
        </w:tc>
        <w:tc>
          <w:tcPr>
            <w:tcW w:w="851" w:type="dxa"/>
            <w:vMerge w:val="restart"/>
          </w:tcPr>
          <w:p w:rsidR="00037D31" w:rsidRPr="005407E3" w:rsidRDefault="00037D31"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Ед. изм.</w:t>
            </w:r>
          </w:p>
        </w:tc>
        <w:tc>
          <w:tcPr>
            <w:tcW w:w="2371" w:type="dxa"/>
            <w:gridSpan w:val="2"/>
          </w:tcPr>
          <w:p w:rsidR="00037D31" w:rsidRPr="005407E3" w:rsidRDefault="00037D31"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Отчетныйпериод</w:t>
            </w:r>
          </w:p>
        </w:tc>
        <w:tc>
          <w:tcPr>
            <w:tcW w:w="5708" w:type="dxa"/>
            <w:vMerge w:val="restart"/>
          </w:tcPr>
          <w:p w:rsidR="00037D31" w:rsidRPr="005407E3" w:rsidRDefault="00037D31"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Примечание(информация</w:t>
            </w:r>
            <w:r w:rsidRPr="005407E3">
              <w:rPr>
                <w:rFonts w:ascii="Times New Roman" w:hAnsi="Times New Roman" w:cs="Times New Roman"/>
                <w:b/>
                <w:sz w:val="24"/>
                <w:szCs w:val="24"/>
                <w:lang w:val="ru-RU"/>
              </w:rPr>
              <w:br/>
              <w:t>обисполнении/неисполнении)</w:t>
            </w:r>
          </w:p>
        </w:tc>
      </w:tr>
      <w:tr w:rsidR="00EF35CF" w:rsidRPr="005407E3" w:rsidTr="004702A3">
        <w:trPr>
          <w:trHeight w:val="30"/>
        </w:trPr>
        <w:tc>
          <w:tcPr>
            <w:tcW w:w="5245" w:type="dxa"/>
            <w:vMerge/>
          </w:tcPr>
          <w:p w:rsidR="00037D31" w:rsidRPr="005407E3" w:rsidRDefault="00037D31" w:rsidP="00495815">
            <w:pPr>
              <w:pStyle w:val="a3"/>
              <w:ind w:firstLine="318"/>
              <w:jc w:val="both"/>
              <w:rPr>
                <w:rFonts w:ascii="Times New Roman" w:hAnsi="Times New Roman" w:cs="Times New Roman"/>
                <w:sz w:val="24"/>
                <w:szCs w:val="24"/>
                <w:lang w:val="ru-RU"/>
              </w:rPr>
            </w:pPr>
          </w:p>
        </w:tc>
        <w:tc>
          <w:tcPr>
            <w:tcW w:w="1701" w:type="dxa"/>
            <w:vMerge/>
          </w:tcPr>
          <w:p w:rsidR="00037D31" w:rsidRPr="005407E3" w:rsidRDefault="00037D31" w:rsidP="00495815">
            <w:pPr>
              <w:pStyle w:val="a3"/>
              <w:ind w:firstLine="176"/>
              <w:jc w:val="both"/>
              <w:rPr>
                <w:rFonts w:ascii="Times New Roman" w:hAnsi="Times New Roman" w:cs="Times New Roman"/>
                <w:sz w:val="24"/>
                <w:szCs w:val="24"/>
                <w:lang w:val="ru-RU"/>
              </w:rPr>
            </w:pPr>
          </w:p>
        </w:tc>
        <w:tc>
          <w:tcPr>
            <w:tcW w:w="851" w:type="dxa"/>
            <w:vMerge/>
          </w:tcPr>
          <w:p w:rsidR="00037D31" w:rsidRPr="005407E3" w:rsidRDefault="00037D31" w:rsidP="00495815">
            <w:pPr>
              <w:pStyle w:val="a3"/>
              <w:jc w:val="both"/>
              <w:rPr>
                <w:rFonts w:ascii="Times New Roman" w:hAnsi="Times New Roman" w:cs="Times New Roman"/>
                <w:sz w:val="24"/>
                <w:szCs w:val="24"/>
                <w:lang w:val="ru-RU"/>
              </w:rPr>
            </w:pPr>
          </w:p>
        </w:tc>
        <w:tc>
          <w:tcPr>
            <w:tcW w:w="1134" w:type="dxa"/>
          </w:tcPr>
          <w:p w:rsidR="00037D31" w:rsidRPr="005407E3" w:rsidRDefault="00037D31"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План</w:t>
            </w:r>
          </w:p>
        </w:tc>
        <w:tc>
          <w:tcPr>
            <w:tcW w:w="1237" w:type="dxa"/>
          </w:tcPr>
          <w:p w:rsidR="00037D31" w:rsidRPr="005407E3" w:rsidRDefault="00037D31" w:rsidP="00495815">
            <w:pPr>
              <w:pStyle w:val="a3"/>
              <w:rPr>
                <w:rFonts w:ascii="Times New Roman" w:hAnsi="Times New Roman" w:cs="Times New Roman"/>
                <w:b/>
                <w:sz w:val="24"/>
                <w:szCs w:val="24"/>
                <w:lang w:val="ru-RU"/>
              </w:rPr>
            </w:pPr>
            <w:r w:rsidRPr="005407E3">
              <w:rPr>
                <w:rFonts w:ascii="Times New Roman" w:hAnsi="Times New Roman" w:cs="Times New Roman"/>
                <w:b/>
                <w:sz w:val="24"/>
                <w:szCs w:val="24"/>
                <w:lang w:val="ru-RU"/>
              </w:rPr>
              <w:t>Факт</w:t>
            </w:r>
          </w:p>
        </w:tc>
        <w:tc>
          <w:tcPr>
            <w:tcW w:w="5708" w:type="dxa"/>
            <w:vMerge/>
          </w:tcPr>
          <w:p w:rsidR="00037D31" w:rsidRPr="005407E3" w:rsidRDefault="00037D31" w:rsidP="00495815">
            <w:pPr>
              <w:pStyle w:val="a3"/>
              <w:jc w:val="both"/>
              <w:rPr>
                <w:rFonts w:ascii="Times New Roman" w:hAnsi="Times New Roman" w:cs="Times New Roman"/>
                <w:sz w:val="24"/>
                <w:szCs w:val="24"/>
                <w:lang w:val="ru-RU"/>
              </w:rPr>
            </w:pPr>
          </w:p>
        </w:tc>
      </w:tr>
      <w:tr w:rsidR="00037D31" w:rsidRPr="005407E3" w:rsidTr="004702A3">
        <w:trPr>
          <w:trHeight w:val="30"/>
        </w:trPr>
        <w:tc>
          <w:tcPr>
            <w:tcW w:w="5245" w:type="dxa"/>
          </w:tcPr>
          <w:p w:rsidR="00037D31" w:rsidRPr="005407E3" w:rsidRDefault="00037D31" w:rsidP="00495815">
            <w:pPr>
              <w:pStyle w:val="a5"/>
              <w:spacing w:before="0" w:beforeAutospacing="0" w:after="0" w:afterAutospacing="0"/>
              <w:ind w:firstLine="318"/>
              <w:rPr>
                <w:szCs w:val="24"/>
              </w:rPr>
            </w:pPr>
            <w:r w:rsidRPr="005407E3">
              <w:rPr>
                <w:szCs w:val="24"/>
              </w:rPr>
              <w:t>1</w:t>
            </w:r>
          </w:p>
        </w:tc>
        <w:tc>
          <w:tcPr>
            <w:tcW w:w="1701" w:type="dxa"/>
          </w:tcPr>
          <w:p w:rsidR="00037D31" w:rsidRPr="005407E3" w:rsidRDefault="00037D31" w:rsidP="00495815">
            <w:pPr>
              <w:pStyle w:val="a5"/>
              <w:spacing w:before="0" w:beforeAutospacing="0" w:after="0" w:afterAutospacing="0"/>
              <w:ind w:firstLine="176"/>
              <w:rPr>
                <w:szCs w:val="24"/>
              </w:rPr>
            </w:pPr>
            <w:r w:rsidRPr="005407E3">
              <w:rPr>
                <w:szCs w:val="24"/>
              </w:rPr>
              <w:t>2</w:t>
            </w:r>
          </w:p>
        </w:tc>
        <w:tc>
          <w:tcPr>
            <w:tcW w:w="851" w:type="dxa"/>
          </w:tcPr>
          <w:p w:rsidR="00037D31" w:rsidRPr="005407E3" w:rsidRDefault="00037D31" w:rsidP="00495815">
            <w:pPr>
              <w:pStyle w:val="a5"/>
              <w:spacing w:before="0" w:beforeAutospacing="0" w:after="0" w:afterAutospacing="0"/>
              <w:rPr>
                <w:szCs w:val="24"/>
              </w:rPr>
            </w:pPr>
            <w:r w:rsidRPr="005407E3">
              <w:rPr>
                <w:szCs w:val="24"/>
              </w:rPr>
              <w:t>3</w:t>
            </w:r>
          </w:p>
        </w:tc>
        <w:tc>
          <w:tcPr>
            <w:tcW w:w="1134" w:type="dxa"/>
          </w:tcPr>
          <w:p w:rsidR="00037D31" w:rsidRPr="005407E3" w:rsidRDefault="00037D31" w:rsidP="00495815">
            <w:pPr>
              <w:pStyle w:val="a5"/>
              <w:spacing w:before="0" w:beforeAutospacing="0" w:after="0" w:afterAutospacing="0"/>
              <w:rPr>
                <w:szCs w:val="24"/>
              </w:rPr>
            </w:pPr>
            <w:r w:rsidRPr="005407E3">
              <w:rPr>
                <w:szCs w:val="24"/>
              </w:rPr>
              <w:t>4</w:t>
            </w:r>
          </w:p>
        </w:tc>
        <w:tc>
          <w:tcPr>
            <w:tcW w:w="1237" w:type="dxa"/>
          </w:tcPr>
          <w:p w:rsidR="00037D31" w:rsidRPr="005407E3" w:rsidRDefault="00037D31" w:rsidP="00495815">
            <w:pPr>
              <w:pStyle w:val="a5"/>
              <w:spacing w:before="0" w:beforeAutospacing="0" w:after="0" w:afterAutospacing="0"/>
              <w:rPr>
                <w:szCs w:val="24"/>
              </w:rPr>
            </w:pPr>
            <w:r w:rsidRPr="005407E3">
              <w:rPr>
                <w:szCs w:val="24"/>
              </w:rPr>
              <w:t>5</w:t>
            </w:r>
          </w:p>
        </w:tc>
        <w:tc>
          <w:tcPr>
            <w:tcW w:w="5708" w:type="dxa"/>
          </w:tcPr>
          <w:p w:rsidR="00037D31" w:rsidRPr="005407E3" w:rsidRDefault="00037D31" w:rsidP="00495815">
            <w:pPr>
              <w:pStyle w:val="a5"/>
              <w:spacing w:before="0" w:beforeAutospacing="0" w:after="0" w:afterAutospacing="0"/>
              <w:rPr>
                <w:szCs w:val="24"/>
              </w:rPr>
            </w:pPr>
            <w:r w:rsidRPr="005407E3">
              <w:rPr>
                <w:szCs w:val="24"/>
              </w:rPr>
              <w:t>6</w:t>
            </w:r>
          </w:p>
        </w:tc>
      </w:tr>
      <w:tr w:rsidR="00846B4A" w:rsidRPr="001F3DA9" w:rsidTr="004702A3">
        <w:trPr>
          <w:trHeight w:val="30"/>
        </w:trPr>
        <w:tc>
          <w:tcPr>
            <w:tcW w:w="15876" w:type="dxa"/>
            <w:gridSpan w:val="6"/>
          </w:tcPr>
          <w:p w:rsidR="00846B4A" w:rsidRPr="005407E3" w:rsidRDefault="00846B4A" w:rsidP="00495815">
            <w:pPr>
              <w:pStyle w:val="a3"/>
              <w:ind w:firstLine="176"/>
              <w:rPr>
                <w:rFonts w:ascii="Times New Roman" w:hAnsi="Times New Roman" w:cs="Times New Roman"/>
                <w:b/>
                <w:sz w:val="24"/>
                <w:szCs w:val="24"/>
                <w:lang w:val="ru-RU"/>
              </w:rPr>
            </w:pPr>
            <w:r w:rsidRPr="005407E3">
              <w:rPr>
                <w:rFonts w:ascii="Times New Roman" w:hAnsi="Times New Roman" w:cs="Times New Roman"/>
                <w:b/>
                <w:sz w:val="24"/>
                <w:szCs w:val="24"/>
                <w:lang w:val="ru-RU"/>
              </w:rPr>
              <w:t xml:space="preserve">Стратегическое направление 1. </w:t>
            </w:r>
            <w:r w:rsidR="00CF31B2" w:rsidRPr="005407E3">
              <w:rPr>
                <w:rFonts w:ascii="Times New Roman" w:hAnsi="Times New Roman" w:cs="Times New Roman"/>
                <w:b/>
                <w:sz w:val="24"/>
                <w:szCs w:val="24"/>
                <w:lang w:val="ru-RU"/>
              </w:rPr>
              <w:t>Правовое обеспечение деятельности государства</w:t>
            </w:r>
          </w:p>
        </w:tc>
      </w:tr>
      <w:tr w:rsidR="00846B4A" w:rsidRPr="001F3DA9" w:rsidTr="004702A3">
        <w:trPr>
          <w:trHeight w:val="30"/>
        </w:trPr>
        <w:tc>
          <w:tcPr>
            <w:tcW w:w="15876" w:type="dxa"/>
            <w:gridSpan w:val="6"/>
          </w:tcPr>
          <w:p w:rsidR="00846B4A" w:rsidRPr="005407E3" w:rsidRDefault="00846B4A" w:rsidP="00495815">
            <w:pPr>
              <w:pStyle w:val="a3"/>
              <w:ind w:firstLine="176"/>
              <w:rPr>
                <w:rFonts w:ascii="Times New Roman" w:hAnsi="Times New Roman" w:cs="Times New Roman"/>
                <w:b/>
                <w:sz w:val="24"/>
                <w:szCs w:val="24"/>
                <w:lang w:val="ru-RU"/>
              </w:rPr>
            </w:pPr>
            <w:r w:rsidRPr="005407E3">
              <w:rPr>
                <w:rFonts w:ascii="Times New Roman" w:hAnsi="Times New Roman" w:cs="Times New Roman"/>
                <w:b/>
                <w:sz w:val="24"/>
                <w:szCs w:val="24"/>
                <w:lang w:val="ru-RU"/>
              </w:rPr>
              <w:t xml:space="preserve">Цель 1.1. </w:t>
            </w:r>
            <w:r w:rsidR="00CF31B2" w:rsidRPr="005407E3">
              <w:rPr>
                <w:rStyle w:val="s1"/>
                <w:sz w:val="24"/>
                <w:szCs w:val="24"/>
                <w:lang w:val="ru-RU"/>
              </w:rPr>
              <w:t>Совершенствование</w:t>
            </w:r>
            <w:r w:rsidR="00CF31B2" w:rsidRPr="005407E3">
              <w:rPr>
                <w:rFonts w:ascii="Times New Roman" w:hAnsi="Times New Roman" w:cs="Times New Roman"/>
                <w:b/>
                <w:sz w:val="24"/>
                <w:szCs w:val="24"/>
                <w:lang w:val="ru-RU"/>
              </w:rPr>
              <w:t>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p>
        </w:tc>
      </w:tr>
      <w:tr w:rsidR="00CF31B2" w:rsidRPr="001F3DA9" w:rsidTr="004702A3">
        <w:trPr>
          <w:trHeight w:val="30"/>
        </w:trPr>
        <w:tc>
          <w:tcPr>
            <w:tcW w:w="5245" w:type="dxa"/>
          </w:tcPr>
          <w:p w:rsidR="00CF31B2" w:rsidRPr="005407E3" w:rsidRDefault="00CF31B2" w:rsidP="008C2D19">
            <w:pPr>
              <w:pStyle w:val="a5"/>
              <w:spacing w:before="0" w:beforeAutospacing="0" w:after="0" w:afterAutospacing="0"/>
              <w:ind w:right="152" w:firstLine="317"/>
              <w:jc w:val="both"/>
              <w:rPr>
                <w:szCs w:val="24"/>
              </w:rPr>
            </w:pPr>
            <w:r w:rsidRPr="005407E3">
              <w:rPr>
                <w:szCs w:val="24"/>
              </w:rPr>
              <w:t>Доля законопроектов, в которых учтены рекомендации научной правовой экспертизы</w:t>
            </w:r>
          </w:p>
        </w:tc>
        <w:tc>
          <w:tcPr>
            <w:tcW w:w="1701" w:type="dxa"/>
          </w:tcPr>
          <w:p w:rsidR="00CF31B2" w:rsidRPr="005407E3" w:rsidRDefault="00CF31B2" w:rsidP="0059114D">
            <w:pPr>
              <w:pStyle w:val="a5"/>
              <w:spacing w:before="0" w:beforeAutospacing="0" w:after="0" w:afterAutospacing="0"/>
              <w:rPr>
                <w:szCs w:val="24"/>
              </w:rPr>
            </w:pPr>
            <w:r w:rsidRPr="005407E3">
              <w:rPr>
                <w:color w:val="000000"/>
                <w:szCs w:val="24"/>
              </w:rPr>
              <w:t>Отчетные данные</w:t>
            </w:r>
            <w:r w:rsidRPr="005407E3">
              <w:rPr>
                <w:szCs w:val="24"/>
              </w:rPr>
              <w:br/>
            </w:r>
            <w:r w:rsidRPr="005407E3">
              <w:rPr>
                <w:color w:val="000000"/>
                <w:szCs w:val="24"/>
              </w:rPr>
              <w:lastRenderedPageBreak/>
              <w:t>Министерства</w:t>
            </w:r>
            <w:r w:rsidRPr="005407E3">
              <w:rPr>
                <w:szCs w:val="24"/>
              </w:rPr>
              <w:br/>
            </w:r>
            <w:r w:rsidRPr="005407E3">
              <w:rPr>
                <w:color w:val="000000"/>
                <w:szCs w:val="24"/>
              </w:rPr>
              <w:t>юстиции</w:t>
            </w:r>
          </w:p>
        </w:tc>
        <w:tc>
          <w:tcPr>
            <w:tcW w:w="851" w:type="dxa"/>
          </w:tcPr>
          <w:p w:rsidR="00FE6910" w:rsidRPr="005407E3" w:rsidRDefault="00FE6910" w:rsidP="0032109B">
            <w:pPr>
              <w:pStyle w:val="2"/>
              <w:rPr>
                <w:rFonts w:ascii="Times New Roman" w:hAnsi="Times New Roman"/>
                <w:sz w:val="2"/>
                <w:szCs w:val="2"/>
              </w:rPr>
            </w:pPr>
          </w:p>
          <w:p w:rsidR="00CF31B2" w:rsidRPr="005407E3" w:rsidRDefault="00CF31B2" w:rsidP="0032109B">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CF31B2" w:rsidRDefault="00CF31B2" w:rsidP="00394D31">
            <w:pPr>
              <w:pStyle w:val="2"/>
              <w:rPr>
                <w:rFonts w:ascii="Times New Roman" w:hAnsi="Times New Roman"/>
                <w:sz w:val="24"/>
                <w:szCs w:val="28"/>
              </w:rPr>
            </w:pPr>
            <w:r w:rsidRPr="00394D31">
              <w:rPr>
                <w:rFonts w:ascii="Times New Roman" w:hAnsi="Times New Roman"/>
                <w:sz w:val="24"/>
                <w:szCs w:val="28"/>
              </w:rPr>
              <w:t>83</w:t>
            </w:r>
          </w:p>
          <w:p w:rsidR="008C578B" w:rsidRDefault="008C578B" w:rsidP="00394D31">
            <w:pPr>
              <w:pStyle w:val="2"/>
              <w:rPr>
                <w:rFonts w:ascii="Times New Roman" w:hAnsi="Times New Roman"/>
                <w:sz w:val="24"/>
                <w:szCs w:val="28"/>
              </w:rPr>
            </w:pPr>
          </w:p>
          <w:p w:rsidR="008C578B" w:rsidRDefault="008C578B" w:rsidP="00394D31">
            <w:pPr>
              <w:pStyle w:val="2"/>
              <w:rPr>
                <w:rFonts w:ascii="Times New Roman" w:hAnsi="Times New Roman"/>
                <w:sz w:val="24"/>
                <w:szCs w:val="28"/>
              </w:rPr>
            </w:pPr>
          </w:p>
          <w:p w:rsidR="008C578B" w:rsidRDefault="008C578B" w:rsidP="00394D31">
            <w:pPr>
              <w:pStyle w:val="2"/>
              <w:rPr>
                <w:rFonts w:ascii="Times New Roman" w:hAnsi="Times New Roman"/>
                <w:sz w:val="24"/>
                <w:szCs w:val="28"/>
              </w:rPr>
            </w:pPr>
          </w:p>
          <w:p w:rsidR="008C578B" w:rsidRPr="00394D31" w:rsidRDefault="008C578B" w:rsidP="00394D31">
            <w:pPr>
              <w:pStyle w:val="2"/>
              <w:rPr>
                <w:rFonts w:ascii="Times New Roman" w:hAnsi="Times New Roman"/>
                <w:sz w:val="24"/>
                <w:szCs w:val="28"/>
              </w:rPr>
            </w:pPr>
          </w:p>
        </w:tc>
        <w:tc>
          <w:tcPr>
            <w:tcW w:w="1237" w:type="dxa"/>
          </w:tcPr>
          <w:p w:rsidR="00FE6910" w:rsidRPr="005407E3" w:rsidRDefault="00FE6910" w:rsidP="0032109B">
            <w:pPr>
              <w:pStyle w:val="2"/>
              <w:rPr>
                <w:rFonts w:ascii="Times New Roman" w:hAnsi="Times New Roman"/>
                <w:sz w:val="2"/>
                <w:szCs w:val="2"/>
              </w:rPr>
            </w:pPr>
          </w:p>
          <w:p w:rsidR="00CF31B2" w:rsidRPr="005407E3" w:rsidRDefault="008C2D19" w:rsidP="0032109B">
            <w:pPr>
              <w:pStyle w:val="2"/>
              <w:rPr>
                <w:rFonts w:ascii="Times New Roman" w:hAnsi="Times New Roman"/>
                <w:sz w:val="24"/>
                <w:szCs w:val="24"/>
              </w:rPr>
            </w:pPr>
            <w:r w:rsidRPr="005407E3">
              <w:rPr>
                <w:rFonts w:ascii="Times New Roman" w:hAnsi="Times New Roman"/>
                <w:sz w:val="24"/>
                <w:szCs w:val="24"/>
              </w:rPr>
              <w:t>9</w:t>
            </w:r>
            <w:r w:rsidR="001F3DA9">
              <w:rPr>
                <w:rFonts w:ascii="Times New Roman" w:hAnsi="Times New Roman"/>
                <w:sz w:val="24"/>
                <w:szCs w:val="24"/>
              </w:rPr>
              <w:t>6,2</w:t>
            </w:r>
          </w:p>
        </w:tc>
        <w:tc>
          <w:tcPr>
            <w:tcW w:w="5708" w:type="dxa"/>
          </w:tcPr>
          <w:p w:rsidR="009D2E4B" w:rsidRDefault="002D5590" w:rsidP="00E65F58">
            <w:pPr>
              <w:pStyle w:val="a3"/>
              <w:ind w:firstLine="356"/>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В 2017 году на проведение</w:t>
            </w:r>
            <w:r w:rsidR="001F3DA9">
              <w:rPr>
                <w:rFonts w:ascii="Times New Roman" w:hAnsi="Times New Roman" w:cs="Times New Roman"/>
                <w:sz w:val="24"/>
                <w:szCs w:val="24"/>
                <w:lang w:val="ru-RU"/>
              </w:rPr>
              <w:t xml:space="preserve"> научной экспертизы поступило 60 проектов. Из 60 поступивших проектов </w:t>
            </w:r>
            <w:r w:rsidR="001F3DA9">
              <w:rPr>
                <w:rFonts w:ascii="Times New Roman" w:hAnsi="Times New Roman" w:cs="Times New Roman"/>
                <w:sz w:val="24"/>
                <w:szCs w:val="24"/>
                <w:lang w:val="ru-RU"/>
              </w:rPr>
              <w:lastRenderedPageBreak/>
              <w:t>по 53</w:t>
            </w:r>
            <w:r w:rsidRPr="005407E3">
              <w:rPr>
                <w:rFonts w:ascii="Times New Roman" w:hAnsi="Times New Roman" w:cs="Times New Roman"/>
                <w:sz w:val="24"/>
                <w:szCs w:val="24"/>
                <w:lang w:val="ru-RU"/>
              </w:rPr>
              <w:t xml:space="preserve"> даны замечания научных экспертиз.</w:t>
            </w:r>
            <w:r w:rsidR="00076C63" w:rsidRPr="005407E3">
              <w:rPr>
                <w:rFonts w:ascii="Times New Roman" w:hAnsi="Times New Roman" w:cs="Times New Roman"/>
                <w:sz w:val="24"/>
                <w:szCs w:val="24"/>
                <w:lang w:val="ru-RU"/>
              </w:rPr>
              <w:t xml:space="preserve">Из </w:t>
            </w:r>
            <w:r w:rsidR="001F3DA9">
              <w:rPr>
                <w:rFonts w:ascii="Times New Roman" w:hAnsi="Times New Roman" w:cs="Times New Roman"/>
                <w:sz w:val="24"/>
                <w:szCs w:val="24"/>
                <w:lang w:val="ru-RU"/>
              </w:rPr>
              <w:t>53 законопроектов в 51</w:t>
            </w:r>
            <w:r w:rsidRPr="005407E3">
              <w:rPr>
                <w:rFonts w:ascii="Times New Roman" w:hAnsi="Times New Roman" w:cs="Times New Roman"/>
                <w:sz w:val="24"/>
                <w:szCs w:val="24"/>
                <w:lang w:val="ru-RU"/>
              </w:rPr>
              <w:t xml:space="preserve"> учтены рекомендации научной правов</w:t>
            </w:r>
            <w:r w:rsidR="008C2D19" w:rsidRPr="005407E3">
              <w:rPr>
                <w:rFonts w:ascii="Times New Roman" w:hAnsi="Times New Roman" w:cs="Times New Roman"/>
                <w:sz w:val="24"/>
                <w:szCs w:val="24"/>
                <w:lang w:val="ru-RU"/>
              </w:rPr>
              <w:t>ой</w:t>
            </w:r>
            <w:r w:rsidR="001F3DA9">
              <w:rPr>
                <w:rFonts w:ascii="Times New Roman" w:hAnsi="Times New Roman" w:cs="Times New Roman"/>
                <w:sz w:val="24"/>
                <w:szCs w:val="24"/>
                <w:lang w:val="ru-RU"/>
              </w:rPr>
              <w:t xml:space="preserve"> экспертизы, что составляет 96,2</w:t>
            </w:r>
            <w:r w:rsidRPr="005407E3">
              <w:rPr>
                <w:rFonts w:ascii="Times New Roman" w:hAnsi="Times New Roman" w:cs="Times New Roman"/>
                <w:sz w:val="24"/>
                <w:szCs w:val="24"/>
                <w:lang w:val="ru-RU"/>
              </w:rPr>
              <w:t xml:space="preserve"> %.</w:t>
            </w:r>
          </w:p>
          <w:p w:rsidR="00502D21" w:rsidRPr="005407E3" w:rsidRDefault="00502D21" w:rsidP="00E65F58">
            <w:pPr>
              <w:pStyle w:val="a3"/>
              <w:ind w:firstLine="356"/>
              <w:jc w:val="both"/>
              <w:rPr>
                <w:rFonts w:ascii="Times New Roman" w:hAnsi="Times New Roman" w:cs="Times New Roman"/>
                <w:sz w:val="24"/>
                <w:szCs w:val="24"/>
                <w:lang w:val="ru-RU"/>
              </w:rPr>
            </w:pPr>
          </w:p>
        </w:tc>
      </w:tr>
      <w:tr w:rsidR="00CF31B2" w:rsidRPr="001F3DA9" w:rsidTr="00502FF0">
        <w:trPr>
          <w:trHeight w:val="30"/>
        </w:trPr>
        <w:tc>
          <w:tcPr>
            <w:tcW w:w="5245" w:type="dxa"/>
          </w:tcPr>
          <w:p w:rsidR="00CF31B2" w:rsidRPr="005407E3" w:rsidRDefault="00CF31B2" w:rsidP="00495815">
            <w:pPr>
              <w:pStyle w:val="a5"/>
              <w:tabs>
                <w:tab w:val="left" w:pos="4506"/>
              </w:tabs>
              <w:spacing w:before="0" w:beforeAutospacing="0" w:after="0" w:afterAutospacing="0"/>
              <w:ind w:right="152" w:firstLine="317"/>
              <w:jc w:val="both"/>
              <w:rPr>
                <w:rStyle w:val="s0"/>
                <w:sz w:val="24"/>
                <w:szCs w:val="24"/>
              </w:rPr>
            </w:pPr>
            <w:r w:rsidRPr="005407E3">
              <w:rPr>
                <w:szCs w:val="24"/>
              </w:rPr>
              <w:lastRenderedPageBreak/>
              <w:t>Доля нормативных правовых указов Президента Республики Казахстан и нормативных правовых постановлений Правительства Республики Казахстан, согласованных Министерством юстиции, измененных либо признанных утратившими силу на основании актов прокурорского надзора в связи с некачественно проведенной юридической экспертизой на момент их согласования (от общего количества согласованных проектов)</w:t>
            </w:r>
          </w:p>
        </w:tc>
        <w:tc>
          <w:tcPr>
            <w:tcW w:w="1701" w:type="dxa"/>
          </w:tcPr>
          <w:p w:rsidR="00CF31B2" w:rsidRPr="005407E3" w:rsidRDefault="00CF31B2" w:rsidP="00031619">
            <w:pPr>
              <w:pStyle w:val="a5"/>
              <w:spacing w:before="0" w:beforeAutospacing="0" w:after="0" w:afterAutospacing="0"/>
              <w:rPr>
                <w:szCs w:val="24"/>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CF31B2" w:rsidRPr="005407E3" w:rsidRDefault="00CF31B2" w:rsidP="00B8628F">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E65F58" w:rsidRPr="005407E3" w:rsidRDefault="00E65F58" w:rsidP="00E65F58">
            <w:pPr>
              <w:pStyle w:val="3"/>
              <w:rPr>
                <w:rFonts w:ascii="Times New Roman" w:hAnsi="Times New Roman"/>
                <w:color w:val="000000"/>
                <w:sz w:val="24"/>
                <w:szCs w:val="24"/>
                <w:lang w:eastAsia="ru-RU"/>
              </w:rPr>
            </w:pPr>
            <w:r w:rsidRPr="005407E3">
              <w:rPr>
                <w:rFonts w:ascii="Times New Roman" w:hAnsi="Times New Roman"/>
                <w:color w:val="000000"/>
                <w:sz w:val="24"/>
                <w:szCs w:val="24"/>
                <w:lang w:eastAsia="ru-RU"/>
              </w:rPr>
              <w:t>4</w:t>
            </w:r>
          </w:p>
          <w:p w:rsidR="00E65F58" w:rsidRPr="005407E3" w:rsidRDefault="00E65F58" w:rsidP="008C578B">
            <w:pPr>
              <w:pStyle w:val="3"/>
              <w:rPr>
                <w:rFonts w:ascii="Times New Roman" w:hAnsi="Times New Roman"/>
                <w:i/>
                <w:color w:val="000000"/>
                <w:sz w:val="20"/>
                <w:szCs w:val="20"/>
                <w:lang w:eastAsia="ru-RU"/>
              </w:rPr>
            </w:pPr>
            <w:r w:rsidRPr="005407E3">
              <w:rPr>
                <w:rFonts w:ascii="Times New Roman" w:hAnsi="Times New Roman"/>
                <w:i/>
                <w:color w:val="000000"/>
                <w:sz w:val="20"/>
                <w:szCs w:val="20"/>
                <w:lang w:eastAsia="ru-RU"/>
              </w:rPr>
              <w:t>(Не должен превы</w:t>
            </w:r>
          </w:p>
          <w:p w:rsidR="00CF31B2" w:rsidRDefault="00E65F58" w:rsidP="008C578B">
            <w:pPr>
              <w:pStyle w:val="3"/>
              <w:rPr>
                <w:rFonts w:ascii="Times New Roman" w:hAnsi="Times New Roman"/>
                <w:i/>
                <w:color w:val="000000"/>
                <w:sz w:val="20"/>
                <w:szCs w:val="20"/>
                <w:lang w:eastAsia="ru-RU"/>
              </w:rPr>
            </w:pPr>
            <w:r w:rsidRPr="005407E3">
              <w:rPr>
                <w:rFonts w:ascii="Times New Roman" w:hAnsi="Times New Roman"/>
                <w:i/>
                <w:color w:val="000000"/>
                <w:sz w:val="20"/>
                <w:szCs w:val="20"/>
                <w:lang w:eastAsia="ru-RU"/>
              </w:rPr>
              <w:t>шать)</w:t>
            </w:r>
          </w:p>
          <w:p w:rsidR="00F76C27" w:rsidRDefault="00F76C27" w:rsidP="008C578B">
            <w:pPr>
              <w:pStyle w:val="3"/>
              <w:rPr>
                <w:rFonts w:ascii="Times New Roman" w:hAnsi="Times New Roman"/>
                <w:i/>
                <w:color w:val="000000"/>
                <w:sz w:val="20"/>
                <w:szCs w:val="20"/>
                <w:lang w:eastAsia="ru-RU"/>
              </w:rPr>
            </w:pPr>
          </w:p>
          <w:p w:rsidR="00F76C27" w:rsidRDefault="00F76C27" w:rsidP="008C578B">
            <w:pPr>
              <w:pStyle w:val="3"/>
              <w:rPr>
                <w:rFonts w:ascii="Times New Roman" w:hAnsi="Times New Roman"/>
                <w:i/>
                <w:color w:val="000000"/>
                <w:sz w:val="20"/>
                <w:szCs w:val="20"/>
                <w:lang w:eastAsia="ru-RU"/>
              </w:rPr>
            </w:pPr>
          </w:p>
          <w:p w:rsidR="00F76C27" w:rsidRDefault="00F76C27" w:rsidP="008C578B">
            <w:pPr>
              <w:pStyle w:val="3"/>
              <w:rPr>
                <w:rFonts w:ascii="Times New Roman" w:hAnsi="Times New Roman"/>
                <w:i/>
                <w:color w:val="000000"/>
                <w:sz w:val="20"/>
                <w:szCs w:val="20"/>
                <w:lang w:eastAsia="ru-RU"/>
              </w:rPr>
            </w:pPr>
          </w:p>
          <w:p w:rsidR="00F76C27" w:rsidRDefault="00F76C27" w:rsidP="008C578B">
            <w:pPr>
              <w:pStyle w:val="3"/>
              <w:rPr>
                <w:rFonts w:ascii="Times New Roman" w:hAnsi="Times New Roman"/>
                <w:i/>
                <w:color w:val="000000"/>
                <w:sz w:val="20"/>
                <w:szCs w:val="20"/>
                <w:lang w:eastAsia="ru-RU"/>
              </w:rPr>
            </w:pPr>
          </w:p>
          <w:p w:rsidR="00F76C27" w:rsidRDefault="00F76C27" w:rsidP="008C578B">
            <w:pPr>
              <w:pStyle w:val="3"/>
              <w:rPr>
                <w:rFonts w:ascii="Times New Roman" w:hAnsi="Times New Roman"/>
                <w:i/>
                <w:color w:val="000000"/>
                <w:sz w:val="20"/>
                <w:szCs w:val="20"/>
                <w:lang w:eastAsia="ru-RU"/>
              </w:rPr>
            </w:pPr>
          </w:p>
          <w:p w:rsidR="008C578B" w:rsidRDefault="008C578B" w:rsidP="00E65F58">
            <w:pPr>
              <w:pStyle w:val="3"/>
              <w:jc w:val="both"/>
              <w:rPr>
                <w:rFonts w:ascii="Times New Roman" w:hAnsi="Times New Roman"/>
                <w:i/>
                <w:color w:val="000000"/>
                <w:sz w:val="20"/>
                <w:szCs w:val="20"/>
                <w:lang w:eastAsia="ru-RU"/>
              </w:rPr>
            </w:pPr>
          </w:p>
          <w:p w:rsidR="00F76C27" w:rsidRDefault="00F76C27" w:rsidP="00E65F58">
            <w:pPr>
              <w:pStyle w:val="3"/>
              <w:jc w:val="both"/>
              <w:rPr>
                <w:rFonts w:ascii="Times New Roman" w:hAnsi="Times New Roman"/>
                <w:i/>
                <w:color w:val="000000"/>
                <w:sz w:val="20"/>
                <w:szCs w:val="20"/>
                <w:lang w:eastAsia="ru-RU"/>
              </w:rPr>
            </w:pPr>
          </w:p>
          <w:p w:rsidR="008C578B" w:rsidRPr="005407E3" w:rsidRDefault="008C578B" w:rsidP="00E65F58">
            <w:pPr>
              <w:pStyle w:val="3"/>
              <w:jc w:val="both"/>
              <w:rPr>
                <w:rFonts w:ascii="Times New Roman" w:hAnsi="Times New Roman"/>
                <w:color w:val="000000"/>
                <w:sz w:val="24"/>
                <w:szCs w:val="24"/>
                <w:lang w:eastAsia="ru-RU"/>
              </w:rPr>
            </w:pPr>
          </w:p>
        </w:tc>
        <w:tc>
          <w:tcPr>
            <w:tcW w:w="1237" w:type="dxa"/>
          </w:tcPr>
          <w:p w:rsidR="00CF31B2" w:rsidRPr="005407E3" w:rsidRDefault="00FC4824" w:rsidP="00B8628F">
            <w:pPr>
              <w:pStyle w:val="2"/>
              <w:rPr>
                <w:rFonts w:ascii="Times New Roman" w:hAnsi="Times New Roman"/>
                <w:sz w:val="24"/>
                <w:szCs w:val="24"/>
              </w:rPr>
            </w:pPr>
            <w:r w:rsidRPr="005407E3">
              <w:rPr>
                <w:rFonts w:ascii="Times New Roman" w:hAnsi="Times New Roman"/>
                <w:sz w:val="24"/>
                <w:szCs w:val="24"/>
              </w:rPr>
              <w:t>0</w:t>
            </w:r>
          </w:p>
        </w:tc>
        <w:tc>
          <w:tcPr>
            <w:tcW w:w="5708" w:type="dxa"/>
          </w:tcPr>
          <w:p w:rsidR="00CF31B2" w:rsidRPr="005407E3" w:rsidRDefault="007E1060" w:rsidP="00E733A2">
            <w:pPr>
              <w:pStyle w:val="a3"/>
              <w:ind w:firstLine="356"/>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З</w:t>
            </w:r>
            <w:r w:rsidR="00FC4824" w:rsidRPr="005407E3">
              <w:rPr>
                <w:rFonts w:ascii="Times New Roman" w:hAnsi="Times New Roman" w:cs="Times New Roman"/>
                <w:sz w:val="24"/>
                <w:szCs w:val="24"/>
                <w:lang w:val="ru-RU"/>
              </w:rPr>
              <w:t>а 2017 год согласован</w:t>
            </w:r>
            <w:r w:rsidRPr="005407E3">
              <w:rPr>
                <w:rFonts w:ascii="Times New Roman" w:hAnsi="Times New Roman" w:cs="Times New Roman"/>
                <w:sz w:val="24"/>
                <w:szCs w:val="24"/>
                <w:lang w:val="ru-RU"/>
              </w:rPr>
              <w:t>о</w:t>
            </w:r>
            <w:r w:rsidR="00FC4824" w:rsidRPr="005407E3">
              <w:rPr>
                <w:rFonts w:ascii="Times New Roman" w:hAnsi="Times New Roman" w:cs="Times New Roman"/>
                <w:sz w:val="24"/>
                <w:szCs w:val="24"/>
                <w:lang w:val="ru-RU"/>
              </w:rPr>
              <w:t xml:space="preserve"> 738 проектов подзаконных актов. </w:t>
            </w:r>
            <w:r w:rsidR="00E733A2" w:rsidRPr="005407E3">
              <w:rPr>
                <w:rFonts w:ascii="Times New Roman" w:hAnsi="Times New Roman" w:cs="Times New Roman"/>
                <w:sz w:val="24"/>
                <w:szCs w:val="24"/>
                <w:lang w:val="ru-RU"/>
              </w:rPr>
              <w:t>Акты прокурорского надзора на согласованные Министерством юстиции нормативные правовые указы Президента Республики Казахстан и нормативные правовые постановления Правительства Республики Казахстан не вносились</w:t>
            </w:r>
            <w:r w:rsidRPr="005407E3">
              <w:rPr>
                <w:rFonts w:ascii="Times New Roman" w:hAnsi="Times New Roman" w:cs="Times New Roman"/>
                <w:sz w:val="24"/>
                <w:szCs w:val="24"/>
                <w:lang w:val="ru-RU"/>
              </w:rPr>
              <w:t>, что составляет 0</w:t>
            </w:r>
            <w:r w:rsidRPr="005407E3">
              <w:rPr>
                <w:rFonts w:ascii="Times New Roman" w:hAnsi="Times New Roman"/>
                <w:sz w:val="24"/>
                <w:szCs w:val="24"/>
                <w:lang w:val="ru-RU"/>
              </w:rPr>
              <w:t>%.</w:t>
            </w:r>
          </w:p>
        </w:tc>
      </w:tr>
      <w:tr w:rsidR="002D2DE0" w:rsidRPr="005407E3" w:rsidTr="00502FF0">
        <w:trPr>
          <w:trHeight w:val="30"/>
        </w:trPr>
        <w:tc>
          <w:tcPr>
            <w:tcW w:w="5245" w:type="dxa"/>
          </w:tcPr>
          <w:p w:rsidR="002D2DE0" w:rsidRPr="005407E3" w:rsidRDefault="002D2DE0" w:rsidP="00495815">
            <w:pPr>
              <w:pStyle w:val="a5"/>
              <w:spacing w:before="0" w:beforeAutospacing="0" w:after="0" w:afterAutospacing="0"/>
              <w:ind w:right="152" w:firstLine="317"/>
              <w:jc w:val="both"/>
              <w:rPr>
                <w:szCs w:val="24"/>
              </w:rPr>
            </w:pPr>
            <w:r w:rsidRPr="005407E3">
              <w:rPr>
                <w:rStyle w:val="s0"/>
                <w:sz w:val="24"/>
                <w:szCs w:val="24"/>
              </w:rPr>
              <w:t xml:space="preserve">Доля нормативных правовых актов, зарегистрированных органами юстиции Республики Казахстан, в отношении которых были внесены обоснованные акты прокурорского надзора (протесты, представления) </w:t>
            </w:r>
            <w:r w:rsidRPr="005407E3">
              <w:rPr>
                <w:szCs w:val="24"/>
              </w:rPr>
              <w:t xml:space="preserve">в связи с  некачественным проведением юридической экспертизы при государственной регистрации (от общего количества зарегистрированных </w:t>
            </w:r>
            <w:r w:rsidRPr="005407E3">
              <w:rPr>
                <w:rStyle w:val="s0"/>
                <w:sz w:val="24"/>
                <w:szCs w:val="24"/>
              </w:rPr>
              <w:t>нормативных правовых актов</w:t>
            </w:r>
            <w:r w:rsidRPr="005407E3">
              <w:rPr>
                <w:szCs w:val="24"/>
              </w:rPr>
              <w:t>)</w:t>
            </w:r>
          </w:p>
        </w:tc>
        <w:tc>
          <w:tcPr>
            <w:tcW w:w="1701" w:type="dxa"/>
          </w:tcPr>
          <w:p w:rsidR="002D2DE0" w:rsidRPr="005407E3" w:rsidRDefault="002D2DE0" w:rsidP="00C611BF">
            <w:pPr>
              <w:pStyle w:val="a5"/>
              <w:spacing w:before="0" w:beforeAutospacing="0" w:after="0" w:afterAutospacing="0"/>
              <w:rPr>
                <w:szCs w:val="24"/>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2D2DE0" w:rsidRPr="005407E3" w:rsidRDefault="002D2DE0" w:rsidP="00C611BF">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2D2DE0" w:rsidRPr="005407E3" w:rsidRDefault="002D2DE0" w:rsidP="00C611BF">
            <w:pPr>
              <w:pStyle w:val="a5"/>
              <w:spacing w:before="0" w:beforeAutospacing="0" w:after="0" w:afterAutospacing="0"/>
              <w:rPr>
                <w:color w:val="000000"/>
                <w:szCs w:val="24"/>
              </w:rPr>
            </w:pPr>
            <w:r w:rsidRPr="005407E3">
              <w:rPr>
                <w:color w:val="000000"/>
                <w:szCs w:val="24"/>
              </w:rPr>
              <w:t>2,8</w:t>
            </w:r>
          </w:p>
          <w:p w:rsidR="004E439F" w:rsidRPr="005407E3" w:rsidRDefault="002D2DE0" w:rsidP="00C611BF">
            <w:pPr>
              <w:pStyle w:val="a5"/>
              <w:spacing w:before="0" w:beforeAutospacing="0" w:after="0" w:afterAutospacing="0"/>
              <w:rPr>
                <w:i/>
                <w:color w:val="000000"/>
                <w:sz w:val="20"/>
              </w:rPr>
            </w:pPr>
            <w:r w:rsidRPr="005407E3">
              <w:rPr>
                <w:i/>
                <w:color w:val="000000"/>
                <w:sz w:val="20"/>
              </w:rPr>
              <w:t>(Не должен превы</w:t>
            </w:r>
          </w:p>
          <w:p w:rsidR="002D2DE0" w:rsidRDefault="002D2DE0" w:rsidP="00C611BF">
            <w:pPr>
              <w:pStyle w:val="a5"/>
              <w:spacing w:before="0" w:beforeAutospacing="0" w:after="0" w:afterAutospacing="0"/>
              <w:rPr>
                <w:i/>
                <w:color w:val="000000"/>
                <w:sz w:val="20"/>
              </w:rPr>
            </w:pPr>
            <w:r w:rsidRPr="005407E3">
              <w:rPr>
                <w:i/>
                <w:color w:val="000000"/>
                <w:sz w:val="20"/>
              </w:rPr>
              <w:t>шать)</w:t>
            </w:r>
          </w:p>
          <w:p w:rsidR="008C578B" w:rsidRDefault="008C578B" w:rsidP="00C611BF">
            <w:pPr>
              <w:pStyle w:val="a5"/>
              <w:spacing w:before="0" w:beforeAutospacing="0" w:after="0" w:afterAutospacing="0"/>
              <w:rPr>
                <w:i/>
                <w:color w:val="000000"/>
                <w:sz w:val="20"/>
              </w:rPr>
            </w:pPr>
          </w:p>
          <w:p w:rsidR="008C578B" w:rsidRDefault="008C578B" w:rsidP="00C611BF">
            <w:pPr>
              <w:pStyle w:val="a5"/>
              <w:spacing w:before="0" w:beforeAutospacing="0" w:after="0" w:afterAutospacing="0"/>
              <w:rPr>
                <w:i/>
                <w:color w:val="000000"/>
                <w:sz w:val="20"/>
              </w:rPr>
            </w:pPr>
          </w:p>
          <w:p w:rsidR="008C578B" w:rsidRDefault="008C578B" w:rsidP="00C611BF">
            <w:pPr>
              <w:pStyle w:val="a5"/>
              <w:spacing w:before="0" w:beforeAutospacing="0" w:after="0" w:afterAutospacing="0"/>
              <w:rPr>
                <w:i/>
                <w:color w:val="000000"/>
                <w:sz w:val="20"/>
              </w:rPr>
            </w:pPr>
          </w:p>
          <w:p w:rsidR="008C578B" w:rsidRDefault="008C578B" w:rsidP="00C611BF">
            <w:pPr>
              <w:pStyle w:val="a5"/>
              <w:spacing w:before="0" w:beforeAutospacing="0" w:after="0" w:afterAutospacing="0"/>
              <w:rPr>
                <w:i/>
                <w:color w:val="000000"/>
                <w:sz w:val="20"/>
              </w:rPr>
            </w:pPr>
          </w:p>
          <w:p w:rsidR="008C578B" w:rsidRDefault="008C578B" w:rsidP="00C611BF">
            <w:pPr>
              <w:pStyle w:val="a5"/>
              <w:spacing w:before="0" w:beforeAutospacing="0" w:after="0" w:afterAutospacing="0"/>
              <w:rPr>
                <w:i/>
                <w:color w:val="000000"/>
                <w:sz w:val="20"/>
              </w:rPr>
            </w:pPr>
          </w:p>
          <w:p w:rsidR="008C578B" w:rsidRDefault="008C578B" w:rsidP="00C611BF">
            <w:pPr>
              <w:pStyle w:val="a5"/>
              <w:spacing w:before="0" w:beforeAutospacing="0" w:after="0" w:afterAutospacing="0"/>
              <w:rPr>
                <w:i/>
                <w:color w:val="000000"/>
                <w:sz w:val="20"/>
              </w:rPr>
            </w:pPr>
          </w:p>
          <w:p w:rsidR="008C578B" w:rsidRPr="005407E3" w:rsidRDefault="008C578B" w:rsidP="00C611BF">
            <w:pPr>
              <w:pStyle w:val="a5"/>
              <w:spacing w:before="0" w:beforeAutospacing="0" w:after="0" w:afterAutospacing="0"/>
              <w:rPr>
                <w:color w:val="000000"/>
                <w:szCs w:val="24"/>
              </w:rPr>
            </w:pPr>
          </w:p>
        </w:tc>
        <w:tc>
          <w:tcPr>
            <w:tcW w:w="1237" w:type="dxa"/>
            <w:vAlign w:val="center"/>
          </w:tcPr>
          <w:p w:rsidR="002D2DE0" w:rsidRDefault="002D2DE0" w:rsidP="008C578B">
            <w:pPr>
              <w:pStyle w:val="2"/>
              <w:rPr>
                <w:rFonts w:ascii="Times New Roman" w:hAnsi="Times New Roman"/>
                <w:sz w:val="24"/>
                <w:szCs w:val="24"/>
              </w:rPr>
            </w:pPr>
            <w:r w:rsidRPr="005407E3">
              <w:rPr>
                <w:rFonts w:ascii="Times New Roman" w:hAnsi="Times New Roman"/>
                <w:sz w:val="24"/>
                <w:szCs w:val="24"/>
              </w:rPr>
              <w:t>0,09</w:t>
            </w: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rPr>
                <w:rFonts w:ascii="Times New Roman" w:hAnsi="Times New Roman"/>
                <w:sz w:val="24"/>
                <w:szCs w:val="24"/>
              </w:rPr>
            </w:pPr>
          </w:p>
          <w:p w:rsidR="008C578B" w:rsidRDefault="008C578B" w:rsidP="008C578B">
            <w:pPr>
              <w:pStyle w:val="2"/>
              <w:jc w:val="both"/>
              <w:rPr>
                <w:rFonts w:ascii="Times New Roman" w:hAnsi="Times New Roman"/>
                <w:sz w:val="24"/>
                <w:szCs w:val="24"/>
              </w:rPr>
            </w:pPr>
          </w:p>
          <w:p w:rsidR="008C578B" w:rsidRPr="005407E3" w:rsidRDefault="008C578B" w:rsidP="008C578B">
            <w:pPr>
              <w:pStyle w:val="2"/>
              <w:rPr>
                <w:rFonts w:ascii="Times New Roman" w:hAnsi="Times New Roman"/>
                <w:sz w:val="24"/>
                <w:szCs w:val="24"/>
              </w:rPr>
            </w:pPr>
          </w:p>
        </w:tc>
        <w:tc>
          <w:tcPr>
            <w:tcW w:w="5708" w:type="dxa"/>
          </w:tcPr>
          <w:p w:rsidR="002D2DE0" w:rsidRPr="005407E3" w:rsidRDefault="002D2DE0" w:rsidP="00F76C27">
            <w:pPr>
              <w:pStyle w:val="a3"/>
              <w:ind w:firstLine="356"/>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В 2017 год</w:t>
            </w:r>
            <w:r w:rsidR="00AC70CF" w:rsidRPr="005407E3">
              <w:rPr>
                <w:rFonts w:ascii="Times New Roman" w:hAnsi="Times New Roman" w:cs="Times New Roman"/>
                <w:sz w:val="24"/>
                <w:szCs w:val="24"/>
                <w:lang w:val="ru-RU"/>
              </w:rPr>
              <w:t>у поступило</w:t>
            </w:r>
            <w:r w:rsidRPr="005407E3">
              <w:rPr>
                <w:rFonts w:ascii="Times New Roman" w:hAnsi="Times New Roman" w:cs="Times New Roman"/>
                <w:sz w:val="24"/>
                <w:szCs w:val="24"/>
                <w:lang w:val="ru-RU"/>
              </w:rPr>
              <w:t xml:space="preserve"> 7 обоснованных актов прокурорского надзора (протест и п</w:t>
            </w:r>
            <w:r w:rsidR="004E439F" w:rsidRPr="005407E3">
              <w:rPr>
                <w:rFonts w:ascii="Times New Roman" w:hAnsi="Times New Roman" w:cs="Times New Roman"/>
                <w:sz w:val="24"/>
                <w:szCs w:val="24"/>
                <w:lang w:val="ru-RU"/>
              </w:rPr>
              <w:t>редставление) в отношении 7 НПА. О</w:t>
            </w:r>
            <w:r w:rsidRPr="005407E3">
              <w:rPr>
                <w:rFonts w:ascii="Times New Roman" w:hAnsi="Times New Roman" w:cs="Times New Roman"/>
                <w:sz w:val="24"/>
                <w:szCs w:val="24"/>
                <w:lang w:val="ru-RU"/>
              </w:rPr>
              <w:t xml:space="preserve">бщее количество зарегистрированных НПА– 8057, </w:t>
            </w:r>
            <w:r w:rsidR="00AC70CF" w:rsidRPr="005407E3">
              <w:rPr>
                <w:rFonts w:ascii="Times New Roman" w:hAnsi="Times New Roman" w:cs="Times New Roman"/>
                <w:sz w:val="24"/>
                <w:szCs w:val="24"/>
                <w:lang w:val="ru-RU"/>
              </w:rPr>
              <w:t>что составляет</w:t>
            </w:r>
            <w:r w:rsidR="004E439F" w:rsidRPr="005407E3">
              <w:rPr>
                <w:rFonts w:ascii="Times New Roman" w:hAnsi="Times New Roman" w:cs="Times New Roman"/>
                <w:sz w:val="24"/>
                <w:szCs w:val="24"/>
                <w:lang w:val="ru-RU"/>
              </w:rPr>
              <w:t xml:space="preserve"> 0,</w:t>
            </w:r>
            <w:r w:rsidRPr="005407E3">
              <w:rPr>
                <w:rFonts w:ascii="Times New Roman" w:hAnsi="Times New Roman" w:cs="Times New Roman"/>
                <w:sz w:val="24"/>
                <w:szCs w:val="24"/>
                <w:lang w:val="ru-RU"/>
              </w:rPr>
              <w:t>09 %.</w:t>
            </w:r>
          </w:p>
        </w:tc>
      </w:tr>
      <w:tr w:rsidR="00CF31B2" w:rsidRPr="001F3DA9" w:rsidTr="00CF31B2">
        <w:trPr>
          <w:trHeight w:val="2049"/>
        </w:trPr>
        <w:tc>
          <w:tcPr>
            <w:tcW w:w="5245" w:type="dxa"/>
          </w:tcPr>
          <w:p w:rsidR="00CF31B2" w:rsidRPr="005407E3" w:rsidRDefault="00CF31B2" w:rsidP="00495815">
            <w:pPr>
              <w:ind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lastRenderedPageBreak/>
              <w:t>Доля рекомендаций, полученных по итогам проведения фундаментальных и прикладных научных исследований, а также предложений, выработанных в рамках Концепции совершенствования законодательства Республики Казахстан, нашедших отражение в нормативных правовых актах</w:t>
            </w:r>
          </w:p>
        </w:tc>
        <w:tc>
          <w:tcPr>
            <w:tcW w:w="1701" w:type="dxa"/>
          </w:tcPr>
          <w:p w:rsidR="00CF31B2" w:rsidRPr="005407E3" w:rsidRDefault="00CF31B2" w:rsidP="007959EF">
            <w:pPr>
              <w:pStyle w:val="a5"/>
              <w:spacing w:before="0" w:beforeAutospacing="0" w:after="0" w:afterAutospacing="0"/>
              <w:ind w:firstLine="176"/>
              <w:rPr>
                <w:szCs w:val="24"/>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CF31B2" w:rsidRPr="005407E3" w:rsidRDefault="00CF31B2" w:rsidP="007959EF">
            <w:pPr>
              <w:pStyle w:val="2"/>
              <w:rPr>
                <w:rFonts w:ascii="Times New Roman" w:hAnsi="Times New Roman"/>
                <w:sz w:val="24"/>
                <w:szCs w:val="24"/>
              </w:rPr>
            </w:pPr>
            <w:r w:rsidRPr="005407E3">
              <w:rPr>
                <w:rFonts w:ascii="Times New Roman" w:hAnsi="Times New Roman"/>
                <w:sz w:val="24"/>
                <w:szCs w:val="24"/>
              </w:rPr>
              <w:t>%</w:t>
            </w:r>
          </w:p>
        </w:tc>
        <w:tc>
          <w:tcPr>
            <w:tcW w:w="1134" w:type="dxa"/>
          </w:tcPr>
          <w:p w:rsidR="00CF31B2" w:rsidRPr="005407E3" w:rsidRDefault="00CF31B2" w:rsidP="007959EF">
            <w:pPr>
              <w:rPr>
                <w:rFonts w:ascii="Times New Roman" w:eastAsia="Times New Roman" w:hAnsi="Times New Roman" w:cs="Times New Roman"/>
                <w:color w:val="000000"/>
                <w:sz w:val="24"/>
                <w:szCs w:val="24"/>
                <w:lang w:val="ru-RU" w:eastAsia="ru-RU"/>
              </w:rPr>
            </w:pPr>
            <w:r w:rsidRPr="005407E3">
              <w:rPr>
                <w:rFonts w:ascii="Times New Roman" w:eastAsia="Times New Roman" w:hAnsi="Times New Roman" w:cs="Times New Roman"/>
                <w:color w:val="000000"/>
                <w:sz w:val="24"/>
                <w:szCs w:val="24"/>
                <w:lang w:val="ru-RU" w:eastAsia="ru-RU"/>
              </w:rPr>
              <w:t>11</w:t>
            </w:r>
          </w:p>
        </w:tc>
        <w:tc>
          <w:tcPr>
            <w:tcW w:w="1237" w:type="dxa"/>
          </w:tcPr>
          <w:p w:rsidR="00CF31B2" w:rsidRPr="005407E3" w:rsidRDefault="00FC4824" w:rsidP="007959EF">
            <w:pPr>
              <w:pStyle w:val="2"/>
              <w:rPr>
                <w:rFonts w:ascii="Times New Roman" w:hAnsi="Times New Roman"/>
                <w:sz w:val="24"/>
                <w:szCs w:val="24"/>
              </w:rPr>
            </w:pPr>
            <w:r w:rsidRPr="005407E3">
              <w:rPr>
                <w:rFonts w:ascii="Times New Roman" w:hAnsi="Times New Roman"/>
                <w:sz w:val="24"/>
                <w:szCs w:val="24"/>
              </w:rPr>
              <w:t>11</w:t>
            </w:r>
            <w:r w:rsidR="00191DC9">
              <w:rPr>
                <w:rFonts w:ascii="Times New Roman" w:hAnsi="Times New Roman"/>
                <w:sz w:val="24"/>
                <w:szCs w:val="24"/>
              </w:rPr>
              <w:t>,4</w:t>
            </w:r>
          </w:p>
        </w:tc>
        <w:tc>
          <w:tcPr>
            <w:tcW w:w="5708" w:type="dxa"/>
          </w:tcPr>
          <w:p w:rsidR="006D510E" w:rsidRPr="005407E3" w:rsidRDefault="00FC4824" w:rsidP="00E26AF5">
            <w:pPr>
              <w:widowControl w:val="0"/>
              <w:autoSpaceDE w:val="0"/>
              <w:autoSpaceDN w:val="0"/>
              <w:adjustRightInd w:val="0"/>
              <w:ind w:firstLine="318"/>
              <w:jc w:val="both"/>
              <w:rPr>
                <w:rFonts w:ascii="Times New Roman" w:hAnsi="Times New Roman"/>
                <w:sz w:val="24"/>
                <w:szCs w:val="24"/>
                <w:lang w:val="ru-RU"/>
              </w:rPr>
            </w:pPr>
            <w:r w:rsidRPr="005407E3">
              <w:rPr>
                <w:rFonts w:ascii="Times New Roman" w:hAnsi="Times New Roman"/>
                <w:sz w:val="24"/>
                <w:szCs w:val="24"/>
                <w:lang w:val="ru-RU"/>
              </w:rPr>
              <w:t xml:space="preserve">В 2017 году проведено </w:t>
            </w:r>
            <w:r w:rsidRPr="00412D1F">
              <w:rPr>
                <w:rFonts w:ascii="Times New Roman" w:hAnsi="Times New Roman"/>
                <w:bCs/>
                <w:sz w:val="24"/>
                <w:szCs w:val="24"/>
                <w:lang w:val="ru-RU"/>
              </w:rPr>
              <w:t>7</w:t>
            </w:r>
            <w:r w:rsidRPr="005407E3">
              <w:rPr>
                <w:rFonts w:ascii="Times New Roman" w:hAnsi="Times New Roman"/>
                <w:sz w:val="24"/>
                <w:szCs w:val="24"/>
                <w:lang w:val="ru-RU"/>
              </w:rPr>
              <w:t>фундаментальных и прикладных научных исследований действующего национального и зарубежного законодательства</w:t>
            </w:r>
            <w:r w:rsidR="00ED0D27">
              <w:rPr>
                <w:rFonts w:ascii="Times New Roman" w:hAnsi="Times New Roman"/>
                <w:sz w:val="24"/>
                <w:szCs w:val="24"/>
                <w:lang w:val="ru-RU"/>
              </w:rPr>
              <w:t xml:space="preserve">. Всего за отчетный период было направлено </w:t>
            </w:r>
            <w:r w:rsidR="00191DC9">
              <w:rPr>
                <w:rFonts w:ascii="Times New Roman" w:hAnsi="Times New Roman"/>
                <w:sz w:val="24"/>
                <w:szCs w:val="24"/>
                <w:lang w:val="ru-RU"/>
              </w:rPr>
              <w:t>201</w:t>
            </w:r>
            <w:r w:rsidR="00ED0D27">
              <w:rPr>
                <w:rFonts w:ascii="Times New Roman" w:hAnsi="Times New Roman"/>
                <w:sz w:val="24"/>
                <w:szCs w:val="24"/>
                <w:lang w:val="ru-RU"/>
              </w:rPr>
              <w:t xml:space="preserve"> рекомендаций и предлож</w:t>
            </w:r>
            <w:r w:rsidR="00191DC9">
              <w:rPr>
                <w:rFonts w:ascii="Times New Roman" w:hAnsi="Times New Roman"/>
                <w:sz w:val="24"/>
                <w:szCs w:val="24"/>
                <w:lang w:val="ru-RU"/>
              </w:rPr>
              <w:t>ений, из них внедрено в НПА – 23</w:t>
            </w:r>
            <w:r w:rsidR="00ED0D27">
              <w:rPr>
                <w:rFonts w:ascii="Times New Roman" w:hAnsi="Times New Roman"/>
                <w:sz w:val="24"/>
                <w:szCs w:val="24"/>
                <w:lang w:val="ru-RU"/>
              </w:rPr>
              <w:t xml:space="preserve"> предложение, что составляет </w:t>
            </w:r>
            <w:r w:rsidR="00F76C27">
              <w:rPr>
                <w:rFonts w:ascii="Times New Roman" w:hAnsi="Times New Roman" w:cs="Times New Roman"/>
                <w:sz w:val="24"/>
                <w:szCs w:val="24"/>
                <w:lang w:val="ru-RU"/>
              </w:rPr>
              <w:t>11</w:t>
            </w:r>
            <w:r w:rsidR="00E26AF5">
              <w:rPr>
                <w:rFonts w:ascii="Times New Roman" w:hAnsi="Times New Roman" w:cs="Times New Roman"/>
                <w:sz w:val="24"/>
                <w:szCs w:val="24"/>
                <w:lang w:val="ru-RU"/>
              </w:rPr>
              <w:t>,4</w:t>
            </w:r>
            <w:r w:rsidR="00F76C27" w:rsidRPr="005407E3">
              <w:rPr>
                <w:rFonts w:ascii="Times New Roman" w:hAnsi="Times New Roman" w:cs="Times New Roman"/>
                <w:sz w:val="24"/>
                <w:szCs w:val="24"/>
                <w:lang w:val="ru-RU"/>
              </w:rPr>
              <w:t>%.</w:t>
            </w:r>
          </w:p>
        </w:tc>
      </w:tr>
      <w:tr w:rsidR="00CF31B2" w:rsidRPr="001F3DA9" w:rsidTr="00502D21">
        <w:trPr>
          <w:trHeight w:val="1954"/>
        </w:trPr>
        <w:tc>
          <w:tcPr>
            <w:tcW w:w="5245" w:type="dxa"/>
          </w:tcPr>
          <w:p w:rsidR="00CF31B2" w:rsidRPr="005407E3" w:rsidRDefault="00CF31B2" w:rsidP="00495815">
            <w:pPr>
              <w:pStyle w:val="a3"/>
              <w:ind w:firstLine="317"/>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Доля международных договоров и проектов международных договоров, в которых учтены рекомендации научной правовой экспертизы</w:t>
            </w:r>
          </w:p>
        </w:tc>
        <w:tc>
          <w:tcPr>
            <w:tcW w:w="1701" w:type="dxa"/>
          </w:tcPr>
          <w:p w:rsidR="00CF31B2" w:rsidRPr="005407E3" w:rsidRDefault="00CF31B2" w:rsidP="00C82C84">
            <w:pPr>
              <w:pStyle w:val="a5"/>
              <w:spacing w:before="0" w:beforeAutospacing="0" w:after="0" w:afterAutospacing="0"/>
              <w:ind w:firstLine="176"/>
              <w:rPr>
                <w:szCs w:val="24"/>
              </w:rPr>
            </w:pPr>
            <w:bookmarkStart w:id="0" w:name="_GoBack"/>
            <w:bookmarkEnd w:id="0"/>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502D21" w:rsidRDefault="00502D21" w:rsidP="00C82C84">
            <w:pPr>
              <w:pStyle w:val="2"/>
              <w:rPr>
                <w:rFonts w:ascii="Times New Roman" w:hAnsi="Times New Roman"/>
                <w:sz w:val="24"/>
                <w:szCs w:val="24"/>
                <w:lang w:val="kk-KZ"/>
              </w:rPr>
            </w:pPr>
          </w:p>
          <w:p w:rsidR="00CF31B2" w:rsidRPr="005407E3" w:rsidRDefault="00CF31B2" w:rsidP="00C82C84">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502D21" w:rsidRDefault="00502D21" w:rsidP="008C578B">
            <w:pPr>
              <w:pStyle w:val="a5"/>
              <w:spacing w:before="0" w:beforeAutospacing="0" w:after="0" w:afterAutospacing="0"/>
              <w:contextualSpacing/>
              <w:rPr>
                <w:color w:val="000000"/>
                <w:szCs w:val="24"/>
                <w:lang w:val="kk-KZ"/>
              </w:rPr>
            </w:pPr>
          </w:p>
          <w:p w:rsidR="00CF31B2" w:rsidRDefault="00FC7F9F" w:rsidP="008C578B">
            <w:pPr>
              <w:pStyle w:val="a5"/>
              <w:spacing w:before="0" w:beforeAutospacing="0" w:after="0" w:afterAutospacing="0"/>
              <w:contextualSpacing/>
              <w:rPr>
                <w:color w:val="000000"/>
                <w:szCs w:val="24"/>
              </w:rPr>
            </w:pPr>
            <w:r>
              <w:rPr>
                <w:color w:val="000000"/>
                <w:szCs w:val="24"/>
              </w:rPr>
              <w:t>53</w:t>
            </w:r>
          </w:p>
          <w:p w:rsidR="008C578B" w:rsidRDefault="008C578B" w:rsidP="008C578B">
            <w:pPr>
              <w:pStyle w:val="a5"/>
              <w:spacing w:before="0" w:beforeAutospacing="0" w:after="0" w:afterAutospacing="0"/>
              <w:contextualSpacing/>
              <w:rPr>
                <w:color w:val="000000"/>
                <w:szCs w:val="24"/>
              </w:rPr>
            </w:pPr>
          </w:p>
          <w:p w:rsidR="008C578B" w:rsidRDefault="008C578B" w:rsidP="008C578B">
            <w:pPr>
              <w:pStyle w:val="a5"/>
              <w:spacing w:before="0" w:beforeAutospacing="0" w:after="0" w:afterAutospacing="0"/>
              <w:contextualSpacing/>
              <w:rPr>
                <w:color w:val="000000"/>
                <w:szCs w:val="24"/>
              </w:rPr>
            </w:pPr>
          </w:p>
          <w:p w:rsidR="008C578B" w:rsidRDefault="008C578B" w:rsidP="008C578B">
            <w:pPr>
              <w:pStyle w:val="a5"/>
              <w:spacing w:before="0" w:beforeAutospacing="0" w:after="0" w:afterAutospacing="0"/>
              <w:contextualSpacing/>
              <w:rPr>
                <w:color w:val="000000"/>
                <w:szCs w:val="24"/>
              </w:rPr>
            </w:pPr>
          </w:p>
          <w:p w:rsidR="008C578B" w:rsidRDefault="008C578B" w:rsidP="008C578B">
            <w:pPr>
              <w:pStyle w:val="a5"/>
              <w:spacing w:before="0" w:beforeAutospacing="0" w:after="0" w:afterAutospacing="0"/>
              <w:contextualSpacing/>
              <w:rPr>
                <w:color w:val="000000"/>
                <w:szCs w:val="24"/>
              </w:rPr>
            </w:pPr>
          </w:p>
          <w:p w:rsidR="008C578B" w:rsidRPr="005407E3" w:rsidRDefault="008C578B" w:rsidP="008C578B">
            <w:pPr>
              <w:pStyle w:val="a5"/>
              <w:spacing w:before="0" w:beforeAutospacing="0" w:after="0" w:afterAutospacing="0"/>
              <w:contextualSpacing/>
              <w:rPr>
                <w:color w:val="000000"/>
                <w:szCs w:val="24"/>
              </w:rPr>
            </w:pPr>
          </w:p>
        </w:tc>
        <w:tc>
          <w:tcPr>
            <w:tcW w:w="1237" w:type="dxa"/>
          </w:tcPr>
          <w:p w:rsidR="00502D21" w:rsidRDefault="00502D21" w:rsidP="00C82C84">
            <w:pPr>
              <w:pStyle w:val="2"/>
              <w:rPr>
                <w:rFonts w:ascii="Times New Roman" w:hAnsi="Times New Roman"/>
                <w:sz w:val="24"/>
                <w:szCs w:val="24"/>
                <w:lang w:val="kk-KZ"/>
              </w:rPr>
            </w:pPr>
          </w:p>
          <w:p w:rsidR="00CF31B2" w:rsidRPr="005407E3" w:rsidRDefault="00213CA9" w:rsidP="00C82C84">
            <w:pPr>
              <w:pStyle w:val="2"/>
              <w:rPr>
                <w:rFonts w:ascii="Times New Roman" w:hAnsi="Times New Roman"/>
                <w:sz w:val="24"/>
                <w:szCs w:val="24"/>
              </w:rPr>
            </w:pPr>
            <w:r w:rsidRPr="005407E3">
              <w:rPr>
                <w:rFonts w:ascii="Times New Roman" w:hAnsi="Times New Roman"/>
                <w:sz w:val="24"/>
                <w:szCs w:val="24"/>
              </w:rPr>
              <w:t>53</w:t>
            </w:r>
          </w:p>
        </w:tc>
        <w:tc>
          <w:tcPr>
            <w:tcW w:w="5708" w:type="dxa"/>
          </w:tcPr>
          <w:p w:rsidR="006D510E" w:rsidRDefault="00FD78A3" w:rsidP="00F76C27">
            <w:pPr>
              <w:pStyle w:val="a3"/>
              <w:ind w:firstLine="356"/>
              <w:jc w:val="both"/>
              <w:rPr>
                <w:rFonts w:ascii="Times New Roman" w:hAnsi="Times New Roman" w:cs="Times New Roman"/>
                <w:sz w:val="24"/>
                <w:szCs w:val="24"/>
                <w:lang w:val="ru-RU"/>
              </w:rPr>
            </w:pPr>
            <w:r w:rsidRPr="005407E3">
              <w:rPr>
                <w:rFonts w:ascii="Times New Roman" w:hAnsi="Times New Roman" w:cs="Times New Roman"/>
                <w:sz w:val="24"/>
                <w:szCs w:val="24"/>
                <w:lang w:val="ru-RU"/>
              </w:rPr>
              <w:t>В 2017 году на</w:t>
            </w:r>
            <w:r w:rsidR="00213CA9" w:rsidRPr="005407E3">
              <w:rPr>
                <w:rFonts w:ascii="Times New Roman" w:hAnsi="Times New Roman"/>
                <w:sz w:val="24"/>
                <w:szCs w:val="24"/>
                <w:lang w:val="ru-RU"/>
              </w:rPr>
              <w:t xml:space="preserve"> научную экспертизу </w:t>
            </w:r>
            <w:r w:rsidRPr="005407E3">
              <w:rPr>
                <w:rFonts w:ascii="Times New Roman" w:hAnsi="Times New Roman"/>
                <w:sz w:val="24"/>
                <w:szCs w:val="24"/>
                <w:lang w:val="ru-RU"/>
              </w:rPr>
              <w:t>поступило</w:t>
            </w:r>
            <w:r w:rsidR="00213CA9" w:rsidRPr="005407E3">
              <w:rPr>
                <w:rFonts w:ascii="Times New Roman" w:hAnsi="Times New Roman"/>
                <w:sz w:val="24"/>
                <w:szCs w:val="24"/>
                <w:lang w:val="ru-RU"/>
              </w:rPr>
              <w:t>49 международных договоров и проектов международных договоров, из них 26 международных договоров и проектов международных договоров, в которых учтены замечания научных экспертиз</w:t>
            </w:r>
            <w:r w:rsidR="00F76C27">
              <w:rPr>
                <w:rFonts w:ascii="Times New Roman" w:hAnsi="Times New Roman"/>
                <w:sz w:val="24"/>
                <w:szCs w:val="24"/>
                <w:lang w:val="ru-RU"/>
              </w:rPr>
              <w:t xml:space="preserve">, </w:t>
            </w:r>
            <w:r w:rsidR="00F76C27" w:rsidRPr="005407E3">
              <w:rPr>
                <w:rFonts w:ascii="Times New Roman" w:hAnsi="Times New Roman" w:cs="Times New Roman"/>
                <w:sz w:val="24"/>
                <w:szCs w:val="24"/>
                <w:lang w:val="ru-RU"/>
              </w:rPr>
              <w:t>что составляет</w:t>
            </w:r>
            <w:r w:rsidR="00F76C27">
              <w:rPr>
                <w:rFonts w:ascii="Times New Roman" w:hAnsi="Times New Roman" w:cs="Times New Roman"/>
                <w:sz w:val="24"/>
                <w:szCs w:val="24"/>
                <w:lang w:val="ru-RU"/>
              </w:rPr>
              <w:t xml:space="preserve"> 53</w:t>
            </w:r>
            <w:r w:rsidR="00F76C27" w:rsidRPr="005407E3">
              <w:rPr>
                <w:rFonts w:ascii="Times New Roman" w:hAnsi="Times New Roman" w:cs="Times New Roman"/>
                <w:sz w:val="24"/>
                <w:szCs w:val="24"/>
                <w:lang w:val="ru-RU"/>
              </w:rPr>
              <w:t xml:space="preserve"> %.</w:t>
            </w:r>
          </w:p>
          <w:p w:rsidR="00502D21" w:rsidRPr="005407E3" w:rsidRDefault="00502D21" w:rsidP="00F76C27">
            <w:pPr>
              <w:pStyle w:val="a3"/>
              <w:ind w:firstLine="356"/>
              <w:jc w:val="both"/>
              <w:rPr>
                <w:rFonts w:ascii="Times New Roman" w:hAnsi="Times New Roman" w:cs="Times New Roman"/>
                <w:sz w:val="24"/>
                <w:szCs w:val="24"/>
                <w:lang w:val="ru-RU"/>
              </w:rPr>
            </w:pPr>
          </w:p>
        </w:tc>
      </w:tr>
      <w:tr w:rsidR="00FC4F0D" w:rsidRPr="001F3DA9" w:rsidTr="00502FF0">
        <w:trPr>
          <w:trHeight w:val="30"/>
        </w:trPr>
        <w:tc>
          <w:tcPr>
            <w:tcW w:w="5245" w:type="dxa"/>
          </w:tcPr>
          <w:p w:rsidR="00FC4F0D" w:rsidRDefault="00FC4F0D" w:rsidP="00495815">
            <w:pPr>
              <w:pStyle w:val="a5"/>
              <w:spacing w:before="0" w:beforeAutospacing="0" w:after="0" w:afterAutospacing="0"/>
              <w:ind w:right="152" w:firstLine="317"/>
              <w:jc w:val="both"/>
              <w:rPr>
                <w:szCs w:val="24"/>
                <w:lang w:val="kk-KZ"/>
              </w:rPr>
            </w:pPr>
            <w:r w:rsidRPr="005407E3">
              <w:rPr>
                <w:szCs w:val="24"/>
              </w:rPr>
              <w:t>Эффективность законодательства в оспаривании административного регулирования</w:t>
            </w:r>
          </w:p>
          <w:p w:rsidR="00502D21" w:rsidRPr="00502D21" w:rsidRDefault="00502D21" w:rsidP="00495815">
            <w:pPr>
              <w:pStyle w:val="a5"/>
              <w:spacing w:before="0" w:beforeAutospacing="0" w:after="0" w:afterAutospacing="0"/>
              <w:ind w:right="152" w:firstLine="317"/>
              <w:jc w:val="both"/>
              <w:rPr>
                <w:szCs w:val="24"/>
                <w:lang w:val="kk-KZ"/>
              </w:rPr>
            </w:pPr>
          </w:p>
        </w:tc>
        <w:tc>
          <w:tcPr>
            <w:tcW w:w="1701" w:type="dxa"/>
            <w:vAlign w:val="center"/>
          </w:tcPr>
          <w:p w:rsidR="00FC4F0D" w:rsidRPr="005407E3" w:rsidRDefault="00FC4F0D" w:rsidP="00AD4DD6">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Отчет</w:t>
            </w:r>
          </w:p>
          <w:p w:rsidR="00FC4F0D" w:rsidRPr="005407E3" w:rsidRDefault="00FC4F0D" w:rsidP="00AD4DD6">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FC7F9F">
            <w:pPr>
              <w:pStyle w:val="a3"/>
              <w:rPr>
                <w:rStyle w:val="s1"/>
                <w:b w:val="0"/>
                <w:sz w:val="24"/>
                <w:szCs w:val="24"/>
                <w:lang w:val="ru-RU"/>
              </w:rPr>
            </w:pPr>
          </w:p>
          <w:p w:rsidR="00FC4F0D" w:rsidRPr="005407E3" w:rsidRDefault="00FC7F9F" w:rsidP="00FC7F9F">
            <w:pPr>
              <w:pStyle w:val="a3"/>
              <w:rPr>
                <w:rFonts w:ascii="Times New Roman" w:hAnsi="Times New Roman"/>
                <w:sz w:val="24"/>
                <w:szCs w:val="24"/>
                <w:lang w:val="ru-RU"/>
              </w:rPr>
            </w:pPr>
            <w:r w:rsidRPr="005407E3">
              <w:rPr>
                <w:rStyle w:val="s1"/>
                <w:b w:val="0"/>
                <w:sz w:val="24"/>
                <w:szCs w:val="24"/>
                <w:lang w:val="ru-RU"/>
              </w:rPr>
              <w:t>место</w:t>
            </w:r>
          </w:p>
        </w:tc>
        <w:tc>
          <w:tcPr>
            <w:tcW w:w="1134" w:type="dxa"/>
            <w:vAlign w:val="center"/>
          </w:tcPr>
          <w:p w:rsidR="00FC4F0D" w:rsidRPr="005407E3" w:rsidRDefault="00FC4F0D" w:rsidP="00502D21">
            <w:pPr>
              <w:pStyle w:val="a5"/>
              <w:spacing w:before="0" w:beforeAutospacing="0" w:after="240" w:afterAutospacing="0"/>
              <w:rPr>
                <w:color w:val="000000"/>
                <w:szCs w:val="24"/>
              </w:rPr>
            </w:pPr>
            <w:r w:rsidRPr="005407E3">
              <w:rPr>
                <w:color w:val="000000"/>
                <w:szCs w:val="24"/>
              </w:rPr>
              <w:t>48</w:t>
            </w:r>
          </w:p>
        </w:tc>
        <w:tc>
          <w:tcPr>
            <w:tcW w:w="1237" w:type="dxa"/>
          </w:tcPr>
          <w:p w:rsidR="00502D21" w:rsidRDefault="00502D21" w:rsidP="00FC7F9F">
            <w:pPr>
              <w:pStyle w:val="2"/>
              <w:rPr>
                <w:rFonts w:ascii="Times New Roman" w:hAnsi="Times New Roman"/>
                <w:sz w:val="6"/>
                <w:szCs w:val="6"/>
                <w:lang w:val="kk-KZ"/>
              </w:rPr>
            </w:pPr>
          </w:p>
          <w:p w:rsidR="00502D21" w:rsidRPr="00502D21" w:rsidRDefault="00502D21" w:rsidP="00FC7F9F">
            <w:pPr>
              <w:pStyle w:val="2"/>
              <w:rPr>
                <w:rFonts w:ascii="Times New Roman" w:hAnsi="Times New Roman"/>
                <w:sz w:val="6"/>
                <w:szCs w:val="6"/>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Default="00502D21" w:rsidP="00FC7F9F">
            <w:pPr>
              <w:pStyle w:val="2"/>
              <w:rPr>
                <w:rFonts w:ascii="Times New Roman" w:hAnsi="Times New Roman"/>
                <w:sz w:val="2"/>
                <w:szCs w:val="2"/>
                <w:lang w:val="kk-KZ"/>
              </w:rPr>
            </w:pPr>
          </w:p>
          <w:p w:rsidR="00502D21" w:rsidRPr="00502D21" w:rsidRDefault="00502D21" w:rsidP="00FC7F9F">
            <w:pPr>
              <w:pStyle w:val="2"/>
              <w:rPr>
                <w:rFonts w:ascii="Times New Roman" w:hAnsi="Times New Roman"/>
                <w:sz w:val="2"/>
                <w:szCs w:val="2"/>
                <w:lang w:val="kk-KZ"/>
              </w:rPr>
            </w:pPr>
          </w:p>
          <w:p w:rsidR="008B0049" w:rsidRPr="005407E3" w:rsidRDefault="008B0049" w:rsidP="00FC7F9F">
            <w:pPr>
              <w:pStyle w:val="2"/>
              <w:rPr>
                <w:rFonts w:ascii="Times New Roman" w:hAnsi="Times New Roman"/>
                <w:sz w:val="24"/>
                <w:szCs w:val="24"/>
              </w:rPr>
            </w:pPr>
            <w:r w:rsidRPr="005407E3">
              <w:rPr>
                <w:rFonts w:ascii="Times New Roman" w:hAnsi="Times New Roman"/>
                <w:sz w:val="24"/>
                <w:szCs w:val="24"/>
              </w:rPr>
              <w:t>73</w:t>
            </w:r>
          </w:p>
        </w:tc>
        <w:tc>
          <w:tcPr>
            <w:tcW w:w="5708" w:type="dxa"/>
          </w:tcPr>
          <w:p w:rsidR="00502D21" w:rsidRDefault="00502D21" w:rsidP="00FC4F0D">
            <w:pPr>
              <w:ind w:firstLine="356"/>
              <w:rPr>
                <w:rFonts w:ascii="Times New Roman" w:hAnsi="Times New Roman"/>
                <w:sz w:val="24"/>
                <w:szCs w:val="24"/>
                <w:lang w:val="ru-RU"/>
              </w:rPr>
            </w:pPr>
          </w:p>
          <w:p w:rsidR="00502D21" w:rsidRPr="00502D21" w:rsidRDefault="00502D21" w:rsidP="00FC4F0D">
            <w:pPr>
              <w:ind w:firstLine="356"/>
              <w:rPr>
                <w:rFonts w:ascii="Times New Roman" w:hAnsi="Times New Roman"/>
                <w:sz w:val="6"/>
                <w:szCs w:val="6"/>
                <w:lang w:val="ru-RU"/>
              </w:rPr>
            </w:pPr>
          </w:p>
          <w:p w:rsidR="00FC4F0D" w:rsidRPr="005407E3" w:rsidRDefault="00FC4F0D" w:rsidP="00FC4F0D">
            <w:pPr>
              <w:ind w:firstLine="356"/>
              <w:rPr>
                <w:sz w:val="24"/>
                <w:szCs w:val="24"/>
                <w:lang w:val="ru-RU"/>
              </w:rPr>
            </w:pPr>
            <w:r w:rsidRPr="005407E3">
              <w:rPr>
                <w:rFonts w:ascii="Times New Roman" w:hAnsi="Times New Roman"/>
                <w:sz w:val="24"/>
                <w:szCs w:val="24"/>
                <w:lang w:val="ru-RU"/>
              </w:rPr>
              <w:t>Плановое значение по индикатору недостигнут</w:t>
            </w:r>
            <w:r w:rsidR="00691158" w:rsidRPr="005407E3">
              <w:rPr>
                <w:rFonts w:ascii="Times New Roman" w:hAnsi="Times New Roman" w:cs="Times New Roman"/>
                <w:sz w:val="24"/>
                <w:szCs w:val="24"/>
                <w:lang w:val="ru-RU"/>
              </w:rPr>
              <w:t>о</w:t>
            </w:r>
          </w:p>
        </w:tc>
      </w:tr>
      <w:tr w:rsidR="00FC4F0D" w:rsidRPr="00412D1F" w:rsidTr="00502FF0">
        <w:trPr>
          <w:trHeight w:val="30"/>
        </w:trPr>
        <w:tc>
          <w:tcPr>
            <w:tcW w:w="5245" w:type="dxa"/>
          </w:tcPr>
          <w:p w:rsidR="00FC4F0D" w:rsidRDefault="00FC4F0D" w:rsidP="00495815">
            <w:pPr>
              <w:pStyle w:val="2"/>
              <w:ind w:firstLine="317"/>
              <w:jc w:val="both"/>
              <w:rPr>
                <w:rFonts w:ascii="Times New Roman" w:hAnsi="Times New Roman"/>
                <w:sz w:val="24"/>
                <w:szCs w:val="24"/>
                <w:lang w:val="kk-KZ"/>
              </w:rPr>
            </w:pPr>
            <w:r w:rsidRPr="005407E3">
              <w:rPr>
                <w:rFonts w:ascii="Times New Roman" w:hAnsi="Times New Roman"/>
                <w:sz w:val="24"/>
                <w:szCs w:val="24"/>
              </w:rPr>
              <w:t>Эффективность законодательства в решении спорных вопросов</w:t>
            </w:r>
          </w:p>
          <w:p w:rsidR="00502D21" w:rsidRPr="00502D21" w:rsidRDefault="00502D21" w:rsidP="00495815">
            <w:pPr>
              <w:pStyle w:val="2"/>
              <w:ind w:firstLine="317"/>
              <w:jc w:val="both"/>
              <w:rPr>
                <w:rFonts w:ascii="Times New Roman" w:hAnsi="Times New Roman"/>
                <w:sz w:val="24"/>
                <w:szCs w:val="24"/>
                <w:lang w:val="kk-KZ"/>
              </w:rPr>
            </w:pPr>
          </w:p>
        </w:tc>
        <w:tc>
          <w:tcPr>
            <w:tcW w:w="1701" w:type="dxa"/>
            <w:vAlign w:val="center"/>
          </w:tcPr>
          <w:p w:rsidR="00FC4F0D" w:rsidRPr="005407E3" w:rsidRDefault="00FC4F0D"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Отчет</w:t>
            </w:r>
          </w:p>
          <w:p w:rsidR="00FC4F0D" w:rsidRPr="005407E3" w:rsidRDefault="00FC4F0D"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FC7F9F">
            <w:pPr>
              <w:pStyle w:val="a3"/>
              <w:rPr>
                <w:rStyle w:val="s1"/>
                <w:b w:val="0"/>
                <w:sz w:val="24"/>
                <w:szCs w:val="24"/>
                <w:lang w:val="ru-RU"/>
              </w:rPr>
            </w:pPr>
          </w:p>
          <w:p w:rsidR="00FC4F0D" w:rsidRPr="005407E3" w:rsidRDefault="00FC7F9F" w:rsidP="00FC7F9F">
            <w:pPr>
              <w:pStyle w:val="a3"/>
              <w:rPr>
                <w:rFonts w:ascii="Times New Roman" w:hAnsi="Times New Roman"/>
                <w:sz w:val="24"/>
                <w:szCs w:val="24"/>
                <w:lang w:val="ru-RU"/>
              </w:rPr>
            </w:pPr>
            <w:r w:rsidRPr="005407E3">
              <w:rPr>
                <w:rStyle w:val="s1"/>
                <w:b w:val="0"/>
                <w:sz w:val="24"/>
                <w:szCs w:val="24"/>
                <w:lang w:val="ru-RU"/>
              </w:rPr>
              <w:t>мес</w:t>
            </w:r>
            <w:r w:rsidR="00FC4F0D" w:rsidRPr="005407E3">
              <w:rPr>
                <w:rStyle w:val="s1"/>
                <w:b w:val="0"/>
                <w:sz w:val="24"/>
                <w:szCs w:val="24"/>
                <w:lang w:val="ru-RU"/>
              </w:rPr>
              <w:t>то</w:t>
            </w:r>
          </w:p>
        </w:tc>
        <w:tc>
          <w:tcPr>
            <w:tcW w:w="1134" w:type="dxa"/>
            <w:vAlign w:val="center"/>
          </w:tcPr>
          <w:p w:rsidR="00502D21" w:rsidRPr="00502D21" w:rsidRDefault="00502D21" w:rsidP="00502D21">
            <w:pPr>
              <w:pStyle w:val="3"/>
              <w:spacing w:after="240"/>
              <w:jc w:val="both"/>
              <w:rPr>
                <w:rFonts w:ascii="Times New Roman" w:hAnsi="Times New Roman"/>
                <w:color w:val="000000"/>
                <w:sz w:val="10"/>
                <w:szCs w:val="10"/>
                <w:lang w:val="kk-KZ" w:eastAsia="ru-RU"/>
              </w:rPr>
            </w:pPr>
          </w:p>
          <w:p w:rsidR="00FC4F0D" w:rsidRPr="005407E3" w:rsidRDefault="00FC4F0D" w:rsidP="00502D21">
            <w:pPr>
              <w:pStyle w:val="3"/>
              <w:spacing w:after="240"/>
              <w:rPr>
                <w:rFonts w:ascii="Times New Roman" w:hAnsi="Times New Roman"/>
                <w:color w:val="000000"/>
                <w:sz w:val="24"/>
                <w:szCs w:val="24"/>
                <w:lang w:eastAsia="ru-RU"/>
              </w:rPr>
            </w:pPr>
            <w:r w:rsidRPr="005407E3">
              <w:rPr>
                <w:rFonts w:ascii="Times New Roman" w:hAnsi="Times New Roman"/>
                <w:color w:val="000000"/>
                <w:sz w:val="24"/>
                <w:szCs w:val="24"/>
                <w:lang w:eastAsia="ru-RU"/>
              </w:rPr>
              <w:t>46</w:t>
            </w:r>
          </w:p>
        </w:tc>
        <w:tc>
          <w:tcPr>
            <w:tcW w:w="1237" w:type="dxa"/>
          </w:tcPr>
          <w:p w:rsidR="00502D21" w:rsidRPr="00502D21" w:rsidRDefault="00502D21" w:rsidP="00495815">
            <w:pPr>
              <w:pStyle w:val="2"/>
              <w:rPr>
                <w:rFonts w:ascii="Times New Roman" w:hAnsi="Times New Roman"/>
                <w:sz w:val="6"/>
                <w:szCs w:val="6"/>
                <w:lang w:val="kk-KZ"/>
              </w:rPr>
            </w:pPr>
          </w:p>
          <w:p w:rsidR="00502D21" w:rsidRDefault="00502D21" w:rsidP="00495815">
            <w:pPr>
              <w:pStyle w:val="2"/>
              <w:rPr>
                <w:rFonts w:ascii="Times New Roman" w:hAnsi="Times New Roman"/>
                <w:sz w:val="24"/>
                <w:szCs w:val="24"/>
                <w:lang w:val="kk-KZ"/>
              </w:rPr>
            </w:pPr>
          </w:p>
          <w:p w:rsidR="00FC4F0D" w:rsidRPr="005407E3" w:rsidRDefault="00FC4F0D" w:rsidP="00495815">
            <w:pPr>
              <w:pStyle w:val="2"/>
              <w:rPr>
                <w:rFonts w:ascii="Times New Roman" w:hAnsi="Times New Roman"/>
                <w:sz w:val="24"/>
                <w:szCs w:val="24"/>
              </w:rPr>
            </w:pPr>
            <w:r w:rsidRPr="005407E3">
              <w:rPr>
                <w:rFonts w:ascii="Times New Roman" w:hAnsi="Times New Roman"/>
                <w:sz w:val="24"/>
                <w:szCs w:val="24"/>
              </w:rPr>
              <w:t>58</w:t>
            </w:r>
          </w:p>
        </w:tc>
        <w:tc>
          <w:tcPr>
            <w:tcW w:w="5708" w:type="dxa"/>
          </w:tcPr>
          <w:p w:rsidR="00502D21" w:rsidRPr="00502D21" w:rsidRDefault="00502D21" w:rsidP="00FC4F0D">
            <w:pPr>
              <w:ind w:firstLine="356"/>
              <w:rPr>
                <w:rFonts w:ascii="Times New Roman" w:hAnsi="Times New Roman"/>
                <w:sz w:val="6"/>
                <w:szCs w:val="6"/>
                <w:lang w:val="ru-RU"/>
              </w:rPr>
            </w:pPr>
          </w:p>
          <w:p w:rsidR="00502D21" w:rsidRDefault="00502D21" w:rsidP="00FC4F0D">
            <w:pPr>
              <w:ind w:firstLine="356"/>
              <w:rPr>
                <w:rFonts w:ascii="Times New Roman" w:hAnsi="Times New Roman"/>
                <w:sz w:val="24"/>
                <w:szCs w:val="24"/>
                <w:lang w:val="ru-RU"/>
              </w:rPr>
            </w:pPr>
          </w:p>
          <w:p w:rsidR="00FC4F0D" w:rsidRPr="005407E3" w:rsidRDefault="00FC4F0D" w:rsidP="00FC4F0D">
            <w:pPr>
              <w:ind w:firstLine="356"/>
              <w:rPr>
                <w:rFonts w:ascii="Times New Roman" w:hAnsi="Times New Roman" w:cs="Times New Roman"/>
                <w:sz w:val="24"/>
                <w:szCs w:val="24"/>
                <w:lang w:val="ru-RU"/>
              </w:rPr>
            </w:pPr>
            <w:r w:rsidRPr="005407E3">
              <w:rPr>
                <w:rFonts w:ascii="Times New Roman" w:hAnsi="Times New Roman"/>
                <w:sz w:val="24"/>
                <w:szCs w:val="24"/>
                <w:lang w:val="ru-RU"/>
              </w:rPr>
              <w:t>Плановое значение по индикатору недостигнут</w:t>
            </w:r>
            <w:r w:rsidR="00691158" w:rsidRPr="005407E3">
              <w:rPr>
                <w:rFonts w:ascii="Times New Roman" w:hAnsi="Times New Roman"/>
                <w:sz w:val="24"/>
                <w:szCs w:val="24"/>
                <w:lang w:val="ru-RU"/>
              </w:rPr>
              <w:t>о</w:t>
            </w:r>
          </w:p>
          <w:p w:rsidR="008B0049" w:rsidRPr="005407E3" w:rsidRDefault="008B0049" w:rsidP="00FC4F0D">
            <w:pPr>
              <w:ind w:firstLine="356"/>
              <w:rPr>
                <w:sz w:val="24"/>
                <w:szCs w:val="24"/>
                <w:lang w:val="ru-RU"/>
              </w:rPr>
            </w:pPr>
          </w:p>
        </w:tc>
      </w:tr>
      <w:tr w:rsidR="00FC4F0D" w:rsidRPr="00412D1F" w:rsidTr="00502FF0">
        <w:trPr>
          <w:trHeight w:val="30"/>
        </w:trPr>
        <w:tc>
          <w:tcPr>
            <w:tcW w:w="5245" w:type="dxa"/>
          </w:tcPr>
          <w:p w:rsidR="00FC4F0D" w:rsidRDefault="00FC4F0D" w:rsidP="00495815">
            <w:pPr>
              <w:pStyle w:val="a5"/>
              <w:spacing w:before="0" w:beforeAutospacing="0" w:after="0" w:afterAutospacing="0"/>
              <w:ind w:right="152" w:firstLine="317"/>
              <w:jc w:val="both"/>
              <w:rPr>
                <w:szCs w:val="24"/>
                <w:lang w:val="kk-KZ"/>
              </w:rPr>
            </w:pPr>
            <w:r w:rsidRPr="005407E3">
              <w:rPr>
                <w:szCs w:val="24"/>
              </w:rPr>
              <w:t>Права собственности</w:t>
            </w:r>
          </w:p>
          <w:p w:rsidR="00502D21" w:rsidRDefault="00502D21" w:rsidP="00495815">
            <w:pPr>
              <w:pStyle w:val="a5"/>
              <w:spacing w:before="0" w:beforeAutospacing="0" w:after="0" w:afterAutospacing="0"/>
              <w:ind w:right="152" w:firstLine="317"/>
              <w:jc w:val="both"/>
              <w:rPr>
                <w:szCs w:val="24"/>
                <w:lang w:val="kk-KZ"/>
              </w:rPr>
            </w:pPr>
          </w:p>
          <w:p w:rsidR="00502D21" w:rsidRPr="00502D21" w:rsidRDefault="00502D21" w:rsidP="00495815">
            <w:pPr>
              <w:pStyle w:val="a5"/>
              <w:spacing w:before="0" w:beforeAutospacing="0" w:after="0" w:afterAutospacing="0"/>
              <w:ind w:right="152" w:firstLine="317"/>
              <w:jc w:val="both"/>
              <w:rPr>
                <w:szCs w:val="24"/>
                <w:lang w:val="kk-KZ"/>
              </w:rPr>
            </w:pPr>
          </w:p>
        </w:tc>
        <w:tc>
          <w:tcPr>
            <w:tcW w:w="1701" w:type="dxa"/>
            <w:vAlign w:val="center"/>
          </w:tcPr>
          <w:p w:rsidR="00FC4F0D" w:rsidRPr="005407E3" w:rsidRDefault="00FC4F0D"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Отчет</w:t>
            </w:r>
          </w:p>
          <w:p w:rsidR="00FC4F0D" w:rsidRPr="005407E3" w:rsidRDefault="00FC4F0D"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495815">
            <w:pPr>
              <w:pStyle w:val="a3"/>
              <w:rPr>
                <w:rStyle w:val="s1"/>
                <w:b w:val="0"/>
                <w:sz w:val="24"/>
                <w:szCs w:val="24"/>
                <w:lang w:val="ru-RU"/>
              </w:rPr>
            </w:pPr>
          </w:p>
          <w:p w:rsidR="00FC4F0D" w:rsidRPr="005407E3" w:rsidRDefault="00FC7F9F" w:rsidP="00495815">
            <w:pPr>
              <w:pStyle w:val="a3"/>
              <w:rPr>
                <w:rFonts w:ascii="Times New Roman" w:hAnsi="Times New Roman"/>
                <w:sz w:val="24"/>
                <w:szCs w:val="24"/>
                <w:lang w:val="ru-RU"/>
              </w:rPr>
            </w:pPr>
            <w:r w:rsidRPr="005407E3">
              <w:rPr>
                <w:rStyle w:val="s1"/>
                <w:b w:val="0"/>
                <w:sz w:val="24"/>
                <w:szCs w:val="24"/>
                <w:lang w:val="ru-RU"/>
              </w:rPr>
              <w:t>мес</w:t>
            </w:r>
            <w:r w:rsidR="00FC4F0D" w:rsidRPr="005407E3">
              <w:rPr>
                <w:rStyle w:val="s1"/>
                <w:b w:val="0"/>
                <w:sz w:val="24"/>
                <w:szCs w:val="24"/>
                <w:lang w:val="ru-RU"/>
              </w:rPr>
              <w:t>то</w:t>
            </w:r>
          </w:p>
        </w:tc>
        <w:tc>
          <w:tcPr>
            <w:tcW w:w="1134" w:type="dxa"/>
            <w:vAlign w:val="center"/>
          </w:tcPr>
          <w:p w:rsidR="00502D21" w:rsidRPr="00502D21" w:rsidRDefault="00502D21" w:rsidP="00FC7F9F">
            <w:pPr>
              <w:pStyle w:val="3"/>
              <w:spacing w:after="240"/>
              <w:rPr>
                <w:rFonts w:ascii="Times New Roman" w:hAnsi="Times New Roman"/>
                <w:color w:val="000000"/>
                <w:sz w:val="6"/>
                <w:szCs w:val="6"/>
                <w:lang w:val="kk-KZ" w:eastAsia="ru-RU"/>
              </w:rPr>
            </w:pPr>
          </w:p>
          <w:p w:rsidR="00FC4F0D" w:rsidRPr="005407E3" w:rsidRDefault="00FC4F0D" w:rsidP="00FC7F9F">
            <w:pPr>
              <w:pStyle w:val="3"/>
              <w:spacing w:after="240"/>
              <w:rPr>
                <w:rFonts w:ascii="Times New Roman" w:hAnsi="Times New Roman"/>
                <w:color w:val="000000"/>
                <w:sz w:val="24"/>
                <w:szCs w:val="24"/>
                <w:lang w:eastAsia="ru-RU"/>
              </w:rPr>
            </w:pPr>
            <w:r w:rsidRPr="005407E3">
              <w:rPr>
                <w:rFonts w:ascii="Times New Roman" w:hAnsi="Times New Roman"/>
                <w:color w:val="000000"/>
                <w:sz w:val="24"/>
                <w:szCs w:val="24"/>
                <w:lang w:eastAsia="ru-RU"/>
              </w:rPr>
              <w:t>63</w:t>
            </w:r>
          </w:p>
        </w:tc>
        <w:tc>
          <w:tcPr>
            <w:tcW w:w="1237" w:type="dxa"/>
          </w:tcPr>
          <w:p w:rsidR="00502D21" w:rsidRPr="00502D21" w:rsidRDefault="00502D21" w:rsidP="00495815">
            <w:pPr>
              <w:pStyle w:val="2"/>
              <w:rPr>
                <w:rFonts w:ascii="Times New Roman" w:hAnsi="Times New Roman"/>
                <w:sz w:val="10"/>
                <w:szCs w:val="10"/>
                <w:lang w:val="kk-KZ"/>
              </w:rPr>
            </w:pPr>
          </w:p>
          <w:p w:rsidR="00502D21" w:rsidRDefault="00502D21" w:rsidP="00495815">
            <w:pPr>
              <w:pStyle w:val="2"/>
              <w:rPr>
                <w:rFonts w:ascii="Times New Roman" w:hAnsi="Times New Roman"/>
                <w:sz w:val="6"/>
                <w:szCs w:val="6"/>
                <w:lang w:val="kk-KZ"/>
              </w:rPr>
            </w:pPr>
          </w:p>
          <w:p w:rsidR="00502D21" w:rsidRDefault="00502D21" w:rsidP="00495815">
            <w:pPr>
              <w:pStyle w:val="2"/>
              <w:rPr>
                <w:rFonts w:ascii="Times New Roman" w:hAnsi="Times New Roman"/>
                <w:sz w:val="6"/>
                <w:szCs w:val="6"/>
                <w:lang w:val="kk-KZ"/>
              </w:rPr>
            </w:pPr>
          </w:p>
          <w:p w:rsidR="00502D21" w:rsidRPr="00502D21" w:rsidRDefault="00502D21" w:rsidP="00495815">
            <w:pPr>
              <w:pStyle w:val="2"/>
              <w:rPr>
                <w:rFonts w:ascii="Times New Roman" w:hAnsi="Times New Roman"/>
                <w:sz w:val="6"/>
                <w:szCs w:val="6"/>
                <w:lang w:val="kk-KZ"/>
              </w:rPr>
            </w:pPr>
          </w:p>
          <w:p w:rsidR="00FC4F0D" w:rsidRPr="005407E3" w:rsidRDefault="00FC4F0D" w:rsidP="00495815">
            <w:pPr>
              <w:pStyle w:val="2"/>
              <w:rPr>
                <w:rFonts w:ascii="Times New Roman" w:hAnsi="Times New Roman"/>
                <w:sz w:val="24"/>
                <w:szCs w:val="24"/>
              </w:rPr>
            </w:pPr>
            <w:r w:rsidRPr="005407E3">
              <w:rPr>
                <w:rFonts w:ascii="Times New Roman" w:hAnsi="Times New Roman"/>
                <w:sz w:val="24"/>
                <w:szCs w:val="24"/>
              </w:rPr>
              <w:t>81</w:t>
            </w:r>
          </w:p>
        </w:tc>
        <w:tc>
          <w:tcPr>
            <w:tcW w:w="5708" w:type="dxa"/>
          </w:tcPr>
          <w:p w:rsidR="00502D21" w:rsidRDefault="00502D21" w:rsidP="00FC4F0D">
            <w:pPr>
              <w:ind w:firstLine="356"/>
              <w:rPr>
                <w:rFonts w:ascii="Times New Roman" w:hAnsi="Times New Roman"/>
                <w:sz w:val="24"/>
                <w:szCs w:val="24"/>
                <w:lang w:val="ru-RU"/>
              </w:rPr>
            </w:pPr>
          </w:p>
          <w:p w:rsidR="00502D21" w:rsidRPr="00502D21" w:rsidRDefault="00502D21" w:rsidP="00FC4F0D">
            <w:pPr>
              <w:ind w:firstLine="356"/>
              <w:rPr>
                <w:rFonts w:ascii="Times New Roman" w:hAnsi="Times New Roman"/>
                <w:sz w:val="6"/>
                <w:szCs w:val="6"/>
                <w:lang w:val="ru-RU"/>
              </w:rPr>
            </w:pPr>
          </w:p>
          <w:p w:rsidR="00FC4F0D" w:rsidRPr="005407E3" w:rsidRDefault="00FC4F0D" w:rsidP="00FC4F0D">
            <w:pPr>
              <w:ind w:firstLine="356"/>
              <w:rPr>
                <w:rFonts w:ascii="Times New Roman" w:hAnsi="Times New Roman" w:cs="Times New Roman"/>
                <w:sz w:val="24"/>
                <w:szCs w:val="24"/>
                <w:lang w:val="ru-RU"/>
              </w:rPr>
            </w:pPr>
            <w:r w:rsidRPr="005407E3">
              <w:rPr>
                <w:rFonts w:ascii="Times New Roman" w:hAnsi="Times New Roman"/>
                <w:sz w:val="24"/>
                <w:szCs w:val="24"/>
                <w:lang w:val="ru-RU"/>
              </w:rPr>
              <w:t>Плановое значение по индикатору недостигнут</w:t>
            </w:r>
            <w:r w:rsidR="008B0049" w:rsidRPr="005407E3">
              <w:rPr>
                <w:rFonts w:ascii="Times New Roman" w:hAnsi="Times New Roman"/>
                <w:sz w:val="24"/>
                <w:szCs w:val="24"/>
                <w:lang w:val="ru-RU"/>
              </w:rPr>
              <w:t>о</w:t>
            </w:r>
          </w:p>
          <w:p w:rsidR="008B0049" w:rsidRPr="005407E3" w:rsidRDefault="008B0049" w:rsidP="00FC4F0D">
            <w:pPr>
              <w:ind w:firstLine="356"/>
              <w:rPr>
                <w:sz w:val="24"/>
                <w:szCs w:val="24"/>
                <w:lang w:val="ru-RU"/>
              </w:rPr>
            </w:pPr>
          </w:p>
        </w:tc>
      </w:tr>
      <w:tr w:rsidR="00CF31B2" w:rsidRPr="001F3DA9" w:rsidTr="004702A3">
        <w:trPr>
          <w:trHeight w:val="30"/>
        </w:trPr>
        <w:tc>
          <w:tcPr>
            <w:tcW w:w="15876" w:type="dxa"/>
            <w:gridSpan w:val="6"/>
          </w:tcPr>
          <w:p w:rsidR="00E34761" w:rsidRPr="005407E3" w:rsidRDefault="00CF31B2" w:rsidP="00E34761">
            <w:pPr>
              <w:pStyle w:val="a3"/>
              <w:ind w:firstLine="176"/>
              <w:rPr>
                <w:rFonts w:ascii="Times New Roman" w:hAnsi="Times New Roman" w:cs="Times New Roman"/>
                <w:b/>
                <w:sz w:val="24"/>
                <w:szCs w:val="24"/>
                <w:lang w:val="ru-RU"/>
              </w:rPr>
            </w:pPr>
            <w:r w:rsidRPr="005407E3">
              <w:rPr>
                <w:rFonts w:ascii="Times New Roman" w:hAnsi="Times New Roman" w:cs="Times New Roman"/>
                <w:b/>
                <w:sz w:val="24"/>
                <w:szCs w:val="24"/>
                <w:lang w:val="ru-RU"/>
              </w:rPr>
              <w:t xml:space="preserve">Стратегическое  направление 2. </w:t>
            </w:r>
            <w:r w:rsidR="00CE0185" w:rsidRPr="005407E3">
              <w:rPr>
                <w:rFonts w:ascii="Times New Roman" w:hAnsi="Times New Roman" w:cs="Times New Roman"/>
                <w:b/>
                <w:sz w:val="24"/>
                <w:szCs w:val="24"/>
                <w:lang w:val="ru-RU"/>
              </w:rPr>
              <w:t>Обеспечение реализации прав граждан и организаций</w:t>
            </w:r>
          </w:p>
        </w:tc>
      </w:tr>
      <w:tr w:rsidR="00CF31B2" w:rsidRPr="001F3DA9" w:rsidTr="004702A3">
        <w:trPr>
          <w:trHeight w:val="30"/>
        </w:trPr>
        <w:tc>
          <w:tcPr>
            <w:tcW w:w="15876" w:type="dxa"/>
            <w:gridSpan w:val="6"/>
          </w:tcPr>
          <w:p w:rsidR="00E34761" w:rsidRPr="005407E3" w:rsidRDefault="00CF31B2" w:rsidP="00E34761">
            <w:pPr>
              <w:pStyle w:val="a5"/>
              <w:spacing w:before="0" w:beforeAutospacing="0" w:after="0" w:afterAutospacing="0"/>
              <w:ind w:firstLine="176"/>
              <w:rPr>
                <w:rStyle w:val="s1"/>
                <w:bCs/>
                <w:sz w:val="24"/>
                <w:szCs w:val="24"/>
              </w:rPr>
            </w:pPr>
            <w:r w:rsidRPr="005407E3">
              <w:rPr>
                <w:rStyle w:val="s1"/>
                <w:bCs/>
                <w:sz w:val="24"/>
                <w:szCs w:val="24"/>
              </w:rPr>
              <w:t xml:space="preserve">Цель 2.1. </w:t>
            </w:r>
            <w:r w:rsidR="00CE0185" w:rsidRPr="005407E3">
              <w:rPr>
                <w:rStyle w:val="s1"/>
                <w:bCs/>
                <w:sz w:val="24"/>
                <w:szCs w:val="24"/>
              </w:rPr>
              <w:t>Совершенствование судебно-экспертной деятельности до уровня международных стандартов аккредитации</w:t>
            </w:r>
          </w:p>
        </w:tc>
      </w:tr>
      <w:tr w:rsidR="00CE0185" w:rsidRPr="001F3DA9" w:rsidTr="00502FF0">
        <w:trPr>
          <w:trHeight w:val="30"/>
        </w:trPr>
        <w:tc>
          <w:tcPr>
            <w:tcW w:w="5245" w:type="dxa"/>
          </w:tcPr>
          <w:p w:rsidR="00CE0185" w:rsidRPr="005407E3" w:rsidRDefault="00CE0185" w:rsidP="00495815">
            <w:pPr>
              <w:pStyle w:val="a5"/>
              <w:spacing w:before="0" w:beforeAutospacing="0" w:after="0" w:afterAutospacing="0"/>
              <w:ind w:right="152" w:firstLine="317"/>
              <w:jc w:val="both"/>
              <w:rPr>
                <w:szCs w:val="24"/>
              </w:rPr>
            </w:pPr>
            <w:r w:rsidRPr="005407E3">
              <w:rPr>
                <w:szCs w:val="24"/>
              </w:rPr>
              <w:t>Доля выполненных экспертиз от общего количества поступивших материалов</w:t>
            </w:r>
          </w:p>
        </w:tc>
        <w:tc>
          <w:tcPr>
            <w:tcW w:w="1701" w:type="dxa"/>
          </w:tcPr>
          <w:p w:rsidR="00CE0185" w:rsidRPr="005407E3" w:rsidRDefault="00CE0185" w:rsidP="005C7617">
            <w:pPr>
              <w:pStyle w:val="a5"/>
              <w:spacing w:before="0" w:beforeAutospacing="0" w:after="0" w:afterAutospacing="0"/>
              <w:ind w:firstLine="176"/>
              <w:rPr>
                <w:szCs w:val="24"/>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CE0185" w:rsidRPr="005407E3" w:rsidRDefault="00CE0185" w:rsidP="005C7617">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6B33A1" w:rsidRPr="005407E3" w:rsidRDefault="006B33A1" w:rsidP="0026185D">
            <w:pPr>
              <w:pStyle w:val="3"/>
              <w:rPr>
                <w:rFonts w:ascii="Times New Roman" w:hAnsi="Times New Roman"/>
                <w:sz w:val="2"/>
                <w:szCs w:val="2"/>
              </w:rPr>
            </w:pPr>
          </w:p>
          <w:p w:rsidR="00CE0185" w:rsidRDefault="00CE0185" w:rsidP="005C7617">
            <w:pPr>
              <w:pStyle w:val="3"/>
              <w:rPr>
                <w:rFonts w:ascii="Times New Roman" w:hAnsi="Times New Roman"/>
                <w:sz w:val="24"/>
                <w:szCs w:val="24"/>
              </w:rPr>
            </w:pPr>
            <w:r w:rsidRPr="005407E3">
              <w:rPr>
                <w:rFonts w:ascii="Times New Roman" w:hAnsi="Times New Roman"/>
                <w:sz w:val="24"/>
                <w:szCs w:val="24"/>
              </w:rPr>
              <w:t>91,4</w:t>
            </w:r>
          </w:p>
          <w:p w:rsidR="008C578B" w:rsidRDefault="008C578B" w:rsidP="005C7617">
            <w:pPr>
              <w:pStyle w:val="3"/>
              <w:rPr>
                <w:rFonts w:ascii="Times New Roman" w:hAnsi="Times New Roman"/>
                <w:sz w:val="24"/>
                <w:szCs w:val="24"/>
              </w:rPr>
            </w:pPr>
          </w:p>
          <w:p w:rsidR="008C578B" w:rsidRDefault="008C578B" w:rsidP="005C7617">
            <w:pPr>
              <w:pStyle w:val="3"/>
              <w:rPr>
                <w:rFonts w:ascii="Times New Roman" w:hAnsi="Times New Roman"/>
                <w:sz w:val="24"/>
                <w:szCs w:val="24"/>
              </w:rPr>
            </w:pPr>
          </w:p>
          <w:p w:rsidR="008C578B" w:rsidRDefault="008C578B" w:rsidP="005C7617">
            <w:pPr>
              <w:pStyle w:val="3"/>
              <w:rPr>
                <w:rFonts w:ascii="Times New Roman" w:hAnsi="Times New Roman"/>
                <w:sz w:val="24"/>
                <w:szCs w:val="24"/>
              </w:rPr>
            </w:pPr>
          </w:p>
          <w:p w:rsidR="008C578B" w:rsidRPr="005407E3" w:rsidRDefault="008C578B" w:rsidP="005C7617">
            <w:pPr>
              <w:pStyle w:val="3"/>
              <w:rPr>
                <w:rFonts w:ascii="Times New Roman" w:hAnsi="Times New Roman"/>
                <w:sz w:val="24"/>
                <w:szCs w:val="24"/>
              </w:rPr>
            </w:pPr>
          </w:p>
        </w:tc>
        <w:tc>
          <w:tcPr>
            <w:tcW w:w="1237" w:type="dxa"/>
          </w:tcPr>
          <w:p w:rsidR="00CE0185" w:rsidRPr="005407E3" w:rsidRDefault="00FC4824" w:rsidP="0026185D">
            <w:pPr>
              <w:pStyle w:val="2"/>
              <w:rPr>
                <w:rFonts w:ascii="Times New Roman" w:hAnsi="Times New Roman"/>
                <w:sz w:val="24"/>
                <w:szCs w:val="24"/>
              </w:rPr>
            </w:pPr>
            <w:r w:rsidRPr="005407E3">
              <w:rPr>
                <w:rFonts w:ascii="Times New Roman" w:hAnsi="Times New Roman"/>
                <w:sz w:val="24"/>
                <w:szCs w:val="24"/>
              </w:rPr>
              <w:t>97,9</w:t>
            </w:r>
          </w:p>
        </w:tc>
        <w:tc>
          <w:tcPr>
            <w:tcW w:w="5708" w:type="dxa"/>
          </w:tcPr>
          <w:p w:rsidR="00CE0185" w:rsidRPr="005407E3" w:rsidRDefault="007F00DE" w:rsidP="00866305">
            <w:pPr>
              <w:pStyle w:val="3"/>
              <w:ind w:firstLine="356"/>
              <w:jc w:val="both"/>
              <w:rPr>
                <w:rFonts w:ascii="Times New Roman" w:hAnsi="Times New Roman"/>
                <w:sz w:val="24"/>
                <w:szCs w:val="24"/>
              </w:rPr>
            </w:pPr>
            <w:r w:rsidRPr="005407E3">
              <w:rPr>
                <w:rFonts w:ascii="Times New Roman" w:hAnsi="Times New Roman"/>
                <w:sz w:val="24"/>
                <w:szCs w:val="24"/>
              </w:rPr>
              <w:t>В</w:t>
            </w:r>
            <w:r w:rsidR="00FC4824" w:rsidRPr="005407E3">
              <w:rPr>
                <w:rFonts w:ascii="Times New Roman" w:hAnsi="Times New Roman"/>
                <w:sz w:val="24"/>
                <w:szCs w:val="24"/>
              </w:rPr>
              <w:t xml:space="preserve"> 2017 году на экспертизу поступило 193365 материалов, из них выполнено 189370 экспертиз, что состав</w:t>
            </w:r>
            <w:r w:rsidRPr="005407E3">
              <w:rPr>
                <w:rFonts w:ascii="Times New Roman" w:hAnsi="Times New Roman"/>
                <w:sz w:val="24"/>
                <w:szCs w:val="24"/>
              </w:rPr>
              <w:t>ляет</w:t>
            </w:r>
            <w:r w:rsidR="00866305" w:rsidRPr="005407E3">
              <w:rPr>
                <w:rFonts w:ascii="Times New Roman" w:hAnsi="Times New Roman"/>
                <w:sz w:val="24"/>
                <w:szCs w:val="24"/>
              </w:rPr>
              <w:t>-</w:t>
            </w:r>
            <w:r w:rsidR="00FC4824" w:rsidRPr="005407E3">
              <w:rPr>
                <w:rFonts w:ascii="Times New Roman" w:hAnsi="Times New Roman"/>
                <w:sz w:val="24"/>
                <w:szCs w:val="24"/>
              </w:rPr>
              <w:t xml:space="preserve"> 97,9%.</w:t>
            </w:r>
          </w:p>
          <w:p w:rsidR="00E34761" w:rsidRPr="005407E3" w:rsidRDefault="00E34761" w:rsidP="00866305">
            <w:pPr>
              <w:pStyle w:val="3"/>
              <w:ind w:firstLine="356"/>
              <w:jc w:val="both"/>
              <w:rPr>
                <w:rFonts w:ascii="Times New Roman" w:hAnsi="Times New Roman"/>
                <w:sz w:val="24"/>
                <w:szCs w:val="24"/>
              </w:rPr>
            </w:pPr>
          </w:p>
          <w:p w:rsidR="00E34761" w:rsidRPr="005407E3" w:rsidRDefault="00E34761" w:rsidP="00866305">
            <w:pPr>
              <w:pStyle w:val="3"/>
              <w:ind w:firstLine="356"/>
              <w:jc w:val="both"/>
              <w:rPr>
                <w:rFonts w:ascii="Times New Roman" w:hAnsi="Times New Roman"/>
                <w:sz w:val="24"/>
                <w:szCs w:val="24"/>
              </w:rPr>
            </w:pPr>
          </w:p>
        </w:tc>
      </w:tr>
      <w:tr w:rsidR="00CE0185" w:rsidRPr="001F3DA9" w:rsidTr="00502FF0">
        <w:trPr>
          <w:trHeight w:val="30"/>
        </w:trPr>
        <w:tc>
          <w:tcPr>
            <w:tcW w:w="5245" w:type="dxa"/>
          </w:tcPr>
          <w:p w:rsidR="00CE0185" w:rsidRPr="005407E3" w:rsidRDefault="00CE0185" w:rsidP="00580B51">
            <w:pPr>
              <w:pStyle w:val="a5"/>
              <w:spacing w:before="0" w:beforeAutospacing="0" w:after="0" w:afterAutospacing="0"/>
              <w:ind w:firstLine="317"/>
              <w:jc w:val="both"/>
              <w:rPr>
                <w:szCs w:val="24"/>
              </w:rPr>
            </w:pPr>
            <w:r w:rsidRPr="005407E3">
              <w:rPr>
                <w:szCs w:val="24"/>
              </w:rPr>
              <w:lastRenderedPageBreak/>
              <w:t>Доля судебных экспертов и среднего медицинского персонала, прошедших повышение квалификации и переподготовку от их общего количества</w:t>
            </w:r>
          </w:p>
        </w:tc>
        <w:tc>
          <w:tcPr>
            <w:tcW w:w="1701" w:type="dxa"/>
          </w:tcPr>
          <w:p w:rsidR="00CE0185" w:rsidRPr="005407E3" w:rsidRDefault="00CE0185" w:rsidP="00580B51">
            <w:pPr>
              <w:pStyle w:val="a5"/>
              <w:spacing w:before="0" w:beforeAutospacing="0" w:after="0" w:afterAutospacing="0"/>
              <w:rPr>
                <w:szCs w:val="24"/>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tc>
        <w:tc>
          <w:tcPr>
            <w:tcW w:w="851" w:type="dxa"/>
          </w:tcPr>
          <w:p w:rsidR="00502D21" w:rsidRDefault="00502D21" w:rsidP="00580B51">
            <w:pPr>
              <w:pStyle w:val="2"/>
              <w:rPr>
                <w:rFonts w:ascii="Times New Roman" w:hAnsi="Times New Roman"/>
                <w:sz w:val="24"/>
                <w:szCs w:val="24"/>
                <w:lang w:val="kk-KZ"/>
              </w:rPr>
            </w:pPr>
          </w:p>
          <w:p w:rsidR="00CE0185" w:rsidRPr="005407E3" w:rsidRDefault="00CE0185" w:rsidP="00580B51">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502D21" w:rsidRDefault="00502D21" w:rsidP="00FC7F9F">
            <w:pPr>
              <w:pStyle w:val="2"/>
              <w:rPr>
                <w:rFonts w:ascii="Times New Roman" w:hAnsi="Times New Roman"/>
                <w:sz w:val="24"/>
                <w:szCs w:val="24"/>
                <w:lang w:val="kk-KZ"/>
              </w:rPr>
            </w:pPr>
          </w:p>
          <w:p w:rsidR="00CE0185" w:rsidRDefault="00CE0185" w:rsidP="00FC7F9F">
            <w:pPr>
              <w:pStyle w:val="2"/>
              <w:rPr>
                <w:rFonts w:ascii="Times New Roman" w:hAnsi="Times New Roman"/>
                <w:sz w:val="24"/>
                <w:szCs w:val="24"/>
              </w:rPr>
            </w:pPr>
            <w:r w:rsidRPr="005407E3">
              <w:rPr>
                <w:rFonts w:ascii="Times New Roman" w:hAnsi="Times New Roman"/>
                <w:sz w:val="24"/>
                <w:szCs w:val="24"/>
              </w:rPr>
              <w:t>13</w:t>
            </w:r>
          </w:p>
          <w:p w:rsidR="008C578B" w:rsidRDefault="008C578B" w:rsidP="00FC7F9F">
            <w:pPr>
              <w:pStyle w:val="2"/>
              <w:rPr>
                <w:rFonts w:ascii="Times New Roman" w:hAnsi="Times New Roman"/>
                <w:sz w:val="24"/>
                <w:szCs w:val="24"/>
              </w:rPr>
            </w:pPr>
          </w:p>
          <w:p w:rsidR="008C578B" w:rsidRDefault="008C578B" w:rsidP="00FC7F9F">
            <w:pPr>
              <w:pStyle w:val="2"/>
              <w:rPr>
                <w:rFonts w:ascii="Times New Roman" w:hAnsi="Times New Roman"/>
                <w:sz w:val="24"/>
                <w:szCs w:val="24"/>
              </w:rPr>
            </w:pPr>
          </w:p>
          <w:p w:rsidR="008C578B" w:rsidRDefault="008C578B" w:rsidP="00FC7F9F">
            <w:pPr>
              <w:pStyle w:val="2"/>
              <w:rPr>
                <w:rFonts w:ascii="Times New Roman" w:hAnsi="Times New Roman"/>
                <w:sz w:val="24"/>
                <w:szCs w:val="24"/>
              </w:rPr>
            </w:pPr>
          </w:p>
          <w:p w:rsidR="008C578B" w:rsidRDefault="008C578B" w:rsidP="00FC7F9F">
            <w:pPr>
              <w:pStyle w:val="2"/>
              <w:rPr>
                <w:rFonts w:ascii="Times New Roman" w:hAnsi="Times New Roman"/>
                <w:sz w:val="24"/>
                <w:szCs w:val="24"/>
              </w:rPr>
            </w:pPr>
          </w:p>
          <w:p w:rsidR="008C578B" w:rsidRDefault="008C578B" w:rsidP="008C578B">
            <w:pPr>
              <w:pStyle w:val="2"/>
              <w:jc w:val="both"/>
              <w:rPr>
                <w:rFonts w:ascii="Times New Roman" w:hAnsi="Times New Roman"/>
                <w:sz w:val="24"/>
                <w:szCs w:val="24"/>
              </w:rPr>
            </w:pPr>
          </w:p>
          <w:p w:rsidR="008C578B" w:rsidRPr="005407E3" w:rsidRDefault="008C578B" w:rsidP="008C578B">
            <w:pPr>
              <w:pStyle w:val="2"/>
              <w:jc w:val="both"/>
              <w:rPr>
                <w:rFonts w:ascii="Times New Roman" w:hAnsi="Times New Roman"/>
                <w:sz w:val="24"/>
                <w:szCs w:val="24"/>
              </w:rPr>
            </w:pPr>
          </w:p>
        </w:tc>
        <w:tc>
          <w:tcPr>
            <w:tcW w:w="1237" w:type="dxa"/>
          </w:tcPr>
          <w:p w:rsidR="00502D21" w:rsidRDefault="00502D21" w:rsidP="00580B51">
            <w:pPr>
              <w:pStyle w:val="2"/>
              <w:rPr>
                <w:rFonts w:ascii="Times New Roman" w:hAnsi="Times New Roman"/>
                <w:sz w:val="24"/>
                <w:szCs w:val="24"/>
                <w:lang w:val="kk-KZ"/>
              </w:rPr>
            </w:pPr>
          </w:p>
          <w:p w:rsidR="00CE0185" w:rsidRPr="00D2139F" w:rsidRDefault="00D2139F" w:rsidP="00580B51">
            <w:pPr>
              <w:pStyle w:val="2"/>
              <w:rPr>
                <w:rFonts w:ascii="Times New Roman" w:hAnsi="Times New Roman"/>
                <w:sz w:val="24"/>
                <w:szCs w:val="24"/>
                <w:lang w:val="kk-KZ"/>
              </w:rPr>
            </w:pPr>
            <w:r>
              <w:rPr>
                <w:rFonts w:ascii="Times New Roman" w:hAnsi="Times New Roman"/>
                <w:sz w:val="24"/>
                <w:szCs w:val="24"/>
              </w:rPr>
              <w:t>1</w:t>
            </w:r>
            <w:r>
              <w:rPr>
                <w:rFonts w:ascii="Times New Roman" w:hAnsi="Times New Roman"/>
                <w:sz w:val="24"/>
                <w:szCs w:val="24"/>
                <w:lang w:val="kk-KZ"/>
              </w:rPr>
              <w:t>5</w:t>
            </w:r>
            <w:r w:rsidR="00FC4824" w:rsidRPr="005407E3">
              <w:rPr>
                <w:rFonts w:ascii="Times New Roman" w:hAnsi="Times New Roman"/>
                <w:sz w:val="24"/>
                <w:szCs w:val="24"/>
              </w:rPr>
              <w:t>,</w:t>
            </w:r>
            <w:r w:rsidR="00F00119">
              <w:rPr>
                <w:rFonts w:ascii="Times New Roman" w:hAnsi="Times New Roman"/>
                <w:sz w:val="24"/>
                <w:szCs w:val="24"/>
                <w:lang w:val="kk-KZ"/>
              </w:rPr>
              <w:t>5</w:t>
            </w:r>
          </w:p>
        </w:tc>
        <w:tc>
          <w:tcPr>
            <w:tcW w:w="5708" w:type="dxa"/>
          </w:tcPr>
          <w:p w:rsidR="003C4EAA" w:rsidRPr="00502D21" w:rsidRDefault="00FC4824" w:rsidP="00D2139F">
            <w:pPr>
              <w:pStyle w:val="3"/>
              <w:ind w:firstLine="356"/>
              <w:jc w:val="both"/>
              <w:rPr>
                <w:rFonts w:ascii="Times New Roman" w:hAnsi="Times New Roman"/>
                <w:sz w:val="24"/>
                <w:szCs w:val="24"/>
                <w:lang w:val="kk-KZ"/>
              </w:rPr>
            </w:pPr>
            <w:r w:rsidRPr="005407E3">
              <w:rPr>
                <w:rFonts w:ascii="Times New Roman" w:hAnsi="Times New Roman"/>
                <w:sz w:val="24"/>
                <w:szCs w:val="24"/>
              </w:rPr>
              <w:t xml:space="preserve">В 2017 году из числа 1594 судебных экспертов и среднего медицинского персонала </w:t>
            </w:r>
            <w:r w:rsidRPr="005407E3">
              <w:rPr>
                <w:rFonts w:ascii="Times New Roman" w:hAnsi="Times New Roman"/>
                <w:i/>
              </w:rPr>
              <w:t xml:space="preserve">(из них, 1165 – судебных экспертов, 429 – средний медицинский персонал) </w:t>
            </w:r>
            <w:r w:rsidR="00D2139F">
              <w:rPr>
                <w:rFonts w:ascii="Times New Roman" w:hAnsi="Times New Roman"/>
                <w:sz w:val="24"/>
                <w:szCs w:val="24"/>
              </w:rPr>
              <w:t>2</w:t>
            </w:r>
            <w:r w:rsidR="00D2139F">
              <w:rPr>
                <w:rFonts w:ascii="Times New Roman" w:hAnsi="Times New Roman"/>
                <w:sz w:val="24"/>
                <w:szCs w:val="24"/>
                <w:lang w:val="kk-KZ"/>
              </w:rPr>
              <w:t>4</w:t>
            </w:r>
            <w:r w:rsidRPr="005407E3">
              <w:rPr>
                <w:rFonts w:ascii="Times New Roman" w:hAnsi="Times New Roman"/>
                <w:sz w:val="24"/>
                <w:szCs w:val="24"/>
              </w:rPr>
              <w:t xml:space="preserve">7 сотрудников прошли повышение квалификации и переподготовку </w:t>
            </w:r>
            <w:r w:rsidR="00D2139F">
              <w:rPr>
                <w:rFonts w:ascii="Times New Roman" w:hAnsi="Times New Roman"/>
                <w:i/>
              </w:rPr>
              <w:t>(из них, 1</w:t>
            </w:r>
            <w:r w:rsidR="00D2139F">
              <w:rPr>
                <w:rFonts w:ascii="Times New Roman" w:hAnsi="Times New Roman"/>
                <w:i/>
                <w:lang w:val="kk-KZ"/>
              </w:rPr>
              <w:t>8</w:t>
            </w:r>
            <w:r w:rsidRPr="005407E3">
              <w:rPr>
                <w:rFonts w:ascii="Times New Roman" w:hAnsi="Times New Roman"/>
                <w:i/>
              </w:rPr>
              <w:t>7 – судебных экспертов, 60 – средний медицинский персонал),</w:t>
            </w:r>
            <w:r w:rsidRPr="005407E3">
              <w:rPr>
                <w:rFonts w:ascii="Times New Roman" w:hAnsi="Times New Roman"/>
                <w:sz w:val="24"/>
                <w:szCs w:val="24"/>
              </w:rPr>
              <w:t xml:space="preserve"> что состав</w:t>
            </w:r>
            <w:r w:rsidR="003661E7" w:rsidRPr="005407E3">
              <w:rPr>
                <w:rFonts w:ascii="Times New Roman" w:hAnsi="Times New Roman"/>
                <w:sz w:val="24"/>
                <w:szCs w:val="24"/>
              </w:rPr>
              <w:t xml:space="preserve">ляет </w:t>
            </w:r>
            <w:r w:rsidR="00D2139F">
              <w:rPr>
                <w:rFonts w:ascii="Times New Roman" w:hAnsi="Times New Roman"/>
                <w:sz w:val="24"/>
                <w:szCs w:val="24"/>
              </w:rPr>
              <w:t>1</w:t>
            </w:r>
            <w:r w:rsidR="00F00119">
              <w:rPr>
                <w:rFonts w:ascii="Times New Roman" w:hAnsi="Times New Roman"/>
                <w:sz w:val="24"/>
                <w:szCs w:val="24"/>
                <w:lang w:val="kk-KZ"/>
              </w:rPr>
              <w:t>5,5</w:t>
            </w:r>
            <w:r w:rsidRPr="005407E3">
              <w:rPr>
                <w:rFonts w:ascii="Times New Roman" w:hAnsi="Times New Roman"/>
                <w:sz w:val="24"/>
                <w:szCs w:val="24"/>
              </w:rPr>
              <w:t>%.</w:t>
            </w:r>
          </w:p>
        </w:tc>
      </w:tr>
      <w:tr w:rsidR="00CE0185" w:rsidRPr="001F3DA9" w:rsidTr="004702A3">
        <w:trPr>
          <w:trHeight w:val="30"/>
        </w:trPr>
        <w:tc>
          <w:tcPr>
            <w:tcW w:w="15876" w:type="dxa"/>
            <w:gridSpan w:val="6"/>
          </w:tcPr>
          <w:p w:rsidR="00CE0185" w:rsidRPr="005407E3" w:rsidRDefault="00CE0185" w:rsidP="00495815">
            <w:pPr>
              <w:pStyle w:val="a5"/>
              <w:spacing w:before="0" w:beforeAutospacing="0" w:after="0" w:afterAutospacing="0"/>
              <w:ind w:firstLine="176"/>
              <w:rPr>
                <w:rStyle w:val="s1"/>
                <w:bCs/>
                <w:sz w:val="24"/>
                <w:szCs w:val="24"/>
              </w:rPr>
            </w:pPr>
            <w:r w:rsidRPr="005407E3">
              <w:rPr>
                <w:rStyle w:val="s1"/>
                <w:sz w:val="24"/>
                <w:szCs w:val="24"/>
              </w:rPr>
              <w:t xml:space="preserve">Цель 2.2. </w:t>
            </w:r>
            <w:r w:rsidRPr="005407E3">
              <w:rPr>
                <w:b/>
                <w:szCs w:val="24"/>
              </w:rPr>
              <w:t>Повышение эффективности исполнения судебных актов</w:t>
            </w:r>
          </w:p>
        </w:tc>
      </w:tr>
      <w:tr w:rsidR="00CE0185" w:rsidRPr="001F3DA9" w:rsidTr="004702A3">
        <w:trPr>
          <w:trHeight w:val="30"/>
        </w:trPr>
        <w:tc>
          <w:tcPr>
            <w:tcW w:w="5245" w:type="dxa"/>
          </w:tcPr>
          <w:p w:rsidR="00CE0185" w:rsidRPr="005407E3" w:rsidRDefault="00CE0185" w:rsidP="00495815">
            <w:pPr>
              <w:pStyle w:val="a5"/>
              <w:spacing w:before="0" w:beforeAutospacing="0" w:after="0" w:afterAutospacing="0"/>
              <w:ind w:right="152" w:firstLine="317"/>
              <w:jc w:val="both"/>
              <w:rPr>
                <w:szCs w:val="24"/>
              </w:rPr>
            </w:pPr>
            <w:r w:rsidRPr="005407E3">
              <w:rPr>
                <w:szCs w:val="24"/>
              </w:rPr>
              <w:t>Доля оконченных исполнительных производств от общего количества, находящегося на исполнении исполнительных производств</w:t>
            </w:r>
          </w:p>
        </w:tc>
        <w:tc>
          <w:tcPr>
            <w:tcW w:w="1701" w:type="dxa"/>
          </w:tcPr>
          <w:p w:rsidR="00580B51" w:rsidRDefault="00CE0185" w:rsidP="00FC7F9F">
            <w:pPr>
              <w:pStyle w:val="a5"/>
              <w:spacing w:before="0" w:beforeAutospacing="0" w:after="0" w:afterAutospacing="0"/>
              <w:ind w:firstLine="176"/>
              <w:rPr>
                <w:color w:val="000000"/>
                <w:szCs w:val="24"/>
                <w:lang w:val="kk-KZ"/>
              </w:rPr>
            </w:pPr>
            <w:r w:rsidRPr="005407E3">
              <w:rPr>
                <w:color w:val="000000"/>
                <w:szCs w:val="24"/>
              </w:rPr>
              <w:t>Отчетные 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p w:rsidR="00502D21" w:rsidRPr="00502D21" w:rsidRDefault="00502D21" w:rsidP="00FC7F9F">
            <w:pPr>
              <w:pStyle w:val="a5"/>
              <w:spacing w:before="0" w:beforeAutospacing="0" w:after="0" w:afterAutospacing="0"/>
              <w:ind w:firstLine="176"/>
              <w:rPr>
                <w:szCs w:val="24"/>
                <w:lang w:val="kk-KZ"/>
              </w:rPr>
            </w:pPr>
          </w:p>
        </w:tc>
        <w:tc>
          <w:tcPr>
            <w:tcW w:w="851" w:type="dxa"/>
          </w:tcPr>
          <w:p w:rsidR="00502D21" w:rsidRDefault="00502D21" w:rsidP="00495815">
            <w:pPr>
              <w:pStyle w:val="2"/>
              <w:rPr>
                <w:rFonts w:ascii="Times New Roman" w:hAnsi="Times New Roman"/>
                <w:sz w:val="24"/>
                <w:szCs w:val="24"/>
                <w:lang w:val="kk-KZ"/>
              </w:rPr>
            </w:pPr>
          </w:p>
          <w:p w:rsidR="00CE0185" w:rsidRPr="005407E3" w:rsidRDefault="00CE0185" w:rsidP="00495815">
            <w:pPr>
              <w:pStyle w:val="2"/>
              <w:rPr>
                <w:rFonts w:ascii="Times New Roman" w:hAnsi="Times New Roman"/>
                <w:sz w:val="24"/>
                <w:szCs w:val="24"/>
              </w:rPr>
            </w:pPr>
            <w:r w:rsidRPr="005407E3">
              <w:rPr>
                <w:rFonts w:ascii="Times New Roman" w:hAnsi="Times New Roman"/>
                <w:sz w:val="24"/>
                <w:szCs w:val="24"/>
              </w:rPr>
              <w:t>%</w:t>
            </w:r>
          </w:p>
        </w:tc>
        <w:tc>
          <w:tcPr>
            <w:tcW w:w="1134" w:type="dxa"/>
          </w:tcPr>
          <w:p w:rsidR="00502D21" w:rsidRDefault="00502D21" w:rsidP="00495815">
            <w:pPr>
              <w:pStyle w:val="2"/>
              <w:rPr>
                <w:rFonts w:ascii="Times New Roman" w:hAnsi="Times New Roman"/>
                <w:sz w:val="24"/>
                <w:szCs w:val="24"/>
                <w:lang w:val="kk-KZ"/>
              </w:rPr>
            </w:pPr>
          </w:p>
          <w:p w:rsidR="00CE0185" w:rsidRPr="005407E3" w:rsidRDefault="00461039" w:rsidP="00495815">
            <w:pPr>
              <w:pStyle w:val="2"/>
              <w:rPr>
                <w:rFonts w:ascii="Times New Roman" w:hAnsi="Times New Roman"/>
                <w:sz w:val="24"/>
                <w:szCs w:val="24"/>
              </w:rPr>
            </w:pPr>
            <w:r w:rsidRPr="005407E3">
              <w:rPr>
                <w:rFonts w:ascii="Times New Roman" w:hAnsi="Times New Roman"/>
                <w:sz w:val="24"/>
                <w:szCs w:val="24"/>
              </w:rPr>
              <w:t>54</w:t>
            </w:r>
          </w:p>
        </w:tc>
        <w:tc>
          <w:tcPr>
            <w:tcW w:w="1237" w:type="dxa"/>
          </w:tcPr>
          <w:p w:rsidR="00502D21" w:rsidRDefault="00502D21" w:rsidP="0068439F">
            <w:pPr>
              <w:pStyle w:val="2"/>
              <w:rPr>
                <w:rFonts w:ascii="Times New Roman" w:hAnsi="Times New Roman"/>
                <w:sz w:val="24"/>
                <w:szCs w:val="24"/>
                <w:lang w:val="kk-KZ"/>
              </w:rPr>
            </w:pPr>
          </w:p>
          <w:p w:rsidR="00CE0185" w:rsidRPr="005407E3" w:rsidRDefault="00294743" w:rsidP="0068439F">
            <w:pPr>
              <w:pStyle w:val="2"/>
              <w:rPr>
                <w:rFonts w:ascii="Times New Roman" w:hAnsi="Times New Roman"/>
                <w:sz w:val="24"/>
                <w:szCs w:val="24"/>
              </w:rPr>
            </w:pPr>
            <w:r w:rsidRPr="005407E3">
              <w:rPr>
                <w:rFonts w:ascii="Times New Roman" w:hAnsi="Times New Roman"/>
                <w:sz w:val="24"/>
                <w:szCs w:val="24"/>
              </w:rPr>
              <w:t>58</w:t>
            </w:r>
          </w:p>
        </w:tc>
        <w:tc>
          <w:tcPr>
            <w:tcW w:w="5708" w:type="dxa"/>
          </w:tcPr>
          <w:p w:rsidR="003C4EAA" w:rsidRPr="005407E3" w:rsidRDefault="00294743" w:rsidP="00FC7F9F">
            <w:pPr>
              <w:pStyle w:val="3"/>
              <w:ind w:firstLine="356"/>
              <w:jc w:val="both"/>
              <w:rPr>
                <w:rFonts w:ascii="Times New Roman" w:hAnsi="Times New Roman"/>
                <w:sz w:val="24"/>
                <w:szCs w:val="24"/>
              </w:rPr>
            </w:pPr>
            <w:r w:rsidRPr="005407E3">
              <w:rPr>
                <w:rFonts w:ascii="Times New Roman" w:hAnsi="Times New Roman"/>
                <w:sz w:val="24"/>
                <w:szCs w:val="24"/>
              </w:rPr>
              <w:t xml:space="preserve">В 2017 году окончено </w:t>
            </w:r>
            <w:r w:rsidRPr="005407E3">
              <w:rPr>
                <w:rFonts w:ascii="Times New Roman" w:hAnsi="Times New Roman"/>
                <w:iCs/>
                <w:sz w:val="24"/>
                <w:szCs w:val="24"/>
              </w:rPr>
              <w:t>1524 045 исполнительных производств от общего количества, находящихся на  исполнении2 628 163 документов, что составляет –58%.</w:t>
            </w:r>
          </w:p>
        </w:tc>
      </w:tr>
      <w:tr w:rsidR="00CE0185" w:rsidRPr="001F3DA9" w:rsidTr="004702A3">
        <w:trPr>
          <w:trHeight w:val="30"/>
        </w:trPr>
        <w:tc>
          <w:tcPr>
            <w:tcW w:w="5245" w:type="dxa"/>
          </w:tcPr>
          <w:p w:rsidR="00CE0185" w:rsidRPr="005407E3" w:rsidRDefault="00CE0185" w:rsidP="00495815">
            <w:pPr>
              <w:pStyle w:val="a5"/>
              <w:spacing w:before="0" w:beforeAutospacing="0" w:after="0" w:afterAutospacing="0"/>
              <w:ind w:right="152" w:firstLine="317"/>
              <w:jc w:val="both"/>
              <w:rPr>
                <w:szCs w:val="24"/>
              </w:rPr>
            </w:pPr>
            <w:r w:rsidRPr="005407E3">
              <w:rPr>
                <w:szCs w:val="24"/>
              </w:rPr>
              <w:t>Обеспечение исполнения контрактов</w:t>
            </w:r>
          </w:p>
        </w:tc>
        <w:tc>
          <w:tcPr>
            <w:tcW w:w="1701" w:type="dxa"/>
          </w:tcPr>
          <w:p w:rsidR="00CE0185" w:rsidRPr="005407E3" w:rsidRDefault="00CE0185" w:rsidP="00495815">
            <w:pPr>
              <w:pStyle w:val="a5"/>
              <w:spacing w:before="0" w:beforeAutospacing="0" w:after="0" w:afterAutospacing="0"/>
              <w:ind w:firstLine="176"/>
              <w:rPr>
                <w:color w:val="000000"/>
                <w:szCs w:val="24"/>
              </w:rPr>
            </w:pPr>
            <w:r w:rsidRPr="005407E3">
              <w:rPr>
                <w:color w:val="000000"/>
                <w:szCs w:val="24"/>
              </w:rPr>
              <w:t>Отчет</w:t>
            </w:r>
          </w:p>
          <w:p w:rsidR="00CE0185" w:rsidRPr="005407E3" w:rsidRDefault="00CE0185" w:rsidP="00495815">
            <w:pPr>
              <w:pStyle w:val="a5"/>
              <w:spacing w:before="0" w:beforeAutospacing="0" w:after="0" w:afterAutospacing="0"/>
              <w:ind w:firstLine="176"/>
              <w:rPr>
                <w:color w:val="000000"/>
                <w:szCs w:val="24"/>
              </w:rPr>
            </w:pPr>
            <w:r w:rsidRPr="005407E3">
              <w:rPr>
                <w:color w:val="000000"/>
                <w:szCs w:val="24"/>
              </w:rPr>
              <w:t>Всемирного</w:t>
            </w:r>
          </w:p>
          <w:p w:rsidR="00CE0185" w:rsidRPr="005407E3" w:rsidRDefault="00CE0185" w:rsidP="00495815">
            <w:pPr>
              <w:pStyle w:val="a5"/>
              <w:spacing w:before="0" w:beforeAutospacing="0" w:after="0" w:afterAutospacing="0"/>
              <w:ind w:firstLine="176"/>
              <w:rPr>
                <w:color w:val="000000"/>
                <w:szCs w:val="24"/>
              </w:rPr>
            </w:pPr>
            <w:r w:rsidRPr="005407E3">
              <w:rPr>
                <w:color w:val="000000"/>
                <w:szCs w:val="24"/>
              </w:rPr>
              <w:t>Банка</w:t>
            </w:r>
          </w:p>
          <w:p w:rsidR="00580B51" w:rsidRPr="005407E3" w:rsidRDefault="00580B51" w:rsidP="00580B51">
            <w:pPr>
              <w:pStyle w:val="a5"/>
              <w:spacing w:before="0" w:beforeAutospacing="0" w:after="0" w:afterAutospacing="0"/>
              <w:rPr>
                <w:color w:val="000000"/>
                <w:szCs w:val="24"/>
              </w:rPr>
            </w:pPr>
          </w:p>
        </w:tc>
        <w:tc>
          <w:tcPr>
            <w:tcW w:w="851" w:type="dxa"/>
          </w:tcPr>
          <w:p w:rsidR="00502D21" w:rsidRDefault="00502D21" w:rsidP="00495815">
            <w:pPr>
              <w:pStyle w:val="2"/>
              <w:rPr>
                <w:rFonts w:ascii="Times New Roman" w:hAnsi="Times New Roman"/>
                <w:sz w:val="24"/>
                <w:szCs w:val="24"/>
                <w:lang w:val="kk-KZ"/>
              </w:rPr>
            </w:pPr>
          </w:p>
          <w:p w:rsidR="00CE0185" w:rsidRPr="005407E3" w:rsidRDefault="00CE0185" w:rsidP="00495815">
            <w:pPr>
              <w:pStyle w:val="2"/>
              <w:rPr>
                <w:rFonts w:ascii="Times New Roman" w:hAnsi="Times New Roman"/>
                <w:sz w:val="24"/>
                <w:szCs w:val="24"/>
              </w:rPr>
            </w:pPr>
            <w:r w:rsidRPr="005407E3">
              <w:rPr>
                <w:rFonts w:ascii="Times New Roman" w:hAnsi="Times New Roman"/>
                <w:sz w:val="24"/>
                <w:szCs w:val="24"/>
              </w:rPr>
              <w:t>место</w:t>
            </w:r>
          </w:p>
        </w:tc>
        <w:tc>
          <w:tcPr>
            <w:tcW w:w="1134" w:type="dxa"/>
          </w:tcPr>
          <w:p w:rsidR="00502D21" w:rsidRDefault="00502D21" w:rsidP="00495815">
            <w:pPr>
              <w:pStyle w:val="2"/>
              <w:rPr>
                <w:rFonts w:ascii="Times New Roman" w:hAnsi="Times New Roman"/>
                <w:sz w:val="24"/>
                <w:szCs w:val="24"/>
                <w:lang w:val="kk-KZ"/>
              </w:rPr>
            </w:pPr>
          </w:p>
          <w:p w:rsidR="00CE0185" w:rsidRPr="005407E3" w:rsidRDefault="00461039" w:rsidP="00495815">
            <w:pPr>
              <w:pStyle w:val="2"/>
              <w:rPr>
                <w:rFonts w:ascii="Times New Roman" w:hAnsi="Times New Roman"/>
                <w:sz w:val="24"/>
                <w:szCs w:val="24"/>
              </w:rPr>
            </w:pPr>
            <w:r w:rsidRPr="005407E3">
              <w:rPr>
                <w:rFonts w:ascii="Times New Roman" w:hAnsi="Times New Roman"/>
                <w:sz w:val="24"/>
                <w:szCs w:val="24"/>
              </w:rPr>
              <w:t>9</w:t>
            </w:r>
          </w:p>
        </w:tc>
        <w:tc>
          <w:tcPr>
            <w:tcW w:w="1237" w:type="dxa"/>
          </w:tcPr>
          <w:p w:rsidR="00502D21" w:rsidRDefault="00502D21" w:rsidP="00495815">
            <w:pPr>
              <w:pStyle w:val="2"/>
              <w:rPr>
                <w:rFonts w:ascii="Times New Roman" w:hAnsi="Times New Roman"/>
                <w:sz w:val="24"/>
                <w:szCs w:val="24"/>
                <w:lang w:val="kk-KZ"/>
              </w:rPr>
            </w:pPr>
          </w:p>
          <w:p w:rsidR="00CE0185" w:rsidRPr="005407E3" w:rsidRDefault="00FC4824" w:rsidP="00495815">
            <w:pPr>
              <w:pStyle w:val="2"/>
              <w:rPr>
                <w:rFonts w:ascii="Times New Roman" w:hAnsi="Times New Roman"/>
                <w:sz w:val="24"/>
                <w:szCs w:val="24"/>
              </w:rPr>
            </w:pPr>
            <w:r w:rsidRPr="005407E3">
              <w:rPr>
                <w:rFonts w:ascii="Times New Roman" w:hAnsi="Times New Roman"/>
                <w:sz w:val="24"/>
                <w:szCs w:val="24"/>
              </w:rPr>
              <w:t>6</w:t>
            </w:r>
          </w:p>
        </w:tc>
        <w:tc>
          <w:tcPr>
            <w:tcW w:w="5708" w:type="dxa"/>
          </w:tcPr>
          <w:p w:rsidR="00C567DD" w:rsidRPr="005407E3" w:rsidRDefault="00A91A2F" w:rsidP="0068439F">
            <w:pPr>
              <w:pStyle w:val="3"/>
              <w:ind w:firstLine="356"/>
              <w:jc w:val="both"/>
              <w:rPr>
                <w:rFonts w:ascii="Times New Roman" w:hAnsi="Times New Roman"/>
                <w:sz w:val="24"/>
                <w:szCs w:val="24"/>
              </w:rPr>
            </w:pPr>
            <w:r w:rsidRPr="005407E3">
              <w:rPr>
                <w:rFonts w:ascii="Times New Roman" w:hAnsi="Times New Roman"/>
                <w:sz w:val="24"/>
                <w:szCs w:val="24"/>
              </w:rPr>
              <w:t>Согласно отчету «DoingBusiness</w:t>
            </w:r>
            <w:r w:rsidR="008D761E" w:rsidRPr="005407E3">
              <w:rPr>
                <w:rFonts w:ascii="Times New Roman" w:hAnsi="Times New Roman"/>
                <w:sz w:val="24"/>
                <w:szCs w:val="24"/>
              </w:rPr>
              <w:t xml:space="preserve">- </w:t>
            </w:r>
            <w:r w:rsidRPr="005407E3">
              <w:rPr>
                <w:rFonts w:ascii="Times New Roman" w:hAnsi="Times New Roman"/>
                <w:sz w:val="24"/>
                <w:szCs w:val="24"/>
              </w:rPr>
              <w:t xml:space="preserve">2018»по указанному индикатору Казахстан улучшил свою позицию на </w:t>
            </w:r>
            <w:r w:rsidR="00C567DD" w:rsidRPr="005407E3">
              <w:rPr>
                <w:rFonts w:ascii="Times New Roman" w:hAnsi="Times New Roman"/>
                <w:sz w:val="24"/>
                <w:szCs w:val="24"/>
              </w:rPr>
              <w:t xml:space="preserve">3 </w:t>
            </w:r>
            <w:r w:rsidRPr="005407E3">
              <w:rPr>
                <w:rFonts w:ascii="Times New Roman" w:hAnsi="Times New Roman"/>
                <w:sz w:val="24"/>
                <w:szCs w:val="24"/>
              </w:rPr>
              <w:t>пункта, заняв 6 место.</w:t>
            </w:r>
          </w:p>
          <w:p w:rsidR="00A90B53" w:rsidRPr="005407E3" w:rsidRDefault="00A90B53" w:rsidP="00495815">
            <w:pPr>
              <w:pStyle w:val="3"/>
              <w:ind w:hanging="70"/>
              <w:jc w:val="both"/>
              <w:rPr>
                <w:rFonts w:ascii="Times New Roman" w:hAnsi="Times New Roman"/>
                <w:sz w:val="24"/>
                <w:szCs w:val="24"/>
              </w:rPr>
            </w:pPr>
          </w:p>
        </w:tc>
      </w:tr>
      <w:tr w:rsidR="00CE0185" w:rsidRPr="001F3DA9" w:rsidTr="004702A3">
        <w:trPr>
          <w:trHeight w:val="30"/>
        </w:trPr>
        <w:tc>
          <w:tcPr>
            <w:tcW w:w="15876" w:type="dxa"/>
            <w:gridSpan w:val="6"/>
          </w:tcPr>
          <w:p w:rsidR="00CE0185" w:rsidRPr="005407E3" w:rsidRDefault="00461039" w:rsidP="00495815">
            <w:pPr>
              <w:pStyle w:val="a3"/>
              <w:ind w:firstLine="176"/>
              <w:rPr>
                <w:rFonts w:ascii="Times New Roman" w:hAnsi="Times New Roman" w:cs="Times New Roman"/>
                <w:sz w:val="24"/>
                <w:szCs w:val="24"/>
                <w:lang w:val="ru-RU"/>
              </w:rPr>
            </w:pPr>
            <w:r w:rsidRPr="005407E3">
              <w:rPr>
                <w:rStyle w:val="s1"/>
                <w:rFonts w:cs="Times New Roman"/>
                <w:sz w:val="24"/>
                <w:szCs w:val="24"/>
                <w:lang w:val="ru-RU"/>
              </w:rPr>
              <w:t>Цель 2.3.</w:t>
            </w:r>
            <w:r w:rsidRPr="005407E3">
              <w:rPr>
                <w:rFonts w:ascii="Times New Roman" w:hAnsi="Times New Roman" w:cs="Times New Roman"/>
                <w:b/>
                <w:sz w:val="24"/>
                <w:szCs w:val="24"/>
                <w:lang w:val="ru-RU"/>
              </w:rPr>
              <w:t xml:space="preserve"> Обеспечение реализации прав граждан на получение квалифицированной юридической помощи и регистрационных услуг</w:t>
            </w:r>
          </w:p>
        </w:tc>
      </w:tr>
      <w:tr w:rsidR="00461039" w:rsidRPr="001F3DA9" w:rsidTr="00502FF0">
        <w:trPr>
          <w:trHeight w:val="30"/>
        </w:trPr>
        <w:tc>
          <w:tcPr>
            <w:tcW w:w="5245" w:type="dxa"/>
          </w:tcPr>
          <w:p w:rsidR="00461039" w:rsidRPr="005407E3" w:rsidRDefault="00461039" w:rsidP="00495815">
            <w:pPr>
              <w:pStyle w:val="a5"/>
              <w:spacing w:before="0" w:beforeAutospacing="0" w:after="0" w:afterAutospacing="0"/>
              <w:ind w:right="152" w:firstLine="317"/>
              <w:jc w:val="both"/>
              <w:rPr>
                <w:szCs w:val="24"/>
              </w:rPr>
            </w:pPr>
            <w:r w:rsidRPr="005407E3">
              <w:rPr>
                <w:szCs w:val="24"/>
              </w:rPr>
              <w:t>Доля адвокатов, задействованных в оказании гарантированной государством юридической помощи</w:t>
            </w:r>
          </w:p>
        </w:tc>
        <w:tc>
          <w:tcPr>
            <w:tcW w:w="1701" w:type="dxa"/>
            <w:vAlign w:val="center"/>
          </w:tcPr>
          <w:p w:rsidR="00502D21" w:rsidRDefault="00502D21" w:rsidP="00502D21">
            <w:pPr>
              <w:pStyle w:val="a5"/>
              <w:spacing w:before="0" w:beforeAutospacing="0" w:after="0" w:afterAutospacing="0"/>
              <w:jc w:val="both"/>
              <w:rPr>
                <w:color w:val="000000"/>
                <w:szCs w:val="24"/>
                <w:lang w:val="kk-KZ"/>
              </w:rPr>
            </w:pPr>
          </w:p>
          <w:p w:rsidR="00461039" w:rsidRPr="005407E3" w:rsidRDefault="00461039" w:rsidP="00495815">
            <w:pPr>
              <w:pStyle w:val="a5"/>
              <w:spacing w:before="0" w:beforeAutospacing="0" w:after="0" w:afterAutospacing="0"/>
              <w:rPr>
                <w:color w:val="000000"/>
                <w:szCs w:val="24"/>
              </w:rPr>
            </w:pPr>
            <w:r w:rsidRPr="005407E3">
              <w:rPr>
                <w:color w:val="000000"/>
                <w:szCs w:val="24"/>
              </w:rPr>
              <w:t>Отчетные</w:t>
            </w:r>
          </w:p>
          <w:p w:rsidR="00461039" w:rsidRPr="005407E3" w:rsidRDefault="00461039" w:rsidP="00495815">
            <w:pPr>
              <w:pStyle w:val="a5"/>
              <w:spacing w:before="0" w:beforeAutospacing="0" w:after="0" w:afterAutospacing="0"/>
              <w:rPr>
                <w:color w:val="000000"/>
                <w:szCs w:val="24"/>
              </w:rPr>
            </w:pPr>
            <w:r w:rsidRPr="005407E3">
              <w:rPr>
                <w:color w:val="000000"/>
                <w:szCs w:val="24"/>
              </w:rPr>
              <w:t>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p w:rsidR="00461039" w:rsidRPr="005407E3" w:rsidRDefault="00461039" w:rsidP="00495815">
            <w:pPr>
              <w:pStyle w:val="a5"/>
              <w:spacing w:before="0" w:beforeAutospacing="0" w:after="0" w:afterAutospacing="0"/>
              <w:rPr>
                <w:szCs w:val="24"/>
              </w:rPr>
            </w:pPr>
          </w:p>
        </w:tc>
        <w:tc>
          <w:tcPr>
            <w:tcW w:w="851" w:type="dxa"/>
          </w:tcPr>
          <w:p w:rsidR="00502D21" w:rsidRDefault="00502D21" w:rsidP="00495815">
            <w:pPr>
              <w:pStyle w:val="2"/>
              <w:rPr>
                <w:rFonts w:ascii="Times New Roman" w:hAnsi="Times New Roman"/>
                <w:sz w:val="24"/>
                <w:szCs w:val="24"/>
                <w:lang w:val="kk-KZ"/>
              </w:rPr>
            </w:pPr>
          </w:p>
          <w:p w:rsidR="00502D21" w:rsidRDefault="00502D21" w:rsidP="00495815">
            <w:pPr>
              <w:pStyle w:val="2"/>
              <w:rPr>
                <w:rFonts w:ascii="Times New Roman" w:hAnsi="Times New Roman"/>
                <w:sz w:val="24"/>
                <w:szCs w:val="24"/>
                <w:lang w:val="kk-KZ"/>
              </w:rPr>
            </w:pPr>
          </w:p>
          <w:p w:rsidR="00461039" w:rsidRPr="005407E3" w:rsidRDefault="00461039" w:rsidP="00495815">
            <w:pPr>
              <w:pStyle w:val="2"/>
              <w:rPr>
                <w:rFonts w:ascii="Times New Roman" w:hAnsi="Times New Roman"/>
                <w:sz w:val="24"/>
                <w:szCs w:val="24"/>
              </w:rPr>
            </w:pPr>
            <w:r w:rsidRPr="005407E3">
              <w:rPr>
                <w:rFonts w:ascii="Times New Roman" w:hAnsi="Times New Roman"/>
                <w:sz w:val="24"/>
                <w:szCs w:val="24"/>
              </w:rPr>
              <w:t>%</w:t>
            </w:r>
          </w:p>
        </w:tc>
        <w:tc>
          <w:tcPr>
            <w:tcW w:w="1134" w:type="dxa"/>
            <w:vAlign w:val="center"/>
          </w:tcPr>
          <w:p w:rsidR="00502D21" w:rsidRDefault="00502D21" w:rsidP="008C578B">
            <w:pPr>
              <w:pStyle w:val="a5"/>
              <w:spacing w:before="0" w:beforeAutospacing="0" w:after="0" w:afterAutospacing="0"/>
              <w:ind w:hanging="11"/>
              <w:rPr>
                <w:szCs w:val="24"/>
                <w:lang w:val="kk-KZ"/>
              </w:rPr>
            </w:pPr>
          </w:p>
          <w:p w:rsidR="00502D21" w:rsidRDefault="00502D21" w:rsidP="008C578B">
            <w:pPr>
              <w:pStyle w:val="a5"/>
              <w:spacing w:before="0" w:beforeAutospacing="0" w:after="0" w:afterAutospacing="0"/>
              <w:ind w:hanging="11"/>
              <w:rPr>
                <w:szCs w:val="24"/>
                <w:lang w:val="kk-KZ"/>
              </w:rPr>
            </w:pPr>
          </w:p>
          <w:p w:rsidR="00461039" w:rsidRDefault="00461039" w:rsidP="008C578B">
            <w:pPr>
              <w:pStyle w:val="a5"/>
              <w:spacing w:before="0" w:beforeAutospacing="0" w:after="0" w:afterAutospacing="0"/>
              <w:ind w:hanging="11"/>
              <w:rPr>
                <w:szCs w:val="24"/>
              </w:rPr>
            </w:pPr>
            <w:r w:rsidRPr="005407E3">
              <w:rPr>
                <w:szCs w:val="24"/>
              </w:rPr>
              <w:t>59</w:t>
            </w:r>
          </w:p>
          <w:p w:rsidR="00F76C27" w:rsidRDefault="00F76C27" w:rsidP="008C578B">
            <w:pPr>
              <w:pStyle w:val="a5"/>
              <w:spacing w:before="0" w:beforeAutospacing="0" w:after="0" w:afterAutospacing="0"/>
              <w:ind w:hanging="11"/>
              <w:rPr>
                <w:szCs w:val="24"/>
              </w:rPr>
            </w:pPr>
          </w:p>
          <w:p w:rsidR="00F76C27" w:rsidRDefault="00F76C27" w:rsidP="008C578B">
            <w:pPr>
              <w:pStyle w:val="a5"/>
              <w:spacing w:before="0" w:beforeAutospacing="0" w:after="0" w:afterAutospacing="0"/>
              <w:ind w:hanging="11"/>
              <w:rPr>
                <w:szCs w:val="24"/>
              </w:rPr>
            </w:pPr>
          </w:p>
          <w:p w:rsidR="00F76C27" w:rsidRDefault="00F76C27" w:rsidP="008C578B">
            <w:pPr>
              <w:pStyle w:val="a5"/>
              <w:spacing w:before="0" w:beforeAutospacing="0" w:after="0" w:afterAutospacing="0"/>
              <w:ind w:hanging="11"/>
              <w:rPr>
                <w:szCs w:val="24"/>
              </w:rPr>
            </w:pPr>
          </w:p>
          <w:p w:rsidR="008C578B" w:rsidRPr="005407E3" w:rsidRDefault="008C578B" w:rsidP="008C578B">
            <w:pPr>
              <w:pStyle w:val="a5"/>
              <w:spacing w:before="0" w:beforeAutospacing="0" w:after="0" w:afterAutospacing="0"/>
              <w:ind w:hanging="11"/>
              <w:rPr>
                <w:szCs w:val="24"/>
              </w:rPr>
            </w:pPr>
          </w:p>
        </w:tc>
        <w:tc>
          <w:tcPr>
            <w:tcW w:w="1237" w:type="dxa"/>
          </w:tcPr>
          <w:p w:rsidR="00502D21" w:rsidRDefault="00502D21" w:rsidP="00ED21CD">
            <w:pPr>
              <w:pStyle w:val="a3"/>
              <w:rPr>
                <w:rFonts w:ascii="Times New Roman" w:hAnsi="Times New Roman" w:cs="Times New Roman"/>
                <w:sz w:val="24"/>
                <w:szCs w:val="24"/>
                <w:lang w:val="ru-RU"/>
              </w:rPr>
            </w:pPr>
          </w:p>
          <w:p w:rsidR="00502D21" w:rsidRDefault="00502D21" w:rsidP="00ED21CD">
            <w:pPr>
              <w:pStyle w:val="a3"/>
              <w:rPr>
                <w:rFonts w:ascii="Times New Roman" w:hAnsi="Times New Roman" w:cs="Times New Roman"/>
                <w:sz w:val="24"/>
                <w:szCs w:val="24"/>
                <w:lang w:val="ru-RU"/>
              </w:rPr>
            </w:pPr>
          </w:p>
          <w:p w:rsidR="00461039" w:rsidRPr="005407E3" w:rsidRDefault="00ED21CD" w:rsidP="00ED21CD">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65</w:t>
            </w:r>
          </w:p>
        </w:tc>
        <w:tc>
          <w:tcPr>
            <w:tcW w:w="5708" w:type="dxa"/>
          </w:tcPr>
          <w:p w:rsidR="00461039" w:rsidRPr="008C578B" w:rsidRDefault="00FC4824" w:rsidP="003C4EAA">
            <w:pPr>
              <w:pStyle w:val="4"/>
              <w:ind w:firstLine="356"/>
              <w:jc w:val="both"/>
              <w:rPr>
                <w:rFonts w:ascii="Times New Roman" w:hAnsi="Times New Roman"/>
                <w:sz w:val="24"/>
                <w:szCs w:val="24"/>
              </w:rPr>
            </w:pPr>
            <w:r w:rsidRPr="008C578B">
              <w:rPr>
                <w:rFonts w:ascii="Times New Roman" w:hAnsi="Times New Roman"/>
                <w:iCs/>
                <w:sz w:val="24"/>
                <w:szCs w:val="24"/>
              </w:rPr>
              <w:t xml:space="preserve">Общее количество адвокатов за 2017 год составляет </w:t>
            </w:r>
            <w:r w:rsidR="008C578B">
              <w:rPr>
                <w:rFonts w:ascii="Times New Roman" w:hAnsi="Times New Roman"/>
                <w:iCs/>
                <w:sz w:val="24"/>
                <w:szCs w:val="24"/>
              </w:rPr>
              <w:t xml:space="preserve">4 </w:t>
            </w:r>
            <w:r w:rsidRPr="008C578B">
              <w:rPr>
                <w:rFonts w:ascii="Times New Roman" w:hAnsi="Times New Roman"/>
                <w:iCs/>
                <w:sz w:val="24"/>
                <w:szCs w:val="24"/>
              </w:rPr>
              <w:t xml:space="preserve">724, из них </w:t>
            </w:r>
            <w:r w:rsidR="003C4EAA" w:rsidRPr="008C578B">
              <w:rPr>
                <w:rFonts w:ascii="Times New Roman" w:hAnsi="Times New Roman"/>
                <w:sz w:val="24"/>
                <w:szCs w:val="24"/>
              </w:rPr>
              <w:t xml:space="preserve">в оказании гарантированной государством юридической помощи </w:t>
            </w:r>
            <w:r w:rsidRPr="008C578B">
              <w:rPr>
                <w:rFonts w:ascii="Times New Roman" w:hAnsi="Times New Roman"/>
                <w:sz w:val="24"/>
                <w:szCs w:val="24"/>
              </w:rPr>
              <w:t>задействован3071</w:t>
            </w:r>
            <w:r w:rsidR="005C06AB" w:rsidRPr="008C578B">
              <w:rPr>
                <w:rFonts w:ascii="Times New Roman" w:hAnsi="Times New Roman"/>
                <w:sz w:val="24"/>
                <w:szCs w:val="24"/>
              </w:rPr>
              <w:t xml:space="preserve"> адвокат</w:t>
            </w:r>
            <w:r w:rsidRPr="008C578B">
              <w:rPr>
                <w:rFonts w:ascii="Times New Roman" w:hAnsi="Times New Roman"/>
                <w:sz w:val="24"/>
                <w:szCs w:val="24"/>
              </w:rPr>
              <w:t>, что составляет 65%.</w:t>
            </w:r>
          </w:p>
          <w:p w:rsidR="003C4EAA" w:rsidRPr="008C578B" w:rsidRDefault="003C4EAA" w:rsidP="003C4EAA">
            <w:pPr>
              <w:pStyle w:val="4"/>
              <w:ind w:firstLine="356"/>
              <w:jc w:val="both"/>
              <w:rPr>
                <w:rFonts w:ascii="Times New Roman" w:hAnsi="Times New Roman"/>
                <w:sz w:val="24"/>
                <w:szCs w:val="24"/>
              </w:rPr>
            </w:pPr>
          </w:p>
        </w:tc>
      </w:tr>
      <w:tr w:rsidR="00461039" w:rsidRPr="001F3DA9" w:rsidTr="00502FF0">
        <w:trPr>
          <w:trHeight w:val="30"/>
        </w:trPr>
        <w:tc>
          <w:tcPr>
            <w:tcW w:w="5245" w:type="dxa"/>
          </w:tcPr>
          <w:p w:rsidR="00461039" w:rsidRPr="005407E3" w:rsidRDefault="00461039" w:rsidP="00495815">
            <w:pPr>
              <w:pStyle w:val="a5"/>
              <w:spacing w:before="0" w:beforeAutospacing="0" w:after="0" w:afterAutospacing="0"/>
              <w:ind w:right="152" w:firstLine="317"/>
              <w:jc w:val="both"/>
              <w:rPr>
                <w:szCs w:val="24"/>
              </w:rPr>
            </w:pPr>
            <w:r w:rsidRPr="005407E3">
              <w:rPr>
                <w:szCs w:val="24"/>
              </w:rPr>
              <w:t xml:space="preserve">Доля удовлетворенных граждан из оценивших справочно-консультационную услугу с использованием информационных справочных систем </w:t>
            </w:r>
          </w:p>
        </w:tc>
        <w:tc>
          <w:tcPr>
            <w:tcW w:w="1701" w:type="dxa"/>
            <w:vAlign w:val="center"/>
          </w:tcPr>
          <w:p w:rsidR="00461039" w:rsidRPr="005407E3" w:rsidRDefault="00461039" w:rsidP="00495815">
            <w:pPr>
              <w:pStyle w:val="a5"/>
              <w:spacing w:before="0" w:beforeAutospacing="0" w:after="0" w:afterAutospacing="0"/>
              <w:rPr>
                <w:color w:val="000000"/>
                <w:szCs w:val="24"/>
              </w:rPr>
            </w:pPr>
            <w:r w:rsidRPr="005407E3">
              <w:rPr>
                <w:color w:val="000000"/>
                <w:szCs w:val="24"/>
              </w:rPr>
              <w:t>Отчетные</w:t>
            </w:r>
          </w:p>
          <w:p w:rsidR="00461039" w:rsidRPr="005407E3" w:rsidRDefault="00461039" w:rsidP="008C578B">
            <w:pPr>
              <w:pStyle w:val="a5"/>
              <w:spacing w:before="0" w:beforeAutospacing="0" w:after="240" w:afterAutospacing="0"/>
              <w:rPr>
                <w:color w:val="000000"/>
                <w:szCs w:val="24"/>
              </w:rPr>
            </w:pPr>
            <w:r w:rsidRPr="005407E3">
              <w:rPr>
                <w:color w:val="000000"/>
                <w:szCs w:val="24"/>
              </w:rPr>
              <w:t>данные</w:t>
            </w:r>
            <w:r w:rsidRPr="005407E3">
              <w:rPr>
                <w:szCs w:val="24"/>
              </w:rPr>
              <w:br/>
            </w:r>
            <w:r w:rsidRPr="005407E3">
              <w:rPr>
                <w:color w:val="000000"/>
                <w:szCs w:val="24"/>
              </w:rPr>
              <w:t>Министерства</w:t>
            </w:r>
            <w:r w:rsidRPr="005407E3">
              <w:rPr>
                <w:szCs w:val="24"/>
              </w:rPr>
              <w:br/>
            </w:r>
            <w:r w:rsidRPr="005407E3">
              <w:rPr>
                <w:color w:val="000000"/>
                <w:szCs w:val="24"/>
              </w:rPr>
              <w:t>юстиции</w:t>
            </w:r>
          </w:p>
          <w:p w:rsidR="00461039" w:rsidRPr="005407E3" w:rsidRDefault="00461039" w:rsidP="00495815">
            <w:pPr>
              <w:pStyle w:val="a5"/>
              <w:spacing w:before="0" w:beforeAutospacing="0" w:after="0" w:afterAutospacing="0"/>
              <w:rPr>
                <w:szCs w:val="24"/>
              </w:rPr>
            </w:pPr>
          </w:p>
        </w:tc>
        <w:tc>
          <w:tcPr>
            <w:tcW w:w="851" w:type="dxa"/>
          </w:tcPr>
          <w:p w:rsidR="00502D21" w:rsidRDefault="00502D21" w:rsidP="00F925F4">
            <w:pPr>
              <w:pStyle w:val="2"/>
              <w:rPr>
                <w:rStyle w:val="s1"/>
                <w:b w:val="0"/>
                <w:sz w:val="24"/>
                <w:szCs w:val="24"/>
                <w:lang w:val="kk-KZ"/>
              </w:rPr>
            </w:pPr>
          </w:p>
          <w:p w:rsidR="00502D21" w:rsidRDefault="00502D21" w:rsidP="00F925F4">
            <w:pPr>
              <w:pStyle w:val="2"/>
              <w:rPr>
                <w:rStyle w:val="s1"/>
                <w:b w:val="0"/>
                <w:sz w:val="24"/>
                <w:szCs w:val="24"/>
                <w:lang w:val="kk-KZ"/>
              </w:rPr>
            </w:pPr>
          </w:p>
          <w:p w:rsidR="00461039" w:rsidRPr="005407E3" w:rsidRDefault="00461039" w:rsidP="00F925F4">
            <w:pPr>
              <w:pStyle w:val="2"/>
              <w:rPr>
                <w:rFonts w:ascii="Times New Roman" w:hAnsi="Times New Roman"/>
                <w:b/>
                <w:sz w:val="24"/>
                <w:szCs w:val="24"/>
              </w:rPr>
            </w:pPr>
            <w:r w:rsidRPr="005407E3">
              <w:rPr>
                <w:rStyle w:val="s1"/>
                <w:b w:val="0"/>
                <w:sz w:val="24"/>
                <w:szCs w:val="24"/>
              </w:rPr>
              <w:t>%</w:t>
            </w:r>
          </w:p>
        </w:tc>
        <w:tc>
          <w:tcPr>
            <w:tcW w:w="1134" w:type="dxa"/>
            <w:vAlign w:val="center"/>
          </w:tcPr>
          <w:p w:rsidR="00502D21" w:rsidRDefault="00502D21" w:rsidP="00F925F4">
            <w:pPr>
              <w:pStyle w:val="a5"/>
              <w:spacing w:before="0" w:beforeAutospacing="0" w:after="0" w:afterAutospacing="0"/>
              <w:rPr>
                <w:szCs w:val="24"/>
                <w:lang w:val="kk-KZ"/>
              </w:rPr>
            </w:pPr>
          </w:p>
          <w:p w:rsidR="00502D21" w:rsidRDefault="00502D21" w:rsidP="00F925F4">
            <w:pPr>
              <w:pStyle w:val="a5"/>
              <w:spacing w:before="0" w:beforeAutospacing="0" w:after="0" w:afterAutospacing="0"/>
              <w:rPr>
                <w:szCs w:val="24"/>
                <w:lang w:val="kk-KZ"/>
              </w:rPr>
            </w:pPr>
          </w:p>
          <w:p w:rsidR="00461039" w:rsidRDefault="00461039" w:rsidP="00F925F4">
            <w:pPr>
              <w:pStyle w:val="a5"/>
              <w:spacing w:before="0" w:beforeAutospacing="0" w:after="0" w:afterAutospacing="0"/>
              <w:rPr>
                <w:szCs w:val="24"/>
              </w:rPr>
            </w:pPr>
            <w:r w:rsidRPr="005407E3">
              <w:rPr>
                <w:szCs w:val="24"/>
              </w:rPr>
              <w:t>80</w:t>
            </w:r>
          </w:p>
          <w:p w:rsidR="008C578B" w:rsidRDefault="008C578B" w:rsidP="00F925F4">
            <w:pPr>
              <w:pStyle w:val="a5"/>
              <w:spacing w:before="0" w:beforeAutospacing="0" w:after="0" w:afterAutospacing="0"/>
              <w:rPr>
                <w:szCs w:val="24"/>
              </w:rPr>
            </w:pPr>
          </w:p>
          <w:p w:rsidR="008C578B" w:rsidRDefault="008C578B" w:rsidP="00F925F4">
            <w:pPr>
              <w:pStyle w:val="a5"/>
              <w:spacing w:before="0" w:beforeAutospacing="0" w:after="0" w:afterAutospacing="0"/>
              <w:rPr>
                <w:szCs w:val="24"/>
              </w:rPr>
            </w:pPr>
          </w:p>
          <w:p w:rsidR="008C578B" w:rsidRDefault="008C578B" w:rsidP="00F925F4">
            <w:pPr>
              <w:pStyle w:val="a5"/>
              <w:spacing w:before="0" w:beforeAutospacing="0" w:after="0" w:afterAutospacing="0"/>
              <w:rPr>
                <w:szCs w:val="24"/>
              </w:rPr>
            </w:pPr>
          </w:p>
          <w:p w:rsidR="008C578B" w:rsidRDefault="008C578B" w:rsidP="00F925F4">
            <w:pPr>
              <w:pStyle w:val="a5"/>
              <w:spacing w:before="0" w:beforeAutospacing="0" w:after="0" w:afterAutospacing="0"/>
              <w:rPr>
                <w:szCs w:val="24"/>
              </w:rPr>
            </w:pPr>
          </w:p>
          <w:p w:rsidR="008C578B" w:rsidRPr="005407E3" w:rsidRDefault="008C578B" w:rsidP="00F925F4">
            <w:pPr>
              <w:pStyle w:val="a5"/>
              <w:spacing w:before="0" w:beforeAutospacing="0" w:after="0" w:afterAutospacing="0"/>
              <w:rPr>
                <w:szCs w:val="24"/>
              </w:rPr>
            </w:pPr>
          </w:p>
        </w:tc>
        <w:tc>
          <w:tcPr>
            <w:tcW w:w="1237" w:type="dxa"/>
          </w:tcPr>
          <w:p w:rsidR="00502D21" w:rsidRDefault="00502D21" w:rsidP="00F925F4">
            <w:pPr>
              <w:pStyle w:val="a3"/>
              <w:rPr>
                <w:rFonts w:ascii="Times New Roman" w:hAnsi="Times New Roman" w:cs="Times New Roman"/>
                <w:sz w:val="24"/>
                <w:szCs w:val="24"/>
                <w:lang w:val="ru-RU"/>
              </w:rPr>
            </w:pPr>
          </w:p>
          <w:p w:rsidR="00502D21" w:rsidRDefault="00502D21" w:rsidP="00F925F4">
            <w:pPr>
              <w:pStyle w:val="a3"/>
              <w:rPr>
                <w:rFonts w:ascii="Times New Roman" w:hAnsi="Times New Roman" w:cs="Times New Roman"/>
                <w:sz w:val="24"/>
                <w:szCs w:val="24"/>
                <w:lang w:val="ru-RU"/>
              </w:rPr>
            </w:pPr>
          </w:p>
          <w:p w:rsidR="00461039" w:rsidRPr="005407E3" w:rsidRDefault="00592AF8" w:rsidP="00F925F4">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94,</w:t>
            </w:r>
            <w:r w:rsidR="00900A7D" w:rsidRPr="005407E3">
              <w:rPr>
                <w:rFonts w:ascii="Times New Roman" w:hAnsi="Times New Roman" w:cs="Times New Roman"/>
                <w:sz w:val="24"/>
                <w:szCs w:val="24"/>
                <w:lang w:val="ru-RU"/>
              </w:rPr>
              <w:t>9</w:t>
            </w:r>
          </w:p>
        </w:tc>
        <w:tc>
          <w:tcPr>
            <w:tcW w:w="5708" w:type="dxa"/>
          </w:tcPr>
          <w:p w:rsidR="00B94057" w:rsidRPr="008C578B" w:rsidRDefault="00B94057" w:rsidP="008C578B">
            <w:pPr>
              <w:pStyle w:val="4"/>
              <w:ind w:firstLine="356"/>
              <w:jc w:val="both"/>
              <w:rPr>
                <w:rFonts w:ascii="Times New Roman" w:hAnsi="Times New Roman"/>
                <w:color w:val="000000"/>
                <w:sz w:val="24"/>
                <w:szCs w:val="24"/>
              </w:rPr>
            </w:pPr>
            <w:r w:rsidRPr="008C578B">
              <w:rPr>
                <w:rFonts w:ascii="Times New Roman" w:hAnsi="Times New Roman"/>
                <w:iCs/>
                <w:sz w:val="24"/>
                <w:szCs w:val="24"/>
              </w:rPr>
              <w:t xml:space="preserve">По итогам 2017 года общее количество граждан, оценивших </w:t>
            </w:r>
            <w:r w:rsidRPr="008C578B">
              <w:rPr>
                <w:rFonts w:ascii="Times New Roman" w:hAnsi="Times New Roman"/>
                <w:sz w:val="24"/>
                <w:szCs w:val="24"/>
              </w:rPr>
              <w:t>справочно-консультационную услугу с использованием информационных справочных систем составило</w:t>
            </w:r>
            <w:r w:rsidR="00895A7F" w:rsidRPr="008C578B">
              <w:rPr>
                <w:rFonts w:ascii="Times New Roman" w:hAnsi="Times New Roman"/>
                <w:sz w:val="24"/>
                <w:szCs w:val="24"/>
              </w:rPr>
              <w:t xml:space="preserve">– 18 </w:t>
            </w:r>
            <w:r w:rsidRPr="008C578B">
              <w:rPr>
                <w:rFonts w:ascii="Times New Roman" w:hAnsi="Times New Roman"/>
                <w:sz w:val="24"/>
                <w:szCs w:val="24"/>
              </w:rPr>
              <w:t xml:space="preserve">049, из них </w:t>
            </w:r>
            <w:r w:rsidR="00895A7F" w:rsidRPr="008C578B">
              <w:rPr>
                <w:rFonts w:ascii="Times New Roman" w:hAnsi="Times New Roman"/>
                <w:sz w:val="24"/>
                <w:szCs w:val="24"/>
              </w:rPr>
              <w:t xml:space="preserve">количество удовлетворенных – 17 </w:t>
            </w:r>
            <w:r w:rsidRPr="008C578B">
              <w:rPr>
                <w:rFonts w:ascii="Times New Roman" w:hAnsi="Times New Roman"/>
                <w:sz w:val="24"/>
                <w:szCs w:val="24"/>
              </w:rPr>
              <w:t>126, что составляет 94,</w:t>
            </w:r>
            <w:r w:rsidR="00900A7D" w:rsidRPr="008C578B">
              <w:rPr>
                <w:rFonts w:ascii="Times New Roman" w:hAnsi="Times New Roman"/>
                <w:sz w:val="24"/>
                <w:szCs w:val="24"/>
              </w:rPr>
              <w:t>9</w:t>
            </w:r>
            <w:r w:rsidRPr="008C578B">
              <w:rPr>
                <w:rStyle w:val="s1"/>
                <w:b w:val="0"/>
                <w:sz w:val="24"/>
                <w:szCs w:val="24"/>
              </w:rPr>
              <w:t>%</w:t>
            </w:r>
            <w:r w:rsidRPr="008C578B">
              <w:rPr>
                <w:rStyle w:val="s1"/>
                <w:sz w:val="24"/>
                <w:szCs w:val="24"/>
              </w:rPr>
              <w:t>.</w:t>
            </w:r>
          </w:p>
        </w:tc>
      </w:tr>
      <w:tr w:rsidR="00461039" w:rsidRPr="001F3DA9" w:rsidTr="00502FF0">
        <w:trPr>
          <w:trHeight w:val="30"/>
        </w:trPr>
        <w:tc>
          <w:tcPr>
            <w:tcW w:w="5245" w:type="dxa"/>
          </w:tcPr>
          <w:p w:rsidR="00461039" w:rsidRPr="005407E3" w:rsidRDefault="00461039" w:rsidP="00CA0959">
            <w:pPr>
              <w:pStyle w:val="a5"/>
              <w:spacing w:before="0" w:beforeAutospacing="0" w:after="0" w:afterAutospacing="0"/>
              <w:ind w:firstLine="317"/>
              <w:jc w:val="both"/>
              <w:rPr>
                <w:szCs w:val="24"/>
              </w:rPr>
            </w:pPr>
            <w:r w:rsidRPr="005407E3">
              <w:rPr>
                <w:szCs w:val="24"/>
              </w:rPr>
              <w:lastRenderedPageBreak/>
              <w:t>Открытие предприятий</w:t>
            </w:r>
          </w:p>
        </w:tc>
        <w:tc>
          <w:tcPr>
            <w:tcW w:w="1701" w:type="dxa"/>
            <w:vAlign w:val="center"/>
          </w:tcPr>
          <w:p w:rsidR="00461039" w:rsidRPr="005407E3" w:rsidRDefault="00461039" w:rsidP="00CA0959">
            <w:pPr>
              <w:pStyle w:val="a5"/>
              <w:spacing w:before="0" w:beforeAutospacing="0" w:after="0" w:afterAutospacing="0"/>
              <w:rPr>
                <w:szCs w:val="24"/>
              </w:rPr>
            </w:pPr>
            <w:r w:rsidRPr="005407E3">
              <w:rPr>
                <w:szCs w:val="24"/>
              </w:rPr>
              <w:t>Отчет</w:t>
            </w:r>
          </w:p>
          <w:p w:rsidR="00461039" w:rsidRPr="005407E3" w:rsidRDefault="00461039" w:rsidP="00CA0959">
            <w:pPr>
              <w:pStyle w:val="a5"/>
              <w:spacing w:before="0" w:beforeAutospacing="0" w:after="0" w:afterAutospacing="0"/>
              <w:rPr>
                <w:szCs w:val="24"/>
              </w:rPr>
            </w:pPr>
            <w:r w:rsidRPr="005407E3">
              <w:rPr>
                <w:szCs w:val="24"/>
              </w:rPr>
              <w:t>Всемирного</w:t>
            </w:r>
          </w:p>
          <w:p w:rsidR="00461039" w:rsidRPr="005407E3" w:rsidRDefault="00461039" w:rsidP="00CA0959">
            <w:pPr>
              <w:pStyle w:val="a5"/>
              <w:spacing w:before="0" w:beforeAutospacing="0" w:after="0" w:afterAutospacing="0"/>
              <w:rPr>
                <w:szCs w:val="24"/>
              </w:rPr>
            </w:pPr>
            <w:r w:rsidRPr="005407E3">
              <w:rPr>
                <w:szCs w:val="24"/>
              </w:rPr>
              <w:t>Банка</w:t>
            </w:r>
          </w:p>
          <w:p w:rsidR="00CA0959" w:rsidRPr="005407E3" w:rsidRDefault="00CA0959" w:rsidP="00CA0959">
            <w:pPr>
              <w:pStyle w:val="a5"/>
              <w:spacing w:before="0" w:beforeAutospacing="0" w:after="0" w:afterAutospacing="0"/>
              <w:rPr>
                <w:szCs w:val="24"/>
              </w:rPr>
            </w:pPr>
          </w:p>
        </w:tc>
        <w:tc>
          <w:tcPr>
            <w:tcW w:w="851" w:type="dxa"/>
          </w:tcPr>
          <w:p w:rsidR="00502D21" w:rsidRDefault="00502D21" w:rsidP="00CA0959">
            <w:pPr>
              <w:pStyle w:val="2"/>
              <w:rPr>
                <w:rFonts w:ascii="Times New Roman" w:hAnsi="Times New Roman"/>
                <w:sz w:val="24"/>
                <w:szCs w:val="24"/>
                <w:lang w:val="kk-KZ"/>
              </w:rPr>
            </w:pPr>
          </w:p>
          <w:p w:rsidR="00461039" w:rsidRPr="005407E3" w:rsidRDefault="00461039" w:rsidP="00CA0959">
            <w:pPr>
              <w:pStyle w:val="2"/>
              <w:rPr>
                <w:rFonts w:ascii="Times New Roman" w:hAnsi="Times New Roman"/>
                <w:sz w:val="24"/>
                <w:szCs w:val="24"/>
              </w:rPr>
            </w:pPr>
            <w:r w:rsidRPr="005407E3">
              <w:rPr>
                <w:rFonts w:ascii="Times New Roman" w:hAnsi="Times New Roman"/>
                <w:sz w:val="24"/>
                <w:szCs w:val="24"/>
              </w:rPr>
              <w:t>место</w:t>
            </w:r>
          </w:p>
        </w:tc>
        <w:tc>
          <w:tcPr>
            <w:tcW w:w="1134" w:type="dxa"/>
            <w:vAlign w:val="center"/>
          </w:tcPr>
          <w:p w:rsidR="00502D21" w:rsidRDefault="00502D21" w:rsidP="00CA0959">
            <w:pPr>
              <w:pStyle w:val="a5"/>
              <w:spacing w:before="0" w:beforeAutospacing="0" w:after="0" w:afterAutospacing="0"/>
              <w:rPr>
                <w:szCs w:val="24"/>
                <w:lang w:val="kk-KZ"/>
              </w:rPr>
            </w:pPr>
          </w:p>
          <w:p w:rsidR="00461039" w:rsidRDefault="00461039" w:rsidP="00CA0959">
            <w:pPr>
              <w:pStyle w:val="a5"/>
              <w:spacing w:before="0" w:beforeAutospacing="0" w:after="0" w:afterAutospacing="0"/>
              <w:rPr>
                <w:szCs w:val="24"/>
              </w:rPr>
            </w:pPr>
            <w:r w:rsidRPr="005407E3">
              <w:rPr>
                <w:szCs w:val="24"/>
              </w:rPr>
              <w:t>44</w:t>
            </w:r>
          </w:p>
          <w:p w:rsidR="008C578B" w:rsidRDefault="008C578B" w:rsidP="00CA0959">
            <w:pPr>
              <w:pStyle w:val="a5"/>
              <w:spacing w:before="0" w:beforeAutospacing="0" w:after="0" w:afterAutospacing="0"/>
              <w:rPr>
                <w:szCs w:val="24"/>
              </w:rPr>
            </w:pPr>
          </w:p>
          <w:p w:rsidR="008C578B" w:rsidRDefault="008C578B" w:rsidP="00CA0959">
            <w:pPr>
              <w:pStyle w:val="a5"/>
              <w:spacing w:before="0" w:beforeAutospacing="0" w:after="0" w:afterAutospacing="0"/>
              <w:rPr>
                <w:szCs w:val="24"/>
              </w:rPr>
            </w:pPr>
          </w:p>
          <w:p w:rsidR="008C578B" w:rsidRPr="005407E3" w:rsidRDefault="008C578B" w:rsidP="00CA0959">
            <w:pPr>
              <w:pStyle w:val="a5"/>
              <w:spacing w:before="0" w:beforeAutospacing="0" w:after="0" w:afterAutospacing="0"/>
              <w:rPr>
                <w:szCs w:val="24"/>
              </w:rPr>
            </w:pPr>
          </w:p>
        </w:tc>
        <w:tc>
          <w:tcPr>
            <w:tcW w:w="1237" w:type="dxa"/>
          </w:tcPr>
          <w:p w:rsidR="00502D21" w:rsidRDefault="00502D21" w:rsidP="00CA0959">
            <w:pPr>
              <w:pStyle w:val="a3"/>
              <w:rPr>
                <w:rFonts w:ascii="Times New Roman" w:hAnsi="Times New Roman" w:cs="Times New Roman"/>
                <w:sz w:val="24"/>
                <w:szCs w:val="24"/>
                <w:lang w:val="ru-RU"/>
              </w:rPr>
            </w:pPr>
          </w:p>
          <w:p w:rsidR="00B27513" w:rsidRPr="005407E3" w:rsidRDefault="00E46A06" w:rsidP="00CA0959">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41</w:t>
            </w:r>
          </w:p>
        </w:tc>
        <w:tc>
          <w:tcPr>
            <w:tcW w:w="5708" w:type="dxa"/>
          </w:tcPr>
          <w:p w:rsidR="00ED21CD" w:rsidRPr="008C578B" w:rsidRDefault="008D761E" w:rsidP="008C578B">
            <w:pPr>
              <w:pStyle w:val="2"/>
              <w:shd w:val="clear" w:color="auto" w:fill="FFFFFF"/>
              <w:ind w:firstLine="214"/>
              <w:jc w:val="both"/>
              <w:rPr>
                <w:rFonts w:ascii="Times New Roman" w:hAnsi="Times New Roman"/>
                <w:iCs/>
                <w:strike/>
                <w:sz w:val="24"/>
                <w:szCs w:val="24"/>
              </w:rPr>
            </w:pPr>
            <w:r w:rsidRPr="008C578B">
              <w:rPr>
                <w:rFonts w:ascii="Times New Roman" w:hAnsi="Times New Roman"/>
                <w:sz w:val="24"/>
                <w:szCs w:val="24"/>
              </w:rPr>
              <w:t>Согласно отчету «DoingBusiness- 2018»</w:t>
            </w:r>
            <w:r w:rsidR="00E46A06" w:rsidRPr="008C578B">
              <w:rPr>
                <w:rFonts w:ascii="Times New Roman" w:hAnsi="Times New Roman"/>
                <w:sz w:val="24"/>
                <w:szCs w:val="24"/>
              </w:rPr>
              <w:t xml:space="preserve">по </w:t>
            </w:r>
            <w:r w:rsidR="00C3530A" w:rsidRPr="008C578B">
              <w:rPr>
                <w:rFonts w:ascii="Times New Roman" w:hAnsi="Times New Roman"/>
                <w:sz w:val="24"/>
                <w:szCs w:val="24"/>
              </w:rPr>
              <w:t>указанному</w:t>
            </w:r>
            <w:r w:rsidR="00E46A06" w:rsidRPr="008C578B">
              <w:rPr>
                <w:rFonts w:ascii="Times New Roman" w:hAnsi="Times New Roman"/>
                <w:sz w:val="24"/>
                <w:szCs w:val="24"/>
              </w:rPr>
              <w:t xml:space="preserve"> индикатору </w:t>
            </w:r>
            <w:r w:rsidR="00C3530A" w:rsidRPr="008C578B">
              <w:rPr>
                <w:rFonts w:ascii="Times New Roman" w:hAnsi="Times New Roman"/>
                <w:sz w:val="24"/>
                <w:szCs w:val="24"/>
              </w:rPr>
              <w:t xml:space="preserve">Казахстан </w:t>
            </w:r>
            <w:r w:rsidR="00E46A06" w:rsidRPr="008C578B">
              <w:rPr>
                <w:rFonts w:ascii="Times New Roman" w:hAnsi="Times New Roman"/>
                <w:sz w:val="24"/>
                <w:szCs w:val="24"/>
              </w:rPr>
              <w:t>з</w:t>
            </w:r>
            <w:r w:rsidR="00C3530A" w:rsidRPr="008C578B">
              <w:rPr>
                <w:rFonts w:ascii="Times New Roman" w:hAnsi="Times New Roman"/>
                <w:sz w:val="24"/>
                <w:szCs w:val="24"/>
              </w:rPr>
              <w:t>анял</w:t>
            </w:r>
            <w:r w:rsidR="00D77C2E" w:rsidRPr="008C578B">
              <w:rPr>
                <w:rFonts w:ascii="Times New Roman" w:hAnsi="Times New Roman"/>
                <w:sz w:val="24"/>
                <w:szCs w:val="24"/>
              </w:rPr>
              <w:t xml:space="preserve"> 41 место, наблюдается повышени</w:t>
            </w:r>
            <w:r w:rsidR="0027361A" w:rsidRPr="008C578B">
              <w:rPr>
                <w:rFonts w:ascii="Times New Roman" w:hAnsi="Times New Roman"/>
                <w:sz w:val="24"/>
                <w:szCs w:val="24"/>
              </w:rPr>
              <w:t>е</w:t>
            </w:r>
            <w:r w:rsidR="00D77C2E" w:rsidRPr="008C578B">
              <w:rPr>
                <w:rFonts w:ascii="Times New Roman" w:hAnsi="Times New Roman"/>
                <w:sz w:val="24"/>
                <w:szCs w:val="24"/>
              </w:rPr>
              <w:t xml:space="preserve"> на 4 позиции</w:t>
            </w:r>
            <w:r w:rsidR="00D77C2E" w:rsidRPr="008C578B">
              <w:rPr>
                <w:rFonts w:ascii="Times New Roman" w:hAnsi="Times New Roman"/>
                <w:i/>
                <w:sz w:val="24"/>
                <w:szCs w:val="24"/>
              </w:rPr>
              <w:t>.</w:t>
            </w:r>
          </w:p>
        </w:tc>
      </w:tr>
      <w:tr w:rsidR="00461039" w:rsidRPr="001F3DA9" w:rsidTr="00502FF0">
        <w:trPr>
          <w:trHeight w:val="30"/>
        </w:trPr>
        <w:tc>
          <w:tcPr>
            <w:tcW w:w="5245" w:type="dxa"/>
          </w:tcPr>
          <w:p w:rsidR="00461039" w:rsidRPr="005407E3" w:rsidRDefault="00461039" w:rsidP="00495815">
            <w:pPr>
              <w:pStyle w:val="a5"/>
              <w:spacing w:before="0" w:beforeAutospacing="0" w:after="0" w:afterAutospacing="0"/>
              <w:ind w:right="152" w:firstLine="317"/>
              <w:jc w:val="both"/>
              <w:rPr>
                <w:szCs w:val="24"/>
              </w:rPr>
            </w:pPr>
            <w:r w:rsidRPr="005407E3">
              <w:rPr>
                <w:szCs w:val="24"/>
              </w:rPr>
              <w:t>Регистрация собственности</w:t>
            </w:r>
          </w:p>
        </w:tc>
        <w:tc>
          <w:tcPr>
            <w:tcW w:w="1701" w:type="dxa"/>
            <w:vAlign w:val="center"/>
          </w:tcPr>
          <w:p w:rsidR="00461039" w:rsidRPr="005407E3" w:rsidRDefault="00461039" w:rsidP="00625A53">
            <w:pPr>
              <w:pStyle w:val="a5"/>
              <w:spacing w:before="0" w:beforeAutospacing="0" w:after="0" w:afterAutospacing="0"/>
              <w:rPr>
                <w:szCs w:val="24"/>
              </w:rPr>
            </w:pPr>
            <w:r w:rsidRPr="005407E3">
              <w:rPr>
                <w:szCs w:val="24"/>
              </w:rPr>
              <w:t>Отчет</w:t>
            </w:r>
          </w:p>
          <w:p w:rsidR="00461039" w:rsidRPr="005407E3" w:rsidRDefault="00461039" w:rsidP="00495815">
            <w:pPr>
              <w:pStyle w:val="a5"/>
              <w:spacing w:before="0" w:beforeAutospacing="0" w:after="0" w:afterAutospacing="0"/>
              <w:rPr>
                <w:szCs w:val="24"/>
              </w:rPr>
            </w:pPr>
            <w:r w:rsidRPr="005407E3">
              <w:rPr>
                <w:szCs w:val="24"/>
              </w:rPr>
              <w:t>Всемирного</w:t>
            </w:r>
          </w:p>
          <w:p w:rsidR="008C578B" w:rsidRPr="005407E3" w:rsidRDefault="00461039" w:rsidP="008C578B">
            <w:pPr>
              <w:pStyle w:val="a5"/>
              <w:spacing w:before="0" w:beforeAutospacing="0" w:after="0" w:afterAutospacing="0"/>
              <w:rPr>
                <w:szCs w:val="24"/>
              </w:rPr>
            </w:pPr>
            <w:r w:rsidRPr="005407E3">
              <w:rPr>
                <w:szCs w:val="24"/>
              </w:rPr>
              <w:t>Банка</w:t>
            </w:r>
          </w:p>
        </w:tc>
        <w:tc>
          <w:tcPr>
            <w:tcW w:w="851" w:type="dxa"/>
          </w:tcPr>
          <w:p w:rsidR="00502D21" w:rsidRDefault="00502D21" w:rsidP="00495815">
            <w:pPr>
              <w:pStyle w:val="2"/>
              <w:rPr>
                <w:rFonts w:ascii="Times New Roman" w:hAnsi="Times New Roman"/>
                <w:sz w:val="24"/>
                <w:szCs w:val="24"/>
                <w:lang w:val="kk-KZ"/>
              </w:rPr>
            </w:pPr>
          </w:p>
          <w:p w:rsidR="00461039" w:rsidRPr="005407E3" w:rsidRDefault="00461039" w:rsidP="00495815">
            <w:pPr>
              <w:pStyle w:val="2"/>
              <w:rPr>
                <w:rFonts w:ascii="Times New Roman" w:hAnsi="Times New Roman"/>
                <w:sz w:val="24"/>
                <w:szCs w:val="24"/>
              </w:rPr>
            </w:pPr>
            <w:r w:rsidRPr="005407E3">
              <w:rPr>
                <w:rFonts w:ascii="Times New Roman" w:hAnsi="Times New Roman"/>
                <w:sz w:val="24"/>
                <w:szCs w:val="24"/>
              </w:rPr>
              <w:t>место</w:t>
            </w:r>
          </w:p>
        </w:tc>
        <w:tc>
          <w:tcPr>
            <w:tcW w:w="1134" w:type="dxa"/>
            <w:vAlign w:val="center"/>
          </w:tcPr>
          <w:p w:rsidR="00502D21" w:rsidRDefault="00502D21" w:rsidP="00625A53">
            <w:pPr>
              <w:pStyle w:val="a3"/>
              <w:rPr>
                <w:rFonts w:ascii="Times New Roman" w:hAnsi="Times New Roman" w:cs="Times New Roman"/>
                <w:sz w:val="24"/>
                <w:szCs w:val="24"/>
                <w:lang w:val="ru-RU"/>
              </w:rPr>
            </w:pPr>
          </w:p>
          <w:p w:rsidR="00461039" w:rsidRDefault="00A7307F" w:rsidP="00502D21">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17</w:t>
            </w:r>
          </w:p>
          <w:p w:rsidR="008C578B" w:rsidRDefault="008C578B" w:rsidP="00625A53">
            <w:pPr>
              <w:pStyle w:val="a3"/>
              <w:rPr>
                <w:rFonts w:ascii="Times New Roman" w:hAnsi="Times New Roman" w:cs="Times New Roman"/>
                <w:sz w:val="24"/>
                <w:szCs w:val="24"/>
                <w:lang w:val="ru-RU"/>
              </w:rPr>
            </w:pPr>
          </w:p>
          <w:p w:rsidR="008C578B" w:rsidRPr="005407E3" w:rsidRDefault="008C578B" w:rsidP="00625A53">
            <w:pPr>
              <w:pStyle w:val="a3"/>
              <w:rPr>
                <w:rFonts w:ascii="Times New Roman" w:hAnsi="Times New Roman" w:cs="Times New Roman"/>
                <w:sz w:val="24"/>
                <w:szCs w:val="24"/>
                <w:lang w:val="ru-RU"/>
              </w:rPr>
            </w:pPr>
          </w:p>
        </w:tc>
        <w:tc>
          <w:tcPr>
            <w:tcW w:w="1237" w:type="dxa"/>
          </w:tcPr>
          <w:p w:rsidR="00502D21" w:rsidRDefault="00502D21" w:rsidP="00495815">
            <w:pPr>
              <w:pStyle w:val="a3"/>
              <w:rPr>
                <w:rFonts w:ascii="Times New Roman" w:hAnsi="Times New Roman" w:cs="Times New Roman"/>
                <w:sz w:val="24"/>
                <w:szCs w:val="24"/>
                <w:lang w:val="ru-RU"/>
              </w:rPr>
            </w:pPr>
          </w:p>
          <w:p w:rsidR="00461039" w:rsidRPr="005407E3" w:rsidRDefault="00ED21CD"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17</w:t>
            </w:r>
          </w:p>
          <w:p w:rsidR="00625A53" w:rsidRPr="005407E3" w:rsidRDefault="00625A53" w:rsidP="00495815">
            <w:pPr>
              <w:pStyle w:val="a3"/>
              <w:rPr>
                <w:rFonts w:ascii="Times New Roman" w:hAnsi="Times New Roman" w:cs="Times New Roman"/>
                <w:sz w:val="24"/>
                <w:szCs w:val="24"/>
                <w:lang w:val="ru-RU"/>
              </w:rPr>
            </w:pPr>
          </w:p>
          <w:p w:rsidR="00625A53" w:rsidRPr="005407E3" w:rsidRDefault="00625A53" w:rsidP="008C578B">
            <w:pPr>
              <w:pStyle w:val="a3"/>
              <w:jc w:val="both"/>
              <w:rPr>
                <w:rFonts w:ascii="Times New Roman" w:hAnsi="Times New Roman" w:cs="Times New Roman"/>
                <w:sz w:val="24"/>
                <w:szCs w:val="24"/>
                <w:lang w:val="ru-RU"/>
              </w:rPr>
            </w:pPr>
          </w:p>
        </w:tc>
        <w:tc>
          <w:tcPr>
            <w:tcW w:w="5708" w:type="dxa"/>
          </w:tcPr>
          <w:p w:rsidR="00E46A06" w:rsidRPr="008C578B" w:rsidRDefault="00C3530A" w:rsidP="008C578B">
            <w:pPr>
              <w:pStyle w:val="2"/>
              <w:shd w:val="clear" w:color="auto" w:fill="FFFFFF"/>
              <w:ind w:firstLine="214"/>
              <w:jc w:val="both"/>
              <w:rPr>
                <w:rFonts w:ascii="Times New Roman" w:hAnsi="Times New Roman"/>
                <w:sz w:val="24"/>
                <w:szCs w:val="24"/>
              </w:rPr>
            </w:pPr>
            <w:r w:rsidRPr="008C578B">
              <w:rPr>
                <w:rFonts w:ascii="Times New Roman" w:hAnsi="Times New Roman"/>
                <w:sz w:val="24"/>
                <w:szCs w:val="24"/>
              </w:rPr>
              <w:t xml:space="preserve">Согласно отчету «DoingBusiness- 2018»по указанному индикатору Казахстан занял </w:t>
            </w:r>
            <w:r w:rsidR="00D77C2E" w:rsidRPr="008C578B">
              <w:rPr>
                <w:rFonts w:ascii="Times New Roman" w:hAnsi="Times New Roman"/>
                <w:sz w:val="24"/>
                <w:szCs w:val="24"/>
              </w:rPr>
              <w:t>17 место.</w:t>
            </w:r>
          </w:p>
        </w:tc>
      </w:tr>
      <w:tr w:rsidR="00461039" w:rsidRPr="001F3DA9" w:rsidTr="004702A3">
        <w:trPr>
          <w:trHeight w:val="30"/>
        </w:trPr>
        <w:tc>
          <w:tcPr>
            <w:tcW w:w="15876" w:type="dxa"/>
            <w:gridSpan w:val="6"/>
          </w:tcPr>
          <w:p w:rsidR="00461039" w:rsidRPr="005407E3" w:rsidRDefault="00461039" w:rsidP="00495815">
            <w:pPr>
              <w:pStyle w:val="a3"/>
              <w:ind w:firstLine="176"/>
              <w:rPr>
                <w:rFonts w:ascii="Times New Roman" w:hAnsi="Times New Roman" w:cs="Times New Roman"/>
                <w:sz w:val="24"/>
                <w:szCs w:val="24"/>
                <w:lang w:val="ru-RU"/>
              </w:rPr>
            </w:pPr>
            <w:r w:rsidRPr="005407E3">
              <w:rPr>
                <w:rStyle w:val="s1"/>
                <w:sz w:val="24"/>
                <w:szCs w:val="24"/>
                <w:lang w:val="ru-RU"/>
              </w:rPr>
              <w:t>Цель 2.4.Формирование в Казахстане благоприятных условий для развития интеллектуальной собственности</w:t>
            </w:r>
          </w:p>
        </w:tc>
      </w:tr>
      <w:tr w:rsidR="00461039" w:rsidRPr="001F3DA9" w:rsidTr="004702A3">
        <w:trPr>
          <w:trHeight w:val="30"/>
        </w:trPr>
        <w:tc>
          <w:tcPr>
            <w:tcW w:w="5245" w:type="dxa"/>
          </w:tcPr>
          <w:p w:rsidR="00461039" w:rsidRPr="005407E3" w:rsidRDefault="00461039" w:rsidP="00495815">
            <w:pPr>
              <w:pStyle w:val="2"/>
              <w:ind w:firstLine="318"/>
              <w:jc w:val="both"/>
              <w:rPr>
                <w:rFonts w:ascii="Times New Roman" w:hAnsi="Times New Roman"/>
                <w:sz w:val="24"/>
                <w:szCs w:val="24"/>
              </w:rPr>
            </w:pPr>
            <w:r w:rsidRPr="005407E3">
              <w:rPr>
                <w:rFonts w:ascii="Times New Roman" w:hAnsi="Times New Roman"/>
                <w:sz w:val="24"/>
                <w:szCs w:val="24"/>
              </w:rPr>
              <w:t>Защита интеллектуальной собственности</w:t>
            </w:r>
          </w:p>
        </w:tc>
        <w:tc>
          <w:tcPr>
            <w:tcW w:w="1701" w:type="dxa"/>
          </w:tcPr>
          <w:p w:rsidR="00502D21" w:rsidRDefault="00502D21" w:rsidP="00495815">
            <w:pPr>
              <w:pStyle w:val="a3"/>
              <w:rPr>
                <w:rFonts w:ascii="Times New Roman" w:hAnsi="Times New Roman" w:cs="Times New Roman"/>
                <w:sz w:val="24"/>
                <w:szCs w:val="24"/>
                <w:lang w:val="ru-RU"/>
              </w:rPr>
            </w:pPr>
          </w:p>
          <w:p w:rsidR="00461039" w:rsidRPr="005407E3" w:rsidRDefault="00461039"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Отчет</w:t>
            </w:r>
          </w:p>
          <w:p w:rsidR="00504373" w:rsidRPr="005407E3" w:rsidRDefault="00461039" w:rsidP="008C578B">
            <w:pPr>
              <w:pStyle w:val="2"/>
              <w:ind w:firstLine="176"/>
              <w:rPr>
                <w:rFonts w:ascii="Times New Roman" w:hAnsi="Times New Roman"/>
                <w:sz w:val="24"/>
                <w:szCs w:val="24"/>
              </w:rPr>
            </w:pPr>
            <w:r w:rsidRPr="005407E3">
              <w:rPr>
                <w:rFonts w:ascii="Times New Roman" w:hAnsi="Times New Roman"/>
                <w:sz w:val="24"/>
                <w:szCs w:val="24"/>
              </w:rPr>
              <w:t>ГИК ВЭФ</w:t>
            </w:r>
          </w:p>
        </w:tc>
        <w:tc>
          <w:tcPr>
            <w:tcW w:w="851" w:type="dxa"/>
          </w:tcPr>
          <w:p w:rsidR="00502D21" w:rsidRDefault="00502D21" w:rsidP="00495815">
            <w:pPr>
              <w:pStyle w:val="2"/>
              <w:rPr>
                <w:rFonts w:ascii="Times New Roman" w:hAnsi="Times New Roman"/>
                <w:sz w:val="24"/>
                <w:szCs w:val="24"/>
                <w:lang w:val="kk-KZ"/>
              </w:rPr>
            </w:pPr>
          </w:p>
          <w:p w:rsidR="00461039" w:rsidRPr="005407E3" w:rsidRDefault="00461039" w:rsidP="00502D21">
            <w:pPr>
              <w:pStyle w:val="2"/>
              <w:jc w:val="both"/>
              <w:rPr>
                <w:rFonts w:ascii="Times New Roman" w:hAnsi="Times New Roman"/>
                <w:sz w:val="24"/>
                <w:szCs w:val="24"/>
              </w:rPr>
            </w:pPr>
            <w:r w:rsidRPr="005407E3">
              <w:rPr>
                <w:rFonts w:ascii="Times New Roman" w:hAnsi="Times New Roman"/>
                <w:sz w:val="24"/>
                <w:szCs w:val="24"/>
              </w:rPr>
              <w:t>место</w:t>
            </w:r>
          </w:p>
        </w:tc>
        <w:tc>
          <w:tcPr>
            <w:tcW w:w="1134" w:type="dxa"/>
          </w:tcPr>
          <w:p w:rsidR="00502D21" w:rsidRDefault="00502D21" w:rsidP="00495815">
            <w:pPr>
              <w:pStyle w:val="2"/>
              <w:rPr>
                <w:rFonts w:ascii="Times New Roman" w:hAnsi="Times New Roman"/>
                <w:sz w:val="24"/>
                <w:szCs w:val="24"/>
                <w:lang w:val="kk-KZ"/>
              </w:rPr>
            </w:pPr>
          </w:p>
          <w:p w:rsidR="00461039" w:rsidRPr="005407E3" w:rsidRDefault="00461039" w:rsidP="00495815">
            <w:pPr>
              <w:pStyle w:val="2"/>
              <w:rPr>
                <w:rFonts w:ascii="Times New Roman" w:hAnsi="Times New Roman"/>
                <w:sz w:val="24"/>
                <w:szCs w:val="24"/>
              </w:rPr>
            </w:pPr>
            <w:r w:rsidRPr="005407E3">
              <w:rPr>
                <w:rFonts w:ascii="Times New Roman" w:hAnsi="Times New Roman"/>
                <w:sz w:val="24"/>
                <w:szCs w:val="24"/>
              </w:rPr>
              <w:t>66</w:t>
            </w:r>
          </w:p>
        </w:tc>
        <w:tc>
          <w:tcPr>
            <w:tcW w:w="1237" w:type="dxa"/>
          </w:tcPr>
          <w:p w:rsidR="00502D21" w:rsidRDefault="00502D21" w:rsidP="00495815">
            <w:pPr>
              <w:pStyle w:val="a3"/>
              <w:rPr>
                <w:rFonts w:ascii="Times New Roman" w:hAnsi="Times New Roman" w:cs="Times New Roman"/>
                <w:sz w:val="24"/>
                <w:szCs w:val="24"/>
                <w:lang w:val="ru-RU"/>
              </w:rPr>
            </w:pPr>
          </w:p>
          <w:p w:rsidR="00461039" w:rsidRPr="005407E3" w:rsidRDefault="00092A33"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77</w:t>
            </w:r>
          </w:p>
        </w:tc>
        <w:tc>
          <w:tcPr>
            <w:tcW w:w="5708" w:type="dxa"/>
          </w:tcPr>
          <w:p w:rsidR="00502D21" w:rsidRPr="00502D21" w:rsidRDefault="00502D21" w:rsidP="008B26C7">
            <w:pPr>
              <w:pStyle w:val="ab"/>
              <w:pBdr>
                <w:bottom w:val="single" w:sz="4" w:space="31" w:color="FFFFFF"/>
              </w:pBdr>
              <w:spacing w:after="0"/>
              <w:ind w:left="0"/>
              <w:jc w:val="both"/>
              <w:rPr>
                <w:rFonts w:ascii="Times New Roman" w:hAnsi="Times New Roman"/>
                <w:sz w:val="2"/>
                <w:szCs w:val="2"/>
                <w:lang w:val="ru-RU"/>
              </w:rPr>
            </w:pPr>
          </w:p>
          <w:p w:rsidR="00502D21" w:rsidRDefault="00502D21" w:rsidP="008B26C7">
            <w:pPr>
              <w:pStyle w:val="ab"/>
              <w:pBdr>
                <w:bottom w:val="single" w:sz="4" w:space="31" w:color="FFFFFF"/>
              </w:pBdr>
              <w:spacing w:after="0"/>
              <w:ind w:left="0"/>
              <w:jc w:val="both"/>
              <w:rPr>
                <w:rFonts w:ascii="Times New Roman" w:hAnsi="Times New Roman"/>
                <w:sz w:val="24"/>
                <w:szCs w:val="24"/>
                <w:lang w:val="ru-RU"/>
              </w:rPr>
            </w:pPr>
          </w:p>
          <w:p w:rsidR="00461039" w:rsidRPr="005407E3" w:rsidRDefault="00FC4F0D" w:rsidP="008B26C7">
            <w:pPr>
              <w:pStyle w:val="ab"/>
              <w:pBdr>
                <w:bottom w:val="single" w:sz="4" w:space="31" w:color="FFFFFF"/>
              </w:pBdr>
              <w:spacing w:after="0"/>
              <w:ind w:left="0"/>
              <w:jc w:val="both"/>
              <w:rPr>
                <w:rFonts w:ascii="Times New Roman" w:hAnsi="Times New Roman" w:cs="Times New Roman"/>
                <w:sz w:val="24"/>
                <w:szCs w:val="24"/>
                <w:lang w:val="ru-RU"/>
              </w:rPr>
            </w:pPr>
            <w:r w:rsidRPr="005407E3">
              <w:rPr>
                <w:rFonts w:ascii="Times New Roman" w:hAnsi="Times New Roman"/>
                <w:sz w:val="24"/>
                <w:szCs w:val="24"/>
                <w:lang w:val="ru-RU"/>
              </w:rPr>
              <w:t>Плановое значение по индикатору недостигнут</w:t>
            </w:r>
            <w:r w:rsidR="00D97756" w:rsidRPr="005407E3">
              <w:rPr>
                <w:rFonts w:ascii="Times New Roman" w:hAnsi="Times New Roman"/>
                <w:sz w:val="24"/>
                <w:szCs w:val="24"/>
                <w:lang w:val="ru-RU"/>
              </w:rPr>
              <w:t>о.</w:t>
            </w:r>
          </w:p>
        </w:tc>
      </w:tr>
      <w:tr w:rsidR="00461039" w:rsidRPr="001F3DA9" w:rsidTr="004702A3">
        <w:trPr>
          <w:trHeight w:val="30"/>
        </w:trPr>
        <w:tc>
          <w:tcPr>
            <w:tcW w:w="15876" w:type="dxa"/>
            <w:gridSpan w:val="6"/>
          </w:tcPr>
          <w:p w:rsidR="00461039" w:rsidRPr="005407E3" w:rsidRDefault="00461039" w:rsidP="00721756">
            <w:pPr>
              <w:pStyle w:val="a3"/>
              <w:ind w:firstLine="176"/>
              <w:rPr>
                <w:rFonts w:ascii="Times New Roman" w:hAnsi="Times New Roman" w:cs="Times New Roman"/>
                <w:sz w:val="24"/>
                <w:szCs w:val="24"/>
                <w:lang w:val="ru-RU"/>
              </w:rPr>
            </w:pPr>
            <w:r w:rsidRPr="005407E3">
              <w:rPr>
                <w:rFonts w:ascii="Times New Roman" w:hAnsi="Times New Roman" w:cs="Times New Roman"/>
                <w:b/>
                <w:sz w:val="24"/>
                <w:szCs w:val="24"/>
                <w:lang w:val="ru-RU"/>
              </w:rPr>
              <w:t>Целевые индикаторы Глобального индекса конкурентоспособности Всемирного Экономического Форума</w:t>
            </w:r>
          </w:p>
        </w:tc>
      </w:tr>
      <w:tr w:rsidR="00CC50B9" w:rsidRPr="001F3DA9" w:rsidTr="00502FF0">
        <w:trPr>
          <w:trHeight w:val="30"/>
        </w:trPr>
        <w:tc>
          <w:tcPr>
            <w:tcW w:w="5245" w:type="dxa"/>
          </w:tcPr>
          <w:p w:rsidR="00CC50B9" w:rsidRPr="005407E3" w:rsidRDefault="00CC50B9" w:rsidP="00495815">
            <w:pPr>
              <w:pStyle w:val="2"/>
              <w:ind w:firstLine="318"/>
              <w:jc w:val="both"/>
              <w:rPr>
                <w:rFonts w:ascii="Times New Roman" w:hAnsi="Times New Roman"/>
                <w:sz w:val="24"/>
                <w:szCs w:val="24"/>
              </w:rPr>
            </w:pPr>
            <w:r w:rsidRPr="005407E3">
              <w:rPr>
                <w:rFonts w:ascii="Times New Roman" w:hAnsi="Times New Roman"/>
                <w:sz w:val="24"/>
                <w:szCs w:val="24"/>
              </w:rPr>
              <w:t>Прозрачность решений, принимаемых государственными органами</w:t>
            </w:r>
          </w:p>
        </w:tc>
        <w:tc>
          <w:tcPr>
            <w:tcW w:w="1701" w:type="dxa"/>
            <w:vAlign w:val="center"/>
          </w:tcPr>
          <w:p w:rsidR="00CC50B9" w:rsidRPr="005407E3" w:rsidRDefault="00CC50B9"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Отчет</w:t>
            </w:r>
          </w:p>
          <w:p w:rsidR="004C03FC" w:rsidRPr="005407E3" w:rsidRDefault="00CC50B9" w:rsidP="008C578B">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495815">
            <w:pPr>
              <w:pStyle w:val="2"/>
              <w:rPr>
                <w:rFonts w:ascii="Times New Roman" w:hAnsi="Times New Roman"/>
                <w:sz w:val="24"/>
                <w:szCs w:val="24"/>
                <w:lang w:val="kk-KZ"/>
              </w:rPr>
            </w:pPr>
          </w:p>
          <w:p w:rsidR="00CC50B9" w:rsidRPr="005407E3" w:rsidRDefault="00CC50B9" w:rsidP="00495815">
            <w:pPr>
              <w:pStyle w:val="2"/>
              <w:rPr>
                <w:rFonts w:ascii="Times New Roman" w:hAnsi="Times New Roman"/>
                <w:sz w:val="24"/>
                <w:szCs w:val="24"/>
              </w:rPr>
            </w:pPr>
            <w:r w:rsidRPr="005407E3">
              <w:rPr>
                <w:rFonts w:ascii="Times New Roman" w:hAnsi="Times New Roman"/>
                <w:sz w:val="24"/>
                <w:szCs w:val="24"/>
              </w:rPr>
              <w:t>место</w:t>
            </w:r>
          </w:p>
        </w:tc>
        <w:tc>
          <w:tcPr>
            <w:tcW w:w="1134" w:type="dxa"/>
            <w:vAlign w:val="center"/>
          </w:tcPr>
          <w:p w:rsidR="00502D21" w:rsidRPr="00502D21" w:rsidRDefault="00502D21" w:rsidP="00495815">
            <w:pPr>
              <w:pStyle w:val="a3"/>
              <w:rPr>
                <w:rFonts w:ascii="Times New Roman" w:hAnsi="Times New Roman" w:cs="Times New Roman"/>
                <w:sz w:val="6"/>
                <w:szCs w:val="6"/>
                <w:lang w:val="ru-RU"/>
              </w:rPr>
            </w:pPr>
          </w:p>
          <w:p w:rsidR="00CC50B9" w:rsidRDefault="00CC50B9"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30</w:t>
            </w:r>
          </w:p>
          <w:p w:rsidR="008C578B" w:rsidRPr="005407E3" w:rsidRDefault="008C578B" w:rsidP="00495815">
            <w:pPr>
              <w:pStyle w:val="a3"/>
              <w:rPr>
                <w:rFonts w:ascii="Times New Roman" w:hAnsi="Times New Roman" w:cs="Times New Roman"/>
                <w:sz w:val="24"/>
                <w:szCs w:val="24"/>
                <w:lang w:val="ru-RU"/>
              </w:rPr>
            </w:pPr>
          </w:p>
        </w:tc>
        <w:tc>
          <w:tcPr>
            <w:tcW w:w="1237" w:type="dxa"/>
          </w:tcPr>
          <w:p w:rsidR="00502D21" w:rsidRDefault="00502D21" w:rsidP="00495815">
            <w:pPr>
              <w:rPr>
                <w:rFonts w:ascii="Times New Roman" w:hAnsi="Times New Roman" w:cs="Times New Roman"/>
                <w:iCs/>
                <w:sz w:val="24"/>
                <w:szCs w:val="24"/>
                <w:lang w:val="ru-RU"/>
              </w:rPr>
            </w:pPr>
          </w:p>
          <w:p w:rsidR="00CC50B9" w:rsidRPr="005407E3" w:rsidRDefault="00894E4A" w:rsidP="00495815">
            <w:pPr>
              <w:rPr>
                <w:rFonts w:ascii="Times New Roman" w:hAnsi="Times New Roman" w:cs="Times New Roman"/>
                <w:iCs/>
                <w:sz w:val="24"/>
                <w:szCs w:val="24"/>
                <w:lang w:val="ru-RU"/>
              </w:rPr>
            </w:pPr>
            <w:r w:rsidRPr="005407E3">
              <w:rPr>
                <w:rFonts w:ascii="Times New Roman" w:hAnsi="Times New Roman" w:cs="Times New Roman"/>
                <w:iCs/>
                <w:sz w:val="24"/>
                <w:szCs w:val="24"/>
                <w:lang w:val="ru-RU"/>
              </w:rPr>
              <w:t>40</w:t>
            </w:r>
          </w:p>
        </w:tc>
        <w:tc>
          <w:tcPr>
            <w:tcW w:w="5708" w:type="dxa"/>
          </w:tcPr>
          <w:p w:rsidR="00502D21" w:rsidRDefault="00502D21" w:rsidP="00D97756">
            <w:pPr>
              <w:pStyle w:val="2"/>
              <w:ind w:firstLine="356"/>
              <w:jc w:val="both"/>
              <w:rPr>
                <w:rFonts w:ascii="Times New Roman" w:hAnsi="Times New Roman"/>
                <w:sz w:val="24"/>
                <w:szCs w:val="24"/>
                <w:lang w:val="kk-KZ"/>
              </w:rPr>
            </w:pPr>
          </w:p>
          <w:p w:rsidR="00CC50B9" w:rsidRDefault="00D97756" w:rsidP="00D97756">
            <w:pPr>
              <w:pStyle w:val="2"/>
              <w:ind w:firstLine="356"/>
              <w:jc w:val="both"/>
              <w:rPr>
                <w:rFonts w:ascii="Times New Roman" w:hAnsi="Times New Roman"/>
                <w:i/>
                <w:szCs w:val="22"/>
                <w:lang w:val="kk-KZ"/>
              </w:rPr>
            </w:pPr>
            <w:r w:rsidRPr="005407E3">
              <w:rPr>
                <w:rFonts w:ascii="Times New Roman" w:hAnsi="Times New Roman"/>
                <w:sz w:val="24"/>
                <w:szCs w:val="24"/>
              </w:rPr>
              <w:t xml:space="preserve">Министерство юстиции является соисполнителем </w:t>
            </w:r>
            <w:r w:rsidRPr="005407E3">
              <w:rPr>
                <w:rFonts w:ascii="Times New Roman" w:hAnsi="Times New Roman"/>
                <w:i/>
                <w:szCs w:val="22"/>
              </w:rPr>
              <w:t>(отв.: МНЭ).</w:t>
            </w:r>
          </w:p>
          <w:p w:rsidR="00502D21" w:rsidRPr="00502D21" w:rsidRDefault="00502D21" w:rsidP="00D97756">
            <w:pPr>
              <w:pStyle w:val="2"/>
              <w:ind w:firstLine="356"/>
              <w:jc w:val="both"/>
              <w:rPr>
                <w:rFonts w:ascii="Times New Roman" w:hAnsi="Times New Roman"/>
                <w:sz w:val="24"/>
                <w:szCs w:val="24"/>
                <w:lang w:val="kk-KZ"/>
              </w:rPr>
            </w:pPr>
          </w:p>
        </w:tc>
      </w:tr>
      <w:tr w:rsidR="00CC50B9" w:rsidRPr="001F3DA9" w:rsidTr="00502FF0">
        <w:trPr>
          <w:trHeight w:val="30"/>
        </w:trPr>
        <w:tc>
          <w:tcPr>
            <w:tcW w:w="5245" w:type="dxa"/>
          </w:tcPr>
          <w:p w:rsidR="00CC50B9" w:rsidRPr="005407E3" w:rsidRDefault="00CC50B9" w:rsidP="00495815">
            <w:pPr>
              <w:pStyle w:val="2"/>
              <w:ind w:firstLine="318"/>
              <w:jc w:val="both"/>
              <w:rPr>
                <w:rFonts w:ascii="Times New Roman" w:hAnsi="Times New Roman"/>
                <w:sz w:val="24"/>
                <w:szCs w:val="24"/>
              </w:rPr>
            </w:pPr>
            <w:r w:rsidRPr="005407E3">
              <w:rPr>
                <w:rFonts w:ascii="Times New Roman" w:hAnsi="Times New Roman"/>
                <w:sz w:val="24"/>
                <w:szCs w:val="24"/>
              </w:rPr>
              <w:t>Общественное доверие политикам</w:t>
            </w:r>
          </w:p>
        </w:tc>
        <w:tc>
          <w:tcPr>
            <w:tcW w:w="1701" w:type="dxa"/>
            <w:vAlign w:val="center"/>
          </w:tcPr>
          <w:p w:rsidR="00CC50B9" w:rsidRPr="005407E3" w:rsidRDefault="00CC50B9"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 xml:space="preserve">Отчет </w:t>
            </w:r>
          </w:p>
          <w:p w:rsidR="004C03FC" w:rsidRPr="005407E3" w:rsidRDefault="00CC50B9" w:rsidP="008C578B">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495815">
            <w:pPr>
              <w:pStyle w:val="2"/>
              <w:rPr>
                <w:rFonts w:ascii="Times New Roman" w:hAnsi="Times New Roman"/>
                <w:sz w:val="24"/>
                <w:szCs w:val="24"/>
                <w:lang w:val="kk-KZ"/>
              </w:rPr>
            </w:pPr>
          </w:p>
          <w:p w:rsidR="00CC50B9" w:rsidRPr="005407E3" w:rsidRDefault="00CC50B9" w:rsidP="00495815">
            <w:pPr>
              <w:pStyle w:val="2"/>
              <w:rPr>
                <w:rFonts w:ascii="Times New Roman" w:hAnsi="Times New Roman"/>
                <w:sz w:val="24"/>
                <w:szCs w:val="24"/>
              </w:rPr>
            </w:pPr>
            <w:r w:rsidRPr="005407E3">
              <w:rPr>
                <w:rFonts w:ascii="Times New Roman" w:hAnsi="Times New Roman"/>
                <w:sz w:val="24"/>
                <w:szCs w:val="24"/>
              </w:rPr>
              <w:t>место</w:t>
            </w:r>
          </w:p>
        </w:tc>
        <w:tc>
          <w:tcPr>
            <w:tcW w:w="1134" w:type="dxa"/>
            <w:vAlign w:val="center"/>
          </w:tcPr>
          <w:p w:rsidR="00502D21" w:rsidRPr="00502D21" w:rsidRDefault="00502D21" w:rsidP="00495815">
            <w:pPr>
              <w:pStyle w:val="a5"/>
              <w:spacing w:before="0" w:beforeAutospacing="0" w:after="0" w:afterAutospacing="0"/>
              <w:rPr>
                <w:sz w:val="6"/>
                <w:szCs w:val="6"/>
                <w:lang w:val="kk-KZ"/>
              </w:rPr>
            </w:pPr>
          </w:p>
          <w:p w:rsidR="00CC50B9" w:rsidRDefault="00CC50B9" w:rsidP="00495815">
            <w:pPr>
              <w:pStyle w:val="a5"/>
              <w:spacing w:before="0" w:beforeAutospacing="0" w:after="0" w:afterAutospacing="0"/>
              <w:rPr>
                <w:szCs w:val="24"/>
              </w:rPr>
            </w:pPr>
            <w:r w:rsidRPr="005407E3">
              <w:rPr>
                <w:szCs w:val="24"/>
              </w:rPr>
              <w:t>29</w:t>
            </w:r>
          </w:p>
          <w:p w:rsidR="008C578B" w:rsidRPr="005407E3" w:rsidRDefault="008C578B" w:rsidP="00495815">
            <w:pPr>
              <w:pStyle w:val="a5"/>
              <w:spacing w:before="0" w:beforeAutospacing="0" w:after="0" w:afterAutospacing="0"/>
              <w:rPr>
                <w:szCs w:val="24"/>
              </w:rPr>
            </w:pPr>
          </w:p>
        </w:tc>
        <w:tc>
          <w:tcPr>
            <w:tcW w:w="1237" w:type="dxa"/>
          </w:tcPr>
          <w:p w:rsidR="00502D21" w:rsidRDefault="00502D21" w:rsidP="00495815">
            <w:pPr>
              <w:rPr>
                <w:rFonts w:ascii="Times New Roman" w:hAnsi="Times New Roman" w:cs="Times New Roman"/>
                <w:iCs/>
                <w:sz w:val="24"/>
                <w:szCs w:val="24"/>
                <w:lang w:val="ru-RU"/>
              </w:rPr>
            </w:pPr>
          </w:p>
          <w:p w:rsidR="00CC50B9" w:rsidRPr="005407E3" w:rsidRDefault="00894E4A" w:rsidP="00495815">
            <w:pPr>
              <w:rPr>
                <w:rFonts w:ascii="Times New Roman" w:hAnsi="Times New Roman" w:cs="Times New Roman"/>
                <w:iCs/>
                <w:sz w:val="24"/>
                <w:szCs w:val="24"/>
                <w:lang w:val="ru-RU"/>
              </w:rPr>
            </w:pPr>
            <w:r w:rsidRPr="005407E3">
              <w:rPr>
                <w:rFonts w:ascii="Times New Roman" w:hAnsi="Times New Roman" w:cs="Times New Roman"/>
                <w:iCs/>
                <w:sz w:val="24"/>
                <w:szCs w:val="24"/>
                <w:lang w:val="ru-RU"/>
              </w:rPr>
              <w:t>39</w:t>
            </w:r>
          </w:p>
        </w:tc>
        <w:tc>
          <w:tcPr>
            <w:tcW w:w="5708" w:type="dxa"/>
          </w:tcPr>
          <w:p w:rsidR="00502D21" w:rsidRDefault="00502D21" w:rsidP="00D97756">
            <w:pPr>
              <w:pStyle w:val="a3"/>
              <w:ind w:firstLine="356"/>
              <w:jc w:val="both"/>
              <w:rPr>
                <w:rFonts w:ascii="Times New Roman" w:hAnsi="Times New Roman"/>
                <w:sz w:val="24"/>
                <w:szCs w:val="24"/>
                <w:lang w:val="ru-RU"/>
              </w:rPr>
            </w:pPr>
          </w:p>
          <w:p w:rsidR="00CC50B9" w:rsidRDefault="00D97756" w:rsidP="00D97756">
            <w:pPr>
              <w:pStyle w:val="a3"/>
              <w:ind w:firstLine="356"/>
              <w:jc w:val="both"/>
              <w:rPr>
                <w:rFonts w:ascii="Times New Roman" w:hAnsi="Times New Roman"/>
                <w:i/>
                <w:lang w:val="ru-RU"/>
              </w:rPr>
            </w:pPr>
            <w:r w:rsidRPr="005407E3">
              <w:rPr>
                <w:rFonts w:ascii="Times New Roman" w:hAnsi="Times New Roman"/>
                <w:sz w:val="24"/>
                <w:szCs w:val="24"/>
                <w:lang w:val="ru-RU"/>
              </w:rPr>
              <w:t xml:space="preserve">Министерство юстиции является соисполнителем </w:t>
            </w:r>
            <w:r w:rsidRPr="005407E3">
              <w:rPr>
                <w:rFonts w:ascii="Times New Roman" w:hAnsi="Times New Roman"/>
                <w:i/>
                <w:lang w:val="ru-RU"/>
              </w:rPr>
              <w:t>(отв.: МНЭ).</w:t>
            </w:r>
          </w:p>
          <w:p w:rsidR="00502D21" w:rsidRPr="005407E3" w:rsidRDefault="00502D21" w:rsidP="00D97756">
            <w:pPr>
              <w:pStyle w:val="a3"/>
              <w:ind w:firstLine="356"/>
              <w:jc w:val="both"/>
              <w:rPr>
                <w:rFonts w:ascii="Times New Roman" w:hAnsi="Times New Roman" w:cs="Times New Roman"/>
                <w:sz w:val="24"/>
                <w:szCs w:val="24"/>
                <w:lang w:val="ru-RU"/>
              </w:rPr>
            </w:pPr>
          </w:p>
        </w:tc>
      </w:tr>
      <w:tr w:rsidR="00CC50B9" w:rsidRPr="001F3DA9" w:rsidTr="00502FF0">
        <w:trPr>
          <w:trHeight w:val="30"/>
        </w:trPr>
        <w:tc>
          <w:tcPr>
            <w:tcW w:w="5245" w:type="dxa"/>
          </w:tcPr>
          <w:p w:rsidR="00CC50B9" w:rsidRPr="005407E3" w:rsidRDefault="00CC50B9" w:rsidP="00495815">
            <w:pPr>
              <w:pStyle w:val="2"/>
              <w:ind w:firstLine="318"/>
              <w:jc w:val="both"/>
              <w:rPr>
                <w:rFonts w:ascii="Times New Roman" w:hAnsi="Times New Roman"/>
                <w:sz w:val="24"/>
                <w:szCs w:val="24"/>
              </w:rPr>
            </w:pPr>
            <w:r w:rsidRPr="005407E3">
              <w:rPr>
                <w:rFonts w:ascii="Times New Roman" w:hAnsi="Times New Roman"/>
                <w:sz w:val="24"/>
                <w:szCs w:val="24"/>
              </w:rPr>
              <w:t>Фаворитизм в решениях государственных служащих</w:t>
            </w:r>
          </w:p>
        </w:tc>
        <w:tc>
          <w:tcPr>
            <w:tcW w:w="1701" w:type="dxa"/>
            <w:vAlign w:val="center"/>
          </w:tcPr>
          <w:p w:rsidR="00CC50B9" w:rsidRPr="005407E3" w:rsidRDefault="00CC50B9" w:rsidP="00495815">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 xml:space="preserve">Отчет </w:t>
            </w:r>
          </w:p>
          <w:p w:rsidR="004C03FC" w:rsidRPr="005407E3" w:rsidRDefault="00CC50B9" w:rsidP="008C578B">
            <w:pPr>
              <w:pStyle w:val="a3"/>
              <w:rPr>
                <w:rFonts w:ascii="Times New Roman" w:hAnsi="Times New Roman" w:cs="Times New Roman"/>
                <w:sz w:val="24"/>
                <w:szCs w:val="24"/>
                <w:lang w:val="ru-RU"/>
              </w:rPr>
            </w:pPr>
            <w:r w:rsidRPr="005407E3">
              <w:rPr>
                <w:rFonts w:ascii="Times New Roman" w:hAnsi="Times New Roman" w:cs="Times New Roman"/>
                <w:sz w:val="24"/>
                <w:szCs w:val="24"/>
                <w:lang w:val="ru-RU"/>
              </w:rPr>
              <w:t>ГИК ВЭФ</w:t>
            </w:r>
          </w:p>
        </w:tc>
        <w:tc>
          <w:tcPr>
            <w:tcW w:w="851" w:type="dxa"/>
          </w:tcPr>
          <w:p w:rsidR="00502D21" w:rsidRDefault="00502D21" w:rsidP="00495815">
            <w:pPr>
              <w:pStyle w:val="2"/>
              <w:rPr>
                <w:rFonts w:ascii="Times New Roman" w:hAnsi="Times New Roman"/>
                <w:sz w:val="24"/>
                <w:szCs w:val="24"/>
                <w:lang w:val="kk-KZ"/>
              </w:rPr>
            </w:pPr>
          </w:p>
          <w:p w:rsidR="00CC50B9" w:rsidRPr="005407E3" w:rsidRDefault="00CC50B9" w:rsidP="00495815">
            <w:pPr>
              <w:pStyle w:val="2"/>
              <w:rPr>
                <w:rFonts w:ascii="Times New Roman" w:hAnsi="Times New Roman"/>
                <w:sz w:val="24"/>
                <w:szCs w:val="24"/>
              </w:rPr>
            </w:pPr>
            <w:r w:rsidRPr="005407E3">
              <w:rPr>
                <w:rFonts w:ascii="Times New Roman" w:hAnsi="Times New Roman"/>
                <w:sz w:val="24"/>
                <w:szCs w:val="24"/>
              </w:rPr>
              <w:t>место</w:t>
            </w:r>
          </w:p>
        </w:tc>
        <w:tc>
          <w:tcPr>
            <w:tcW w:w="1134" w:type="dxa"/>
            <w:vAlign w:val="center"/>
          </w:tcPr>
          <w:p w:rsidR="00502D21" w:rsidRPr="00502D21" w:rsidRDefault="00502D21" w:rsidP="00495815">
            <w:pPr>
              <w:rPr>
                <w:rFonts w:ascii="Times New Roman" w:hAnsi="Times New Roman" w:cs="Times New Roman"/>
                <w:sz w:val="6"/>
                <w:szCs w:val="6"/>
                <w:lang w:val="ru-RU"/>
              </w:rPr>
            </w:pPr>
          </w:p>
          <w:p w:rsidR="00CC50B9" w:rsidRDefault="00CC50B9" w:rsidP="00495815">
            <w:pPr>
              <w:rPr>
                <w:rFonts w:ascii="Times New Roman" w:hAnsi="Times New Roman" w:cs="Times New Roman"/>
                <w:sz w:val="24"/>
                <w:szCs w:val="24"/>
                <w:lang w:val="ru-RU"/>
              </w:rPr>
            </w:pPr>
            <w:r w:rsidRPr="005407E3">
              <w:rPr>
                <w:rFonts w:ascii="Times New Roman" w:hAnsi="Times New Roman" w:cs="Times New Roman"/>
                <w:sz w:val="24"/>
                <w:szCs w:val="24"/>
                <w:lang w:val="ru-RU"/>
              </w:rPr>
              <w:t>45</w:t>
            </w:r>
          </w:p>
          <w:p w:rsidR="008C578B" w:rsidRPr="005407E3" w:rsidRDefault="008C578B" w:rsidP="00495815">
            <w:pPr>
              <w:rPr>
                <w:rFonts w:ascii="Times New Roman" w:hAnsi="Times New Roman" w:cs="Times New Roman"/>
                <w:sz w:val="24"/>
                <w:szCs w:val="24"/>
                <w:lang w:val="ru-RU"/>
              </w:rPr>
            </w:pPr>
          </w:p>
        </w:tc>
        <w:tc>
          <w:tcPr>
            <w:tcW w:w="1237" w:type="dxa"/>
          </w:tcPr>
          <w:p w:rsidR="00502D21" w:rsidRDefault="00502D21" w:rsidP="00495815">
            <w:pPr>
              <w:rPr>
                <w:rFonts w:ascii="Times New Roman" w:hAnsi="Times New Roman" w:cs="Times New Roman"/>
                <w:iCs/>
                <w:sz w:val="24"/>
                <w:szCs w:val="24"/>
                <w:lang w:val="ru-RU"/>
              </w:rPr>
            </w:pPr>
          </w:p>
          <w:p w:rsidR="00CC50B9" w:rsidRPr="005407E3" w:rsidRDefault="00894E4A" w:rsidP="00495815">
            <w:pPr>
              <w:rPr>
                <w:rFonts w:ascii="Times New Roman" w:hAnsi="Times New Roman" w:cs="Times New Roman"/>
                <w:iCs/>
                <w:sz w:val="24"/>
                <w:szCs w:val="24"/>
                <w:lang w:val="ru-RU"/>
              </w:rPr>
            </w:pPr>
            <w:r w:rsidRPr="005407E3">
              <w:rPr>
                <w:rFonts w:ascii="Times New Roman" w:hAnsi="Times New Roman" w:cs="Times New Roman"/>
                <w:iCs/>
                <w:sz w:val="24"/>
                <w:szCs w:val="24"/>
                <w:lang w:val="ru-RU"/>
              </w:rPr>
              <w:t>70</w:t>
            </w:r>
          </w:p>
        </w:tc>
        <w:tc>
          <w:tcPr>
            <w:tcW w:w="5708" w:type="dxa"/>
          </w:tcPr>
          <w:p w:rsidR="00502D21" w:rsidRDefault="00502D21" w:rsidP="00D97756">
            <w:pPr>
              <w:pStyle w:val="a3"/>
              <w:ind w:firstLine="356"/>
              <w:jc w:val="both"/>
              <w:rPr>
                <w:rFonts w:ascii="Times New Roman" w:hAnsi="Times New Roman"/>
                <w:sz w:val="24"/>
                <w:szCs w:val="24"/>
                <w:lang w:val="ru-RU"/>
              </w:rPr>
            </w:pPr>
          </w:p>
          <w:p w:rsidR="00CC50B9" w:rsidRDefault="00D97756" w:rsidP="00D97756">
            <w:pPr>
              <w:pStyle w:val="a3"/>
              <w:ind w:firstLine="356"/>
              <w:jc w:val="both"/>
              <w:rPr>
                <w:rFonts w:ascii="Times New Roman" w:hAnsi="Times New Roman"/>
                <w:i/>
                <w:lang w:val="ru-RU"/>
              </w:rPr>
            </w:pPr>
            <w:r w:rsidRPr="005407E3">
              <w:rPr>
                <w:rFonts w:ascii="Times New Roman" w:hAnsi="Times New Roman"/>
                <w:sz w:val="24"/>
                <w:szCs w:val="24"/>
                <w:lang w:val="ru-RU"/>
              </w:rPr>
              <w:t xml:space="preserve">Министерство юстиции является соисполнителем </w:t>
            </w:r>
            <w:r w:rsidRPr="005407E3">
              <w:rPr>
                <w:rFonts w:ascii="Times New Roman" w:hAnsi="Times New Roman"/>
                <w:i/>
                <w:lang w:val="ru-RU"/>
              </w:rPr>
              <w:t>(отв.: МНЭ).</w:t>
            </w:r>
          </w:p>
          <w:p w:rsidR="00502D21" w:rsidRPr="005407E3" w:rsidRDefault="00502D21" w:rsidP="00D97756">
            <w:pPr>
              <w:pStyle w:val="a3"/>
              <w:ind w:firstLine="356"/>
              <w:jc w:val="both"/>
              <w:rPr>
                <w:rFonts w:ascii="Times New Roman" w:hAnsi="Times New Roman" w:cs="Times New Roman"/>
                <w:sz w:val="24"/>
                <w:szCs w:val="24"/>
                <w:lang w:val="ru-RU"/>
              </w:rPr>
            </w:pPr>
          </w:p>
        </w:tc>
      </w:tr>
    </w:tbl>
    <w:p w:rsidR="00B40625" w:rsidRPr="005407E3" w:rsidRDefault="00B40625" w:rsidP="00495815">
      <w:pPr>
        <w:pStyle w:val="a3"/>
        <w:jc w:val="both"/>
        <w:rPr>
          <w:rFonts w:ascii="Times New Roman" w:hAnsi="Times New Roman" w:cs="Times New Roman"/>
          <w:sz w:val="24"/>
          <w:szCs w:val="24"/>
          <w:lang w:val="ru-RU"/>
        </w:rPr>
      </w:pPr>
    </w:p>
    <w:p w:rsidR="004C03FC" w:rsidRPr="005407E3" w:rsidRDefault="004C03FC" w:rsidP="00495815">
      <w:pPr>
        <w:pStyle w:val="a3"/>
        <w:jc w:val="both"/>
        <w:rPr>
          <w:rFonts w:ascii="Times New Roman" w:hAnsi="Times New Roman" w:cs="Times New Roman"/>
          <w:sz w:val="24"/>
          <w:szCs w:val="24"/>
          <w:lang w:val="ru-RU"/>
        </w:rPr>
      </w:pPr>
    </w:p>
    <w:p w:rsidR="00141441" w:rsidRPr="005407E3" w:rsidRDefault="00141441" w:rsidP="00495815">
      <w:pPr>
        <w:pStyle w:val="a3"/>
        <w:jc w:val="both"/>
        <w:rPr>
          <w:rFonts w:ascii="Times New Roman" w:hAnsi="Times New Roman" w:cs="Times New Roman"/>
          <w:sz w:val="24"/>
          <w:szCs w:val="24"/>
          <w:lang w:val="ru-RU"/>
        </w:rPr>
      </w:pPr>
    </w:p>
    <w:p w:rsidR="00D90F01" w:rsidRDefault="00D90F01" w:rsidP="00D90F01">
      <w:pPr>
        <w:pStyle w:val="a7"/>
        <w:ind w:left="0"/>
        <w:jc w:val="both"/>
        <w:rPr>
          <w:rFonts w:ascii="Times New Roman" w:hAnsi="Times New Roman" w:cs="Times New Roman"/>
          <w:b/>
          <w:sz w:val="28"/>
          <w:szCs w:val="28"/>
          <w:lang w:val="ru-RU"/>
        </w:rPr>
      </w:pPr>
    </w:p>
    <w:p w:rsidR="004702A3" w:rsidRPr="005407E3" w:rsidRDefault="00037D31" w:rsidP="00565DDA">
      <w:pPr>
        <w:pStyle w:val="a7"/>
        <w:numPr>
          <w:ilvl w:val="0"/>
          <w:numId w:val="8"/>
        </w:numPr>
        <w:ind w:left="0"/>
        <w:rPr>
          <w:rFonts w:ascii="Times New Roman" w:hAnsi="Times New Roman" w:cs="Times New Roman"/>
          <w:b/>
          <w:sz w:val="28"/>
          <w:szCs w:val="28"/>
          <w:lang w:val="ru-RU"/>
        </w:rPr>
      </w:pPr>
      <w:r w:rsidRPr="005407E3">
        <w:rPr>
          <w:rFonts w:ascii="Times New Roman" w:hAnsi="Times New Roman" w:cs="Times New Roman"/>
          <w:b/>
          <w:sz w:val="28"/>
          <w:szCs w:val="28"/>
          <w:lang w:val="ru-RU"/>
        </w:rPr>
        <w:t>Аналитическаязаписка</w:t>
      </w:r>
    </w:p>
    <w:p w:rsidR="00C3204F" w:rsidRPr="005407E3" w:rsidRDefault="00C3204F" w:rsidP="00C90838">
      <w:pPr>
        <w:pStyle w:val="a7"/>
        <w:ind w:left="0"/>
        <w:jc w:val="both"/>
        <w:rPr>
          <w:rFonts w:ascii="Times New Roman" w:hAnsi="Times New Roman" w:cs="Times New Roman"/>
          <w:b/>
          <w:sz w:val="28"/>
          <w:szCs w:val="28"/>
          <w:lang w:val="ru-RU"/>
        </w:rPr>
      </w:pPr>
    </w:p>
    <w:p w:rsidR="00C00BEC" w:rsidRPr="005407E3" w:rsidRDefault="00C00BEC" w:rsidP="00C90838">
      <w:pPr>
        <w:ind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Стратегическим планом Министерства юстиции на 2017-2021 годы </w:t>
      </w:r>
      <w:r w:rsidRPr="005407E3">
        <w:rPr>
          <w:rFonts w:ascii="Times New Roman" w:hAnsi="Times New Roman" w:cs="Times New Roman"/>
          <w:i/>
          <w:sz w:val="24"/>
          <w:szCs w:val="24"/>
          <w:lang w:val="ru-RU"/>
        </w:rPr>
        <w:t xml:space="preserve">(далее – </w:t>
      </w:r>
      <w:r w:rsidR="00806B6E" w:rsidRPr="005407E3">
        <w:rPr>
          <w:rFonts w:ascii="Times New Roman" w:hAnsi="Times New Roman" w:cs="Times New Roman"/>
          <w:i/>
          <w:sz w:val="24"/>
          <w:szCs w:val="24"/>
          <w:lang w:val="ru-RU"/>
        </w:rPr>
        <w:t>Стратегический план</w:t>
      </w:r>
      <w:r w:rsidRPr="005407E3">
        <w:rPr>
          <w:rFonts w:ascii="Times New Roman" w:hAnsi="Times New Roman" w:cs="Times New Roman"/>
          <w:i/>
          <w:sz w:val="24"/>
          <w:szCs w:val="24"/>
          <w:lang w:val="ru-RU"/>
        </w:rPr>
        <w:t>),</w:t>
      </w:r>
      <w:r w:rsidRPr="005407E3">
        <w:rPr>
          <w:rFonts w:ascii="Times New Roman" w:hAnsi="Times New Roman" w:cs="Times New Roman"/>
          <w:sz w:val="28"/>
          <w:szCs w:val="28"/>
          <w:lang w:val="ru-RU"/>
        </w:rPr>
        <w:t xml:space="preserve"> утвержденн</w:t>
      </w:r>
      <w:r w:rsidR="00406FDA" w:rsidRPr="005407E3">
        <w:rPr>
          <w:rFonts w:ascii="Times New Roman" w:hAnsi="Times New Roman" w:cs="Times New Roman"/>
          <w:sz w:val="28"/>
          <w:szCs w:val="28"/>
          <w:lang w:val="ru-RU"/>
        </w:rPr>
        <w:t xml:space="preserve">ым </w:t>
      </w:r>
      <w:r w:rsidRPr="005407E3">
        <w:rPr>
          <w:rFonts w:ascii="Times New Roman" w:hAnsi="Times New Roman" w:cs="Times New Roman"/>
          <w:sz w:val="28"/>
          <w:szCs w:val="28"/>
          <w:lang w:val="ru-RU"/>
        </w:rPr>
        <w:t>приказом Министра юстиции от 29 декабря 2017 года № 1207, предусматривается реализация 2 стратегических направлений:</w:t>
      </w:r>
    </w:p>
    <w:p w:rsidR="00C00BEC" w:rsidRPr="005407E3" w:rsidRDefault="009807EC" w:rsidP="002B0DD8">
      <w:pPr>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ab/>
      </w:r>
      <w:r w:rsidR="00C00BEC" w:rsidRPr="005407E3">
        <w:rPr>
          <w:rFonts w:ascii="Times New Roman" w:hAnsi="Times New Roman" w:cs="Times New Roman"/>
          <w:sz w:val="28"/>
          <w:szCs w:val="28"/>
          <w:lang w:val="ru-RU"/>
        </w:rPr>
        <w:t>- правовое обеспечение деятельности государства;</w:t>
      </w:r>
    </w:p>
    <w:p w:rsidR="00C00BEC" w:rsidRPr="005407E3" w:rsidRDefault="009807EC" w:rsidP="002B0DD8">
      <w:pPr>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ab/>
      </w:r>
      <w:r w:rsidR="00C00BEC" w:rsidRPr="005407E3">
        <w:rPr>
          <w:rFonts w:ascii="Times New Roman" w:hAnsi="Times New Roman" w:cs="Times New Roman"/>
          <w:sz w:val="28"/>
          <w:szCs w:val="28"/>
          <w:lang w:val="ru-RU"/>
        </w:rPr>
        <w:t>- обеспечение реализ</w:t>
      </w:r>
      <w:r w:rsidRPr="005407E3">
        <w:rPr>
          <w:rFonts w:ascii="Times New Roman" w:hAnsi="Times New Roman" w:cs="Times New Roman"/>
          <w:sz w:val="28"/>
          <w:szCs w:val="28"/>
          <w:lang w:val="ru-RU"/>
        </w:rPr>
        <w:t>ации прав граждан и организаций.</w:t>
      </w:r>
    </w:p>
    <w:p w:rsidR="00C00BEC" w:rsidRPr="005407E3" w:rsidRDefault="00C00BEC" w:rsidP="0027361A">
      <w:pPr>
        <w:ind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Стратегический план </w:t>
      </w:r>
      <w:r w:rsidR="009807EC" w:rsidRPr="005407E3">
        <w:rPr>
          <w:rFonts w:ascii="Times New Roman" w:hAnsi="Times New Roman" w:cs="Times New Roman"/>
          <w:sz w:val="28"/>
          <w:szCs w:val="28"/>
          <w:lang w:val="ru-RU"/>
        </w:rPr>
        <w:t xml:space="preserve">предусматривает реализацию </w:t>
      </w:r>
      <w:r w:rsidR="0027361A" w:rsidRPr="005407E3">
        <w:rPr>
          <w:rFonts w:ascii="Times New Roman" w:hAnsi="Times New Roman" w:cs="Times New Roman"/>
          <w:sz w:val="28"/>
          <w:szCs w:val="28"/>
          <w:lang w:val="ru-RU"/>
        </w:rPr>
        <w:t xml:space="preserve">20 целевых индикаторов (ЦИ), из которых </w:t>
      </w:r>
      <w:r w:rsidR="00E65F58" w:rsidRPr="005407E3">
        <w:rPr>
          <w:rFonts w:ascii="Times New Roman" w:hAnsi="Times New Roman" w:cs="Times New Roman"/>
          <w:sz w:val="28"/>
          <w:szCs w:val="28"/>
          <w:lang w:val="ru-RU"/>
        </w:rPr>
        <w:t xml:space="preserve">по итогам 2017 года </w:t>
      </w:r>
      <w:r w:rsidRPr="005407E3">
        <w:rPr>
          <w:rFonts w:ascii="Times New Roman" w:hAnsi="Times New Roman" w:cs="Times New Roman"/>
          <w:sz w:val="28"/>
          <w:szCs w:val="28"/>
          <w:lang w:val="ru-RU"/>
        </w:rPr>
        <w:t xml:space="preserve">достигнуты 13 ЦИ </w:t>
      </w:r>
      <w:r w:rsidR="009807EC" w:rsidRPr="005407E3">
        <w:rPr>
          <w:rFonts w:ascii="Times New Roman" w:hAnsi="Times New Roman" w:cs="Times New Roman"/>
          <w:sz w:val="28"/>
          <w:szCs w:val="28"/>
          <w:lang w:val="ru-RU"/>
        </w:rPr>
        <w:t xml:space="preserve">или </w:t>
      </w:r>
      <w:r w:rsidR="009807EC" w:rsidRPr="005407E3">
        <w:rPr>
          <w:rFonts w:ascii="Times New Roman" w:hAnsi="Times New Roman" w:cs="Times New Roman"/>
          <w:b/>
          <w:sz w:val="28"/>
          <w:szCs w:val="28"/>
          <w:lang w:val="ru-RU"/>
        </w:rPr>
        <w:t>65%.</w:t>
      </w:r>
    </w:p>
    <w:p w:rsidR="009807EC" w:rsidRPr="005407E3" w:rsidRDefault="009807EC" w:rsidP="002B0DD8">
      <w:pPr>
        <w:jc w:val="both"/>
        <w:rPr>
          <w:rFonts w:ascii="Times New Roman" w:hAnsi="Times New Roman" w:cs="Times New Roman"/>
          <w:sz w:val="28"/>
          <w:szCs w:val="28"/>
          <w:lang w:val="ru-RU"/>
        </w:rPr>
      </w:pPr>
    </w:p>
    <w:p w:rsidR="005077A2" w:rsidRPr="005407E3" w:rsidRDefault="00EF3CE5" w:rsidP="002B0DD8">
      <w:pPr>
        <w:jc w:val="both"/>
        <w:rPr>
          <w:rFonts w:ascii="Times New Roman" w:hAnsi="Times New Roman" w:cs="Times New Roman"/>
          <w:bCs/>
          <w:sz w:val="28"/>
          <w:szCs w:val="28"/>
          <w:lang w:val="ru-RU"/>
        </w:rPr>
      </w:pPr>
      <w:r w:rsidRPr="005407E3">
        <w:rPr>
          <w:rFonts w:ascii="Times New Roman" w:hAnsi="Times New Roman" w:cs="Times New Roman"/>
          <w:b/>
          <w:bCs/>
          <w:sz w:val="28"/>
          <w:szCs w:val="28"/>
          <w:lang w:val="ru-RU"/>
        </w:rPr>
        <w:tab/>
      </w:r>
      <w:r w:rsidR="00C00BEC" w:rsidRPr="005407E3">
        <w:rPr>
          <w:rFonts w:ascii="Times New Roman" w:hAnsi="Times New Roman" w:cs="Times New Roman"/>
          <w:b/>
          <w:bCs/>
          <w:sz w:val="28"/>
          <w:szCs w:val="28"/>
          <w:lang w:val="ru-RU"/>
        </w:rPr>
        <w:t xml:space="preserve">Стратегическое направление 1. </w:t>
      </w:r>
      <w:r w:rsidR="00422808" w:rsidRPr="005407E3">
        <w:rPr>
          <w:rFonts w:ascii="Times New Roman" w:hAnsi="Times New Roman" w:cs="Times New Roman"/>
          <w:b/>
          <w:bCs/>
          <w:sz w:val="28"/>
          <w:szCs w:val="28"/>
          <w:lang w:val="ru-RU"/>
        </w:rPr>
        <w:t>«</w:t>
      </w:r>
      <w:r w:rsidR="00C00BEC" w:rsidRPr="005407E3">
        <w:rPr>
          <w:rFonts w:ascii="Times New Roman" w:hAnsi="Times New Roman" w:cs="Times New Roman"/>
          <w:b/>
          <w:sz w:val="28"/>
          <w:szCs w:val="28"/>
          <w:lang w:val="ru-RU"/>
        </w:rPr>
        <w:t>Правовое обеспечение деятельности государства</w:t>
      </w:r>
      <w:r w:rsidR="00422808" w:rsidRPr="005407E3">
        <w:rPr>
          <w:rFonts w:ascii="Times New Roman" w:hAnsi="Times New Roman" w:cs="Times New Roman"/>
          <w:b/>
          <w:bCs/>
          <w:sz w:val="28"/>
          <w:szCs w:val="28"/>
          <w:lang w:val="ru-RU"/>
        </w:rPr>
        <w:t xml:space="preserve">» </w:t>
      </w:r>
      <w:r w:rsidR="00422808" w:rsidRPr="005407E3">
        <w:rPr>
          <w:rFonts w:ascii="Times New Roman" w:hAnsi="Times New Roman" w:cs="Times New Roman"/>
          <w:bCs/>
          <w:sz w:val="28"/>
          <w:szCs w:val="28"/>
          <w:lang w:val="ru-RU"/>
        </w:rPr>
        <w:t xml:space="preserve">цель </w:t>
      </w:r>
      <w:r w:rsidR="00422808" w:rsidRPr="005407E3">
        <w:rPr>
          <w:rFonts w:ascii="Times New Roman" w:hAnsi="Times New Roman" w:cs="Times New Roman"/>
          <w:sz w:val="28"/>
          <w:szCs w:val="28"/>
          <w:lang w:val="ru-RU"/>
        </w:rPr>
        <w:t xml:space="preserve">1.1. </w:t>
      </w:r>
      <w:r w:rsidR="00422808" w:rsidRPr="005407E3">
        <w:rPr>
          <w:rStyle w:val="s1"/>
          <w:rFonts w:cs="Times New Roman"/>
          <w:b w:val="0"/>
          <w:sz w:val="28"/>
          <w:szCs w:val="28"/>
          <w:lang w:val="ru-RU"/>
        </w:rPr>
        <w:t>Совершенствование</w:t>
      </w:r>
      <w:r w:rsidR="00422808" w:rsidRPr="005407E3">
        <w:rPr>
          <w:rFonts w:ascii="Times New Roman" w:hAnsi="Times New Roman" w:cs="Times New Roman"/>
          <w:sz w:val="28"/>
          <w:szCs w:val="28"/>
          <w:lang w:val="ru-RU"/>
        </w:rPr>
        <w:t xml:space="preserve"> 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r w:rsidR="00422808" w:rsidRPr="005407E3">
        <w:rPr>
          <w:rFonts w:ascii="Times New Roman" w:hAnsi="Times New Roman" w:cs="Times New Roman"/>
          <w:bCs/>
          <w:sz w:val="28"/>
          <w:szCs w:val="28"/>
          <w:lang w:val="ru-RU"/>
        </w:rPr>
        <w:t xml:space="preserve"> предусматривает </w:t>
      </w:r>
      <w:r w:rsidR="00422808" w:rsidRPr="005407E3">
        <w:rPr>
          <w:rFonts w:ascii="Times New Roman" w:hAnsi="Times New Roman" w:cs="Times New Roman"/>
          <w:b/>
          <w:bCs/>
          <w:sz w:val="28"/>
          <w:szCs w:val="28"/>
          <w:lang w:val="ru-RU"/>
        </w:rPr>
        <w:t>8 целевых индикаторов:</w:t>
      </w:r>
      <w:r w:rsidR="005077A2" w:rsidRPr="005407E3">
        <w:rPr>
          <w:rFonts w:ascii="Times New Roman" w:hAnsi="Times New Roman" w:cs="Times New Roman"/>
          <w:sz w:val="28"/>
          <w:szCs w:val="28"/>
          <w:lang w:val="ru-RU"/>
        </w:rPr>
        <w:t xml:space="preserve"> 1. «Доля законопроектов, в которых учтены рекомендации научной правовой экспертизы»;2. «Доля нормативных правовых указов Президента Республики Казахстан и нормативных правовых постановлений Правительства Республики Казахстан, согласованных Министерством юстиции, измененных либо признанных утратившими силу на основании актов прокурорского надзора в связи с некачественно проведенной юридической экспертизой на момент их согласования (от общего количества согласованных проектов)»; 3. «</w:t>
      </w:r>
      <w:r w:rsidR="005077A2" w:rsidRPr="005407E3">
        <w:rPr>
          <w:rStyle w:val="s0"/>
          <w:rFonts w:cs="Times New Roman"/>
          <w:sz w:val="28"/>
          <w:szCs w:val="28"/>
          <w:lang w:val="ru-RU"/>
        </w:rPr>
        <w:t xml:space="preserve">Доля нормативных правовых актов, зарегистрированных органами юстиции Республики Казахстан, в отношении которых были внесены обоснованные акты прокурорского надзора (протесты, представления) </w:t>
      </w:r>
      <w:r w:rsidR="008C578B">
        <w:rPr>
          <w:rFonts w:ascii="Times New Roman" w:hAnsi="Times New Roman" w:cs="Times New Roman"/>
          <w:sz w:val="28"/>
          <w:szCs w:val="28"/>
          <w:lang w:val="ru-RU"/>
        </w:rPr>
        <w:t xml:space="preserve">в связи с </w:t>
      </w:r>
      <w:r w:rsidR="005077A2" w:rsidRPr="005407E3">
        <w:rPr>
          <w:rFonts w:ascii="Times New Roman" w:hAnsi="Times New Roman" w:cs="Times New Roman"/>
          <w:sz w:val="28"/>
          <w:szCs w:val="28"/>
          <w:lang w:val="ru-RU"/>
        </w:rPr>
        <w:t xml:space="preserve">некачественным проведением юридической экспертизы при государственной регистрации (от общего количества зарегистрированных </w:t>
      </w:r>
      <w:r w:rsidR="005077A2" w:rsidRPr="005407E3">
        <w:rPr>
          <w:rStyle w:val="s0"/>
          <w:rFonts w:cs="Times New Roman"/>
          <w:sz w:val="28"/>
          <w:szCs w:val="28"/>
          <w:lang w:val="ru-RU"/>
        </w:rPr>
        <w:t>нормативных правовых актов</w:t>
      </w:r>
      <w:r w:rsidR="005077A2" w:rsidRPr="005407E3">
        <w:rPr>
          <w:rFonts w:ascii="Times New Roman" w:hAnsi="Times New Roman" w:cs="Times New Roman"/>
          <w:sz w:val="28"/>
          <w:szCs w:val="28"/>
          <w:lang w:val="ru-RU"/>
        </w:rPr>
        <w:t xml:space="preserve">)»; 4. «Доля рекомендаций, </w:t>
      </w:r>
      <w:r w:rsidR="00A7702C" w:rsidRPr="005407E3">
        <w:rPr>
          <w:rFonts w:ascii="Times New Roman" w:hAnsi="Times New Roman" w:cs="Times New Roman"/>
          <w:sz w:val="28"/>
          <w:szCs w:val="28"/>
          <w:lang w:val="ru-RU"/>
        </w:rPr>
        <w:t>полученных</w:t>
      </w:r>
      <w:r w:rsidR="005077A2" w:rsidRPr="005407E3">
        <w:rPr>
          <w:rFonts w:ascii="Times New Roman" w:hAnsi="Times New Roman" w:cs="Times New Roman"/>
          <w:sz w:val="28"/>
          <w:szCs w:val="28"/>
          <w:lang w:val="ru-RU"/>
        </w:rPr>
        <w:t xml:space="preserve"> по итогам проведения фундаментальных и прикладных научных исследований, а также предложений, выработанных в рамках Концепции совершенствования законодательства Республики Казахстан, нашедших отражение в нормативных правовых актах»; 5. «Доля международных договоров и проектов международных договоров, в которых учтены рекомендации научной правовой экспертизы»; 6. «Эффективность законодательства в </w:t>
      </w:r>
      <w:r w:rsidR="005077A2" w:rsidRPr="005407E3">
        <w:rPr>
          <w:rFonts w:ascii="Times New Roman" w:hAnsi="Times New Roman" w:cs="Times New Roman"/>
          <w:sz w:val="28"/>
          <w:szCs w:val="28"/>
          <w:lang w:val="ru-RU"/>
        </w:rPr>
        <w:lastRenderedPageBreak/>
        <w:t>оспаривании административного регулирования»; 7. «Эффективность законодательства в решении спорных вопросов»; 8. «Права собственности».</w:t>
      </w:r>
    </w:p>
    <w:p w:rsidR="00C00BEC" w:rsidRPr="005407E3" w:rsidRDefault="00C00BEC" w:rsidP="002B0DD8">
      <w:pPr>
        <w:jc w:val="both"/>
        <w:rPr>
          <w:rFonts w:ascii="Times New Roman" w:hAnsi="Times New Roman" w:cs="Times New Roman"/>
          <w:bCs/>
          <w:sz w:val="28"/>
          <w:szCs w:val="28"/>
          <w:lang w:val="ru-RU"/>
        </w:rPr>
      </w:pPr>
    </w:p>
    <w:p w:rsidR="006027F9" w:rsidRPr="005407E3" w:rsidRDefault="006027F9" w:rsidP="001B5C12">
      <w:pPr>
        <w:rPr>
          <w:rFonts w:ascii="Times New Roman" w:hAnsi="Times New Roman" w:cs="Times New Roman"/>
          <w:b/>
          <w:bCs/>
          <w:sz w:val="28"/>
          <w:szCs w:val="28"/>
          <w:lang w:val="ru-RU"/>
        </w:rPr>
      </w:pPr>
      <w:r w:rsidRPr="005407E3">
        <w:rPr>
          <w:rFonts w:ascii="Times New Roman" w:hAnsi="Times New Roman" w:cs="Times New Roman"/>
          <w:b/>
          <w:bCs/>
          <w:sz w:val="28"/>
          <w:szCs w:val="28"/>
          <w:lang w:val="ru-RU"/>
        </w:rPr>
        <w:t>Стратегическое направление 1. «</w:t>
      </w:r>
      <w:r w:rsidRPr="005407E3">
        <w:rPr>
          <w:rFonts w:ascii="Times New Roman" w:hAnsi="Times New Roman" w:cs="Times New Roman"/>
          <w:b/>
          <w:sz w:val="28"/>
          <w:szCs w:val="28"/>
          <w:lang w:val="ru-RU"/>
        </w:rPr>
        <w:t>Правовое обеспечение деятельности государства</w:t>
      </w:r>
      <w:r w:rsidRPr="005407E3">
        <w:rPr>
          <w:rFonts w:ascii="Times New Roman" w:hAnsi="Times New Roman" w:cs="Times New Roman"/>
          <w:b/>
          <w:bCs/>
          <w:sz w:val="28"/>
          <w:szCs w:val="28"/>
          <w:lang w:val="ru-RU"/>
        </w:rPr>
        <w:t>»</w:t>
      </w:r>
    </w:p>
    <w:p w:rsidR="00C90838" w:rsidRPr="005407E3" w:rsidRDefault="006027F9" w:rsidP="00327D38">
      <w:pPr>
        <w:ind w:firstLine="709"/>
        <w:rPr>
          <w:rFonts w:ascii="Times New Roman" w:hAnsi="Times New Roman" w:cs="Times New Roman"/>
          <w:sz w:val="28"/>
          <w:szCs w:val="28"/>
          <w:lang w:val="ru-RU"/>
        </w:rPr>
      </w:pPr>
      <w:r w:rsidRPr="005407E3">
        <w:rPr>
          <w:rFonts w:ascii="Times New Roman" w:hAnsi="Times New Roman" w:cs="Times New Roman"/>
          <w:b/>
          <w:bCs/>
          <w:sz w:val="28"/>
          <w:szCs w:val="28"/>
          <w:lang w:val="ru-RU"/>
        </w:rPr>
        <w:t xml:space="preserve">Цель </w:t>
      </w:r>
      <w:r w:rsidRPr="005407E3">
        <w:rPr>
          <w:rFonts w:ascii="Times New Roman" w:hAnsi="Times New Roman" w:cs="Times New Roman"/>
          <w:b/>
          <w:sz w:val="28"/>
          <w:szCs w:val="28"/>
          <w:lang w:val="ru-RU"/>
        </w:rPr>
        <w:t>1.1.</w:t>
      </w:r>
      <w:r w:rsidR="00637C73" w:rsidRPr="005407E3">
        <w:rPr>
          <w:rFonts w:ascii="Times New Roman" w:hAnsi="Times New Roman" w:cs="Times New Roman"/>
          <w:sz w:val="28"/>
          <w:szCs w:val="28"/>
          <w:lang w:val="ru-RU"/>
        </w:rPr>
        <w:t>«</w:t>
      </w:r>
      <w:r w:rsidRPr="005407E3">
        <w:rPr>
          <w:rStyle w:val="s1"/>
          <w:rFonts w:cs="Times New Roman"/>
          <w:b w:val="0"/>
          <w:sz w:val="28"/>
          <w:szCs w:val="28"/>
          <w:lang w:val="ru-RU"/>
        </w:rPr>
        <w:t>Совершенствование</w:t>
      </w:r>
      <w:r w:rsidRPr="005407E3">
        <w:rPr>
          <w:rFonts w:ascii="Times New Roman" w:hAnsi="Times New Roman" w:cs="Times New Roman"/>
          <w:sz w:val="28"/>
          <w:szCs w:val="28"/>
          <w:lang w:val="ru-RU"/>
        </w:rPr>
        <w:t xml:space="preserve"> национального законодательства, а также правовое обеспечение деятельности Казахстана на международной арене в целях защиты его национальных интересов</w:t>
      </w:r>
      <w:r w:rsidR="00637C73" w:rsidRPr="005407E3">
        <w:rPr>
          <w:rFonts w:ascii="Times New Roman" w:hAnsi="Times New Roman" w:cs="Times New Roman"/>
          <w:sz w:val="28"/>
          <w:szCs w:val="28"/>
          <w:lang w:val="ru-RU"/>
        </w:rPr>
        <w:t>»</w:t>
      </w:r>
    </w:p>
    <w:p w:rsidR="00327D38" w:rsidRPr="005407E3" w:rsidRDefault="00327D38" w:rsidP="00327D38">
      <w:pPr>
        <w:ind w:firstLine="709"/>
        <w:rPr>
          <w:rFonts w:ascii="Times New Roman" w:hAnsi="Times New Roman" w:cs="Times New Roman"/>
          <w:sz w:val="28"/>
          <w:szCs w:val="28"/>
          <w:lang w:val="ru-RU"/>
        </w:rPr>
      </w:pPr>
    </w:p>
    <w:p w:rsidR="006027F9" w:rsidRPr="005407E3" w:rsidRDefault="006027F9" w:rsidP="002B0DD8">
      <w:pPr>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lang w:val="ru-RU"/>
        </w:rPr>
        <w:tab/>
      </w:r>
      <w:r w:rsidRPr="005407E3">
        <w:rPr>
          <w:rFonts w:ascii="Times New Roman" w:hAnsi="Times New Roman" w:cs="Times New Roman"/>
          <w:i/>
          <w:sz w:val="28"/>
          <w:szCs w:val="28"/>
          <w:u w:val="single"/>
          <w:lang w:val="ru-RU"/>
        </w:rPr>
        <w:t xml:space="preserve">По </w:t>
      </w:r>
      <w:r w:rsidR="008B07DF">
        <w:rPr>
          <w:rFonts w:ascii="Times New Roman" w:hAnsi="Times New Roman" w:cs="Times New Roman"/>
          <w:i/>
          <w:sz w:val="28"/>
          <w:szCs w:val="28"/>
          <w:u w:val="single"/>
          <w:lang w:val="ru-RU"/>
        </w:rPr>
        <w:t>ЦИ</w:t>
      </w:r>
      <w:r w:rsidRPr="005407E3">
        <w:rPr>
          <w:rFonts w:ascii="Times New Roman" w:hAnsi="Times New Roman" w:cs="Times New Roman"/>
          <w:i/>
          <w:sz w:val="28"/>
          <w:szCs w:val="28"/>
          <w:u w:val="single"/>
          <w:lang w:val="ru-RU"/>
        </w:rPr>
        <w:t>: «Доля законопроектов, в которых учтены рекомендации научной правовой экспертизы»</w:t>
      </w:r>
    </w:p>
    <w:p w:rsidR="005125E9" w:rsidRPr="005407E3" w:rsidRDefault="001359FB" w:rsidP="002B0DD8">
      <w:pPr>
        <w:ind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В 2017 году по 006 бюджетной программе «Научная экспертиза проекто</w:t>
      </w:r>
      <w:r w:rsidR="00477DE7" w:rsidRPr="005407E3">
        <w:rPr>
          <w:rFonts w:ascii="Times New Roman" w:hAnsi="Times New Roman" w:cs="Times New Roman"/>
          <w:sz w:val="28"/>
          <w:szCs w:val="28"/>
          <w:lang w:val="ru-RU"/>
        </w:rPr>
        <w:t>в</w:t>
      </w:r>
      <w:r w:rsidRPr="005407E3">
        <w:rPr>
          <w:rFonts w:ascii="Times New Roman" w:hAnsi="Times New Roman" w:cs="Times New Roman"/>
          <w:sz w:val="28"/>
          <w:szCs w:val="28"/>
          <w:lang w:val="ru-RU"/>
        </w:rPr>
        <w:t xml:space="preserve"> нормативных правовых актов, международных договоров, концепций законопроектов» </w:t>
      </w:r>
      <w:r w:rsidR="005125E9" w:rsidRPr="005407E3">
        <w:rPr>
          <w:rFonts w:ascii="Times New Roman" w:hAnsi="Times New Roman" w:cs="Times New Roman"/>
          <w:sz w:val="28"/>
          <w:szCs w:val="28"/>
          <w:lang w:val="ru-RU"/>
        </w:rPr>
        <w:t xml:space="preserve">на проведение научной </w:t>
      </w:r>
      <w:r w:rsidR="00D41533" w:rsidRPr="005407E3">
        <w:rPr>
          <w:rFonts w:ascii="Times New Roman" w:hAnsi="Times New Roman" w:cs="Times New Roman"/>
          <w:sz w:val="28"/>
          <w:szCs w:val="28"/>
          <w:lang w:val="ru-RU"/>
        </w:rPr>
        <w:t>правовой</w:t>
      </w:r>
      <w:r w:rsidR="001F3DA9">
        <w:rPr>
          <w:rFonts w:ascii="Times New Roman" w:hAnsi="Times New Roman" w:cs="Times New Roman"/>
          <w:sz w:val="28"/>
          <w:szCs w:val="28"/>
          <w:lang w:val="ru-RU"/>
        </w:rPr>
        <w:t xml:space="preserve"> экспертизы поступило 60 проектов. Из 60 поступивших проектов по 53</w:t>
      </w:r>
      <w:r w:rsidR="005125E9" w:rsidRPr="005407E3">
        <w:rPr>
          <w:rFonts w:ascii="Times New Roman" w:hAnsi="Times New Roman" w:cs="Times New Roman"/>
          <w:sz w:val="28"/>
          <w:szCs w:val="28"/>
          <w:lang w:val="ru-RU"/>
        </w:rPr>
        <w:t xml:space="preserve"> даны за</w:t>
      </w:r>
      <w:r w:rsidR="001F3DA9">
        <w:rPr>
          <w:rFonts w:ascii="Times New Roman" w:hAnsi="Times New Roman" w:cs="Times New Roman"/>
          <w:sz w:val="28"/>
          <w:szCs w:val="28"/>
          <w:lang w:val="ru-RU"/>
        </w:rPr>
        <w:t>мечания научных экспертиз. Из 53 законопроектов в 51</w:t>
      </w:r>
      <w:r w:rsidR="005125E9" w:rsidRPr="005407E3">
        <w:rPr>
          <w:rFonts w:ascii="Times New Roman" w:hAnsi="Times New Roman" w:cs="Times New Roman"/>
          <w:sz w:val="28"/>
          <w:szCs w:val="28"/>
          <w:lang w:val="ru-RU"/>
        </w:rPr>
        <w:t xml:space="preserve"> учтены рекомендации научной правовой</w:t>
      </w:r>
      <w:r w:rsidR="001F3DA9">
        <w:rPr>
          <w:rFonts w:ascii="Times New Roman" w:hAnsi="Times New Roman" w:cs="Times New Roman"/>
          <w:sz w:val="28"/>
          <w:szCs w:val="28"/>
          <w:lang w:val="ru-RU"/>
        </w:rPr>
        <w:t xml:space="preserve"> экспертизы, что составляет 96,2</w:t>
      </w:r>
      <w:r w:rsidR="005125E9" w:rsidRPr="005407E3">
        <w:rPr>
          <w:rFonts w:ascii="Times New Roman" w:hAnsi="Times New Roman" w:cs="Times New Roman"/>
          <w:sz w:val="28"/>
          <w:szCs w:val="28"/>
          <w:lang w:val="ru-RU"/>
        </w:rPr>
        <w:t xml:space="preserve"> %</w:t>
      </w:r>
      <w:r w:rsidR="00F42886" w:rsidRPr="005407E3">
        <w:rPr>
          <w:rFonts w:ascii="Times New Roman" w:hAnsi="Times New Roman" w:cs="Times New Roman"/>
          <w:sz w:val="28"/>
          <w:szCs w:val="28"/>
          <w:lang w:val="ru-RU"/>
        </w:rPr>
        <w:t>.</w:t>
      </w:r>
    </w:p>
    <w:p w:rsidR="005125E9" w:rsidRPr="005407E3" w:rsidRDefault="005125E9" w:rsidP="002B0DD8">
      <w:pPr>
        <w:ind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Достижение данного целевого индикатора свидетельствует о том, что государственным органом в большинстве случаев учитывается мнение научных организаций в ходе разработки законопроектов.</w:t>
      </w:r>
    </w:p>
    <w:p w:rsidR="006027F9" w:rsidRPr="005407E3" w:rsidRDefault="006027F9" w:rsidP="002B0DD8">
      <w:pPr>
        <w:jc w:val="both"/>
        <w:rPr>
          <w:rFonts w:ascii="Times New Roman" w:hAnsi="Times New Roman" w:cs="Times New Roman"/>
          <w:i/>
          <w:sz w:val="28"/>
          <w:szCs w:val="28"/>
          <w:lang w:val="ru-RU"/>
        </w:rPr>
      </w:pPr>
    </w:p>
    <w:p w:rsidR="00B86D44" w:rsidRPr="005407E3" w:rsidRDefault="00B86D44" w:rsidP="002B0DD8">
      <w:pPr>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lang w:val="ru-RU"/>
        </w:rPr>
        <w:tab/>
      </w:r>
      <w:r w:rsidRPr="005407E3">
        <w:rPr>
          <w:rFonts w:ascii="Times New Roman" w:hAnsi="Times New Roman" w:cs="Times New Roman"/>
          <w:i/>
          <w:sz w:val="28"/>
          <w:szCs w:val="28"/>
          <w:u w:val="single"/>
          <w:lang w:val="ru-RU"/>
        </w:rPr>
        <w:t xml:space="preserve">По </w:t>
      </w:r>
      <w:r w:rsidR="008B07DF">
        <w:rPr>
          <w:rFonts w:ascii="Times New Roman" w:hAnsi="Times New Roman" w:cs="Times New Roman"/>
          <w:i/>
          <w:sz w:val="28"/>
          <w:szCs w:val="28"/>
          <w:u w:val="single"/>
          <w:lang w:val="ru-RU"/>
        </w:rPr>
        <w:t>ЦИ</w:t>
      </w:r>
      <w:r w:rsidRPr="005407E3">
        <w:rPr>
          <w:rFonts w:ascii="Times New Roman" w:hAnsi="Times New Roman" w:cs="Times New Roman"/>
          <w:i/>
          <w:sz w:val="28"/>
          <w:szCs w:val="28"/>
          <w:u w:val="single"/>
          <w:lang w:val="ru-RU"/>
        </w:rPr>
        <w:t>: «Доля нормативных правовых указов Президента Республики Казахстан и нормативных правовых постановлений Правительства Республики Казахстан, согласованных Министерством юстиции, измененных либо признанных утратившими силу на основании актов прокурорского надзора в связи с некачественно проведенной юридической экспертизой на момент их согласования (от общего количества согласованных проектов)»</w:t>
      </w:r>
    </w:p>
    <w:p w:rsidR="00120574" w:rsidRPr="005407E3" w:rsidRDefault="006B2EAD" w:rsidP="002B0DD8">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Целевой</w:t>
      </w:r>
      <w:r w:rsidR="00120574" w:rsidRPr="005407E3">
        <w:rPr>
          <w:rFonts w:ascii="Times New Roman" w:hAnsi="Times New Roman" w:cs="Times New Roman"/>
          <w:sz w:val="28"/>
          <w:szCs w:val="28"/>
          <w:lang w:val="ru-RU"/>
        </w:rPr>
        <w:t xml:space="preserve"> индикатор предусмотрен в Стратегическом плане в части осуществления функций по проведению юридической экспертизы проектов нормативных правовых актов Президента и Правительства Республики Казахстан.</w:t>
      </w:r>
    </w:p>
    <w:p w:rsidR="00120574" w:rsidRPr="005407E3" w:rsidRDefault="002B1C6D" w:rsidP="002B0DD8">
      <w:pPr>
        <w:ind w:firstLine="708"/>
        <w:jc w:val="both"/>
        <w:rPr>
          <w:rFonts w:ascii="Times New Roman" w:hAnsi="Times New Roman" w:cs="Times New Roman"/>
          <w:sz w:val="28"/>
          <w:szCs w:val="28"/>
          <w:lang w:val="ru-RU"/>
        </w:rPr>
      </w:pPr>
      <w:r w:rsidRPr="005407E3">
        <w:rPr>
          <w:rFonts w:ascii="Times New Roman" w:hAnsi="Times New Roman"/>
          <w:sz w:val="28"/>
          <w:szCs w:val="28"/>
          <w:lang w:val="ru-RU"/>
        </w:rPr>
        <w:t xml:space="preserve">Индикатор направлен </w:t>
      </w:r>
      <w:r w:rsidRPr="005407E3">
        <w:rPr>
          <w:rFonts w:ascii="Times New Roman" w:hAnsi="Times New Roman" w:cs="Times New Roman"/>
          <w:sz w:val="28"/>
          <w:szCs w:val="28"/>
          <w:lang w:val="ru-RU"/>
        </w:rPr>
        <w:t xml:space="preserve">на постоянное повышение качества проведения юридической экспертизы, </w:t>
      </w:r>
      <w:r w:rsidR="00120574" w:rsidRPr="005407E3">
        <w:rPr>
          <w:rFonts w:ascii="Times New Roman" w:hAnsi="Times New Roman"/>
          <w:sz w:val="28"/>
          <w:szCs w:val="28"/>
          <w:lang w:val="ru-RU"/>
        </w:rPr>
        <w:t xml:space="preserve">недопущения фактов внесения актов прокурорского надзора на </w:t>
      </w:r>
      <w:r w:rsidRPr="005407E3">
        <w:rPr>
          <w:rFonts w:ascii="Times New Roman" w:hAnsi="Times New Roman"/>
          <w:sz w:val="28"/>
          <w:szCs w:val="28"/>
          <w:lang w:val="ru-RU"/>
        </w:rPr>
        <w:t>акты Президента, Правительства.</w:t>
      </w:r>
    </w:p>
    <w:p w:rsidR="00120574" w:rsidRPr="005407E3" w:rsidRDefault="00120574" w:rsidP="002B0DD8">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В </w:t>
      </w:r>
      <w:r w:rsidR="002B1C6D" w:rsidRPr="005407E3">
        <w:rPr>
          <w:rFonts w:ascii="Times New Roman" w:hAnsi="Times New Roman" w:cs="Times New Roman"/>
          <w:sz w:val="28"/>
          <w:szCs w:val="28"/>
          <w:lang w:val="ru-RU"/>
        </w:rPr>
        <w:t xml:space="preserve">2017 году </w:t>
      </w:r>
      <w:r w:rsidRPr="005407E3">
        <w:rPr>
          <w:rFonts w:ascii="Times New Roman" w:hAnsi="Times New Roman" w:cs="Times New Roman"/>
          <w:sz w:val="28"/>
          <w:szCs w:val="28"/>
          <w:lang w:val="ru-RU"/>
        </w:rPr>
        <w:t>акты прокурорского надзора на согласован</w:t>
      </w:r>
      <w:r w:rsidR="00E733A2" w:rsidRPr="005407E3">
        <w:rPr>
          <w:rFonts w:ascii="Times New Roman" w:hAnsi="Times New Roman" w:cs="Times New Roman"/>
          <w:sz w:val="28"/>
          <w:szCs w:val="28"/>
          <w:lang w:val="ru-RU"/>
        </w:rPr>
        <w:t xml:space="preserve">ные </w:t>
      </w:r>
      <w:r w:rsidRPr="005407E3">
        <w:rPr>
          <w:rFonts w:ascii="Times New Roman" w:hAnsi="Times New Roman" w:cs="Times New Roman"/>
          <w:sz w:val="28"/>
          <w:szCs w:val="28"/>
          <w:lang w:val="ru-RU"/>
        </w:rPr>
        <w:t>Министерством юстиции нормативные правовые указы Президента Республики Казахстан и нормативные правовые постановления Правительства Республики Казахстан не вносились</w:t>
      </w:r>
      <w:r w:rsidR="00F42886" w:rsidRPr="005407E3">
        <w:rPr>
          <w:rFonts w:ascii="Times New Roman" w:hAnsi="Times New Roman" w:cs="Times New Roman"/>
          <w:sz w:val="28"/>
          <w:szCs w:val="28"/>
          <w:lang w:val="ru-RU"/>
        </w:rPr>
        <w:t>, что</w:t>
      </w:r>
      <w:r w:rsidRPr="005407E3">
        <w:rPr>
          <w:rFonts w:ascii="Times New Roman" w:hAnsi="Times New Roman" w:cs="Times New Roman"/>
          <w:sz w:val="28"/>
          <w:szCs w:val="28"/>
          <w:lang w:val="ru-RU"/>
        </w:rPr>
        <w:t xml:space="preserve"> составляет – 0</w:t>
      </w:r>
      <w:r w:rsidR="00F42886" w:rsidRPr="005407E3">
        <w:rPr>
          <w:rFonts w:ascii="Times New Roman" w:hAnsi="Times New Roman" w:cs="Times New Roman"/>
          <w:sz w:val="28"/>
          <w:szCs w:val="28"/>
          <w:lang w:val="ru-RU"/>
        </w:rPr>
        <w:t>%.</w:t>
      </w:r>
    </w:p>
    <w:p w:rsidR="00120574" w:rsidRPr="005407E3" w:rsidRDefault="00D246AF" w:rsidP="00D246AF">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lastRenderedPageBreak/>
        <w:t xml:space="preserve">В рамках </w:t>
      </w:r>
      <w:r w:rsidR="00F76C27">
        <w:rPr>
          <w:rFonts w:ascii="Times New Roman" w:hAnsi="Times New Roman" w:cs="Times New Roman"/>
          <w:sz w:val="28"/>
          <w:szCs w:val="28"/>
          <w:lang w:val="ru-RU"/>
        </w:rPr>
        <w:t>принимаемых Министерством юстиции мер по достижению</w:t>
      </w:r>
      <w:r w:rsidR="00121690">
        <w:rPr>
          <w:rFonts w:ascii="Times New Roman" w:hAnsi="Times New Roman" w:cs="Times New Roman"/>
          <w:sz w:val="28"/>
          <w:szCs w:val="28"/>
          <w:lang w:val="ru-RU"/>
        </w:rPr>
        <w:t xml:space="preserve"> данного ин</w:t>
      </w:r>
      <w:r w:rsidR="00F76C27">
        <w:rPr>
          <w:rFonts w:ascii="Times New Roman" w:hAnsi="Times New Roman" w:cs="Times New Roman"/>
          <w:sz w:val="28"/>
          <w:szCs w:val="28"/>
          <w:lang w:val="ru-RU"/>
        </w:rPr>
        <w:t xml:space="preserve">дикатора на </w:t>
      </w:r>
      <w:r w:rsidR="00121690">
        <w:rPr>
          <w:rFonts w:ascii="Times New Roman" w:hAnsi="Times New Roman" w:cs="Times New Roman"/>
          <w:sz w:val="28"/>
          <w:szCs w:val="28"/>
          <w:lang w:val="ru-RU"/>
        </w:rPr>
        <w:t>заседаниях</w:t>
      </w:r>
      <w:r w:rsidRPr="005407E3">
        <w:rPr>
          <w:rFonts w:ascii="Times New Roman" w:hAnsi="Times New Roman"/>
          <w:sz w:val="28"/>
          <w:szCs w:val="28"/>
          <w:lang w:val="ru-RU"/>
        </w:rPr>
        <w:t xml:space="preserve">Координационного совета деятельности юридических служб на постоянной основе рассматриваются вопросы нормотворчества, оказывается методическая помощь, проводится </w:t>
      </w:r>
      <w:r w:rsidR="00120574" w:rsidRPr="005407E3">
        <w:rPr>
          <w:rFonts w:ascii="Times New Roman" w:hAnsi="Times New Roman"/>
          <w:sz w:val="28"/>
          <w:szCs w:val="28"/>
          <w:lang w:val="ru-RU"/>
        </w:rPr>
        <w:t>анализ качества разрабатываемых государственными органами актов Президента и Правительства</w:t>
      </w:r>
      <w:r w:rsidRPr="005407E3">
        <w:rPr>
          <w:rFonts w:ascii="Times New Roman" w:hAnsi="Times New Roman"/>
          <w:sz w:val="28"/>
          <w:szCs w:val="28"/>
          <w:lang w:val="ru-RU"/>
        </w:rPr>
        <w:t>,</w:t>
      </w:r>
      <w:r w:rsidR="00121690">
        <w:rPr>
          <w:rFonts w:ascii="Times New Roman" w:hAnsi="Times New Roman"/>
          <w:sz w:val="28"/>
          <w:szCs w:val="28"/>
          <w:lang w:val="ru-RU"/>
        </w:rPr>
        <w:t xml:space="preserve">а также </w:t>
      </w:r>
      <w:r w:rsidR="00120574" w:rsidRPr="005407E3">
        <w:rPr>
          <w:rFonts w:ascii="Times New Roman" w:hAnsi="Times New Roman"/>
          <w:sz w:val="28"/>
          <w:szCs w:val="28"/>
          <w:lang w:val="ru-RU"/>
        </w:rPr>
        <w:t xml:space="preserve">ежегодная стажировка сотрудников юридических служб государственных органов в Министерстве юстиции. </w:t>
      </w:r>
    </w:p>
    <w:p w:rsidR="00120574" w:rsidRPr="005407E3" w:rsidRDefault="00A9144C" w:rsidP="002B0DD8">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П</w:t>
      </w:r>
      <w:r w:rsidR="00D246AF" w:rsidRPr="005407E3">
        <w:rPr>
          <w:rFonts w:ascii="Times New Roman" w:hAnsi="Times New Roman" w:cs="Times New Roman"/>
          <w:sz w:val="28"/>
          <w:szCs w:val="28"/>
          <w:lang w:val="ru-RU"/>
        </w:rPr>
        <w:t xml:space="preserve">ринимаемые </w:t>
      </w:r>
      <w:r w:rsidR="0027361A" w:rsidRPr="005407E3">
        <w:rPr>
          <w:rFonts w:ascii="Times New Roman" w:hAnsi="Times New Roman" w:cs="Times New Roman"/>
          <w:sz w:val="28"/>
          <w:szCs w:val="28"/>
          <w:lang w:val="ru-RU"/>
        </w:rPr>
        <w:t xml:space="preserve">меры положительно </w:t>
      </w:r>
      <w:r w:rsidR="00120574" w:rsidRPr="005407E3">
        <w:rPr>
          <w:rFonts w:ascii="Times New Roman" w:hAnsi="Times New Roman" w:cs="Times New Roman"/>
          <w:sz w:val="28"/>
          <w:szCs w:val="28"/>
          <w:lang w:val="ru-RU"/>
        </w:rPr>
        <w:t>влияют на дальнейшее повышение качества разработки актов Президента и Правите</w:t>
      </w:r>
      <w:r w:rsidR="00444672" w:rsidRPr="005407E3">
        <w:rPr>
          <w:rFonts w:ascii="Times New Roman" w:hAnsi="Times New Roman" w:cs="Times New Roman"/>
          <w:sz w:val="28"/>
          <w:szCs w:val="28"/>
          <w:lang w:val="ru-RU"/>
        </w:rPr>
        <w:t>льства Республики Казахстан.</w:t>
      </w:r>
    </w:p>
    <w:p w:rsidR="00B86D44" w:rsidRPr="005407E3" w:rsidRDefault="00B86D44" w:rsidP="002B0DD8">
      <w:pPr>
        <w:jc w:val="both"/>
        <w:rPr>
          <w:rFonts w:ascii="Times New Roman" w:hAnsi="Times New Roman" w:cs="Times New Roman"/>
          <w:sz w:val="28"/>
          <w:szCs w:val="28"/>
          <w:lang w:val="ru-RU"/>
        </w:rPr>
      </w:pPr>
    </w:p>
    <w:p w:rsidR="00C05DB1" w:rsidRPr="005407E3" w:rsidRDefault="00C05DB1" w:rsidP="002B0DD8">
      <w:pPr>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lang w:val="ru-RU"/>
        </w:rPr>
        <w:tab/>
      </w:r>
      <w:r w:rsidRPr="005407E3">
        <w:rPr>
          <w:rFonts w:ascii="Times New Roman" w:hAnsi="Times New Roman" w:cs="Times New Roman"/>
          <w:i/>
          <w:sz w:val="28"/>
          <w:szCs w:val="28"/>
          <w:u w:val="single"/>
          <w:lang w:val="ru-RU"/>
        </w:rPr>
        <w:t xml:space="preserve">По </w:t>
      </w:r>
      <w:r w:rsidR="008B07DF">
        <w:rPr>
          <w:rFonts w:ascii="Times New Roman" w:hAnsi="Times New Roman" w:cs="Times New Roman"/>
          <w:i/>
          <w:sz w:val="28"/>
          <w:szCs w:val="28"/>
          <w:u w:val="single"/>
          <w:lang w:val="ru-RU"/>
        </w:rPr>
        <w:t>ЦИ</w:t>
      </w:r>
      <w:r w:rsidRPr="005407E3">
        <w:rPr>
          <w:rFonts w:ascii="Times New Roman" w:hAnsi="Times New Roman" w:cs="Times New Roman"/>
          <w:i/>
          <w:sz w:val="28"/>
          <w:szCs w:val="28"/>
          <w:u w:val="single"/>
          <w:lang w:val="ru-RU"/>
        </w:rPr>
        <w:t>:</w:t>
      </w:r>
      <w:r w:rsidR="00B86D44" w:rsidRPr="005407E3">
        <w:rPr>
          <w:rFonts w:ascii="Times New Roman" w:hAnsi="Times New Roman" w:cs="Times New Roman"/>
          <w:i/>
          <w:sz w:val="28"/>
          <w:szCs w:val="28"/>
          <w:u w:val="single"/>
          <w:lang w:val="ru-RU"/>
        </w:rPr>
        <w:t>«</w:t>
      </w:r>
      <w:r w:rsidR="00B86D44" w:rsidRPr="005407E3">
        <w:rPr>
          <w:rStyle w:val="s0"/>
          <w:rFonts w:cs="Times New Roman"/>
          <w:i/>
          <w:sz w:val="28"/>
          <w:szCs w:val="28"/>
          <w:u w:val="single"/>
          <w:lang w:val="ru-RU"/>
        </w:rPr>
        <w:t xml:space="preserve">Доля нормативных правовых актов, зарегистрированных органами юстиции Республики Казахстан, в отношении которых были внесены обоснованные акты прокурорского надзора (протесты, представления) </w:t>
      </w:r>
      <w:r w:rsidR="00B86D44" w:rsidRPr="005407E3">
        <w:rPr>
          <w:rFonts w:ascii="Times New Roman" w:hAnsi="Times New Roman" w:cs="Times New Roman"/>
          <w:i/>
          <w:sz w:val="28"/>
          <w:szCs w:val="28"/>
          <w:u w:val="single"/>
          <w:lang w:val="ru-RU"/>
        </w:rPr>
        <w:t xml:space="preserve">в связи с  некачественным проведением юридической экспертизы при государственной регистрации (от общего количества зарегистрированных </w:t>
      </w:r>
      <w:r w:rsidR="00B86D44" w:rsidRPr="005407E3">
        <w:rPr>
          <w:rStyle w:val="s0"/>
          <w:rFonts w:cs="Times New Roman"/>
          <w:i/>
          <w:sz w:val="28"/>
          <w:szCs w:val="28"/>
          <w:u w:val="single"/>
          <w:lang w:val="ru-RU"/>
        </w:rPr>
        <w:t>нормативных правовых актов</w:t>
      </w:r>
      <w:r w:rsidR="00B86D44" w:rsidRPr="005407E3">
        <w:rPr>
          <w:rFonts w:ascii="Times New Roman" w:hAnsi="Times New Roman" w:cs="Times New Roman"/>
          <w:i/>
          <w:sz w:val="28"/>
          <w:szCs w:val="28"/>
          <w:u w:val="single"/>
          <w:lang w:val="ru-RU"/>
        </w:rPr>
        <w:t>)»</w:t>
      </w:r>
    </w:p>
    <w:p w:rsidR="00000906" w:rsidRPr="008C578B" w:rsidRDefault="00000906" w:rsidP="002B0DD8">
      <w:pPr>
        <w:pStyle w:val="3"/>
        <w:ind w:firstLine="708"/>
        <w:jc w:val="both"/>
        <w:rPr>
          <w:rFonts w:ascii="Times New Roman" w:hAnsi="Times New Roman"/>
          <w:sz w:val="28"/>
          <w:szCs w:val="28"/>
        </w:rPr>
      </w:pPr>
      <w:r w:rsidRPr="008C578B">
        <w:rPr>
          <w:rFonts w:ascii="Times New Roman" w:hAnsi="Times New Roman"/>
          <w:sz w:val="28"/>
          <w:szCs w:val="28"/>
        </w:rPr>
        <w:t>За 2017 год удовлетворено 7 актов прокурорского надзора в отношении 7 НПА при общем количестве зарегистрированных в органах юстиции – 8057 НПА, что составило 0,09%</w:t>
      </w:r>
      <w:r w:rsidR="00A37DBF" w:rsidRPr="008C578B">
        <w:rPr>
          <w:rFonts w:ascii="Times New Roman" w:hAnsi="Times New Roman"/>
          <w:sz w:val="28"/>
          <w:szCs w:val="28"/>
        </w:rPr>
        <w:t xml:space="preserve">. Указанный индикатор </w:t>
      </w:r>
      <w:r w:rsidRPr="008C578B">
        <w:rPr>
          <w:rFonts w:ascii="Times New Roman" w:hAnsi="Times New Roman"/>
          <w:sz w:val="28"/>
          <w:szCs w:val="28"/>
        </w:rPr>
        <w:t>не превышен</w:t>
      </w:r>
      <w:r w:rsidR="00A37DBF" w:rsidRPr="008C578B">
        <w:rPr>
          <w:rFonts w:ascii="Times New Roman" w:hAnsi="Times New Roman"/>
          <w:sz w:val="28"/>
          <w:szCs w:val="28"/>
        </w:rPr>
        <w:t>,с</w:t>
      </w:r>
      <w:r w:rsidRPr="008C578B">
        <w:rPr>
          <w:rFonts w:ascii="Times New Roman" w:hAnsi="Times New Roman"/>
          <w:sz w:val="28"/>
          <w:szCs w:val="28"/>
        </w:rPr>
        <w:t xml:space="preserve">оответственно, снижена вероятность нарушения прав граждан, ущемления </w:t>
      </w:r>
      <w:r w:rsidRPr="008C578B">
        <w:rPr>
          <w:rFonts w:ascii="Times New Roman" w:hAnsi="Times New Roman"/>
          <w:i/>
          <w:sz w:val="24"/>
          <w:szCs w:val="24"/>
        </w:rPr>
        <w:t>(не возможность реализации)</w:t>
      </w:r>
      <w:r w:rsidRPr="008C578B">
        <w:rPr>
          <w:rFonts w:ascii="Times New Roman" w:hAnsi="Times New Roman"/>
          <w:sz w:val="28"/>
          <w:szCs w:val="28"/>
        </w:rPr>
        <w:t xml:space="preserve"> установленных законодательством прав и свобод.</w:t>
      </w:r>
    </w:p>
    <w:p w:rsidR="00000906" w:rsidRPr="008C578B" w:rsidRDefault="00000906" w:rsidP="002B0DD8">
      <w:pPr>
        <w:pStyle w:val="3"/>
        <w:ind w:firstLine="708"/>
        <w:jc w:val="both"/>
        <w:rPr>
          <w:rFonts w:ascii="Times New Roman" w:hAnsi="Times New Roman"/>
          <w:iCs/>
          <w:sz w:val="28"/>
          <w:szCs w:val="28"/>
        </w:rPr>
      </w:pPr>
      <w:r w:rsidRPr="008C578B">
        <w:rPr>
          <w:rFonts w:ascii="Times New Roman" w:hAnsi="Times New Roman"/>
          <w:sz w:val="28"/>
          <w:szCs w:val="28"/>
        </w:rPr>
        <w:t xml:space="preserve">В сравнении с 2016 годом наблюдается снижение количества обоснованных актов прокурорского надзора на 70 %.   </w:t>
      </w:r>
      <w:r w:rsidRPr="008C578B">
        <w:rPr>
          <w:rFonts w:ascii="Times New Roman" w:hAnsi="Times New Roman"/>
          <w:i/>
          <w:iCs/>
          <w:sz w:val="24"/>
          <w:szCs w:val="24"/>
        </w:rPr>
        <w:t>(</w:t>
      </w:r>
      <w:r w:rsidRPr="008C578B">
        <w:rPr>
          <w:rFonts w:ascii="Times New Roman" w:hAnsi="Times New Roman"/>
          <w:bCs/>
          <w:i/>
          <w:iCs/>
          <w:sz w:val="24"/>
          <w:szCs w:val="24"/>
        </w:rPr>
        <w:t>Справочно:</w:t>
      </w:r>
      <w:r w:rsidRPr="008C578B">
        <w:rPr>
          <w:rFonts w:ascii="Times New Roman" w:hAnsi="Times New Roman"/>
          <w:sz w:val="24"/>
          <w:szCs w:val="24"/>
        </w:rPr>
        <w:t xml:space="preserve">за </w:t>
      </w:r>
      <w:r w:rsidRPr="008C578B">
        <w:rPr>
          <w:rFonts w:ascii="Times New Roman" w:hAnsi="Times New Roman"/>
          <w:i/>
          <w:iCs/>
          <w:sz w:val="24"/>
          <w:szCs w:val="24"/>
        </w:rPr>
        <w:t>2016 г. удовлетворено 23 акта в отношении 32 НПА),</w:t>
      </w:r>
      <w:r w:rsidRPr="008C578B">
        <w:rPr>
          <w:rFonts w:ascii="Times New Roman" w:hAnsi="Times New Roman"/>
          <w:iCs/>
          <w:sz w:val="28"/>
          <w:szCs w:val="28"/>
        </w:rPr>
        <w:t>что указывает на эффективность предпринимаемых мер.</w:t>
      </w:r>
    </w:p>
    <w:p w:rsidR="00000906" w:rsidRPr="008C578B" w:rsidRDefault="00000906" w:rsidP="002B0DD8">
      <w:pPr>
        <w:jc w:val="both"/>
        <w:rPr>
          <w:rFonts w:ascii="Times New Roman" w:hAnsi="Times New Roman" w:cs="Times New Roman"/>
          <w:iCs/>
          <w:sz w:val="28"/>
          <w:szCs w:val="28"/>
          <w:lang w:val="ru-RU"/>
        </w:rPr>
      </w:pPr>
      <w:r w:rsidRPr="008C578B">
        <w:rPr>
          <w:rFonts w:ascii="Times New Roman" w:hAnsi="Times New Roman" w:cs="Times New Roman"/>
          <w:sz w:val="28"/>
          <w:szCs w:val="28"/>
          <w:lang w:val="ru-RU"/>
        </w:rPr>
        <w:tab/>
      </w:r>
      <w:r w:rsidRPr="008C578B">
        <w:rPr>
          <w:rFonts w:ascii="Times New Roman" w:hAnsi="Times New Roman" w:cs="Times New Roman"/>
          <w:iCs/>
          <w:sz w:val="28"/>
          <w:szCs w:val="28"/>
          <w:lang w:val="ru-RU"/>
        </w:rPr>
        <w:t>В целях обеспечения законности деятельности гос</w:t>
      </w:r>
      <w:r w:rsidR="00A37DBF" w:rsidRPr="008C578B">
        <w:rPr>
          <w:rFonts w:ascii="Times New Roman" w:hAnsi="Times New Roman" w:cs="Times New Roman"/>
          <w:iCs/>
          <w:sz w:val="28"/>
          <w:szCs w:val="28"/>
          <w:lang w:val="ru-RU"/>
        </w:rPr>
        <w:t xml:space="preserve">ударственных </w:t>
      </w:r>
      <w:r w:rsidRPr="008C578B">
        <w:rPr>
          <w:rFonts w:ascii="Times New Roman" w:hAnsi="Times New Roman" w:cs="Times New Roman"/>
          <w:iCs/>
          <w:sz w:val="28"/>
          <w:szCs w:val="28"/>
          <w:lang w:val="ru-RU"/>
        </w:rPr>
        <w:t xml:space="preserve">органов, а также защиты прав граждан республики, </w:t>
      </w:r>
      <w:r w:rsidR="0027361A" w:rsidRPr="008C578B">
        <w:rPr>
          <w:rFonts w:ascii="Times New Roman" w:hAnsi="Times New Roman" w:cs="Times New Roman"/>
          <w:iCs/>
          <w:sz w:val="28"/>
          <w:szCs w:val="28"/>
          <w:lang w:val="ru-RU"/>
        </w:rPr>
        <w:t>работа в данном направлении будет продолжена.</w:t>
      </w:r>
    </w:p>
    <w:p w:rsidR="00000906" w:rsidRPr="005407E3" w:rsidRDefault="00000906" w:rsidP="002B0DD8">
      <w:pPr>
        <w:jc w:val="both"/>
        <w:rPr>
          <w:rFonts w:ascii="Times New Roman" w:hAnsi="Times New Roman" w:cs="Times New Roman"/>
          <w:i/>
          <w:sz w:val="28"/>
          <w:szCs w:val="28"/>
          <w:u w:val="single"/>
          <w:lang w:val="ru-RU"/>
        </w:rPr>
      </w:pPr>
    </w:p>
    <w:p w:rsidR="00C05DB1" w:rsidRPr="005407E3" w:rsidRDefault="00C05DB1" w:rsidP="002B0DD8">
      <w:pPr>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lang w:val="ru-RU"/>
        </w:rPr>
        <w:tab/>
      </w:r>
      <w:r w:rsidRPr="005407E3">
        <w:rPr>
          <w:rFonts w:ascii="Times New Roman" w:hAnsi="Times New Roman" w:cs="Times New Roman"/>
          <w:i/>
          <w:sz w:val="28"/>
          <w:szCs w:val="28"/>
          <w:u w:val="single"/>
          <w:lang w:val="ru-RU"/>
        </w:rPr>
        <w:t xml:space="preserve">По </w:t>
      </w:r>
      <w:r w:rsidR="008B07DF">
        <w:rPr>
          <w:rFonts w:ascii="Times New Roman" w:hAnsi="Times New Roman" w:cs="Times New Roman"/>
          <w:i/>
          <w:sz w:val="28"/>
          <w:szCs w:val="28"/>
          <w:u w:val="single"/>
          <w:lang w:val="ru-RU"/>
        </w:rPr>
        <w:t>ЦИ</w:t>
      </w:r>
      <w:r w:rsidRPr="005407E3">
        <w:rPr>
          <w:rFonts w:ascii="Times New Roman" w:hAnsi="Times New Roman" w:cs="Times New Roman"/>
          <w:i/>
          <w:sz w:val="28"/>
          <w:szCs w:val="28"/>
          <w:u w:val="single"/>
          <w:lang w:val="ru-RU"/>
        </w:rPr>
        <w:t>:</w:t>
      </w:r>
      <w:r w:rsidR="00B86D44" w:rsidRPr="005407E3">
        <w:rPr>
          <w:rFonts w:ascii="Times New Roman" w:hAnsi="Times New Roman" w:cs="Times New Roman"/>
          <w:i/>
          <w:sz w:val="28"/>
          <w:szCs w:val="28"/>
          <w:u w:val="single"/>
          <w:lang w:val="ru-RU"/>
        </w:rPr>
        <w:t xml:space="preserve"> «Доля рекомендаций, полученных по итогам проведения фундаментальных и прикладных научных исследований, а также предложений, выработанных в рамках Концепции совершенствования законодательства Республики Казахстан, нашедших отражение в нормативных правовых актах»</w:t>
      </w:r>
    </w:p>
    <w:p w:rsidR="008C578B" w:rsidRDefault="008068B7" w:rsidP="008C578B">
      <w:pPr>
        <w:ind w:firstLine="708"/>
        <w:jc w:val="both"/>
        <w:rPr>
          <w:rFonts w:ascii="Times New Roman" w:hAnsi="Times New Roman" w:cs="Times New Roman"/>
          <w:i/>
          <w:lang w:val="ru-RU"/>
        </w:rPr>
      </w:pPr>
      <w:r w:rsidRPr="005407E3">
        <w:rPr>
          <w:rFonts w:ascii="Times New Roman" w:hAnsi="Times New Roman" w:cs="Times New Roman"/>
          <w:sz w:val="28"/>
          <w:szCs w:val="28"/>
          <w:lang w:val="ru-RU"/>
        </w:rPr>
        <w:t xml:space="preserve">В 2017 году проведено </w:t>
      </w:r>
      <w:r w:rsidRPr="005407E3">
        <w:rPr>
          <w:rFonts w:ascii="Times New Roman" w:hAnsi="Times New Roman" w:cs="Times New Roman"/>
          <w:bCs/>
          <w:sz w:val="28"/>
          <w:szCs w:val="28"/>
          <w:lang w:val="ru-RU"/>
        </w:rPr>
        <w:t xml:space="preserve">7 </w:t>
      </w:r>
      <w:r w:rsidRPr="005407E3">
        <w:rPr>
          <w:rFonts w:ascii="Times New Roman" w:hAnsi="Times New Roman" w:cs="Times New Roman"/>
          <w:sz w:val="28"/>
          <w:szCs w:val="28"/>
          <w:lang w:val="ru-RU"/>
        </w:rPr>
        <w:t>фундаментальных и прикладных научных исследований действующего национального</w:t>
      </w:r>
      <w:r w:rsidR="00F80EAF" w:rsidRPr="005407E3">
        <w:rPr>
          <w:rFonts w:ascii="Times New Roman" w:hAnsi="Times New Roman" w:cs="Times New Roman"/>
          <w:sz w:val="28"/>
          <w:szCs w:val="28"/>
          <w:lang w:val="ru-RU"/>
        </w:rPr>
        <w:t xml:space="preserve"> и зарубежного законодательства</w:t>
      </w:r>
      <w:r w:rsidR="00F80EAF" w:rsidRPr="005407E3">
        <w:rPr>
          <w:rFonts w:ascii="Times New Roman" w:hAnsi="Times New Roman" w:cs="Times New Roman"/>
          <w:i/>
          <w:lang w:val="ru-RU"/>
        </w:rPr>
        <w:t xml:space="preserve">(«Конституционно-правовое регулирование органов государственной власти в Республике Казахстан: состояние и тенденции развития»; «Актуальные проблемы и совершенствование договорных обязательств в гражданском законодательстве Республики Казахстан: правовое регулирование, теория и практика» (2015-2017 гг.); «Научное обеспечение законопроектной деятельности в Республике </w:t>
      </w:r>
      <w:r w:rsidR="00F80EAF" w:rsidRPr="005407E3">
        <w:rPr>
          <w:rFonts w:ascii="Times New Roman" w:hAnsi="Times New Roman" w:cs="Times New Roman"/>
          <w:i/>
          <w:lang w:val="ru-RU"/>
        </w:rPr>
        <w:lastRenderedPageBreak/>
        <w:t>Казахстан»; «Проблемы совершенствования норм законодательства об административных правонарушениях и уголовного законодательства Республики Казахстан (пути устранения нестыковок, пробелов и других недостатков)»; «Правовой характер актов договорных органов ООН в области прав человека»; «Мониторинг законов Республики Казахстан: проблемы теории и практики»; «Мониторинг применения юридической лексики казахского языка в законодательстве Республики Казахстан (2012-2017 гг.).</w:t>
      </w:r>
    </w:p>
    <w:p w:rsidR="008068B7" w:rsidRPr="005407E3" w:rsidRDefault="008068B7" w:rsidP="008C578B">
      <w:pPr>
        <w:ind w:firstLine="708"/>
        <w:jc w:val="both"/>
        <w:rPr>
          <w:rFonts w:ascii="Times New Roman" w:hAnsi="Times New Roman" w:cs="Times New Roman"/>
          <w:i/>
          <w:lang w:val="ru-RU"/>
        </w:rPr>
      </w:pPr>
      <w:r w:rsidRPr="005407E3">
        <w:rPr>
          <w:rFonts w:ascii="Times New Roman" w:hAnsi="Times New Roman" w:cs="Times New Roman"/>
          <w:sz w:val="28"/>
          <w:szCs w:val="28"/>
          <w:lang w:val="ru-RU"/>
        </w:rPr>
        <w:t>Ре</w:t>
      </w:r>
      <w:r w:rsidR="00444672" w:rsidRPr="005407E3">
        <w:rPr>
          <w:rFonts w:ascii="Times New Roman" w:hAnsi="Times New Roman" w:cs="Times New Roman"/>
          <w:sz w:val="28"/>
          <w:szCs w:val="28"/>
          <w:lang w:val="ru-RU"/>
        </w:rPr>
        <w:t>зультаты, полученные по итогам</w:t>
      </w:r>
      <w:r w:rsidR="00F80EAF" w:rsidRPr="005407E3">
        <w:rPr>
          <w:rFonts w:ascii="Times New Roman" w:hAnsi="Times New Roman" w:cs="Times New Roman"/>
          <w:sz w:val="28"/>
          <w:szCs w:val="28"/>
          <w:lang w:val="ru-RU"/>
        </w:rPr>
        <w:t>проведенных</w:t>
      </w:r>
      <w:r w:rsidRPr="005407E3">
        <w:rPr>
          <w:rFonts w:ascii="Times New Roman" w:hAnsi="Times New Roman" w:cs="Times New Roman"/>
          <w:sz w:val="28"/>
          <w:szCs w:val="28"/>
          <w:lang w:val="ru-RU"/>
        </w:rPr>
        <w:t xml:space="preserve"> исследований нашли свое отражение в</w:t>
      </w:r>
      <w:r w:rsidR="0024116E">
        <w:rPr>
          <w:rFonts w:ascii="Times New Roman" w:hAnsi="Times New Roman" w:cs="Times New Roman"/>
          <w:sz w:val="28"/>
          <w:szCs w:val="28"/>
          <w:lang w:val="ru-RU"/>
        </w:rPr>
        <w:t xml:space="preserve"> 11НПА</w:t>
      </w:r>
      <w:r w:rsidR="00F80EAF" w:rsidRPr="005407E3">
        <w:rPr>
          <w:rFonts w:ascii="Times New Roman" w:hAnsi="Times New Roman" w:cs="Times New Roman"/>
          <w:i/>
          <w:lang w:val="ru-RU"/>
        </w:rPr>
        <w:t>(</w:t>
      </w:r>
      <w:r w:rsidRPr="005407E3">
        <w:rPr>
          <w:rFonts w:ascii="Times New Roman" w:hAnsi="Times New Roman" w:cs="Times New Roman"/>
          <w:i/>
          <w:lang w:val="ru-RU"/>
        </w:rPr>
        <w:t>Закон</w:t>
      </w:r>
      <w:r w:rsidR="00F80EAF" w:rsidRPr="005407E3">
        <w:rPr>
          <w:rFonts w:ascii="Times New Roman" w:hAnsi="Times New Roman" w:cs="Times New Roman"/>
          <w:i/>
          <w:lang w:val="ru-RU"/>
        </w:rPr>
        <w:t>ы</w:t>
      </w:r>
      <w:r w:rsidRPr="005407E3">
        <w:rPr>
          <w:rFonts w:ascii="Times New Roman" w:hAnsi="Times New Roman" w:cs="Times New Roman"/>
          <w:i/>
          <w:lang w:val="ru-RU"/>
        </w:rPr>
        <w:t xml:space="preserve"> от 10 марта 2017 года «О внесении изменений и дополнений в Конституцию Республики Казахстан» (Конституция Республики Казахстан);от 30 </w:t>
      </w:r>
      <w:r w:rsidR="00F80EAF" w:rsidRPr="005407E3">
        <w:rPr>
          <w:rFonts w:ascii="Times New Roman" w:hAnsi="Times New Roman" w:cs="Times New Roman"/>
          <w:i/>
          <w:lang w:val="ru-RU"/>
        </w:rPr>
        <w:t xml:space="preserve">июня 2017 года «О прокуратуре»; </w:t>
      </w:r>
      <w:r w:rsidRPr="005407E3">
        <w:rPr>
          <w:rFonts w:ascii="Times New Roman" w:hAnsi="Times New Roman" w:cs="Times New Roman"/>
          <w:i/>
          <w:lang w:val="ru-RU"/>
        </w:rPr>
        <w:t>от 3 июля 2017 года «О внесении изменений и дополнений в некоторые законодательные акты Республики Казахстан по вопросам перераспределения полномочий между в</w:t>
      </w:r>
      <w:r w:rsidR="00F80EAF" w:rsidRPr="005407E3">
        <w:rPr>
          <w:rFonts w:ascii="Times New Roman" w:hAnsi="Times New Roman" w:cs="Times New Roman"/>
          <w:i/>
          <w:lang w:val="ru-RU"/>
        </w:rPr>
        <w:t xml:space="preserve">етвями государственной власти»; </w:t>
      </w:r>
      <w:r w:rsidRPr="005407E3">
        <w:rPr>
          <w:rFonts w:ascii="Times New Roman" w:hAnsi="Times New Roman" w:cs="Times New Roman"/>
          <w:i/>
          <w:lang w:val="ru-RU"/>
        </w:rPr>
        <w:t>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w:t>
      </w:r>
      <w:r w:rsidR="00F80EAF" w:rsidRPr="005407E3">
        <w:rPr>
          <w:rFonts w:ascii="Times New Roman" w:hAnsi="Times New Roman" w:cs="Times New Roman"/>
          <w:i/>
          <w:lang w:val="ru-RU"/>
        </w:rPr>
        <w:t>захстан»;</w:t>
      </w:r>
      <w:r w:rsidRPr="005407E3">
        <w:rPr>
          <w:rFonts w:ascii="Times New Roman" w:hAnsi="Times New Roman" w:cs="Times New Roman"/>
          <w:i/>
          <w:lang w:val="ru-RU"/>
        </w:rPr>
        <w:t>от 27 февраля 2017 года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w:t>
      </w:r>
      <w:r w:rsidR="00F80EAF" w:rsidRPr="005407E3">
        <w:rPr>
          <w:rFonts w:ascii="Times New Roman" w:hAnsi="Times New Roman" w:cs="Times New Roman"/>
          <w:i/>
          <w:lang w:val="ru-RU"/>
        </w:rPr>
        <w:t>льности;</w:t>
      </w:r>
      <w:r w:rsidRPr="005407E3">
        <w:rPr>
          <w:rFonts w:ascii="Times New Roman" w:hAnsi="Times New Roman" w:cs="Times New Roman"/>
          <w:i/>
          <w:lang w:val="ru-RU"/>
        </w:rPr>
        <w:t xml:space="preserve"> от 6 мая 2017 года «О внесении изменений и дополнений в некоторые законодательные акты Республики Казахстан по вопрос</w:t>
      </w:r>
      <w:r w:rsidR="00F80EAF" w:rsidRPr="005407E3">
        <w:rPr>
          <w:rFonts w:ascii="Times New Roman" w:hAnsi="Times New Roman" w:cs="Times New Roman"/>
          <w:i/>
          <w:lang w:val="ru-RU"/>
        </w:rPr>
        <w:t>ам коллекторской деятельности»;</w:t>
      </w:r>
      <w:r w:rsidRPr="005407E3">
        <w:rPr>
          <w:rFonts w:ascii="Times New Roman" w:hAnsi="Times New Roman" w:cs="Times New Roman"/>
          <w:i/>
          <w:lang w:val="ru-RU"/>
        </w:rPr>
        <w:t xml:space="preserve">от 15 июня 2017 года </w:t>
      </w:r>
      <w:r w:rsidRPr="005407E3">
        <w:rPr>
          <w:rFonts w:ascii="Times New Roman" w:hAnsi="Times New Roman" w:cs="Times New Roman"/>
          <w:bCs/>
          <w:i/>
          <w:lang w:val="ru-RU"/>
        </w:rPr>
        <w:t>«О внесении изменений и дополнений в некоторые законодательные акты Республики Казахстан по вопросам растительного и животного мира»</w:t>
      </w:r>
      <w:r w:rsidRPr="005407E3">
        <w:rPr>
          <w:rFonts w:ascii="Times New Roman" w:hAnsi="Times New Roman" w:cs="Times New Roman"/>
          <w:i/>
          <w:lang w:val="ru-RU"/>
        </w:rPr>
        <w:t>;от 3 июля 2017 года «О внесении изменений и дополнений в некоторые законодательные акты РК по вопросам совершенствования правоохранительной системы»</w:t>
      </w:r>
      <w:r w:rsidR="00F80EAF" w:rsidRPr="005407E3">
        <w:rPr>
          <w:rFonts w:ascii="Times New Roman" w:hAnsi="Times New Roman" w:cs="Times New Roman"/>
          <w:i/>
          <w:lang w:val="ru-RU"/>
        </w:rPr>
        <w:t>; от 20 июня 2017 года «О внесении изменений и дополнений в некоторые законодательные акты Республики Казахстан по вопросам социального обеспечения»; н</w:t>
      </w:r>
      <w:r w:rsidRPr="005407E3">
        <w:rPr>
          <w:rFonts w:ascii="Times New Roman" w:hAnsi="Times New Roman" w:cs="Times New Roman"/>
          <w:i/>
          <w:lang w:val="ru-RU"/>
        </w:rPr>
        <w:t xml:space="preserve">ормативное постановление Верховного Суда </w:t>
      </w:r>
      <w:r w:rsidR="00806B6E" w:rsidRPr="005407E3">
        <w:rPr>
          <w:rFonts w:ascii="Times New Roman" w:hAnsi="Times New Roman" w:cs="Times New Roman"/>
          <w:i/>
          <w:lang w:val="ru-RU"/>
        </w:rPr>
        <w:t>РК</w:t>
      </w:r>
      <w:r w:rsidRPr="005407E3">
        <w:rPr>
          <w:rFonts w:ascii="Times New Roman" w:hAnsi="Times New Roman" w:cs="Times New Roman"/>
          <w:i/>
          <w:lang w:val="ru-RU"/>
        </w:rPr>
        <w:t xml:space="preserve"> от 31 марта 2017 года № 3 «О внесении изменений и дополнений в некоторые нормативные постановления Верховного Суда Республики Казахстан по уголовному и уголовно-про</w:t>
      </w:r>
      <w:r w:rsidR="00F80EAF" w:rsidRPr="005407E3">
        <w:rPr>
          <w:rFonts w:ascii="Times New Roman" w:hAnsi="Times New Roman" w:cs="Times New Roman"/>
          <w:i/>
          <w:lang w:val="ru-RU"/>
        </w:rPr>
        <w:t xml:space="preserve">цессуальному законодательству»; </w:t>
      </w:r>
      <w:r w:rsidRPr="005407E3">
        <w:rPr>
          <w:rFonts w:ascii="Times New Roman" w:hAnsi="Times New Roman" w:cs="Times New Roman"/>
          <w:i/>
          <w:lang w:val="ru-RU"/>
        </w:rPr>
        <w:t>постановление Правительства от 13 ноября 2014 года № 1196 «</w:t>
      </w:r>
      <w:r w:rsidRPr="005407E3">
        <w:rPr>
          <w:rFonts w:ascii="Times New Roman" w:hAnsi="Times New Roman" w:cs="Times New Roman"/>
          <w:bCs/>
          <w:i/>
          <w:lang w:val="ru-RU"/>
        </w:rPr>
        <w:t>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r w:rsidRPr="005407E3">
        <w:rPr>
          <w:rFonts w:ascii="Times New Roman" w:hAnsi="Times New Roman" w:cs="Times New Roman"/>
          <w:i/>
          <w:lang w:val="ru-RU"/>
        </w:rPr>
        <w:t>».</w:t>
      </w:r>
      <w:r w:rsidR="00F80EAF" w:rsidRPr="005407E3">
        <w:rPr>
          <w:rFonts w:ascii="Times New Roman" w:hAnsi="Times New Roman" w:cs="Times New Roman"/>
          <w:i/>
          <w:lang w:val="ru-RU"/>
        </w:rPr>
        <w:t>).</w:t>
      </w:r>
    </w:p>
    <w:p w:rsidR="00C05DB1" w:rsidRPr="005407E3" w:rsidRDefault="00C05DB1" w:rsidP="002B0DD8">
      <w:pPr>
        <w:jc w:val="both"/>
        <w:rPr>
          <w:rFonts w:ascii="Times New Roman" w:hAnsi="Times New Roman" w:cs="Times New Roman"/>
          <w:i/>
          <w:color w:val="FF0000"/>
          <w:u w:val="single"/>
          <w:lang w:val="ru-RU"/>
        </w:rPr>
      </w:pPr>
    </w:p>
    <w:p w:rsidR="00EB6DC3" w:rsidRPr="005407E3" w:rsidRDefault="00C05DB1" w:rsidP="008C578B">
      <w:pPr>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lang w:val="ru-RU"/>
        </w:rPr>
        <w:tab/>
      </w:r>
      <w:r w:rsidR="00EB6DC3" w:rsidRPr="005407E3">
        <w:rPr>
          <w:rFonts w:ascii="Times New Roman" w:hAnsi="Times New Roman" w:cs="Times New Roman"/>
          <w:i/>
          <w:sz w:val="28"/>
          <w:szCs w:val="28"/>
          <w:u w:val="single"/>
          <w:lang w:val="ru-RU"/>
        </w:rPr>
        <w:t xml:space="preserve">По </w:t>
      </w:r>
      <w:r w:rsidR="008B07DF">
        <w:rPr>
          <w:rFonts w:ascii="Times New Roman" w:hAnsi="Times New Roman" w:cs="Times New Roman"/>
          <w:i/>
          <w:sz w:val="28"/>
          <w:szCs w:val="28"/>
          <w:u w:val="single"/>
          <w:lang w:val="ru-RU"/>
        </w:rPr>
        <w:t>ЦИ</w:t>
      </w:r>
      <w:r w:rsidR="00EB6DC3" w:rsidRPr="005407E3">
        <w:rPr>
          <w:rFonts w:ascii="Times New Roman" w:hAnsi="Times New Roman" w:cs="Times New Roman"/>
          <w:i/>
          <w:sz w:val="28"/>
          <w:szCs w:val="28"/>
          <w:u w:val="single"/>
          <w:lang w:val="ru-RU"/>
        </w:rPr>
        <w:t>: «Доля международных договоров и проектов международных договоров, в которых учтены рекомендации научной правовой экспертизы»</w:t>
      </w:r>
    </w:p>
    <w:p w:rsidR="00EB6DC3" w:rsidRPr="005407E3" w:rsidRDefault="00EB6DC3" w:rsidP="00EB6DC3">
      <w:pPr>
        <w:tabs>
          <w:tab w:val="center" w:pos="4677"/>
          <w:tab w:val="right" w:pos="9355"/>
        </w:tabs>
        <w:ind w:firstLine="709"/>
        <w:jc w:val="both"/>
        <w:rPr>
          <w:rFonts w:ascii="Times New Roman" w:hAnsi="Times New Roman"/>
          <w:i/>
          <w:sz w:val="24"/>
          <w:szCs w:val="24"/>
          <w:lang w:val="ru-RU"/>
        </w:rPr>
      </w:pPr>
      <w:r w:rsidRPr="005407E3">
        <w:rPr>
          <w:rFonts w:ascii="Times New Roman" w:hAnsi="Times New Roman"/>
          <w:sz w:val="28"/>
          <w:szCs w:val="28"/>
          <w:lang w:val="ru-RU"/>
        </w:rPr>
        <w:t>В 2017 году по бюджетной программе «Научная экспертиза проектов законодательных актов и международных договоров» поступило на научную правовую экспертизу 49 международных договоров</w:t>
      </w:r>
      <w:r w:rsidR="002002C9" w:rsidRPr="005407E3">
        <w:rPr>
          <w:rFonts w:ascii="Times New Roman" w:hAnsi="Times New Roman"/>
          <w:sz w:val="28"/>
          <w:szCs w:val="28"/>
          <w:lang w:val="ru-RU"/>
        </w:rPr>
        <w:t xml:space="preserve"> и проектов международных договоров</w:t>
      </w:r>
      <w:r w:rsidRPr="005407E3">
        <w:rPr>
          <w:rFonts w:ascii="Times New Roman" w:hAnsi="Times New Roman"/>
          <w:sz w:val="28"/>
          <w:szCs w:val="28"/>
          <w:lang w:val="ru-RU"/>
        </w:rPr>
        <w:t>, участницей которых планирует стать Республика Казахстан, из них в 26 международных договор</w:t>
      </w:r>
      <w:r w:rsidR="002002C9" w:rsidRPr="005407E3">
        <w:rPr>
          <w:rFonts w:ascii="Times New Roman" w:hAnsi="Times New Roman"/>
          <w:sz w:val="28"/>
          <w:szCs w:val="28"/>
          <w:lang w:val="ru-RU"/>
        </w:rPr>
        <w:t>ах</w:t>
      </w:r>
      <w:r w:rsidRPr="005407E3">
        <w:rPr>
          <w:rFonts w:ascii="Times New Roman" w:hAnsi="Times New Roman"/>
          <w:sz w:val="28"/>
          <w:szCs w:val="28"/>
          <w:lang w:val="ru-RU"/>
        </w:rPr>
        <w:t xml:space="preserve"> и проект</w:t>
      </w:r>
      <w:r w:rsidR="002002C9" w:rsidRPr="005407E3">
        <w:rPr>
          <w:rFonts w:ascii="Times New Roman" w:hAnsi="Times New Roman"/>
          <w:sz w:val="28"/>
          <w:szCs w:val="28"/>
          <w:lang w:val="ru-RU"/>
        </w:rPr>
        <w:t>ах</w:t>
      </w:r>
      <w:r w:rsidRPr="005407E3">
        <w:rPr>
          <w:rFonts w:ascii="Times New Roman" w:hAnsi="Times New Roman"/>
          <w:sz w:val="28"/>
          <w:szCs w:val="28"/>
          <w:lang w:val="ru-RU"/>
        </w:rPr>
        <w:t xml:space="preserve"> международных договоров учтены замечания на</w:t>
      </w:r>
      <w:r w:rsidR="007B20B1" w:rsidRPr="005407E3">
        <w:rPr>
          <w:rFonts w:ascii="Times New Roman" w:hAnsi="Times New Roman"/>
          <w:sz w:val="28"/>
          <w:szCs w:val="28"/>
          <w:lang w:val="ru-RU"/>
        </w:rPr>
        <w:t>учных экспертиз, что составило 53%</w:t>
      </w:r>
      <w:r w:rsidRPr="005407E3">
        <w:rPr>
          <w:rFonts w:ascii="Times New Roman" w:hAnsi="Times New Roman"/>
          <w:sz w:val="28"/>
          <w:szCs w:val="28"/>
          <w:lang w:val="ru-RU"/>
        </w:rPr>
        <w:t>.</w:t>
      </w:r>
    </w:p>
    <w:p w:rsidR="00EB6DC3" w:rsidRPr="005407E3" w:rsidRDefault="00EB6DC3" w:rsidP="00EB6DC3">
      <w:pPr>
        <w:ind w:firstLine="708"/>
        <w:jc w:val="both"/>
        <w:rPr>
          <w:rFonts w:ascii="Times New Roman" w:hAnsi="Times New Roman"/>
          <w:sz w:val="28"/>
          <w:szCs w:val="28"/>
          <w:lang w:val="ru-RU"/>
        </w:rPr>
      </w:pPr>
      <w:r w:rsidRPr="005407E3">
        <w:rPr>
          <w:rFonts w:ascii="Times New Roman" w:hAnsi="Times New Roman"/>
          <w:sz w:val="28"/>
          <w:szCs w:val="28"/>
          <w:lang w:val="ru-RU"/>
        </w:rPr>
        <w:t>Достижение данного целевого индикатора свидетельствует, что государственными органами – разработчиками международных договоров и проектов международных договоров учитывается мнение научных организаций в ходе разработки проектов международных договоров и присоединения к международным договорам.</w:t>
      </w:r>
    </w:p>
    <w:p w:rsidR="00141441" w:rsidRPr="005407E3" w:rsidRDefault="00141441" w:rsidP="00F925F4">
      <w:pPr>
        <w:tabs>
          <w:tab w:val="center" w:pos="4677"/>
          <w:tab w:val="right" w:pos="9355"/>
        </w:tabs>
        <w:jc w:val="both"/>
        <w:rPr>
          <w:rFonts w:ascii="Times New Roman" w:hAnsi="Times New Roman"/>
          <w:sz w:val="28"/>
          <w:szCs w:val="28"/>
          <w:lang w:val="ru-RU"/>
        </w:rPr>
      </w:pPr>
    </w:p>
    <w:p w:rsidR="00B37B07" w:rsidRPr="005407E3" w:rsidRDefault="00C05DB1" w:rsidP="00141441">
      <w:pPr>
        <w:ind w:firstLine="708"/>
        <w:jc w:val="both"/>
        <w:rPr>
          <w:rFonts w:ascii="Times New Roman" w:hAnsi="Times New Roman" w:cs="Times New Roman"/>
          <w:i/>
          <w:sz w:val="28"/>
          <w:szCs w:val="28"/>
          <w:u w:val="single"/>
          <w:lang w:val="ru-RU"/>
        </w:rPr>
      </w:pPr>
      <w:r w:rsidRPr="005407E3">
        <w:rPr>
          <w:rFonts w:ascii="Times New Roman" w:hAnsi="Times New Roman" w:cs="Times New Roman"/>
          <w:i/>
          <w:sz w:val="28"/>
          <w:szCs w:val="28"/>
          <w:u w:val="single"/>
          <w:lang w:val="ru-RU"/>
        </w:rPr>
        <w:lastRenderedPageBreak/>
        <w:t xml:space="preserve">По </w:t>
      </w:r>
      <w:r w:rsidR="008B07DF">
        <w:rPr>
          <w:rFonts w:ascii="Times New Roman" w:hAnsi="Times New Roman" w:cs="Times New Roman"/>
          <w:i/>
          <w:sz w:val="28"/>
          <w:szCs w:val="28"/>
          <w:u w:val="single"/>
          <w:lang w:val="ru-RU"/>
        </w:rPr>
        <w:t>ЦИ</w:t>
      </w:r>
      <w:r w:rsidR="003D170B">
        <w:rPr>
          <w:rFonts w:ascii="Times New Roman" w:hAnsi="Times New Roman" w:cs="Times New Roman"/>
          <w:i/>
          <w:sz w:val="28"/>
          <w:szCs w:val="28"/>
          <w:u w:val="single"/>
          <w:lang w:val="ru-RU"/>
        </w:rPr>
        <w:t xml:space="preserve">: </w:t>
      </w:r>
      <w:r w:rsidR="00B86D44" w:rsidRPr="005407E3">
        <w:rPr>
          <w:rFonts w:ascii="Times New Roman" w:hAnsi="Times New Roman" w:cs="Times New Roman"/>
          <w:i/>
          <w:sz w:val="28"/>
          <w:szCs w:val="28"/>
          <w:u w:val="single"/>
          <w:lang w:val="ru-RU"/>
        </w:rPr>
        <w:t>«Эффективность законодательства в оспаривании административного регулирования»</w:t>
      </w:r>
      <w:r w:rsidR="005125E9" w:rsidRPr="005407E3">
        <w:rPr>
          <w:rFonts w:ascii="Times New Roman" w:hAnsi="Times New Roman" w:cs="Times New Roman"/>
          <w:i/>
          <w:sz w:val="28"/>
          <w:szCs w:val="28"/>
          <w:u w:val="single"/>
          <w:lang w:val="ru-RU"/>
        </w:rPr>
        <w:t>,</w:t>
      </w:r>
      <w:r w:rsidR="00B86D44" w:rsidRPr="005407E3">
        <w:rPr>
          <w:rFonts w:ascii="Times New Roman" w:hAnsi="Times New Roman" w:cs="Times New Roman"/>
          <w:i/>
          <w:sz w:val="28"/>
          <w:szCs w:val="28"/>
          <w:u w:val="single"/>
          <w:lang w:val="ru-RU"/>
        </w:rPr>
        <w:t>«Эффективность законодательства в решении спорных вопросов»</w:t>
      </w:r>
      <w:r w:rsidR="005125E9" w:rsidRPr="005407E3">
        <w:rPr>
          <w:rFonts w:ascii="Times New Roman" w:hAnsi="Times New Roman" w:cs="Times New Roman"/>
          <w:i/>
          <w:sz w:val="28"/>
          <w:szCs w:val="28"/>
          <w:u w:val="single"/>
          <w:lang w:val="ru-RU"/>
        </w:rPr>
        <w:t xml:space="preserve"> и«Права собственности»</w:t>
      </w:r>
    </w:p>
    <w:p w:rsidR="0008153F" w:rsidRPr="005407E3" w:rsidRDefault="00224333" w:rsidP="00B37B07">
      <w:pPr>
        <w:pStyle w:val="a5"/>
        <w:widowControl w:val="0"/>
        <w:pBdr>
          <w:bottom w:val="single" w:sz="4" w:space="9" w:color="FFFFFF"/>
        </w:pBdr>
        <w:tabs>
          <w:tab w:val="left" w:pos="1276"/>
        </w:tabs>
        <w:spacing w:before="0" w:beforeAutospacing="0" w:after="0" w:afterAutospacing="0"/>
        <w:ind w:firstLine="709"/>
        <w:jc w:val="both"/>
        <w:rPr>
          <w:sz w:val="28"/>
          <w:szCs w:val="28"/>
        </w:rPr>
      </w:pPr>
      <w:r w:rsidRPr="005407E3">
        <w:rPr>
          <w:sz w:val="28"/>
          <w:szCs w:val="28"/>
        </w:rPr>
        <w:t xml:space="preserve">Министерство юстиции </w:t>
      </w:r>
      <w:r w:rsidR="0008153F" w:rsidRPr="005407E3">
        <w:rPr>
          <w:sz w:val="28"/>
          <w:szCs w:val="28"/>
        </w:rPr>
        <w:t>является ответственным исполн</w:t>
      </w:r>
      <w:r w:rsidR="00B37B07" w:rsidRPr="005407E3">
        <w:rPr>
          <w:sz w:val="28"/>
          <w:szCs w:val="28"/>
        </w:rPr>
        <w:t>ителем по данным 3 индикаторам</w:t>
      </w:r>
      <w:r w:rsidR="0008153F" w:rsidRPr="005407E3">
        <w:rPr>
          <w:sz w:val="28"/>
          <w:szCs w:val="28"/>
        </w:rPr>
        <w:t>Глобального индекса конкурентоспособности Всемир</w:t>
      </w:r>
      <w:r w:rsidR="00B37B07" w:rsidRPr="005407E3">
        <w:rPr>
          <w:sz w:val="28"/>
          <w:szCs w:val="28"/>
        </w:rPr>
        <w:t>ного экономического форума</w:t>
      </w:r>
      <w:r w:rsidR="007C5D7D" w:rsidRPr="005407E3">
        <w:rPr>
          <w:i/>
          <w:szCs w:val="24"/>
        </w:rPr>
        <w:t>(далее – ГИК ВЭФ)</w:t>
      </w:r>
      <w:r w:rsidR="00B37B07" w:rsidRPr="005407E3">
        <w:rPr>
          <w:i/>
          <w:szCs w:val="24"/>
        </w:rPr>
        <w:t>,</w:t>
      </w:r>
      <w:r w:rsidR="00B37B07" w:rsidRPr="005407E3">
        <w:rPr>
          <w:sz w:val="28"/>
          <w:szCs w:val="28"/>
        </w:rPr>
        <w:t xml:space="preserve"> по которым позиция </w:t>
      </w:r>
      <w:r w:rsidR="0008153F" w:rsidRPr="005407E3">
        <w:rPr>
          <w:sz w:val="28"/>
          <w:szCs w:val="28"/>
        </w:rPr>
        <w:t>Казахстан</w:t>
      </w:r>
      <w:r w:rsidR="00121690">
        <w:rPr>
          <w:sz w:val="28"/>
          <w:szCs w:val="28"/>
        </w:rPr>
        <w:t>а в</w:t>
      </w:r>
      <w:r w:rsidR="00121690">
        <w:rPr>
          <w:sz w:val="28"/>
          <w:szCs w:val="28"/>
        </w:rPr>
        <w:br/>
      </w:r>
      <w:r w:rsidR="0008153F" w:rsidRPr="005407E3">
        <w:rPr>
          <w:sz w:val="28"/>
          <w:szCs w:val="28"/>
        </w:rPr>
        <w:t xml:space="preserve">2017 году </w:t>
      </w:r>
      <w:r w:rsidR="00B37B07" w:rsidRPr="005407E3">
        <w:rPr>
          <w:sz w:val="28"/>
          <w:szCs w:val="28"/>
        </w:rPr>
        <w:t>выглядит следующим образом</w:t>
      </w:r>
      <w:r w:rsidR="0008153F" w:rsidRPr="005407E3">
        <w:rPr>
          <w:sz w:val="28"/>
          <w:szCs w:val="28"/>
        </w:rPr>
        <w:t>:</w:t>
      </w:r>
    </w:p>
    <w:p w:rsidR="00121690" w:rsidRPr="005407E3" w:rsidRDefault="00121690" w:rsidP="00121690">
      <w:pPr>
        <w:pStyle w:val="a5"/>
        <w:widowControl w:val="0"/>
        <w:pBdr>
          <w:bottom w:val="single" w:sz="4" w:space="9" w:color="FFFFFF"/>
        </w:pBdr>
        <w:tabs>
          <w:tab w:val="left" w:pos="1276"/>
        </w:tabs>
        <w:spacing w:before="0" w:beforeAutospacing="0" w:after="0" w:afterAutospacing="0"/>
        <w:ind w:firstLine="709"/>
        <w:jc w:val="both"/>
        <w:rPr>
          <w:sz w:val="28"/>
          <w:szCs w:val="28"/>
        </w:rPr>
      </w:pPr>
      <w:r w:rsidRPr="005407E3">
        <w:rPr>
          <w:sz w:val="28"/>
          <w:szCs w:val="28"/>
        </w:rPr>
        <w:t xml:space="preserve">- по индикатору «Эффективность законодательства в оспаривании административного регулирования» – 73 место </w:t>
      </w:r>
      <w:r w:rsidRPr="005407E3">
        <w:rPr>
          <w:i/>
          <w:szCs w:val="24"/>
        </w:rPr>
        <w:t>(2016г. – 57 место, понижение на 16 позиций)</w:t>
      </w:r>
      <w:r>
        <w:rPr>
          <w:szCs w:val="24"/>
        </w:rPr>
        <w:t>;</w:t>
      </w:r>
    </w:p>
    <w:p w:rsidR="00121690" w:rsidRPr="005407E3" w:rsidRDefault="00121690" w:rsidP="00121690">
      <w:pPr>
        <w:pStyle w:val="a5"/>
        <w:widowControl w:val="0"/>
        <w:pBdr>
          <w:bottom w:val="single" w:sz="4" w:space="9" w:color="FFFFFF"/>
        </w:pBdr>
        <w:tabs>
          <w:tab w:val="left" w:pos="1276"/>
        </w:tabs>
        <w:spacing w:before="0" w:beforeAutospacing="0" w:after="0" w:afterAutospacing="0"/>
        <w:ind w:firstLine="709"/>
        <w:jc w:val="both"/>
        <w:rPr>
          <w:sz w:val="28"/>
          <w:szCs w:val="28"/>
        </w:rPr>
      </w:pPr>
      <w:r w:rsidRPr="005407E3">
        <w:rPr>
          <w:sz w:val="28"/>
          <w:szCs w:val="28"/>
        </w:rPr>
        <w:t xml:space="preserve">- по индикатору «Эффективность законодательства в решении спорных вопросов» – 58 место </w:t>
      </w:r>
      <w:r w:rsidRPr="005407E3">
        <w:rPr>
          <w:i/>
          <w:szCs w:val="24"/>
        </w:rPr>
        <w:t>(2016г. – 47 место, понижение на 11 позиций)</w:t>
      </w:r>
      <w:r w:rsidRPr="005407E3">
        <w:rPr>
          <w:szCs w:val="24"/>
        </w:rPr>
        <w:t>;</w:t>
      </w:r>
    </w:p>
    <w:p w:rsidR="0008153F" w:rsidRPr="005407E3" w:rsidRDefault="0008153F" w:rsidP="002B0DD8">
      <w:pPr>
        <w:pStyle w:val="a5"/>
        <w:widowControl w:val="0"/>
        <w:pBdr>
          <w:bottom w:val="single" w:sz="4" w:space="9" w:color="FFFFFF"/>
        </w:pBdr>
        <w:tabs>
          <w:tab w:val="left" w:pos="1276"/>
        </w:tabs>
        <w:spacing w:before="0" w:beforeAutospacing="0" w:after="0" w:afterAutospacing="0"/>
        <w:ind w:firstLine="709"/>
        <w:jc w:val="both"/>
        <w:rPr>
          <w:szCs w:val="24"/>
        </w:rPr>
      </w:pPr>
      <w:r w:rsidRPr="005407E3">
        <w:rPr>
          <w:sz w:val="28"/>
          <w:szCs w:val="28"/>
        </w:rPr>
        <w:t xml:space="preserve">- по индикатору «Права собственности» – 81 место </w:t>
      </w:r>
      <w:r w:rsidRPr="005407E3">
        <w:rPr>
          <w:i/>
          <w:szCs w:val="24"/>
        </w:rPr>
        <w:t>(2016г. – 58 место, понижение на 23 позиции)</w:t>
      </w:r>
      <w:r w:rsidR="00121690">
        <w:rPr>
          <w:szCs w:val="24"/>
        </w:rPr>
        <w:t>.</w:t>
      </w:r>
    </w:p>
    <w:p w:rsidR="0008153F" w:rsidRPr="005407E3" w:rsidRDefault="00B37B07" w:rsidP="002B0DD8">
      <w:pPr>
        <w:widowControl w:val="0"/>
        <w:pBdr>
          <w:bottom w:val="single" w:sz="4" w:space="0" w:color="FFFFFF"/>
        </w:pBdr>
        <w:autoSpaceDE w:val="0"/>
        <w:autoSpaceDN w:val="0"/>
        <w:adjustRightInd w:val="0"/>
        <w:ind w:firstLine="709"/>
        <w:contextualSpacing/>
        <w:jc w:val="both"/>
        <w:rPr>
          <w:rStyle w:val="s-mediator-article"/>
          <w:rFonts w:ascii="Times New Roman" w:hAnsi="Times New Roman" w:cs="Times New Roman"/>
          <w:sz w:val="28"/>
          <w:szCs w:val="28"/>
          <w:lang w:val="ru-RU"/>
        </w:rPr>
      </w:pPr>
      <w:r w:rsidRPr="005407E3">
        <w:rPr>
          <w:rStyle w:val="s-mediator-article"/>
          <w:rFonts w:ascii="Times New Roman" w:hAnsi="Times New Roman" w:cs="Times New Roman"/>
          <w:sz w:val="28"/>
          <w:szCs w:val="28"/>
          <w:lang w:val="ru-RU"/>
        </w:rPr>
        <w:t>У</w:t>
      </w:r>
      <w:r w:rsidR="0008153F" w:rsidRPr="005407E3">
        <w:rPr>
          <w:rStyle w:val="s-mediator-article"/>
          <w:rFonts w:ascii="Times New Roman" w:hAnsi="Times New Roman" w:cs="Times New Roman"/>
          <w:sz w:val="28"/>
          <w:szCs w:val="28"/>
          <w:lang w:val="ru-RU"/>
        </w:rPr>
        <w:t>худшени</w:t>
      </w:r>
      <w:r w:rsidRPr="005407E3">
        <w:rPr>
          <w:rStyle w:val="s-mediator-article"/>
          <w:rFonts w:ascii="Times New Roman" w:hAnsi="Times New Roman" w:cs="Times New Roman"/>
          <w:sz w:val="28"/>
          <w:szCs w:val="28"/>
          <w:lang w:val="ru-RU"/>
        </w:rPr>
        <w:t>е</w:t>
      </w:r>
      <w:r w:rsidR="0008153F" w:rsidRPr="005407E3">
        <w:rPr>
          <w:rStyle w:val="s-mediator-article"/>
          <w:rFonts w:ascii="Times New Roman" w:hAnsi="Times New Roman" w:cs="Times New Roman"/>
          <w:sz w:val="28"/>
          <w:szCs w:val="28"/>
          <w:lang w:val="ru-RU"/>
        </w:rPr>
        <w:t xml:space="preserve"> позиций по закрепленным индикаторам обусловлено следующими факторами.</w:t>
      </w:r>
    </w:p>
    <w:p w:rsidR="00121690" w:rsidRPr="003D170B" w:rsidRDefault="00121690" w:rsidP="00121690">
      <w:pPr>
        <w:ind w:firstLine="709"/>
        <w:jc w:val="both"/>
        <w:rPr>
          <w:rFonts w:ascii="Times New Roman" w:hAnsi="Times New Roman" w:cs="Times New Roman"/>
          <w:i/>
          <w:sz w:val="28"/>
          <w:szCs w:val="28"/>
          <w:u w:val="single"/>
          <w:lang w:val="ru-RU"/>
        </w:rPr>
      </w:pPr>
      <w:r w:rsidRPr="003D170B">
        <w:rPr>
          <w:rStyle w:val="s-mediator-article"/>
          <w:rFonts w:ascii="Times New Roman" w:hAnsi="Times New Roman" w:cs="Times New Roman"/>
          <w:i/>
          <w:sz w:val="28"/>
          <w:szCs w:val="28"/>
          <w:u w:val="single"/>
          <w:lang w:val="ru-RU"/>
        </w:rPr>
        <w:t xml:space="preserve">По </w:t>
      </w:r>
      <w:r w:rsidR="003D170B">
        <w:rPr>
          <w:rFonts w:ascii="Times New Roman" w:hAnsi="Times New Roman" w:cs="Times New Roman"/>
          <w:i/>
          <w:sz w:val="28"/>
          <w:szCs w:val="28"/>
          <w:u w:val="single"/>
          <w:lang w:val="ru-RU"/>
        </w:rPr>
        <w:t>ЦИ:</w:t>
      </w:r>
      <w:r w:rsidRPr="003D170B">
        <w:rPr>
          <w:rFonts w:ascii="Times New Roman" w:hAnsi="Times New Roman" w:cs="Times New Roman"/>
          <w:i/>
          <w:sz w:val="28"/>
          <w:szCs w:val="28"/>
          <w:u w:val="single"/>
          <w:lang w:val="ru-RU"/>
        </w:rPr>
        <w:t xml:space="preserve"> «Эффективность законодательства в оспаривании административного регулирования»</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В целом действующим законодательством регламентирован порядок обжалования действий государственных органов, который позволяет физическим и юридическим лицам обжаловать решения государственных органов, как в вышестоящие органы, так и судебные.</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Тем не менее, в деятельности государственных органов неизбежны случаи, когда принимаемые ими решения являются незаконными, тем самым нарушали права частных лиц, которые восстанавливали их только посредством судебных тяжб.</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Учитывая это и то, что рейтинг по данному индикатору, как правило, формируется на основании опросов руководителей частных юридических лиц, полагаем, что понижению показателей в этом направлении также могла послужить негативная правоприменительная практика государственных органов в отношении этих лиц.</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Таким образом, изменения в рейтинге по данному индикатору зависят не только от принимаемых законодательных мер, но и от правоприменительной практики государственных органов, чьи действия (бездействия) могут создать негативные правовые последствия для физических и юридических лиц.</w:t>
      </w:r>
    </w:p>
    <w:p w:rsidR="00121690" w:rsidRPr="005407E3" w:rsidRDefault="00121690" w:rsidP="00121690">
      <w:pPr>
        <w:ind w:firstLine="709"/>
        <w:jc w:val="both"/>
        <w:rPr>
          <w:rFonts w:ascii="Times New Roman" w:hAnsi="Times New Roman" w:cs="Times New Roman"/>
          <w:sz w:val="24"/>
          <w:szCs w:val="24"/>
          <w:lang w:val="ru-RU"/>
        </w:rPr>
      </w:pPr>
      <w:r w:rsidRPr="005407E3">
        <w:rPr>
          <w:rFonts w:ascii="Times New Roman" w:hAnsi="Times New Roman" w:cs="Times New Roman"/>
          <w:sz w:val="28"/>
          <w:szCs w:val="28"/>
          <w:lang w:val="ru-RU"/>
        </w:rPr>
        <w:t xml:space="preserve">В свою очередь, Министерством юстиции в 2017 году обеспечено принятие Закона «О внесении изменений и дополнений в Кодекс Республики Казахстан об административных правонарушениях», в части совершенствования отдельных институтов производства по делам об административных правонарушениях. </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lastRenderedPageBreak/>
        <w:t>Более того, Планом законопроектных работ Правительства на 2018 год предусмотрена разработка Административного процедурно-процессуального кодекса, который также будет направлен на улучшение механизмов оспаривания административного регулирования и улучшения позиции Казахстана.</w:t>
      </w:r>
    </w:p>
    <w:p w:rsidR="00121690" w:rsidRDefault="00121690" w:rsidP="002B0DD8">
      <w:pPr>
        <w:widowControl w:val="0"/>
        <w:pBdr>
          <w:bottom w:val="single" w:sz="4" w:space="0" w:color="FFFFFF"/>
        </w:pBdr>
        <w:autoSpaceDE w:val="0"/>
        <w:autoSpaceDN w:val="0"/>
        <w:adjustRightInd w:val="0"/>
        <w:ind w:firstLine="709"/>
        <w:contextualSpacing/>
        <w:jc w:val="both"/>
        <w:rPr>
          <w:rStyle w:val="s-mediator-article"/>
          <w:rFonts w:ascii="Times New Roman" w:hAnsi="Times New Roman" w:cs="Times New Roman"/>
          <w:i/>
          <w:sz w:val="28"/>
          <w:szCs w:val="28"/>
          <w:lang w:val="ru-RU"/>
        </w:rPr>
      </w:pPr>
    </w:p>
    <w:p w:rsidR="00121690" w:rsidRPr="003D170B" w:rsidRDefault="00121690" w:rsidP="00121690">
      <w:pPr>
        <w:ind w:firstLine="709"/>
        <w:jc w:val="both"/>
        <w:rPr>
          <w:rFonts w:ascii="Times New Roman" w:hAnsi="Times New Roman" w:cs="Times New Roman"/>
          <w:i/>
          <w:sz w:val="28"/>
          <w:szCs w:val="28"/>
          <w:u w:val="single"/>
          <w:lang w:val="ru-RU"/>
        </w:rPr>
      </w:pPr>
      <w:r w:rsidRPr="003D170B">
        <w:rPr>
          <w:rStyle w:val="s-mediator-article"/>
          <w:rFonts w:ascii="Times New Roman" w:hAnsi="Times New Roman" w:cs="Times New Roman"/>
          <w:i/>
          <w:sz w:val="28"/>
          <w:szCs w:val="28"/>
          <w:u w:val="single"/>
          <w:lang w:val="ru-RU"/>
        </w:rPr>
        <w:t xml:space="preserve">По </w:t>
      </w:r>
      <w:r w:rsidR="003D170B" w:rsidRPr="003D170B">
        <w:rPr>
          <w:rFonts w:ascii="Times New Roman" w:hAnsi="Times New Roman" w:cs="Times New Roman"/>
          <w:i/>
          <w:sz w:val="28"/>
          <w:szCs w:val="28"/>
          <w:u w:val="single"/>
          <w:lang w:val="ru-RU"/>
        </w:rPr>
        <w:t>ЦИ</w:t>
      </w:r>
      <w:r w:rsidR="003D170B">
        <w:rPr>
          <w:rFonts w:ascii="Times New Roman" w:hAnsi="Times New Roman" w:cs="Times New Roman"/>
          <w:i/>
          <w:sz w:val="28"/>
          <w:szCs w:val="28"/>
          <w:u w:val="single"/>
          <w:lang w:val="ru-RU"/>
        </w:rPr>
        <w:t>:</w:t>
      </w:r>
      <w:r w:rsidRPr="003D170B">
        <w:rPr>
          <w:rFonts w:ascii="Times New Roman" w:hAnsi="Times New Roman" w:cs="Times New Roman"/>
          <w:i/>
          <w:sz w:val="28"/>
          <w:szCs w:val="28"/>
          <w:u w:val="single"/>
          <w:lang w:val="ru-RU"/>
        </w:rPr>
        <w:t xml:space="preserve"> «Эффективность законодательства в решении спорных вопросов»</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Методика ГИК ВЭФ при исчислении индикатора использует вопрос – «Насколько эффективны </w:t>
      </w:r>
      <w:r w:rsidRPr="004935C5">
        <w:rPr>
          <w:rFonts w:ascii="Times New Roman" w:hAnsi="Times New Roman" w:cs="Times New Roman"/>
          <w:sz w:val="28"/>
          <w:szCs w:val="28"/>
          <w:lang w:val="ru-RU"/>
        </w:rPr>
        <w:t>правовая и судебная системы</w:t>
      </w:r>
      <w:r w:rsidRPr="005407E3">
        <w:rPr>
          <w:rFonts w:ascii="Times New Roman" w:hAnsi="Times New Roman" w:cs="Times New Roman"/>
          <w:sz w:val="28"/>
          <w:szCs w:val="28"/>
          <w:lang w:val="ru-RU"/>
        </w:rPr>
        <w:t xml:space="preserve"> при разрешении споров в вашей стране?»</w:t>
      </w:r>
      <w:r w:rsidRPr="005407E3">
        <w:rPr>
          <w:rFonts w:ascii="Times New Roman" w:hAnsi="Times New Roman" w:cs="Times New Roman"/>
          <w:i/>
          <w:sz w:val="24"/>
          <w:szCs w:val="24"/>
          <w:lang w:val="ru-RU"/>
        </w:rPr>
        <w:t>(Inyourcountry, howefficientarethelegalandjudicialsystemsforcompaniesinsettlingdisputes?)</w:t>
      </w:r>
      <w:r w:rsidRPr="005407E3">
        <w:rPr>
          <w:rFonts w:ascii="Times New Roman" w:hAnsi="Times New Roman" w:cs="Times New Roman"/>
          <w:sz w:val="24"/>
          <w:szCs w:val="24"/>
          <w:lang w:val="ru-RU"/>
        </w:rPr>
        <w:t>,</w:t>
      </w:r>
      <w:r w:rsidRPr="005407E3">
        <w:rPr>
          <w:rFonts w:ascii="Times New Roman" w:hAnsi="Times New Roman" w:cs="Times New Roman"/>
          <w:sz w:val="28"/>
          <w:szCs w:val="28"/>
          <w:lang w:val="ru-RU"/>
        </w:rPr>
        <w:t xml:space="preserve"> что указывает на то, что при расчете индикатора учитывается комплексность правовых инстру</w:t>
      </w:r>
      <w:r w:rsidR="006217D7">
        <w:rPr>
          <w:rFonts w:ascii="Times New Roman" w:hAnsi="Times New Roman" w:cs="Times New Roman"/>
          <w:sz w:val="28"/>
          <w:szCs w:val="28"/>
          <w:lang w:val="ru-RU"/>
        </w:rPr>
        <w:t>ментов и механизмов, используемых</w:t>
      </w:r>
      <w:r w:rsidRPr="005407E3">
        <w:rPr>
          <w:rFonts w:ascii="Times New Roman" w:hAnsi="Times New Roman" w:cs="Times New Roman"/>
          <w:sz w:val="28"/>
          <w:szCs w:val="28"/>
          <w:lang w:val="ru-RU"/>
        </w:rPr>
        <w:t xml:space="preserve"> при решении спорных вопросов. </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Основной регуляторный инструмент в решении таких вопросов между хозяйствующими</w:t>
      </w:r>
      <w:r w:rsidR="00003A70">
        <w:rPr>
          <w:rFonts w:ascii="Times New Roman" w:hAnsi="Times New Roman" w:cs="Times New Roman"/>
          <w:sz w:val="28"/>
          <w:szCs w:val="28"/>
          <w:lang w:val="ru-RU"/>
        </w:rPr>
        <w:t xml:space="preserve"> субъектами является Гражданский </w:t>
      </w:r>
      <w:r w:rsidRPr="005407E3">
        <w:rPr>
          <w:rFonts w:ascii="Times New Roman" w:hAnsi="Times New Roman" w:cs="Times New Roman"/>
          <w:sz w:val="28"/>
          <w:szCs w:val="28"/>
          <w:lang w:val="ru-RU"/>
        </w:rPr>
        <w:t xml:space="preserve">процессуальный кодекс. </w:t>
      </w:r>
    </w:p>
    <w:p w:rsidR="00121690" w:rsidRPr="005407E3" w:rsidRDefault="00121690" w:rsidP="00121690">
      <w:pPr>
        <w:ind w:firstLine="709"/>
        <w:jc w:val="both"/>
        <w:rPr>
          <w:rFonts w:ascii="Times New Roman" w:hAnsi="Times New Roman" w:cs="Times New Roman"/>
          <w:sz w:val="24"/>
          <w:szCs w:val="24"/>
          <w:lang w:val="ru-RU"/>
        </w:rPr>
      </w:pPr>
      <w:r w:rsidRPr="005407E3">
        <w:rPr>
          <w:rFonts w:ascii="Times New Roman" w:hAnsi="Times New Roman" w:cs="Times New Roman"/>
          <w:sz w:val="28"/>
          <w:szCs w:val="28"/>
          <w:lang w:val="ru-RU"/>
        </w:rPr>
        <w:t xml:space="preserve">В этой связи, при расчете рейтинга по данному индикатору в основном учитываются вопросы </w:t>
      </w:r>
      <w:r w:rsidR="00C00E18">
        <w:rPr>
          <w:rFonts w:ascii="Times New Roman" w:hAnsi="Times New Roman" w:cs="Times New Roman"/>
          <w:sz w:val="28"/>
          <w:szCs w:val="24"/>
          <w:lang w:val="ru-RU"/>
        </w:rPr>
        <w:t xml:space="preserve">применения </w:t>
      </w:r>
      <w:r w:rsidR="00003A70">
        <w:rPr>
          <w:rFonts w:ascii="Times New Roman" w:hAnsi="Times New Roman" w:cs="Times New Roman"/>
          <w:sz w:val="28"/>
          <w:szCs w:val="24"/>
          <w:lang w:val="ru-RU"/>
        </w:rPr>
        <w:t>Гражданского процессуального кодекса</w:t>
      </w:r>
      <w:r w:rsidR="00C00E18">
        <w:rPr>
          <w:rFonts w:ascii="Times New Roman" w:hAnsi="Times New Roman" w:cs="Times New Roman"/>
          <w:sz w:val="28"/>
          <w:szCs w:val="24"/>
          <w:lang w:val="ru-RU"/>
        </w:rPr>
        <w:t xml:space="preserve">. Кроме того, оценивается развитость внесудебных способов разрешения споров </w:t>
      </w:r>
      <w:r w:rsidR="00C00E18" w:rsidRPr="007905FC">
        <w:rPr>
          <w:rFonts w:ascii="Times New Roman" w:hAnsi="Times New Roman" w:cs="Times New Roman"/>
          <w:i/>
          <w:sz w:val="28"/>
          <w:szCs w:val="24"/>
          <w:lang w:val="ru-RU"/>
        </w:rPr>
        <w:t>(</w:t>
      </w:r>
      <w:r w:rsidRPr="005407E3">
        <w:rPr>
          <w:rFonts w:ascii="Times New Roman" w:hAnsi="Times New Roman" w:cs="Times New Roman"/>
          <w:i/>
          <w:sz w:val="24"/>
          <w:szCs w:val="24"/>
          <w:lang w:val="ru-RU"/>
        </w:rPr>
        <w:t>медиация</w:t>
      </w:r>
      <w:r w:rsidR="00C00E18">
        <w:rPr>
          <w:rFonts w:ascii="Times New Roman" w:hAnsi="Times New Roman" w:cs="Times New Roman"/>
          <w:i/>
          <w:sz w:val="24"/>
          <w:szCs w:val="24"/>
          <w:lang w:val="ru-RU"/>
        </w:rPr>
        <w:t>, арбитраж</w:t>
      </w:r>
      <w:r w:rsidRPr="005407E3">
        <w:rPr>
          <w:rFonts w:ascii="Times New Roman" w:hAnsi="Times New Roman" w:cs="Times New Roman"/>
          <w:i/>
          <w:sz w:val="24"/>
          <w:szCs w:val="24"/>
          <w:lang w:val="ru-RU"/>
        </w:rPr>
        <w:t>)</w:t>
      </w:r>
      <w:r w:rsidRPr="005407E3">
        <w:rPr>
          <w:rFonts w:ascii="Times New Roman" w:hAnsi="Times New Roman" w:cs="Times New Roman"/>
          <w:sz w:val="24"/>
          <w:szCs w:val="24"/>
          <w:lang w:val="ru-RU"/>
        </w:rPr>
        <w:t xml:space="preserve">. </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Таким образом, большой пласт работы в этом направлении отводится судебной системе и работе Верховного суда в частности.</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В свою очередь, Министерство юстиции в 2017 году разработал проект Закона «Об адвокатской деятельности и юридической помощи», направленный на повышение качества оказания правовой помощи населению, развитию принципа состязательности среди адвокатов, который будет способствовать улучшению как правовой, так и судебной системы при отправлении правосудия.</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В 2016 году принят разработанный Министерством юстиции Закон «Об арбитраже», который максимально приблизил наше законодательство к Типовому закону «Юнситрал».</w:t>
      </w:r>
    </w:p>
    <w:p w:rsidR="00121690" w:rsidRPr="005407E3" w:rsidRDefault="00121690" w:rsidP="00121690">
      <w:pPr>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Более того, на сегодняшний день в Мажилисе Парламента находится разработанный Министерством юстиции законопроект «О внесении изменений и дополнений в некоторые законодательные акты РК по вопросам усиления защиты прав собственности и арбитража», который направлен на дальнейшее совершенствование арбитражного законодательства.</w:t>
      </w:r>
    </w:p>
    <w:p w:rsidR="00121690" w:rsidRDefault="00121690" w:rsidP="002B0DD8">
      <w:pPr>
        <w:widowControl w:val="0"/>
        <w:pBdr>
          <w:bottom w:val="single" w:sz="4" w:space="0" w:color="FFFFFF"/>
        </w:pBdr>
        <w:autoSpaceDE w:val="0"/>
        <w:autoSpaceDN w:val="0"/>
        <w:adjustRightInd w:val="0"/>
        <w:ind w:firstLine="709"/>
        <w:contextualSpacing/>
        <w:jc w:val="both"/>
        <w:rPr>
          <w:rStyle w:val="s-mediator-article"/>
          <w:rFonts w:ascii="Times New Roman" w:hAnsi="Times New Roman" w:cs="Times New Roman"/>
          <w:i/>
          <w:sz w:val="28"/>
          <w:szCs w:val="28"/>
          <w:lang w:val="ru-RU"/>
        </w:rPr>
      </w:pPr>
    </w:p>
    <w:p w:rsidR="0008153F" w:rsidRPr="003D170B" w:rsidRDefault="0008153F" w:rsidP="002B0DD8">
      <w:pPr>
        <w:widowControl w:val="0"/>
        <w:pBdr>
          <w:bottom w:val="single" w:sz="4" w:space="0" w:color="FFFFFF"/>
        </w:pBdr>
        <w:autoSpaceDE w:val="0"/>
        <w:autoSpaceDN w:val="0"/>
        <w:adjustRightInd w:val="0"/>
        <w:ind w:firstLine="709"/>
        <w:contextualSpacing/>
        <w:jc w:val="both"/>
        <w:rPr>
          <w:rStyle w:val="s-mediator-article"/>
          <w:rFonts w:ascii="Times New Roman" w:hAnsi="Times New Roman" w:cs="Times New Roman"/>
          <w:i/>
          <w:sz w:val="28"/>
          <w:szCs w:val="28"/>
          <w:u w:val="single"/>
          <w:lang w:val="ru-RU"/>
        </w:rPr>
      </w:pPr>
      <w:r w:rsidRPr="003D170B">
        <w:rPr>
          <w:rStyle w:val="s-mediator-article"/>
          <w:rFonts w:ascii="Times New Roman" w:hAnsi="Times New Roman" w:cs="Times New Roman"/>
          <w:i/>
          <w:sz w:val="28"/>
          <w:szCs w:val="28"/>
          <w:u w:val="single"/>
          <w:lang w:val="ru-RU"/>
        </w:rPr>
        <w:lastRenderedPageBreak/>
        <w:t xml:space="preserve">По </w:t>
      </w:r>
      <w:r w:rsidR="003D170B">
        <w:rPr>
          <w:rFonts w:ascii="Times New Roman" w:hAnsi="Times New Roman" w:cs="Times New Roman"/>
          <w:i/>
          <w:sz w:val="28"/>
          <w:szCs w:val="28"/>
          <w:u w:val="single"/>
          <w:lang w:val="ru-RU"/>
        </w:rPr>
        <w:t>ЦИ:</w:t>
      </w:r>
      <w:r w:rsidRPr="003D170B">
        <w:rPr>
          <w:rStyle w:val="s-mediator-article"/>
          <w:rFonts w:ascii="Times New Roman" w:hAnsi="Times New Roman" w:cs="Times New Roman"/>
          <w:i/>
          <w:sz w:val="28"/>
          <w:szCs w:val="28"/>
          <w:u w:val="single"/>
          <w:lang w:val="ru-RU"/>
        </w:rPr>
        <w:t>«Права собственности»</w:t>
      </w:r>
    </w:p>
    <w:p w:rsidR="0008153F" w:rsidRPr="005407E3" w:rsidRDefault="0008153F" w:rsidP="002B0DD8">
      <w:pPr>
        <w:widowControl w:val="0"/>
        <w:pBdr>
          <w:bottom w:val="single" w:sz="4" w:space="0" w:color="FFFFFF"/>
        </w:pBdr>
        <w:autoSpaceDE w:val="0"/>
        <w:autoSpaceDN w:val="0"/>
        <w:adjustRightInd w:val="0"/>
        <w:ind w:firstLine="709"/>
        <w:contextualSpacing/>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Причиной недостижения планового показателя по данному индикатору полагаем, послужила </w:t>
      </w:r>
      <w:r w:rsidRPr="004935C5">
        <w:rPr>
          <w:rFonts w:ascii="Times New Roman" w:hAnsi="Times New Roman" w:cs="Times New Roman"/>
          <w:sz w:val="28"/>
          <w:szCs w:val="28"/>
          <w:lang w:val="ru-RU"/>
        </w:rPr>
        <w:t>слабая правоприменительная практика</w:t>
      </w:r>
      <w:r w:rsidRPr="005407E3">
        <w:rPr>
          <w:rFonts w:ascii="Times New Roman" w:hAnsi="Times New Roman" w:cs="Times New Roman"/>
          <w:sz w:val="28"/>
          <w:szCs w:val="28"/>
          <w:lang w:val="ru-RU"/>
        </w:rPr>
        <w:t>. Принимаемые законодательные меры и инициативы не всегда являются единственным механизмом повышения позиции в рейтинге.</w:t>
      </w:r>
    </w:p>
    <w:p w:rsidR="0008153F" w:rsidRPr="005407E3" w:rsidRDefault="0008153F" w:rsidP="002B0DD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Например, учитывая что, </w:t>
      </w:r>
      <w:r w:rsidRPr="004935C5">
        <w:rPr>
          <w:rFonts w:ascii="Times New Roman" w:hAnsi="Times New Roman" w:cs="Times New Roman"/>
          <w:sz w:val="28"/>
          <w:szCs w:val="28"/>
          <w:lang w:val="ru-RU"/>
        </w:rPr>
        <w:t>практика по защите прав собственности</w:t>
      </w:r>
      <w:r w:rsidRPr="005407E3">
        <w:rPr>
          <w:rFonts w:ascii="Times New Roman" w:hAnsi="Times New Roman" w:cs="Times New Roman"/>
          <w:sz w:val="28"/>
          <w:szCs w:val="28"/>
          <w:lang w:val="ru-RU"/>
        </w:rPr>
        <w:t xml:space="preserve"> затрагивает компетенцию нескольких государственных органов, в числе которых:</w:t>
      </w:r>
    </w:p>
    <w:p w:rsidR="0008153F" w:rsidRPr="005407E3" w:rsidRDefault="0008153F" w:rsidP="002B0DD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w:t>
      </w:r>
      <w:r w:rsidRPr="005407E3">
        <w:rPr>
          <w:rFonts w:ascii="Times New Roman" w:hAnsi="Times New Roman" w:cs="Times New Roman"/>
          <w:sz w:val="28"/>
          <w:szCs w:val="28"/>
          <w:lang w:val="ru-RU"/>
        </w:rPr>
        <w:tab/>
        <w:t>Правоохранительные органы (МВД, АДГСиПК и др.) – в части раскрытия и предупреждения преступлений имущественного характера;</w:t>
      </w:r>
    </w:p>
    <w:p w:rsidR="0008153F" w:rsidRPr="005407E3" w:rsidRDefault="0008153F" w:rsidP="002B0DD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w:t>
      </w:r>
      <w:r w:rsidRPr="005407E3">
        <w:rPr>
          <w:rFonts w:ascii="Times New Roman" w:hAnsi="Times New Roman" w:cs="Times New Roman"/>
          <w:sz w:val="28"/>
          <w:szCs w:val="28"/>
          <w:lang w:val="ru-RU"/>
        </w:rPr>
        <w:tab/>
        <w:t>МИР, НБ и МФ - в части защиты финансовых активов;</w:t>
      </w:r>
    </w:p>
    <w:p w:rsidR="0008153F" w:rsidRPr="005407E3" w:rsidRDefault="0008153F" w:rsidP="002B0DD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w:t>
      </w:r>
      <w:r w:rsidRPr="005407E3">
        <w:rPr>
          <w:rFonts w:ascii="Times New Roman" w:hAnsi="Times New Roman" w:cs="Times New Roman"/>
          <w:sz w:val="28"/>
          <w:szCs w:val="28"/>
          <w:lang w:val="ru-RU"/>
        </w:rPr>
        <w:tab/>
        <w:t>ГП – в части осуществления контроля и надзора по защите имущественных прав собственников и др..</w:t>
      </w:r>
    </w:p>
    <w:p w:rsidR="0008153F" w:rsidRPr="005407E3" w:rsidRDefault="0008153F" w:rsidP="002B0DD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В связи с чем, для успешного улучшения индикатора защиты прав собственности в рейтинге ГИК</w:t>
      </w:r>
      <w:r w:rsidR="007C5D7D" w:rsidRPr="005407E3">
        <w:rPr>
          <w:rFonts w:ascii="Times New Roman" w:hAnsi="Times New Roman" w:cs="Times New Roman"/>
          <w:sz w:val="28"/>
          <w:szCs w:val="28"/>
          <w:lang w:val="ru-RU"/>
        </w:rPr>
        <w:t xml:space="preserve"> ВЭФ</w:t>
      </w:r>
      <w:r w:rsidRPr="005407E3">
        <w:rPr>
          <w:rFonts w:ascii="Times New Roman" w:hAnsi="Times New Roman" w:cs="Times New Roman"/>
          <w:sz w:val="28"/>
          <w:szCs w:val="28"/>
          <w:lang w:val="ru-RU"/>
        </w:rPr>
        <w:t xml:space="preserve">, необходимо </w:t>
      </w:r>
      <w:r w:rsidRPr="004935C5">
        <w:rPr>
          <w:rFonts w:ascii="Times New Roman" w:hAnsi="Times New Roman" w:cs="Times New Roman"/>
          <w:sz w:val="28"/>
          <w:szCs w:val="28"/>
          <w:lang w:val="ru-RU"/>
        </w:rPr>
        <w:t>усиление практического применения</w:t>
      </w:r>
      <w:r w:rsidRPr="005407E3">
        <w:rPr>
          <w:rFonts w:ascii="Times New Roman" w:hAnsi="Times New Roman" w:cs="Times New Roman"/>
          <w:sz w:val="28"/>
          <w:szCs w:val="28"/>
          <w:lang w:val="ru-RU"/>
        </w:rPr>
        <w:t xml:space="preserve"> законодательных механизмов и инициатив всеми уполномоченными </w:t>
      </w:r>
      <w:r w:rsidR="00B70A8E" w:rsidRPr="005407E3">
        <w:rPr>
          <w:rFonts w:ascii="Times New Roman" w:hAnsi="Times New Roman" w:cs="Times New Roman"/>
          <w:sz w:val="28"/>
          <w:szCs w:val="28"/>
          <w:lang w:val="ru-RU"/>
        </w:rPr>
        <w:t>государс</w:t>
      </w:r>
      <w:r w:rsidR="00AA2E6F" w:rsidRPr="005407E3">
        <w:rPr>
          <w:rFonts w:ascii="Times New Roman" w:hAnsi="Times New Roman" w:cs="Times New Roman"/>
          <w:sz w:val="28"/>
          <w:szCs w:val="28"/>
          <w:lang w:val="ru-RU"/>
        </w:rPr>
        <w:t>твенными органами</w:t>
      </w:r>
      <w:r w:rsidRPr="005407E3">
        <w:rPr>
          <w:rFonts w:ascii="Times New Roman" w:hAnsi="Times New Roman" w:cs="Times New Roman"/>
          <w:sz w:val="28"/>
          <w:szCs w:val="28"/>
          <w:lang w:val="ru-RU"/>
        </w:rPr>
        <w:t xml:space="preserve">. </w:t>
      </w:r>
    </w:p>
    <w:p w:rsidR="00346C76" w:rsidRPr="005407E3" w:rsidRDefault="0008153F" w:rsidP="00023D95">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В </w:t>
      </w:r>
      <w:r w:rsidR="00023D95" w:rsidRPr="005407E3">
        <w:rPr>
          <w:rFonts w:ascii="Times New Roman" w:hAnsi="Times New Roman" w:cs="Times New Roman"/>
          <w:sz w:val="28"/>
          <w:szCs w:val="28"/>
          <w:lang w:val="ru-RU"/>
        </w:rPr>
        <w:t xml:space="preserve">рамках принимаемых Министерством юстиции мер по </w:t>
      </w:r>
      <w:r w:rsidR="007C5D7D" w:rsidRPr="005407E3">
        <w:rPr>
          <w:rFonts w:ascii="Times New Roman" w:hAnsi="Times New Roman" w:cs="Times New Roman"/>
          <w:sz w:val="28"/>
          <w:szCs w:val="28"/>
          <w:lang w:val="ru-RU"/>
        </w:rPr>
        <w:t>достижени</w:t>
      </w:r>
      <w:r w:rsidR="00023D95" w:rsidRPr="005407E3">
        <w:rPr>
          <w:rFonts w:ascii="Times New Roman" w:hAnsi="Times New Roman" w:cs="Times New Roman"/>
          <w:sz w:val="28"/>
          <w:szCs w:val="28"/>
          <w:lang w:val="ru-RU"/>
        </w:rPr>
        <w:t>ю</w:t>
      </w:r>
      <w:r w:rsidR="007C5D7D" w:rsidRPr="005407E3">
        <w:rPr>
          <w:rFonts w:ascii="Times New Roman" w:hAnsi="Times New Roman" w:cs="Times New Roman"/>
          <w:sz w:val="28"/>
          <w:szCs w:val="28"/>
          <w:lang w:val="ru-RU"/>
        </w:rPr>
        <w:t xml:space="preserve"> планового показателя по указанному индикатору </w:t>
      </w:r>
      <w:r w:rsidRPr="005407E3">
        <w:rPr>
          <w:rFonts w:ascii="Times New Roman" w:hAnsi="Times New Roman" w:cs="Times New Roman"/>
          <w:sz w:val="28"/>
          <w:szCs w:val="28"/>
          <w:lang w:val="ru-RU"/>
        </w:rPr>
        <w:t>27 февраля 2017 года подписан Закон «О внесении изменений и дополнений в некоторые законодательные акты Р</w:t>
      </w:r>
      <w:r w:rsidR="00245111" w:rsidRPr="005407E3">
        <w:rPr>
          <w:rFonts w:ascii="Times New Roman" w:hAnsi="Times New Roman" w:cs="Times New Roman"/>
          <w:sz w:val="28"/>
          <w:szCs w:val="28"/>
          <w:lang w:val="ru-RU"/>
        </w:rPr>
        <w:t>еспублики Казахстан</w:t>
      </w:r>
      <w:r w:rsidRPr="005407E3">
        <w:rPr>
          <w:rFonts w:ascii="Times New Roman" w:hAnsi="Times New Roman" w:cs="Times New Roman"/>
          <w:sz w:val="28"/>
          <w:szCs w:val="28"/>
          <w:lang w:val="ru-RU"/>
        </w:rPr>
        <w:t xml:space="preserve"> по вопросам совершенствования гражданского, банковского законодательства и улучшения условий ведения предпринимательской деятельности»</w:t>
      </w:r>
      <w:r w:rsidR="00346C76" w:rsidRPr="005407E3">
        <w:rPr>
          <w:rFonts w:ascii="Times New Roman" w:hAnsi="Times New Roman" w:cs="Times New Roman"/>
          <w:sz w:val="28"/>
          <w:szCs w:val="28"/>
          <w:lang w:val="ru-RU"/>
        </w:rPr>
        <w:t xml:space="preserve">. </w:t>
      </w:r>
    </w:p>
    <w:p w:rsidR="0008153F" w:rsidRPr="005407E3" w:rsidRDefault="003C5948" w:rsidP="00346C76">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Кроме того, в настоящее время на рассмотрении Мажилиса Парламента находится про</w:t>
      </w:r>
      <w:r w:rsidR="0008153F" w:rsidRPr="005407E3">
        <w:rPr>
          <w:rFonts w:ascii="Times New Roman" w:hAnsi="Times New Roman" w:cs="Times New Roman"/>
          <w:sz w:val="28"/>
          <w:szCs w:val="28"/>
          <w:lang w:val="ru-RU"/>
        </w:rPr>
        <w:t xml:space="preserve">ект Закона «О внесении изменений и дополнений в некоторые законодательные акты Республики Казахстан по вопросам </w:t>
      </w:r>
      <w:r w:rsidR="0008153F" w:rsidRPr="004935C5">
        <w:rPr>
          <w:rFonts w:ascii="Times New Roman" w:hAnsi="Times New Roman" w:cs="Times New Roman"/>
          <w:sz w:val="28"/>
          <w:szCs w:val="28"/>
          <w:lang w:val="ru-RU"/>
        </w:rPr>
        <w:t>усиления защиты права собственности</w:t>
      </w:r>
      <w:r w:rsidR="0008153F" w:rsidRPr="005407E3">
        <w:rPr>
          <w:rFonts w:ascii="Times New Roman" w:hAnsi="Times New Roman" w:cs="Times New Roman"/>
          <w:sz w:val="28"/>
          <w:szCs w:val="28"/>
          <w:lang w:val="ru-RU"/>
        </w:rPr>
        <w:t xml:space="preserve"> и арбитража»</w:t>
      </w:r>
      <w:r w:rsidRPr="005407E3">
        <w:rPr>
          <w:rFonts w:ascii="Times New Roman" w:hAnsi="Times New Roman" w:cs="Times New Roman"/>
          <w:sz w:val="28"/>
          <w:szCs w:val="28"/>
          <w:lang w:val="ru-RU"/>
        </w:rPr>
        <w:t>.</w:t>
      </w:r>
    </w:p>
    <w:p w:rsidR="003C5948" w:rsidRPr="005407E3" w:rsidRDefault="003C5948" w:rsidP="003C5948">
      <w:pPr>
        <w:widowControl w:val="0"/>
        <w:pBdr>
          <w:bottom w:val="single" w:sz="4" w:space="0" w:color="FFFFFF"/>
        </w:pBdr>
        <w:autoSpaceDE w:val="0"/>
        <w:autoSpaceDN w:val="0"/>
        <w:adjustRightInd w:val="0"/>
        <w:ind w:firstLine="709"/>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Проект Закона направлен на усиление законодательных инструментов по защите прав собственности, которые должны способствовать положительному росту Казахстана в рейтинге по данному индикатору. </w:t>
      </w:r>
    </w:p>
    <w:p w:rsidR="00C00E18" w:rsidRDefault="00982939" w:rsidP="002B0DD8">
      <w:pPr>
        <w:jc w:val="both"/>
        <w:rPr>
          <w:rFonts w:ascii="Times New Roman" w:hAnsi="Times New Roman" w:cs="Times New Roman"/>
          <w:b/>
          <w:bCs/>
          <w:sz w:val="28"/>
          <w:szCs w:val="28"/>
          <w:lang w:val="ru-RU"/>
        </w:rPr>
      </w:pPr>
      <w:r w:rsidRPr="005407E3">
        <w:rPr>
          <w:rFonts w:ascii="Times New Roman" w:hAnsi="Times New Roman" w:cs="Times New Roman"/>
          <w:b/>
          <w:bCs/>
          <w:sz w:val="28"/>
          <w:szCs w:val="28"/>
          <w:lang w:val="ru-RU"/>
        </w:rPr>
        <w:tab/>
      </w:r>
    </w:p>
    <w:p w:rsidR="00A1096A" w:rsidRPr="005407E3" w:rsidRDefault="00C00BEC" w:rsidP="00C00E18">
      <w:pPr>
        <w:ind w:firstLine="708"/>
        <w:jc w:val="both"/>
        <w:rPr>
          <w:rFonts w:ascii="Times New Roman" w:hAnsi="Times New Roman" w:cs="Times New Roman"/>
          <w:sz w:val="28"/>
          <w:szCs w:val="28"/>
          <w:lang w:val="ru-RU"/>
        </w:rPr>
      </w:pPr>
      <w:r w:rsidRPr="005407E3">
        <w:rPr>
          <w:rFonts w:ascii="Times New Roman" w:hAnsi="Times New Roman" w:cs="Times New Roman"/>
          <w:b/>
          <w:bCs/>
          <w:sz w:val="28"/>
          <w:szCs w:val="28"/>
          <w:lang w:val="ru-RU"/>
        </w:rPr>
        <w:t xml:space="preserve">Стратегическое направление 2. </w:t>
      </w:r>
      <w:r w:rsidR="00077A2E" w:rsidRPr="005407E3">
        <w:rPr>
          <w:rFonts w:ascii="Times New Roman" w:hAnsi="Times New Roman" w:cs="Times New Roman"/>
          <w:b/>
          <w:bCs/>
          <w:sz w:val="28"/>
          <w:szCs w:val="28"/>
          <w:lang w:val="ru-RU"/>
        </w:rPr>
        <w:t>«</w:t>
      </w:r>
      <w:r w:rsidRPr="005407E3">
        <w:rPr>
          <w:rFonts w:ascii="Times New Roman" w:hAnsi="Times New Roman" w:cs="Times New Roman"/>
          <w:b/>
          <w:bCs/>
          <w:sz w:val="28"/>
          <w:szCs w:val="28"/>
          <w:lang w:val="ru-RU"/>
        </w:rPr>
        <w:t>О</w:t>
      </w:r>
      <w:r w:rsidRPr="005407E3">
        <w:rPr>
          <w:rFonts w:ascii="Times New Roman" w:hAnsi="Times New Roman" w:cs="Times New Roman"/>
          <w:b/>
          <w:sz w:val="28"/>
          <w:szCs w:val="28"/>
          <w:lang w:val="ru-RU"/>
        </w:rPr>
        <w:t>беспечение реализации прав граждан и организаций</w:t>
      </w:r>
      <w:r w:rsidR="00077A2E" w:rsidRPr="005407E3">
        <w:rPr>
          <w:rFonts w:ascii="Times New Roman" w:hAnsi="Times New Roman" w:cs="Times New Roman"/>
          <w:b/>
          <w:sz w:val="28"/>
          <w:szCs w:val="28"/>
          <w:lang w:val="ru-RU"/>
        </w:rPr>
        <w:t>»</w:t>
      </w:r>
      <w:r w:rsidR="00077A2E" w:rsidRPr="005407E3">
        <w:rPr>
          <w:rStyle w:val="s1"/>
          <w:b w:val="0"/>
          <w:sz w:val="28"/>
          <w:szCs w:val="28"/>
          <w:lang w:val="ru-RU"/>
        </w:rPr>
        <w:t xml:space="preserve"> предусматривает</w:t>
      </w:r>
      <w:r w:rsidR="005407E3">
        <w:rPr>
          <w:rStyle w:val="s1"/>
          <w:b w:val="0"/>
          <w:sz w:val="28"/>
          <w:szCs w:val="28"/>
          <w:lang w:val="ru-RU"/>
        </w:rPr>
        <w:br/>
      </w:r>
      <w:r w:rsidR="00077A2E" w:rsidRPr="005407E3">
        <w:rPr>
          <w:rStyle w:val="s1"/>
          <w:sz w:val="28"/>
          <w:szCs w:val="28"/>
          <w:lang w:val="ru-RU"/>
        </w:rPr>
        <w:t>4 цели</w:t>
      </w:r>
      <w:r w:rsidR="00077A2E" w:rsidRPr="005407E3">
        <w:rPr>
          <w:rStyle w:val="s1"/>
          <w:b w:val="0"/>
          <w:sz w:val="28"/>
          <w:szCs w:val="28"/>
          <w:lang w:val="ru-RU"/>
        </w:rPr>
        <w:t xml:space="preserve">, из них: </w:t>
      </w:r>
      <w:r w:rsidR="00077A2E" w:rsidRPr="005407E3">
        <w:rPr>
          <w:rStyle w:val="s1"/>
          <w:sz w:val="28"/>
          <w:szCs w:val="28"/>
          <w:lang w:val="ru-RU"/>
        </w:rPr>
        <w:t>в</w:t>
      </w:r>
      <w:r w:rsidR="00982939" w:rsidRPr="005407E3">
        <w:rPr>
          <w:rFonts w:ascii="Times New Roman" w:hAnsi="Times New Roman" w:cs="Times New Roman"/>
          <w:b/>
          <w:sz w:val="28"/>
          <w:szCs w:val="28"/>
          <w:lang w:val="ru-RU"/>
        </w:rPr>
        <w:t xml:space="preserve"> цел</w:t>
      </w:r>
      <w:r w:rsidR="00077A2E" w:rsidRPr="005407E3">
        <w:rPr>
          <w:rFonts w:ascii="Times New Roman" w:hAnsi="Times New Roman" w:cs="Times New Roman"/>
          <w:b/>
          <w:sz w:val="28"/>
          <w:szCs w:val="28"/>
          <w:lang w:val="ru-RU"/>
        </w:rPr>
        <w:t>и</w:t>
      </w:r>
      <w:r w:rsidR="00982939" w:rsidRPr="005407E3">
        <w:rPr>
          <w:rStyle w:val="s1"/>
          <w:bCs/>
          <w:sz w:val="28"/>
          <w:szCs w:val="28"/>
          <w:lang w:val="ru-RU"/>
        </w:rPr>
        <w:t xml:space="preserve">2.1. </w:t>
      </w:r>
      <w:r w:rsidR="00077A2E" w:rsidRPr="005407E3">
        <w:rPr>
          <w:rStyle w:val="s1"/>
          <w:bCs/>
          <w:sz w:val="28"/>
          <w:szCs w:val="28"/>
          <w:lang w:val="ru-RU"/>
        </w:rPr>
        <w:t>«</w:t>
      </w:r>
      <w:r w:rsidR="00982939" w:rsidRPr="005407E3">
        <w:rPr>
          <w:rStyle w:val="s1"/>
          <w:b w:val="0"/>
          <w:bCs/>
          <w:sz w:val="28"/>
          <w:szCs w:val="28"/>
          <w:lang w:val="ru-RU"/>
        </w:rPr>
        <w:t>Совершенствование судебно-экспертной деятельности до уровня международных стандартов аккредитации</w:t>
      </w:r>
      <w:r w:rsidR="00077A2E" w:rsidRPr="005407E3">
        <w:rPr>
          <w:rStyle w:val="s1"/>
          <w:b w:val="0"/>
          <w:bCs/>
          <w:sz w:val="28"/>
          <w:szCs w:val="28"/>
          <w:lang w:val="ru-RU"/>
        </w:rPr>
        <w:t>»</w:t>
      </w:r>
      <w:r w:rsidR="005407E3" w:rsidRPr="005407E3">
        <w:rPr>
          <w:rStyle w:val="s1"/>
          <w:b w:val="0"/>
          <w:bCs/>
          <w:sz w:val="28"/>
          <w:szCs w:val="28"/>
          <w:lang w:val="ru-RU"/>
        </w:rPr>
        <w:t>предусмотрено</w:t>
      </w:r>
      <w:r w:rsidR="00982939" w:rsidRPr="005407E3">
        <w:rPr>
          <w:rStyle w:val="s1"/>
          <w:bCs/>
          <w:sz w:val="28"/>
          <w:szCs w:val="28"/>
          <w:lang w:val="ru-RU"/>
        </w:rPr>
        <w:t xml:space="preserve">2 целевых индикатора: </w:t>
      </w:r>
      <w:r w:rsidR="00637C73" w:rsidRPr="005407E3">
        <w:rPr>
          <w:rStyle w:val="s1"/>
          <w:rFonts w:cs="Times New Roman"/>
          <w:b w:val="0"/>
          <w:bCs/>
          <w:sz w:val="28"/>
          <w:szCs w:val="28"/>
          <w:lang w:val="ru-RU"/>
        </w:rPr>
        <w:t xml:space="preserve">1. </w:t>
      </w:r>
      <w:r w:rsidR="00637C73" w:rsidRPr="005407E3">
        <w:rPr>
          <w:rStyle w:val="s1"/>
          <w:rFonts w:cs="Times New Roman"/>
          <w:bCs/>
          <w:sz w:val="28"/>
          <w:szCs w:val="28"/>
          <w:lang w:val="ru-RU"/>
        </w:rPr>
        <w:t>«</w:t>
      </w:r>
      <w:r w:rsidR="00637C73" w:rsidRPr="005407E3">
        <w:rPr>
          <w:rFonts w:ascii="Times New Roman" w:hAnsi="Times New Roman" w:cs="Times New Roman"/>
          <w:sz w:val="28"/>
          <w:szCs w:val="28"/>
          <w:lang w:val="ru-RU"/>
        </w:rPr>
        <w:t xml:space="preserve">Доля выполненных экспертиз от общего количества поступивших материалов»; 2. «Доля судебных экспертов и среднего медицинского персонала, прошедших повышение </w:t>
      </w:r>
      <w:r w:rsidR="00637C73" w:rsidRPr="005407E3">
        <w:rPr>
          <w:rFonts w:ascii="Times New Roman" w:hAnsi="Times New Roman" w:cs="Times New Roman"/>
          <w:sz w:val="28"/>
          <w:szCs w:val="28"/>
          <w:lang w:val="ru-RU"/>
        </w:rPr>
        <w:lastRenderedPageBreak/>
        <w:t>квалификации и переподг</w:t>
      </w:r>
      <w:r w:rsidR="00077A2E" w:rsidRPr="005407E3">
        <w:rPr>
          <w:rFonts w:ascii="Times New Roman" w:hAnsi="Times New Roman" w:cs="Times New Roman"/>
          <w:sz w:val="28"/>
          <w:szCs w:val="28"/>
          <w:lang w:val="ru-RU"/>
        </w:rPr>
        <w:t xml:space="preserve">отовку от их общего количества»; </w:t>
      </w:r>
      <w:r w:rsidR="00077A2E" w:rsidRPr="005407E3">
        <w:rPr>
          <w:rFonts w:ascii="Times New Roman" w:hAnsi="Times New Roman" w:cs="Times New Roman"/>
          <w:b/>
          <w:sz w:val="28"/>
          <w:szCs w:val="28"/>
          <w:lang w:val="ru-RU"/>
        </w:rPr>
        <w:t>в цели 2.2</w:t>
      </w:r>
      <w:r w:rsidR="00077A2E" w:rsidRPr="005407E3">
        <w:rPr>
          <w:rFonts w:ascii="Times New Roman" w:hAnsi="Times New Roman" w:cs="Times New Roman"/>
          <w:sz w:val="28"/>
          <w:szCs w:val="28"/>
          <w:lang w:val="ru-RU"/>
        </w:rPr>
        <w:t xml:space="preserve"> «Повышение эффективности исполнения судебных актов»</w:t>
      </w:r>
      <w:r w:rsidR="005407E3" w:rsidRPr="005407E3">
        <w:rPr>
          <w:rStyle w:val="s1"/>
          <w:b w:val="0"/>
          <w:bCs/>
          <w:sz w:val="28"/>
          <w:szCs w:val="28"/>
          <w:lang w:val="ru-RU"/>
        </w:rPr>
        <w:t>предусмотрено</w:t>
      </w:r>
      <w:r w:rsidR="00077A2E" w:rsidRPr="005407E3">
        <w:rPr>
          <w:rStyle w:val="s1"/>
          <w:bCs/>
          <w:sz w:val="28"/>
          <w:szCs w:val="28"/>
          <w:lang w:val="ru-RU"/>
        </w:rPr>
        <w:t xml:space="preserve">2 целевых индикатора: </w:t>
      </w:r>
      <w:r w:rsidR="00077A2E" w:rsidRPr="005407E3">
        <w:rPr>
          <w:rStyle w:val="s1"/>
          <w:b w:val="0"/>
          <w:bCs/>
          <w:sz w:val="28"/>
          <w:szCs w:val="28"/>
          <w:lang w:val="ru-RU"/>
        </w:rPr>
        <w:t>1.</w:t>
      </w:r>
      <w:r w:rsidR="00077A2E" w:rsidRPr="005407E3">
        <w:rPr>
          <w:rStyle w:val="s1"/>
          <w:bCs/>
          <w:sz w:val="28"/>
          <w:szCs w:val="28"/>
          <w:lang w:val="ru-RU"/>
        </w:rPr>
        <w:t xml:space="preserve"> «</w:t>
      </w:r>
      <w:r w:rsidR="00077A2E" w:rsidRPr="005407E3">
        <w:rPr>
          <w:rFonts w:ascii="Times New Roman" w:hAnsi="Times New Roman" w:cs="Times New Roman"/>
          <w:sz w:val="28"/>
          <w:szCs w:val="28"/>
          <w:lang w:val="ru-RU"/>
        </w:rPr>
        <w:t>Доля оконченных исполнительных производств от общего количества, находящегося на исполнении исполнительных производств»; 2. «Обеспечение исполненияконтрактов»</w:t>
      </w:r>
      <w:r w:rsidR="00A1096A" w:rsidRPr="005407E3">
        <w:rPr>
          <w:rFonts w:ascii="Times New Roman" w:hAnsi="Times New Roman" w:cs="Times New Roman"/>
          <w:sz w:val="28"/>
          <w:szCs w:val="28"/>
          <w:lang w:val="ru-RU"/>
        </w:rPr>
        <w:t>;</w:t>
      </w:r>
      <w:r w:rsidR="00A1096A" w:rsidRPr="005407E3">
        <w:rPr>
          <w:rFonts w:ascii="Times New Roman" w:hAnsi="Times New Roman" w:cs="Times New Roman"/>
          <w:b/>
          <w:sz w:val="28"/>
          <w:szCs w:val="28"/>
          <w:lang w:val="ru-RU"/>
        </w:rPr>
        <w:t>в цели 2.3</w:t>
      </w:r>
      <w:r w:rsidR="00A1096A" w:rsidRPr="005407E3">
        <w:rPr>
          <w:rFonts w:ascii="Times New Roman" w:hAnsi="Times New Roman" w:cs="Times New Roman"/>
          <w:sz w:val="28"/>
          <w:szCs w:val="28"/>
          <w:lang w:val="ru-RU"/>
        </w:rPr>
        <w:t xml:space="preserve"> «Обеспечение реализации прав граждан на получение квалифицированной юридической помощи и регистрационных услуг»</w:t>
      </w:r>
      <w:r w:rsidR="005407E3" w:rsidRPr="005407E3">
        <w:rPr>
          <w:rStyle w:val="s1"/>
          <w:b w:val="0"/>
          <w:bCs/>
          <w:sz w:val="28"/>
          <w:szCs w:val="28"/>
          <w:lang w:val="ru-RU"/>
        </w:rPr>
        <w:t>предусмотрено</w:t>
      </w:r>
      <w:r w:rsidR="00A1096A" w:rsidRPr="005407E3">
        <w:rPr>
          <w:rStyle w:val="s1"/>
          <w:bCs/>
          <w:sz w:val="28"/>
          <w:szCs w:val="28"/>
          <w:lang w:val="ru-RU"/>
        </w:rPr>
        <w:t xml:space="preserve">4 целевых индикатора: </w:t>
      </w:r>
      <w:r w:rsidR="00A1096A" w:rsidRPr="005407E3">
        <w:rPr>
          <w:rStyle w:val="s1"/>
          <w:b w:val="0"/>
          <w:bCs/>
          <w:sz w:val="28"/>
          <w:szCs w:val="28"/>
          <w:lang w:val="ru-RU"/>
        </w:rPr>
        <w:t>1.</w:t>
      </w:r>
      <w:r w:rsidR="00A1096A" w:rsidRPr="005407E3">
        <w:rPr>
          <w:rStyle w:val="s1"/>
          <w:bCs/>
          <w:sz w:val="28"/>
          <w:szCs w:val="28"/>
          <w:lang w:val="ru-RU"/>
        </w:rPr>
        <w:t xml:space="preserve"> «</w:t>
      </w:r>
      <w:r w:rsidR="00A1096A" w:rsidRPr="005407E3">
        <w:rPr>
          <w:rFonts w:ascii="Times New Roman" w:hAnsi="Times New Roman" w:cs="Times New Roman"/>
          <w:sz w:val="28"/>
          <w:szCs w:val="28"/>
          <w:lang w:val="ru-RU"/>
        </w:rPr>
        <w:t>Доля адвокатов, задействованных в оказании гарантированной государством юридической помощи»; 2. «Доля удовлетворенных граждан из оценивших справочно-консультационную услугу с использованием инф</w:t>
      </w:r>
      <w:r w:rsidR="005407E3">
        <w:rPr>
          <w:rFonts w:ascii="Times New Roman" w:hAnsi="Times New Roman" w:cs="Times New Roman"/>
          <w:sz w:val="28"/>
          <w:szCs w:val="28"/>
          <w:lang w:val="ru-RU"/>
        </w:rPr>
        <w:t>ормационных справочных систем»;</w:t>
      </w:r>
      <w:r w:rsidR="005407E3">
        <w:rPr>
          <w:rFonts w:ascii="Times New Roman" w:hAnsi="Times New Roman" w:cs="Times New Roman"/>
          <w:sz w:val="28"/>
          <w:szCs w:val="28"/>
          <w:lang w:val="ru-RU"/>
        </w:rPr>
        <w:br/>
      </w:r>
      <w:r w:rsidR="00A1096A" w:rsidRPr="005407E3">
        <w:rPr>
          <w:rFonts w:ascii="Times New Roman" w:hAnsi="Times New Roman" w:cs="Times New Roman"/>
          <w:sz w:val="28"/>
          <w:szCs w:val="28"/>
          <w:lang w:val="ru-RU"/>
        </w:rPr>
        <w:t>3. «Открытие предприятий»;4. «Регистрация собственности»;</w:t>
      </w:r>
      <w:r w:rsidR="00A1096A" w:rsidRPr="005407E3">
        <w:rPr>
          <w:rFonts w:ascii="Times New Roman" w:hAnsi="Times New Roman" w:cs="Times New Roman"/>
          <w:b/>
          <w:sz w:val="28"/>
          <w:szCs w:val="28"/>
          <w:lang w:val="ru-RU"/>
        </w:rPr>
        <w:t xml:space="preserve"> в цели 2.4</w:t>
      </w:r>
      <w:r w:rsidR="00A1096A" w:rsidRPr="005407E3">
        <w:rPr>
          <w:rStyle w:val="s1"/>
          <w:b w:val="0"/>
          <w:sz w:val="28"/>
          <w:szCs w:val="28"/>
          <w:lang w:val="ru-RU"/>
        </w:rPr>
        <w:t>«Формирование в Казахстане благоприятных условий для развития интеллектуальной собственности»</w:t>
      </w:r>
      <w:r w:rsidR="00A1096A" w:rsidRPr="005407E3">
        <w:rPr>
          <w:rFonts w:ascii="Times New Roman" w:hAnsi="Times New Roman"/>
          <w:sz w:val="28"/>
          <w:szCs w:val="28"/>
          <w:lang w:val="ru-RU"/>
        </w:rPr>
        <w:t xml:space="preserve"> предусмотрен </w:t>
      </w:r>
      <w:r w:rsidR="00A1096A" w:rsidRPr="005407E3">
        <w:rPr>
          <w:rFonts w:ascii="Times New Roman" w:hAnsi="Times New Roman"/>
          <w:b/>
          <w:sz w:val="28"/>
          <w:szCs w:val="28"/>
          <w:lang w:val="ru-RU"/>
        </w:rPr>
        <w:t>1 целевой индикатор</w:t>
      </w:r>
      <w:r w:rsidR="00A1096A" w:rsidRPr="005407E3">
        <w:rPr>
          <w:rFonts w:ascii="Times New Roman" w:hAnsi="Times New Roman"/>
          <w:sz w:val="28"/>
          <w:szCs w:val="28"/>
          <w:lang w:val="ru-RU"/>
        </w:rPr>
        <w:t>:1. «Защита интеллектуальной собственности».</w:t>
      </w:r>
    </w:p>
    <w:p w:rsidR="005D19F2" w:rsidRPr="005407E3" w:rsidRDefault="005D19F2" w:rsidP="002B0DD8">
      <w:pPr>
        <w:jc w:val="both"/>
        <w:rPr>
          <w:rFonts w:ascii="Times New Roman" w:hAnsi="Times New Roman" w:cs="Times New Roman"/>
          <w:sz w:val="28"/>
          <w:szCs w:val="28"/>
          <w:lang w:val="ru-RU"/>
        </w:rPr>
      </w:pPr>
    </w:p>
    <w:p w:rsidR="00637C73" w:rsidRPr="005407E3" w:rsidRDefault="00637C73" w:rsidP="0019086F">
      <w:pPr>
        <w:ind w:firstLine="708"/>
        <w:rPr>
          <w:rFonts w:ascii="Times New Roman" w:hAnsi="Times New Roman" w:cs="Times New Roman"/>
          <w:b/>
          <w:sz w:val="28"/>
          <w:szCs w:val="28"/>
          <w:lang w:val="ru-RU"/>
        </w:rPr>
      </w:pPr>
      <w:r w:rsidRPr="005407E3">
        <w:rPr>
          <w:rFonts w:ascii="Times New Roman" w:hAnsi="Times New Roman" w:cs="Times New Roman"/>
          <w:b/>
          <w:bCs/>
          <w:sz w:val="28"/>
          <w:szCs w:val="28"/>
          <w:lang w:val="ru-RU"/>
        </w:rPr>
        <w:t xml:space="preserve">Стратегическое направление 2. </w:t>
      </w:r>
      <w:r w:rsidR="0054327C" w:rsidRPr="005407E3">
        <w:rPr>
          <w:rFonts w:ascii="Times New Roman" w:hAnsi="Times New Roman" w:cs="Times New Roman"/>
          <w:b/>
          <w:bCs/>
          <w:sz w:val="28"/>
          <w:szCs w:val="28"/>
          <w:lang w:val="ru-RU"/>
        </w:rPr>
        <w:t>«</w:t>
      </w:r>
      <w:r w:rsidRPr="005407E3">
        <w:rPr>
          <w:rFonts w:ascii="Times New Roman" w:hAnsi="Times New Roman" w:cs="Times New Roman"/>
          <w:b/>
          <w:bCs/>
          <w:sz w:val="28"/>
          <w:szCs w:val="28"/>
          <w:lang w:val="ru-RU"/>
        </w:rPr>
        <w:t>О</w:t>
      </w:r>
      <w:r w:rsidRPr="005407E3">
        <w:rPr>
          <w:rFonts w:ascii="Times New Roman" w:hAnsi="Times New Roman" w:cs="Times New Roman"/>
          <w:b/>
          <w:sz w:val="28"/>
          <w:szCs w:val="28"/>
          <w:lang w:val="ru-RU"/>
        </w:rPr>
        <w:t>беспечение реализации прав граждан и организаций</w:t>
      </w:r>
      <w:r w:rsidR="0054327C" w:rsidRPr="005407E3">
        <w:rPr>
          <w:rFonts w:ascii="Times New Roman" w:hAnsi="Times New Roman" w:cs="Times New Roman"/>
          <w:b/>
          <w:sz w:val="28"/>
          <w:szCs w:val="28"/>
          <w:lang w:val="ru-RU"/>
        </w:rPr>
        <w:t>»</w:t>
      </w:r>
    </w:p>
    <w:p w:rsidR="00637C73" w:rsidRPr="005407E3" w:rsidRDefault="00637C73" w:rsidP="009238A9">
      <w:pPr>
        <w:ind w:firstLine="708"/>
        <w:jc w:val="both"/>
        <w:rPr>
          <w:rFonts w:ascii="Times New Roman" w:hAnsi="Times New Roman"/>
          <w:bCs/>
          <w:color w:val="000000"/>
          <w:sz w:val="28"/>
          <w:szCs w:val="28"/>
          <w:lang w:val="ru-RU"/>
        </w:rPr>
      </w:pPr>
      <w:r w:rsidRPr="005407E3">
        <w:rPr>
          <w:rFonts w:ascii="Times New Roman" w:hAnsi="Times New Roman" w:cs="Times New Roman"/>
          <w:b/>
          <w:sz w:val="28"/>
          <w:szCs w:val="28"/>
          <w:lang w:val="ru-RU"/>
        </w:rPr>
        <w:t xml:space="preserve">Цель </w:t>
      </w:r>
      <w:r w:rsidRPr="005407E3">
        <w:rPr>
          <w:rStyle w:val="s1"/>
          <w:bCs/>
          <w:sz w:val="28"/>
          <w:szCs w:val="28"/>
          <w:lang w:val="ru-RU"/>
        </w:rPr>
        <w:t>2.1.</w:t>
      </w:r>
      <w:r w:rsidRPr="005407E3">
        <w:rPr>
          <w:rStyle w:val="s1"/>
          <w:b w:val="0"/>
          <w:bCs/>
          <w:sz w:val="28"/>
          <w:szCs w:val="28"/>
          <w:lang w:val="ru-RU"/>
        </w:rPr>
        <w:t xml:space="preserve"> «Совершенствование судебно-экспертной деятельности до уровня международных стандартов аккредитации»</w:t>
      </w:r>
    </w:p>
    <w:p w:rsidR="00A12810" w:rsidRPr="005407E3" w:rsidRDefault="00A12810" w:rsidP="002B0DD8">
      <w:pPr>
        <w:jc w:val="both"/>
        <w:rPr>
          <w:rFonts w:ascii="Times New Roman" w:hAnsi="Times New Roman" w:cs="Times New Roman"/>
          <w:i/>
          <w:sz w:val="28"/>
          <w:szCs w:val="28"/>
          <w:u w:val="single"/>
          <w:lang w:val="ru-RU"/>
        </w:rPr>
      </w:pPr>
      <w:r w:rsidRPr="005407E3">
        <w:rPr>
          <w:rFonts w:ascii="Times New Roman" w:hAnsi="Times New Roman" w:cs="Times New Roman"/>
          <w:bCs/>
          <w:i/>
          <w:sz w:val="28"/>
          <w:szCs w:val="28"/>
          <w:shd w:val="clear" w:color="auto" w:fill="FFFFFF"/>
          <w:lang w:val="ru-RU"/>
        </w:rPr>
        <w:tab/>
      </w:r>
      <w:r w:rsidR="00120574"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00120574" w:rsidRPr="005407E3">
        <w:rPr>
          <w:rFonts w:ascii="Times New Roman" w:hAnsi="Times New Roman" w:cs="Times New Roman"/>
          <w:bCs/>
          <w:i/>
          <w:sz w:val="28"/>
          <w:szCs w:val="28"/>
          <w:u w:val="single"/>
          <w:shd w:val="clear" w:color="auto" w:fill="FFFFFF"/>
          <w:lang w:val="ru-RU"/>
        </w:rPr>
        <w:t xml:space="preserve">: </w:t>
      </w:r>
      <w:r w:rsidRPr="005407E3">
        <w:rPr>
          <w:rStyle w:val="s1"/>
          <w:rFonts w:cs="Times New Roman"/>
          <w:b w:val="0"/>
          <w:bCs/>
          <w:i/>
          <w:sz w:val="28"/>
          <w:szCs w:val="28"/>
          <w:u w:val="single"/>
          <w:lang w:val="ru-RU"/>
        </w:rPr>
        <w:t>«</w:t>
      </w:r>
      <w:r w:rsidRPr="005407E3">
        <w:rPr>
          <w:rFonts w:ascii="Times New Roman" w:hAnsi="Times New Roman" w:cs="Times New Roman"/>
          <w:i/>
          <w:sz w:val="28"/>
          <w:szCs w:val="28"/>
          <w:u w:val="single"/>
          <w:lang w:val="ru-RU"/>
        </w:rPr>
        <w:t>Доля выполненных экспертиз от общего количества поступивших материалов»</w:t>
      </w:r>
    </w:p>
    <w:p w:rsidR="0086218C" w:rsidRPr="005407E3" w:rsidRDefault="0086218C" w:rsidP="0086218C">
      <w:pPr>
        <w:ind w:firstLine="709"/>
        <w:jc w:val="both"/>
        <w:rPr>
          <w:rFonts w:ascii="Times New Roman" w:hAnsi="Times New Roman" w:cs="Times New Roman"/>
          <w:color w:val="000000" w:themeColor="text1"/>
          <w:sz w:val="28"/>
          <w:szCs w:val="28"/>
          <w:lang w:val="ru-RU"/>
        </w:rPr>
      </w:pPr>
      <w:r w:rsidRPr="005407E3">
        <w:rPr>
          <w:rFonts w:ascii="Times New Roman" w:hAnsi="Times New Roman" w:cs="Times New Roman"/>
          <w:color w:val="000000" w:themeColor="text1"/>
          <w:sz w:val="28"/>
          <w:szCs w:val="28"/>
          <w:lang w:val="ru-RU"/>
        </w:rPr>
        <w:t>Всего в 2017 году на экспертизу поступило 193 365 материалов, из них выполнено 189 370 экспертиз, что составило</w:t>
      </w:r>
      <w:r w:rsidRPr="004C6CC8">
        <w:rPr>
          <w:rFonts w:ascii="Times New Roman" w:hAnsi="Times New Roman" w:cs="Times New Roman"/>
          <w:color w:val="000000" w:themeColor="text1"/>
          <w:sz w:val="28"/>
          <w:szCs w:val="28"/>
          <w:lang w:val="ru-RU"/>
        </w:rPr>
        <w:t>97,9%.</w:t>
      </w:r>
    </w:p>
    <w:p w:rsidR="0086218C" w:rsidRPr="005407E3" w:rsidRDefault="0086218C" w:rsidP="0086218C">
      <w:pPr>
        <w:ind w:firstLine="709"/>
        <w:jc w:val="both"/>
        <w:rPr>
          <w:rFonts w:ascii="Times New Roman" w:hAnsi="Times New Roman" w:cs="Times New Roman"/>
          <w:color w:val="000000" w:themeColor="text1"/>
          <w:sz w:val="28"/>
          <w:szCs w:val="28"/>
          <w:lang w:val="ru-RU"/>
        </w:rPr>
      </w:pPr>
      <w:r w:rsidRPr="005407E3">
        <w:rPr>
          <w:rFonts w:ascii="Times New Roman" w:hAnsi="Times New Roman" w:cs="Times New Roman"/>
          <w:color w:val="000000" w:themeColor="text1"/>
          <w:sz w:val="28"/>
          <w:szCs w:val="28"/>
          <w:lang w:val="ru-RU"/>
        </w:rPr>
        <w:t xml:space="preserve">Вместе с тем, в отчетном периоде возвращено 3854 материала, при этом 3288 по независящим от органов судебной экспертизы причинам </w:t>
      </w:r>
      <w:r w:rsidRPr="005407E3">
        <w:rPr>
          <w:rFonts w:ascii="Times New Roman" w:hAnsi="Times New Roman" w:cs="Times New Roman"/>
          <w:i/>
          <w:color w:val="000000" w:themeColor="text1"/>
          <w:sz w:val="24"/>
          <w:szCs w:val="24"/>
          <w:lang w:val="ru-RU"/>
        </w:rPr>
        <w:t>(по инициативе органа, назначившего экспертизу - 930, вопросы поставленные перед экспертом выходит за рамки компетенции - 84, материалы на экспертизу представлены с нарушением требований законодательства - 262, не удовлетворены ходатайства эксперта о предоставлении дополнительных материалов - 2012),</w:t>
      </w:r>
      <w:r w:rsidRPr="005407E3">
        <w:rPr>
          <w:rFonts w:ascii="Times New Roman" w:hAnsi="Times New Roman" w:cs="Times New Roman"/>
          <w:color w:val="000000" w:themeColor="text1"/>
          <w:sz w:val="28"/>
          <w:szCs w:val="28"/>
          <w:lang w:val="ru-RU"/>
        </w:rPr>
        <w:t>что составляет свыше 85%.</w:t>
      </w:r>
    </w:p>
    <w:p w:rsidR="0086218C" w:rsidRPr="005407E3" w:rsidRDefault="0086218C" w:rsidP="0086218C">
      <w:pPr>
        <w:autoSpaceDE w:val="0"/>
        <w:autoSpaceDN w:val="0"/>
        <w:adjustRightInd w:val="0"/>
        <w:ind w:firstLine="708"/>
        <w:jc w:val="both"/>
        <w:rPr>
          <w:rFonts w:ascii="Times New Roman" w:hAnsi="Times New Roman" w:cs="Times New Roman"/>
          <w:color w:val="000000" w:themeColor="text1"/>
          <w:sz w:val="28"/>
          <w:szCs w:val="28"/>
          <w:lang w:val="ru-RU"/>
        </w:rPr>
      </w:pPr>
      <w:r w:rsidRPr="005407E3">
        <w:rPr>
          <w:rFonts w:ascii="Times New Roman" w:hAnsi="Times New Roman" w:cs="Times New Roman"/>
          <w:color w:val="000000" w:themeColor="text1"/>
          <w:sz w:val="28"/>
          <w:szCs w:val="28"/>
          <w:lang w:val="ru-RU"/>
        </w:rPr>
        <w:t>В целях увеличения доли выполненных экспертиз и во избежание возврата материалов без исполнения экспертизыс правоохранительными органами и судами на постоянной основе проводится учебно-методическая работа по разъяснению порядка назначения судебных экспертиз, так как возвраты без исполнения имеют отрицательное влияние на достижение данного индикатора.</w:t>
      </w:r>
    </w:p>
    <w:p w:rsidR="00141441" w:rsidRPr="005407E3" w:rsidRDefault="0086218C" w:rsidP="002B0DD8">
      <w:pPr>
        <w:jc w:val="both"/>
        <w:rPr>
          <w:rFonts w:ascii="Times New Roman" w:eastAsia="Times New Roman" w:hAnsi="Times New Roman" w:cs="Times New Roman"/>
          <w:color w:val="000000"/>
          <w:sz w:val="28"/>
          <w:szCs w:val="28"/>
          <w:lang w:val="ru-RU"/>
        </w:rPr>
      </w:pPr>
      <w:r w:rsidRPr="005407E3">
        <w:rPr>
          <w:rFonts w:ascii="Times New Roman" w:eastAsia="Times New Roman" w:hAnsi="Times New Roman" w:cs="Times New Roman"/>
          <w:b/>
          <w:color w:val="000000" w:themeColor="text1"/>
          <w:sz w:val="28"/>
          <w:szCs w:val="28"/>
          <w:lang w:val="ru-RU"/>
        </w:rPr>
        <w:tab/>
      </w:r>
      <w:r w:rsidRPr="005407E3">
        <w:rPr>
          <w:rFonts w:ascii="Times New Roman" w:eastAsia="Times New Roman" w:hAnsi="Times New Roman" w:cs="Times New Roman"/>
          <w:color w:val="000000" w:themeColor="text1"/>
          <w:sz w:val="28"/>
          <w:szCs w:val="28"/>
          <w:lang w:val="ru-RU"/>
        </w:rPr>
        <w:t>В результате взаимодействия с органами, назначающими экспертизу достигнуто уменьшение количества возвратов и соответственно увеличение доли выполненных экспертиз от общего количества поступивших материалов.</w:t>
      </w:r>
    </w:p>
    <w:p w:rsidR="00141441" w:rsidRPr="005407E3" w:rsidRDefault="00141441" w:rsidP="002B0DD8">
      <w:pPr>
        <w:jc w:val="both"/>
        <w:rPr>
          <w:rFonts w:ascii="Times New Roman" w:eastAsia="Times New Roman" w:hAnsi="Times New Roman" w:cs="Times New Roman"/>
          <w:color w:val="000000"/>
          <w:sz w:val="28"/>
          <w:szCs w:val="28"/>
          <w:lang w:val="ru-RU"/>
        </w:rPr>
      </w:pPr>
    </w:p>
    <w:p w:rsidR="00A12810" w:rsidRPr="005407E3" w:rsidRDefault="00A12810" w:rsidP="002B0DD8">
      <w:pPr>
        <w:jc w:val="both"/>
        <w:rPr>
          <w:rFonts w:ascii="Times New Roman" w:hAnsi="Times New Roman" w:cs="Times New Roman"/>
          <w:bCs/>
          <w:i/>
          <w:sz w:val="28"/>
          <w:szCs w:val="28"/>
          <w:u w:val="single"/>
          <w:shd w:val="clear" w:color="auto" w:fill="FFFFFF"/>
          <w:lang w:val="ru-RU"/>
        </w:rPr>
      </w:pPr>
      <w:r w:rsidRPr="005407E3">
        <w:rPr>
          <w:rFonts w:ascii="Times New Roman" w:hAnsi="Times New Roman" w:cs="Times New Roman"/>
          <w:sz w:val="28"/>
          <w:szCs w:val="28"/>
          <w:lang w:val="ru-RU"/>
        </w:rPr>
        <w:lastRenderedPageBreak/>
        <w:tab/>
      </w: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 xml:space="preserve">: </w:t>
      </w:r>
      <w:r w:rsidRPr="005407E3">
        <w:rPr>
          <w:rFonts w:ascii="Times New Roman" w:hAnsi="Times New Roman" w:cs="Times New Roman"/>
          <w:i/>
          <w:sz w:val="28"/>
          <w:szCs w:val="28"/>
          <w:u w:val="single"/>
          <w:lang w:val="ru-RU"/>
        </w:rPr>
        <w:t>«Доля судебных экспертов и среднего медицинского персонала, прошедших повышение квалификации и переподготовку от их общего количества».</w:t>
      </w:r>
    </w:p>
    <w:p w:rsidR="00C36E32" w:rsidRPr="005407E3" w:rsidRDefault="00C36E32" w:rsidP="002B0DD8">
      <w:pPr>
        <w:autoSpaceDE w:val="0"/>
        <w:autoSpaceDN w:val="0"/>
        <w:adjustRightInd w:val="0"/>
        <w:ind w:firstLine="708"/>
        <w:jc w:val="both"/>
        <w:rPr>
          <w:rFonts w:ascii="Times New Roman" w:hAnsi="Times New Roman" w:cs="Times New Roman"/>
          <w:color w:val="000000"/>
          <w:sz w:val="28"/>
          <w:szCs w:val="28"/>
          <w:lang w:val="ru-RU"/>
        </w:rPr>
      </w:pPr>
      <w:r w:rsidRPr="005407E3">
        <w:rPr>
          <w:rFonts w:ascii="Times New Roman" w:hAnsi="Times New Roman" w:cs="Times New Roman"/>
          <w:color w:val="000000"/>
          <w:sz w:val="28"/>
          <w:szCs w:val="28"/>
          <w:lang w:val="ru-RU"/>
        </w:rPr>
        <w:t>Плановое значение целевого индикатора «Доля судебных экспертов и среднего медицинского персонала, прошедших повышение квалификации и переподготовку от их общего количества» на 2017 г</w:t>
      </w:r>
      <w:r w:rsidR="00D2139F">
        <w:rPr>
          <w:rFonts w:ascii="Times New Roman" w:hAnsi="Times New Roman" w:cs="Times New Roman"/>
          <w:color w:val="000000"/>
          <w:sz w:val="28"/>
          <w:szCs w:val="28"/>
          <w:lang w:val="ru-RU"/>
        </w:rPr>
        <w:t>о</w:t>
      </w:r>
      <w:r w:rsidR="00F00119">
        <w:rPr>
          <w:rFonts w:ascii="Times New Roman" w:hAnsi="Times New Roman" w:cs="Times New Roman"/>
          <w:color w:val="000000"/>
          <w:sz w:val="28"/>
          <w:szCs w:val="28"/>
          <w:lang w:val="ru-RU"/>
        </w:rPr>
        <w:t>д достигнуто с результатом 15,5</w:t>
      </w:r>
      <w:r w:rsidRPr="005407E3">
        <w:rPr>
          <w:rFonts w:ascii="Times New Roman" w:hAnsi="Times New Roman" w:cs="Times New Roman"/>
          <w:color w:val="000000"/>
          <w:sz w:val="28"/>
          <w:szCs w:val="28"/>
          <w:lang w:val="ru-RU"/>
        </w:rPr>
        <w:t>%.</w:t>
      </w:r>
    </w:p>
    <w:p w:rsidR="007C4446" w:rsidRPr="005407E3" w:rsidRDefault="00C36E32" w:rsidP="009238A9">
      <w:pPr>
        <w:pStyle w:val="a5"/>
        <w:widowControl w:val="0"/>
        <w:pBdr>
          <w:bottom w:val="single" w:sz="4" w:space="9" w:color="FFFFFF"/>
        </w:pBdr>
        <w:tabs>
          <w:tab w:val="left" w:pos="1276"/>
        </w:tabs>
        <w:spacing w:before="0" w:beforeAutospacing="0" w:after="0" w:afterAutospacing="0"/>
        <w:ind w:firstLine="709"/>
        <w:jc w:val="both"/>
        <w:rPr>
          <w:sz w:val="28"/>
          <w:szCs w:val="28"/>
        </w:rPr>
      </w:pPr>
      <w:r w:rsidRPr="005407E3">
        <w:rPr>
          <w:sz w:val="28"/>
          <w:szCs w:val="28"/>
        </w:rPr>
        <w:t xml:space="preserve">В 2017 году из числа 1594 судебных экспертов и среднего медицинского персонала </w:t>
      </w:r>
      <w:r w:rsidRPr="005407E3">
        <w:rPr>
          <w:i/>
          <w:szCs w:val="24"/>
        </w:rPr>
        <w:t xml:space="preserve">(из них, 1165 – судебных экспертов, 429 – средний медицинский персонал) </w:t>
      </w:r>
      <w:r w:rsidR="00D2139F">
        <w:rPr>
          <w:sz w:val="28"/>
          <w:szCs w:val="24"/>
        </w:rPr>
        <w:t>2</w:t>
      </w:r>
      <w:r w:rsidR="00D2139F">
        <w:rPr>
          <w:sz w:val="28"/>
          <w:szCs w:val="24"/>
          <w:lang w:val="kk-KZ"/>
        </w:rPr>
        <w:t>4</w:t>
      </w:r>
      <w:r w:rsidRPr="00121690">
        <w:rPr>
          <w:sz w:val="28"/>
          <w:szCs w:val="24"/>
        </w:rPr>
        <w:t>7 сотрудников прошли повышение квалификации и переподготовку</w:t>
      </w:r>
      <w:r w:rsidR="00D2139F">
        <w:rPr>
          <w:i/>
          <w:szCs w:val="24"/>
        </w:rPr>
        <w:t>(из них, 1</w:t>
      </w:r>
      <w:r w:rsidR="00D2139F">
        <w:rPr>
          <w:i/>
          <w:szCs w:val="24"/>
          <w:lang w:val="kk-KZ"/>
        </w:rPr>
        <w:t>8</w:t>
      </w:r>
      <w:r w:rsidRPr="005407E3">
        <w:rPr>
          <w:i/>
          <w:szCs w:val="24"/>
        </w:rPr>
        <w:t xml:space="preserve">7 – судебных экспертов, 60 – средний медицинский персонал), </w:t>
      </w:r>
      <w:r w:rsidR="00D2139F">
        <w:rPr>
          <w:sz w:val="28"/>
          <w:szCs w:val="28"/>
        </w:rPr>
        <w:t>что составило 1</w:t>
      </w:r>
      <w:r w:rsidR="00F00119">
        <w:rPr>
          <w:sz w:val="28"/>
          <w:szCs w:val="28"/>
          <w:lang w:val="kk-KZ"/>
        </w:rPr>
        <w:t>5,5</w:t>
      </w:r>
      <w:r w:rsidRPr="005407E3">
        <w:rPr>
          <w:sz w:val="28"/>
          <w:szCs w:val="28"/>
        </w:rPr>
        <w:t>%</w:t>
      </w:r>
      <w:r w:rsidR="00D2139F">
        <w:rPr>
          <w:sz w:val="28"/>
          <w:szCs w:val="28"/>
        </w:rPr>
        <w:t xml:space="preserve">. Курсы обучения проведены по </w:t>
      </w:r>
      <w:r w:rsidR="00D2139F">
        <w:rPr>
          <w:sz w:val="28"/>
          <w:szCs w:val="28"/>
          <w:lang w:val="kk-KZ"/>
        </w:rPr>
        <w:t xml:space="preserve">                                   21направлению</w:t>
      </w:r>
      <w:r w:rsidRPr="005407E3">
        <w:rPr>
          <w:sz w:val="28"/>
          <w:szCs w:val="28"/>
        </w:rPr>
        <w:t>.</w:t>
      </w:r>
    </w:p>
    <w:p w:rsidR="007C4446" w:rsidRPr="005407E3" w:rsidRDefault="007C4446" w:rsidP="0001794F">
      <w:pPr>
        <w:ind w:firstLine="708"/>
        <w:jc w:val="both"/>
        <w:rPr>
          <w:rFonts w:ascii="Times New Roman" w:hAnsi="Times New Roman" w:cs="Times New Roman"/>
          <w:sz w:val="28"/>
          <w:szCs w:val="28"/>
          <w:lang w:val="ru-RU"/>
        </w:rPr>
      </w:pPr>
      <w:r w:rsidRPr="005407E3">
        <w:rPr>
          <w:rStyle w:val="s1"/>
          <w:rFonts w:cs="Times New Roman"/>
          <w:sz w:val="28"/>
          <w:szCs w:val="28"/>
          <w:lang w:val="ru-RU"/>
        </w:rPr>
        <w:t>Цель 2.2. «</w:t>
      </w:r>
      <w:r w:rsidRPr="005407E3">
        <w:rPr>
          <w:rFonts w:ascii="Times New Roman" w:hAnsi="Times New Roman" w:cs="Times New Roman"/>
          <w:sz w:val="28"/>
          <w:szCs w:val="28"/>
          <w:lang w:val="ru-RU"/>
        </w:rPr>
        <w:t>Повышение эффективности исполнения судебных актов»</w:t>
      </w:r>
    </w:p>
    <w:p w:rsidR="004B3CCB" w:rsidRPr="005407E3" w:rsidRDefault="007C4446" w:rsidP="002B0DD8">
      <w:pPr>
        <w:ind w:firstLine="708"/>
        <w:jc w:val="both"/>
        <w:rPr>
          <w:rFonts w:ascii="Times New Roman" w:hAnsi="Times New Roman" w:cs="Times New Roman"/>
          <w:bCs/>
          <w:i/>
          <w:sz w:val="28"/>
          <w:szCs w:val="28"/>
          <w:u w:val="single"/>
          <w:shd w:val="clear" w:color="auto" w:fill="FFFFFF"/>
          <w:lang w:val="ru-RU"/>
        </w:rPr>
      </w:pP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 «</w:t>
      </w:r>
      <w:r w:rsidRPr="005407E3">
        <w:rPr>
          <w:rFonts w:ascii="Times New Roman" w:hAnsi="Times New Roman" w:cs="Times New Roman"/>
          <w:i/>
          <w:sz w:val="28"/>
          <w:szCs w:val="28"/>
          <w:u w:val="single"/>
          <w:lang w:val="ru-RU"/>
        </w:rPr>
        <w:t>Доля оконченных исполнительных производств от общего количества, находящегося на исполнении исполнительных производств</w:t>
      </w:r>
      <w:r w:rsidRPr="005407E3">
        <w:rPr>
          <w:rFonts w:ascii="Times New Roman" w:hAnsi="Times New Roman" w:cs="Times New Roman"/>
          <w:bCs/>
          <w:i/>
          <w:sz w:val="28"/>
          <w:szCs w:val="28"/>
          <w:u w:val="single"/>
          <w:shd w:val="clear" w:color="auto" w:fill="FFFFFF"/>
          <w:lang w:val="ru-RU"/>
        </w:rPr>
        <w:t>»</w:t>
      </w:r>
    </w:p>
    <w:p w:rsidR="00B44538" w:rsidRPr="005407E3" w:rsidRDefault="00B44538" w:rsidP="00B44538">
      <w:pPr>
        <w:ind w:firstLine="708"/>
        <w:jc w:val="both"/>
        <w:rPr>
          <w:rFonts w:ascii="Times New Roman" w:eastAsia="Times New Roman" w:hAnsi="Times New Roman" w:cs="Times New Roman"/>
          <w:sz w:val="28"/>
          <w:szCs w:val="28"/>
          <w:lang w:val="ru-RU" w:eastAsia="ru-RU"/>
        </w:rPr>
      </w:pPr>
      <w:r w:rsidRPr="005407E3">
        <w:rPr>
          <w:rFonts w:ascii="Times New Roman" w:eastAsia="Times New Roman" w:hAnsi="Times New Roman" w:cs="Times New Roman"/>
          <w:sz w:val="28"/>
          <w:szCs w:val="28"/>
          <w:lang w:val="ru-RU" w:eastAsia="ru-RU"/>
        </w:rPr>
        <w:t>В целом по стране наблюдается положительная тенденция исполнения исполнительных документов судебными исполнителями. Для достижения данного целевого индикатора Департаментами юстиции областей, г.г. Астана и Алматы разработаны и утверждены планы мероприятий по окончанию исполнительных производств. Исполнение планов позволило территориальным органам юстиции более детально координировать работу по окончанию исполнительных производств, осуществлять контроль за исполнением и окончанием исполнительных документов, тем самым увеличив количество оконченных документов. Проведены видео-селекторные совещания с указанием принятия конкретных мер, направленных на достижение целевого индикатора.</w:t>
      </w:r>
    </w:p>
    <w:p w:rsidR="00B44538" w:rsidRPr="005407E3" w:rsidRDefault="00B44538" w:rsidP="00B44538">
      <w:pPr>
        <w:ind w:firstLine="708"/>
        <w:jc w:val="both"/>
        <w:rPr>
          <w:rFonts w:ascii="Times New Roman" w:hAnsi="Times New Roman" w:cs="Times New Roman"/>
          <w:b/>
          <w:sz w:val="28"/>
          <w:szCs w:val="28"/>
          <w:lang w:val="ru-RU"/>
        </w:rPr>
      </w:pPr>
      <w:r w:rsidRPr="005407E3">
        <w:rPr>
          <w:rFonts w:ascii="Times New Roman" w:eastAsia="Times New Roman" w:hAnsi="Times New Roman" w:cs="Times New Roman"/>
          <w:sz w:val="28"/>
          <w:szCs w:val="28"/>
          <w:lang w:val="ru-RU" w:eastAsia="ru-RU"/>
        </w:rPr>
        <w:t xml:space="preserve">Таким образом, в результате принятых мер из </w:t>
      </w:r>
      <w:r w:rsidRPr="005407E3">
        <w:rPr>
          <w:rFonts w:ascii="Times New Roman" w:hAnsi="Times New Roman" w:cs="Times New Roman"/>
          <w:sz w:val="28"/>
          <w:szCs w:val="28"/>
          <w:lang w:val="ru-RU"/>
        </w:rPr>
        <w:t xml:space="preserve">2 628 163 исполнительных документов, находившихся на исполнении у государственных и частных судебных исполнителей окончено производством </w:t>
      </w:r>
      <w:r w:rsidR="00EB4612" w:rsidRPr="005407E3">
        <w:rPr>
          <w:rFonts w:ascii="Times New Roman" w:hAnsi="Times New Roman" w:cs="Times New Roman"/>
          <w:sz w:val="28"/>
          <w:szCs w:val="28"/>
          <w:lang w:val="ru-RU"/>
        </w:rPr>
        <w:t xml:space="preserve">- </w:t>
      </w:r>
      <w:r w:rsidRPr="005407E3">
        <w:rPr>
          <w:rFonts w:ascii="Times New Roman" w:hAnsi="Times New Roman" w:cs="Times New Roman"/>
          <w:sz w:val="28"/>
          <w:szCs w:val="28"/>
          <w:lang w:val="ru-RU"/>
        </w:rPr>
        <w:t>1 524 045, что составил</w:t>
      </w:r>
      <w:r w:rsidR="00EB4612" w:rsidRPr="005407E3">
        <w:rPr>
          <w:rFonts w:ascii="Times New Roman" w:hAnsi="Times New Roman" w:cs="Times New Roman"/>
          <w:sz w:val="28"/>
          <w:szCs w:val="28"/>
          <w:lang w:val="ru-RU"/>
        </w:rPr>
        <w:t>о</w:t>
      </w:r>
      <w:r w:rsidR="002356D1" w:rsidRPr="004C6CC8">
        <w:rPr>
          <w:rFonts w:ascii="Times New Roman" w:hAnsi="Times New Roman" w:cs="Times New Roman"/>
          <w:sz w:val="28"/>
          <w:szCs w:val="28"/>
          <w:lang w:val="ru-RU"/>
        </w:rPr>
        <w:t>58</w:t>
      </w:r>
      <w:r w:rsidRPr="004C6CC8">
        <w:rPr>
          <w:rFonts w:ascii="Times New Roman" w:hAnsi="Times New Roman" w:cs="Times New Roman"/>
          <w:sz w:val="28"/>
          <w:szCs w:val="28"/>
          <w:lang w:val="ru-RU"/>
        </w:rPr>
        <w:t>%.</w:t>
      </w:r>
    </w:p>
    <w:p w:rsidR="00121690" w:rsidRDefault="00121690" w:rsidP="002B0DD8">
      <w:pPr>
        <w:ind w:firstLine="708"/>
        <w:jc w:val="both"/>
        <w:rPr>
          <w:rFonts w:ascii="Times New Roman" w:hAnsi="Times New Roman" w:cs="Times New Roman"/>
          <w:bCs/>
          <w:i/>
          <w:sz w:val="28"/>
          <w:szCs w:val="28"/>
          <w:u w:val="single"/>
          <w:shd w:val="clear" w:color="auto" w:fill="FFFFFF"/>
          <w:lang w:val="ru-RU"/>
        </w:rPr>
      </w:pPr>
    </w:p>
    <w:p w:rsidR="007C4446" w:rsidRPr="005407E3" w:rsidRDefault="007C4446" w:rsidP="002B0DD8">
      <w:pPr>
        <w:ind w:firstLine="708"/>
        <w:jc w:val="both"/>
        <w:rPr>
          <w:rFonts w:ascii="Times New Roman" w:hAnsi="Times New Roman" w:cs="Times New Roman"/>
          <w:bCs/>
          <w:i/>
          <w:sz w:val="28"/>
          <w:szCs w:val="28"/>
          <w:u w:val="single"/>
          <w:shd w:val="clear" w:color="auto" w:fill="FFFFFF"/>
          <w:lang w:val="ru-RU"/>
        </w:rPr>
      </w:pP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w:t>
      </w:r>
      <w:r w:rsidRPr="005407E3">
        <w:rPr>
          <w:rFonts w:ascii="Times New Roman" w:hAnsi="Times New Roman" w:cs="Times New Roman"/>
          <w:i/>
          <w:sz w:val="28"/>
          <w:szCs w:val="28"/>
          <w:u w:val="single"/>
          <w:lang w:val="ru-RU"/>
        </w:rPr>
        <w:t xml:space="preserve"> «Обеспечение исполнения контрактов»</w:t>
      </w:r>
    </w:p>
    <w:p w:rsidR="00C00BEC" w:rsidRPr="005407E3" w:rsidRDefault="00C00BEC" w:rsidP="002B0DD8">
      <w:pPr>
        <w:ind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В отчете «DoingBusiness-2018» по </w:t>
      </w:r>
      <w:r w:rsidR="0001794F" w:rsidRPr="005407E3">
        <w:rPr>
          <w:rFonts w:ascii="Times New Roman" w:hAnsi="Times New Roman" w:cs="Times New Roman"/>
          <w:sz w:val="28"/>
          <w:szCs w:val="28"/>
          <w:lang w:val="ru-RU"/>
        </w:rPr>
        <w:t xml:space="preserve">данному </w:t>
      </w:r>
      <w:r w:rsidRPr="005407E3">
        <w:rPr>
          <w:rFonts w:ascii="Times New Roman" w:hAnsi="Times New Roman" w:cs="Times New Roman"/>
          <w:sz w:val="28"/>
          <w:szCs w:val="28"/>
          <w:lang w:val="ru-RU"/>
        </w:rPr>
        <w:t>индикатору Казахстан улучшил свою позицию на 3 пункта, заняв 6 место.</w:t>
      </w:r>
    </w:p>
    <w:p w:rsidR="00C00BEC" w:rsidRPr="005407E3" w:rsidRDefault="005407E3" w:rsidP="002B0DD8">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Достижение такого результата связано с </w:t>
      </w:r>
      <w:r w:rsidR="00C00BEC" w:rsidRPr="005407E3">
        <w:rPr>
          <w:rFonts w:ascii="Times New Roman" w:hAnsi="Times New Roman" w:cs="Times New Roman"/>
          <w:sz w:val="28"/>
          <w:szCs w:val="28"/>
          <w:lang w:val="ru-RU"/>
        </w:rPr>
        <w:t>п</w:t>
      </w:r>
      <w:r>
        <w:rPr>
          <w:rFonts w:ascii="Times New Roman" w:hAnsi="Times New Roman" w:cs="Times New Roman"/>
          <w:sz w:val="28"/>
          <w:szCs w:val="28"/>
          <w:lang w:val="ru-RU"/>
        </w:rPr>
        <w:t xml:space="preserve">оследовательной работой по упрощению процедуры исполнения контрактов, как в судебной деятельности, так и в сфере исполнительного производства. Тем самым повышены благоприятные условия ведения бизнеса в </w:t>
      </w:r>
      <w:r w:rsidR="00C00BEC" w:rsidRPr="005407E3">
        <w:rPr>
          <w:rFonts w:ascii="Times New Roman" w:hAnsi="Times New Roman" w:cs="Times New Roman"/>
          <w:sz w:val="28"/>
          <w:szCs w:val="28"/>
          <w:lang w:val="ru-RU"/>
        </w:rPr>
        <w:t>Казахстане.</w:t>
      </w:r>
    </w:p>
    <w:p w:rsidR="00B836E2" w:rsidRPr="005407E3" w:rsidRDefault="00B836E2" w:rsidP="0001794F">
      <w:pPr>
        <w:jc w:val="both"/>
        <w:rPr>
          <w:rFonts w:ascii="Times New Roman" w:hAnsi="Times New Roman" w:cs="Times New Roman"/>
          <w:iCs/>
          <w:sz w:val="28"/>
          <w:szCs w:val="28"/>
          <w:lang w:val="ru-RU"/>
        </w:rPr>
      </w:pPr>
    </w:p>
    <w:p w:rsidR="00FB7892" w:rsidRPr="005407E3" w:rsidRDefault="00605A9C" w:rsidP="0001794F">
      <w:pPr>
        <w:ind w:firstLine="708"/>
        <w:jc w:val="both"/>
        <w:rPr>
          <w:rFonts w:ascii="Times New Roman" w:hAnsi="Times New Roman" w:cs="Times New Roman"/>
          <w:sz w:val="28"/>
          <w:szCs w:val="28"/>
          <w:lang w:val="ru-RU"/>
        </w:rPr>
      </w:pPr>
      <w:r w:rsidRPr="005407E3">
        <w:rPr>
          <w:rStyle w:val="s1"/>
          <w:rFonts w:cs="Times New Roman"/>
          <w:sz w:val="28"/>
          <w:szCs w:val="28"/>
          <w:lang w:val="ru-RU"/>
        </w:rPr>
        <w:t>Цель 2.3.</w:t>
      </w:r>
      <w:r w:rsidRPr="005407E3">
        <w:rPr>
          <w:rFonts w:ascii="Times New Roman" w:hAnsi="Times New Roman" w:cs="Times New Roman"/>
          <w:sz w:val="28"/>
          <w:szCs w:val="28"/>
          <w:lang w:val="ru-RU"/>
        </w:rPr>
        <w:t xml:space="preserve"> «Обеспечение реализации прав граждан на получение квалифицированной юридической </w:t>
      </w:r>
      <w:r w:rsidR="0001794F" w:rsidRPr="005407E3">
        <w:rPr>
          <w:rFonts w:ascii="Times New Roman" w:hAnsi="Times New Roman" w:cs="Times New Roman"/>
          <w:sz w:val="28"/>
          <w:szCs w:val="28"/>
          <w:lang w:val="ru-RU"/>
        </w:rPr>
        <w:t>помощи и регистрационных услуг»</w:t>
      </w:r>
    </w:p>
    <w:p w:rsidR="00605A9C" w:rsidRPr="005407E3" w:rsidRDefault="00605A9C" w:rsidP="002B0DD8">
      <w:pPr>
        <w:ind w:firstLine="708"/>
        <w:jc w:val="both"/>
        <w:rPr>
          <w:rFonts w:ascii="Times New Roman" w:hAnsi="Times New Roman" w:cs="Times New Roman"/>
          <w:i/>
          <w:sz w:val="28"/>
          <w:szCs w:val="28"/>
          <w:u w:val="single"/>
          <w:lang w:val="ru-RU"/>
        </w:rPr>
      </w:pP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w:t>
      </w:r>
      <w:r w:rsidRPr="005407E3">
        <w:rPr>
          <w:rFonts w:ascii="Times New Roman" w:hAnsi="Times New Roman" w:cs="Times New Roman"/>
          <w:i/>
          <w:sz w:val="28"/>
          <w:szCs w:val="28"/>
          <w:u w:val="single"/>
          <w:lang w:val="ru-RU"/>
        </w:rPr>
        <w:t xml:space="preserve"> «Доля адвокатов, задействованных в оказании гарантированной государством юридической помощи»</w:t>
      </w:r>
    </w:p>
    <w:p w:rsidR="00A7307F" w:rsidRPr="005407E3" w:rsidRDefault="00A7307F" w:rsidP="00381B09">
      <w:pPr>
        <w:pStyle w:val="ab"/>
        <w:widowControl w:val="0"/>
        <w:pBdr>
          <w:bottom w:val="single" w:sz="4" w:space="0" w:color="FFFFFF"/>
        </w:pBdr>
        <w:shd w:val="clear" w:color="auto" w:fill="FFFFFF"/>
        <w:tabs>
          <w:tab w:val="left" w:pos="0"/>
        </w:tabs>
        <w:spacing w:after="0"/>
        <w:ind w:left="0" w:firstLine="708"/>
        <w:jc w:val="both"/>
        <w:rPr>
          <w:rFonts w:ascii="Times New Roman" w:hAnsi="Times New Roman" w:cs="Times New Roman"/>
          <w:i/>
          <w:sz w:val="24"/>
          <w:szCs w:val="24"/>
          <w:lang w:val="ru-RU"/>
        </w:rPr>
      </w:pPr>
      <w:r w:rsidRPr="005407E3">
        <w:rPr>
          <w:rFonts w:ascii="Times New Roman" w:hAnsi="Times New Roman" w:cs="Times New Roman"/>
          <w:sz w:val="28"/>
          <w:szCs w:val="28"/>
          <w:lang w:val="ru-RU"/>
        </w:rPr>
        <w:t xml:space="preserve">Министерство </w:t>
      </w:r>
      <w:r w:rsidR="0001794F" w:rsidRPr="005407E3">
        <w:rPr>
          <w:rFonts w:ascii="Times New Roman" w:hAnsi="Times New Roman" w:cs="Times New Roman"/>
          <w:sz w:val="28"/>
          <w:szCs w:val="28"/>
          <w:lang w:val="ru-RU"/>
        </w:rPr>
        <w:t xml:space="preserve">юстиции </w:t>
      </w:r>
      <w:r w:rsidRPr="005407E3">
        <w:rPr>
          <w:rFonts w:ascii="Times New Roman" w:hAnsi="Times New Roman" w:cs="Times New Roman"/>
          <w:sz w:val="28"/>
          <w:szCs w:val="28"/>
          <w:lang w:val="ru-RU"/>
        </w:rPr>
        <w:t xml:space="preserve">является единым администратором бюджетной программы </w:t>
      </w:r>
      <w:r w:rsidRPr="005407E3">
        <w:rPr>
          <w:rFonts w:ascii="Times New Roman" w:hAnsi="Times New Roman" w:cs="Times New Roman"/>
          <w:i/>
          <w:sz w:val="24"/>
          <w:szCs w:val="24"/>
          <w:lang w:val="ru-RU"/>
        </w:rPr>
        <w:t>(программа 005 «Оказание юридической помощи адвокатами»).</w:t>
      </w:r>
    </w:p>
    <w:p w:rsidR="009238A9" w:rsidRPr="005407E3" w:rsidRDefault="009238A9" w:rsidP="009238A9">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4"/>
          <w:szCs w:val="24"/>
          <w:lang w:val="ru-RU"/>
        </w:rPr>
      </w:pPr>
      <w:r w:rsidRPr="005407E3">
        <w:rPr>
          <w:rFonts w:ascii="Times New Roman" w:hAnsi="Times New Roman" w:cs="Times New Roman"/>
          <w:sz w:val="28"/>
          <w:szCs w:val="28"/>
          <w:lang w:val="ru-RU"/>
        </w:rPr>
        <w:t>По плану финансирования на 2017 год по бюджетной программе 005 «Оказание юридическ</w:t>
      </w:r>
      <w:r w:rsidR="005407E3">
        <w:rPr>
          <w:rFonts w:ascii="Times New Roman" w:hAnsi="Times New Roman" w:cs="Times New Roman"/>
          <w:sz w:val="28"/>
          <w:szCs w:val="28"/>
          <w:lang w:val="ru-RU"/>
        </w:rPr>
        <w:t xml:space="preserve">ой помощи адвокатами» выделено </w:t>
      </w:r>
      <w:r w:rsidRPr="005407E3">
        <w:rPr>
          <w:rFonts w:ascii="Times New Roman" w:hAnsi="Times New Roman" w:cs="Times New Roman"/>
          <w:sz w:val="28"/>
          <w:szCs w:val="28"/>
          <w:lang w:val="ru-RU"/>
        </w:rPr>
        <w:t>и освоено 1 558 083 000 тг.</w:t>
      </w:r>
      <w:r w:rsidRPr="005407E3">
        <w:rPr>
          <w:rFonts w:ascii="Times New Roman" w:hAnsi="Times New Roman" w:cs="Times New Roman"/>
          <w:i/>
          <w:sz w:val="24"/>
          <w:szCs w:val="24"/>
          <w:lang w:val="ru-RU"/>
        </w:rPr>
        <w:t>(2016 г. – 1 463 628  000 тг.).</w:t>
      </w:r>
    </w:p>
    <w:p w:rsidR="009238A9" w:rsidRPr="005407E3" w:rsidRDefault="009238A9" w:rsidP="009238A9">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4"/>
          <w:szCs w:val="24"/>
          <w:lang w:val="ru-RU"/>
        </w:rPr>
      </w:pPr>
      <w:r w:rsidRPr="005407E3">
        <w:rPr>
          <w:rFonts w:ascii="Times New Roman" w:hAnsi="Times New Roman" w:cs="Times New Roman"/>
          <w:sz w:val="28"/>
          <w:szCs w:val="28"/>
          <w:lang w:val="ru-RU"/>
        </w:rPr>
        <w:t>Общее количество адвокатов в 2017 году составило</w:t>
      </w:r>
      <w:r w:rsidRPr="005407E3">
        <w:rPr>
          <w:rFonts w:ascii="Times New Roman" w:hAnsi="Times New Roman" w:cs="Times New Roman"/>
          <w:sz w:val="24"/>
          <w:szCs w:val="24"/>
          <w:lang w:val="ru-RU"/>
        </w:rPr>
        <w:t xml:space="preserve"> 4 724 </w:t>
      </w:r>
      <w:r w:rsidRPr="005407E3">
        <w:rPr>
          <w:rFonts w:ascii="Times New Roman" w:hAnsi="Times New Roman" w:cs="Times New Roman"/>
          <w:i/>
          <w:sz w:val="24"/>
          <w:szCs w:val="24"/>
          <w:lang w:val="ru-RU"/>
        </w:rPr>
        <w:t>(2016 г . 4 611)</w:t>
      </w:r>
      <w:r w:rsidRPr="005407E3">
        <w:rPr>
          <w:rFonts w:ascii="Times New Roman" w:hAnsi="Times New Roman" w:cs="Times New Roman"/>
          <w:sz w:val="28"/>
          <w:szCs w:val="28"/>
          <w:lang w:val="ru-RU"/>
        </w:rPr>
        <w:t>ад</w:t>
      </w:r>
      <w:r w:rsidR="00F3040B" w:rsidRPr="005407E3">
        <w:rPr>
          <w:rFonts w:ascii="Times New Roman" w:hAnsi="Times New Roman" w:cs="Times New Roman"/>
          <w:sz w:val="28"/>
          <w:szCs w:val="28"/>
          <w:lang w:val="ru-RU"/>
        </w:rPr>
        <w:t>в</w:t>
      </w:r>
      <w:r w:rsidRPr="005407E3">
        <w:rPr>
          <w:rFonts w:ascii="Times New Roman" w:hAnsi="Times New Roman" w:cs="Times New Roman"/>
          <w:sz w:val="28"/>
          <w:szCs w:val="28"/>
          <w:lang w:val="ru-RU"/>
        </w:rPr>
        <w:t>окатов. Наблюдается увеличение на 113 единиц</w:t>
      </w:r>
      <w:r w:rsidRPr="005407E3">
        <w:rPr>
          <w:rFonts w:ascii="Times New Roman" w:hAnsi="Times New Roman" w:cs="Times New Roman"/>
          <w:i/>
          <w:sz w:val="24"/>
          <w:szCs w:val="24"/>
          <w:lang w:val="ru-RU"/>
        </w:rPr>
        <w:t xml:space="preserve"> (2,4%).</w:t>
      </w:r>
    </w:p>
    <w:p w:rsidR="009238A9" w:rsidRPr="005407E3" w:rsidRDefault="009238A9" w:rsidP="009238A9">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Из общего количества адвокатов 3071 задействовано в оказании гарантированной государством юридической помощи, что составляет 65% от общего количества, при плановом 59</w:t>
      </w:r>
      <w:r w:rsidR="005407E3">
        <w:rPr>
          <w:rFonts w:ascii="Times New Roman" w:hAnsi="Times New Roman" w:cs="Times New Roman"/>
          <w:sz w:val="28"/>
          <w:szCs w:val="28"/>
          <w:lang w:val="ru-RU"/>
        </w:rPr>
        <w:t>%</w:t>
      </w:r>
      <w:r w:rsidRPr="005407E3">
        <w:rPr>
          <w:rFonts w:ascii="Times New Roman" w:hAnsi="Times New Roman" w:cs="Times New Roman"/>
          <w:sz w:val="28"/>
          <w:szCs w:val="28"/>
          <w:lang w:val="ru-RU"/>
        </w:rPr>
        <w:t>.</w:t>
      </w:r>
    </w:p>
    <w:p w:rsidR="009238A9" w:rsidRPr="005407E3" w:rsidRDefault="009238A9" w:rsidP="009238A9">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4"/>
          <w:szCs w:val="24"/>
          <w:lang w:val="ru-RU"/>
        </w:rPr>
      </w:pPr>
      <w:r w:rsidRPr="005407E3">
        <w:rPr>
          <w:rFonts w:ascii="Times New Roman" w:hAnsi="Times New Roman" w:cs="Times New Roman"/>
          <w:sz w:val="28"/>
          <w:szCs w:val="28"/>
          <w:lang w:val="ru-RU"/>
        </w:rPr>
        <w:t>В 2017 году бесплатная юридическая помощь оказана более 164 тыс. граждан</w:t>
      </w:r>
      <w:r w:rsidRPr="005407E3">
        <w:rPr>
          <w:rFonts w:ascii="Times New Roman" w:hAnsi="Times New Roman" w:cs="Times New Roman"/>
          <w:i/>
          <w:sz w:val="28"/>
          <w:szCs w:val="28"/>
          <w:lang w:val="ru-RU"/>
        </w:rPr>
        <w:t xml:space="preserve">, </w:t>
      </w:r>
      <w:r w:rsidRPr="005407E3">
        <w:rPr>
          <w:rFonts w:ascii="Times New Roman" w:hAnsi="Times New Roman" w:cs="Times New Roman"/>
          <w:sz w:val="28"/>
          <w:szCs w:val="28"/>
          <w:lang w:val="ru-RU"/>
        </w:rPr>
        <w:t>что на 5 % больше в сравнении с прошлым годом</w:t>
      </w:r>
      <w:r w:rsidR="00E60478" w:rsidRPr="005407E3">
        <w:rPr>
          <w:rFonts w:ascii="Times New Roman" w:hAnsi="Times New Roman" w:cs="Times New Roman"/>
          <w:i/>
          <w:sz w:val="24"/>
          <w:szCs w:val="24"/>
          <w:lang w:val="ru-RU"/>
        </w:rPr>
        <w:t>(2016 г. - 155 870)</w:t>
      </w:r>
      <w:r w:rsidRPr="005407E3">
        <w:rPr>
          <w:rFonts w:ascii="Times New Roman" w:hAnsi="Times New Roman" w:cs="Times New Roman"/>
          <w:sz w:val="24"/>
          <w:szCs w:val="24"/>
          <w:lang w:val="ru-RU"/>
        </w:rPr>
        <w:t xml:space="preserve">. </w:t>
      </w:r>
    </w:p>
    <w:p w:rsidR="00DF59E6" w:rsidRPr="005407E3" w:rsidRDefault="00DF59E6" w:rsidP="00DF59E6">
      <w:pPr>
        <w:pStyle w:val="ab"/>
        <w:widowControl w:val="0"/>
        <w:pBdr>
          <w:bottom w:val="single" w:sz="4" w:space="31" w:color="FFFFFF"/>
        </w:pBdr>
        <w:shd w:val="clear" w:color="auto" w:fill="FFFFFF"/>
        <w:tabs>
          <w:tab w:val="left" w:pos="0"/>
        </w:tabs>
        <w:spacing w:after="0"/>
        <w:ind w:left="0" w:firstLine="708"/>
        <w:jc w:val="both"/>
        <w:rPr>
          <w:rFonts w:ascii="Times New Roman" w:eastAsia="Times New Roman" w:hAnsi="Times New Roman" w:cs="Times New Roman"/>
          <w:color w:val="000000"/>
          <w:sz w:val="28"/>
          <w:szCs w:val="28"/>
          <w:lang w:val="ru-RU" w:eastAsia="ru-RU"/>
        </w:rPr>
      </w:pPr>
      <w:r w:rsidRPr="005407E3">
        <w:rPr>
          <w:rFonts w:ascii="Times New Roman" w:hAnsi="Times New Roman" w:cs="Times New Roman"/>
          <w:color w:val="000000"/>
          <w:spacing w:val="2"/>
          <w:sz w:val="28"/>
          <w:szCs w:val="28"/>
          <w:lang w:val="ru-RU"/>
        </w:rPr>
        <w:t>Полагаем, что достижению данного индикатора способствовала совместная работа Департаментов юстиции, областей, г.г. Астана и Алматы с коллегией адвокатов, проведенная в рамках Закона «О гарантированной государством юридической помощи»</w:t>
      </w:r>
      <w:r w:rsidRPr="005407E3">
        <w:rPr>
          <w:rFonts w:ascii="Times New Roman" w:hAnsi="Times New Roman" w:cs="Times New Roman"/>
          <w:color w:val="000000"/>
          <w:sz w:val="28"/>
          <w:szCs w:val="28"/>
          <w:lang w:val="ru-RU"/>
        </w:rPr>
        <w:t>.</w:t>
      </w:r>
    </w:p>
    <w:p w:rsidR="00121690" w:rsidRDefault="00DF59E6"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b/>
          <w:color w:val="000000"/>
          <w:spacing w:val="2"/>
          <w:sz w:val="28"/>
          <w:szCs w:val="28"/>
          <w:lang w:val="ru-RU"/>
        </w:rPr>
      </w:pPr>
      <w:r w:rsidRPr="005407E3">
        <w:rPr>
          <w:rFonts w:ascii="Times New Roman" w:hAnsi="Times New Roman" w:cs="Times New Roman"/>
          <w:color w:val="000000"/>
          <w:spacing w:val="2"/>
          <w:sz w:val="28"/>
          <w:szCs w:val="28"/>
          <w:lang w:val="ru-RU"/>
        </w:rPr>
        <w:t xml:space="preserve">Так, территориальные органы юстиции ежегодно </w:t>
      </w:r>
      <w:r w:rsidRPr="005407E3">
        <w:rPr>
          <w:rFonts w:ascii="Times New Roman" w:hAnsi="Times New Roman" w:cs="Times New Roman"/>
          <w:b/>
          <w:color w:val="000000"/>
          <w:spacing w:val="2"/>
          <w:sz w:val="28"/>
          <w:szCs w:val="28"/>
          <w:lang w:val="ru-RU"/>
        </w:rPr>
        <w:t>не позднее 25 декабря заключают с адвокатами соглашение</w:t>
      </w:r>
      <w:r w:rsidRPr="005407E3">
        <w:rPr>
          <w:rFonts w:ascii="Times New Roman" w:hAnsi="Times New Roman" w:cs="Times New Roman"/>
          <w:color w:val="000000"/>
          <w:spacing w:val="2"/>
          <w:sz w:val="28"/>
          <w:szCs w:val="28"/>
          <w:lang w:val="ru-RU"/>
        </w:rPr>
        <w:t>об оказании гарантированной государством юридической помо</w:t>
      </w:r>
      <w:r w:rsidR="005407E3">
        <w:rPr>
          <w:rFonts w:ascii="Times New Roman" w:hAnsi="Times New Roman" w:cs="Times New Roman"/>
          <w:color w:val="000000"/>
          <w:spacing w:val="2"/>
          <w:sz w:val="28"/>
          <w:szCs w:val="28"/>
          <w:lang w:val="ru-RU"/>
        </w:rPr>
        <w:t>щи, согласно спискам адвокатов,</w:t>
      </w:r>
      <w:r w:rsidRPr="005407E3">
        <w:rPr>
          <w:rFonts w:ascii="Times New Roman" w:hAnsi="Times New Roman" w:cs="Times New Roman"/>
          <w:color w:val="000000"/>
          <w:spacing w:val="2"/>
          <w:sz w:val="28"/>
          <w:szCs w:val="28"/>
          <w:lang w:val="ru-RU"/>
        </w:rPr>
        <w:t xml:space="preserve"> участвующих в системе оказания гарантированной государством юридической помощи, предоставленным коллегиями адвокатов области, города республиканского значения, столицы, ежегодно </w:t>
      </w:r>
      <w:r w:rsidRPr="005407E3">
        <w:rPr>
          <w:rFonts w:ascii="Times New Roman" w:hAnsi="Times New Roman" w:cs="Times New Roman"/>
          <w:b/>
          <w:color w:val="000000"/>
          <w:spacing w:val="2"/>
          <w:sz w:val="28"/>
          <w:szCs w:val="28"/>
          <w:lang w:val="ru-RU"/>
        </w:rPr>
        <w:t>не позднее 1 декабря.</w:t>
      </w:r>
    </w:p>
    <w:p w:rsidR="00C00E18" w:rsidRDefault="00C00E18"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bCs/>
          <w:i/>
          <w:sz w:val="28"/>
          <w:szCs w:val="28"/>
          <w:u w:val="single"/>
          <w:shd w:val="clear" w:color="auto" w:fill="FFFFFF"/>
          <w:lang w:val="ru-RU"/>
        </w:rPr>
      </w:pPr>
    </w:p>
    <w:p w:rsidR="00121690" w:rsidRDefault="00605A9C"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i/>
          <w:sz w:val="28"/>
          <w:szCs w:val="28"/>
          <w:u w:val="single"/>
          <w:lang w:val="ru-RU"/>
        </w:rPr>
      </w:pP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w:t>
      </w:r>
      <w:r w:rsidRPr="005407E3">
        <w:rPr>
          <w:rFonts w:ascii="Times New Roman" w:hAnsi="Times New Roman" w:cs="Times New Roman"/>
          <w:i/>
          <w:sz w:val="28"/>
          <w:szCs w:val="28"/>
          <w:u w:val="single"/>
          <w:lang w:val="ru-RU"/>
        </w:rPr>
        <w:t xml:space="preserve"> «Доля удовлетворенных граждан из оценивших справочно-консультационную услугу с использованием информационных справочных систем»</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Состояние правовой информированности государства является одним из показателей его правовой системы. </w:t>
      </w:r>
      <w:r w:rsidRPr="005407E3">
        <w:rPr>
          <w:rFonts w:ascii="Times New Roman" w:hAnsi="Times New Roman" w:cs="Times New Roman"/>
          <w:sz w:val="28"/>
          <w:szCs w:val="28"/>
          <w:lang w:val="ru-RU"/>
        </w:rPr>
        <w:lastRenderedPageBreak/>
        <w:t>Повышение правовой информированности, развитие правового сознания населения служат важными критериями формирования гражданского общества, которые способствуют дальнейшему становлению независимого, демократического и правового государства.</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С 2011 года в Министерстве функционирует Правовая информационная служба (далее-ПИС) с единым номером 119, основной задачей которой является бесплатное консультирование населения по правовым вопросам.</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С момента создания ПИС всего предоставлено свыше 846 тысяч консультаций населению. В среднем в день операторами-консультантами оказывается порядка 500 консультаций.</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Так, в 2015 году ПИС предоставлены ответы на 118108, в 2016 году </w:t>
      </w:r>
      <w:r w:rsidR="00121690">
        <w:rPr>
          <w:rFonts w:ascii="Times New Roman" w:hAnsi="Times New Roman" w:cs="Times New Roman"/>
          <w:sz w:val="28"/>
          <w:szCs w:val="28"/>
          <w:lang w:val="ru-RU"/>
        </w:rPr>
        <w:t xml:space="preserve">- </w:t>
      </w:r>
      <w:r w:rsidRPr="005407E3">
        <w:rPr>
          <w:rFonts w:ascii="Times New Roman" w:hAnsi="Times New Roman" w:cs="Times New Roman"/>
          <w:sz w:val="28"/>
          <w:szCs w:val="28"/>
          <w:lang w:val="ru-RU"/>
        </w:rPr>
        <w:t xml:space="preserve">133 748, в 2017 году </w:t>
      </w:r>
      <w:r w:rsidR="00121690">
        <w:rPr>
          <w:rFonts w:ascii="Times New Roman" w:hAnsi="Times New Roman" w:cs="Times New Roman"/>
          <w:sz w:val="28"/>
          <w:szCs w:val="28"/>
          <w:lang w:val="ru-RU"/>
        </w:rPr>
        <w:t xml:space="preserve">- </w:t>
      </w:r>
      <w:r w:rsidRPr="005407E3">
        <w:rPr>
          <w:rFonts w:ascii="Times New Roman" w:hAnsi="Times New Roman" w:cs="Times New Roman"/>
          <w:sz w:val="28"/>
          <w:szCs w:val="28"/>
          <w:lang w:val="ru-RU"/>
        </w:rPr>
        <w:t>139 206 обращений</w:t>
      </w:r>
      <w:r w:rsidR="00121690">
        <w:rPr>
          <w:rFonts w:ascii="Times New Roman" w:hAnsi="Times New Roman" w:cs="Times New Roman"/>
          <w:sz w:val="28"/>
          <w:szCs w:val="28"/>
          <w:lang w:val="ru-RU"/>
        </w:rPr>
        <w:t>.</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При этом, доля удовлетворенных граждан из оценивших справочно-консультационную услугу с использованием информационных справочных систем за 2015 год – 77%, за 2016 </w:t>
      </w:r>
      <w:r w:rsidR="00997282">
        <w:rPr>
          <w:rFonts w:ascii="Times New Roman" w:hAnsi="Times New Roman" w:cs="Times New Roman"/>
          <w:sz w:val="28"/>
          <w:szCs w:val="28"/>
          <w:lang w:val="ru-RU"/>
        </w:rPr>
        <w:t>год – 79,06%, за 2017 год - 94,</w:t>
      </w:r>
      <w:r w:rsidRPr="005407E3">
        <w:rPr>
          <w:rFonts w:ascii="Times New Roman" w:hAnsi="Times New Roman" w:cs="Times New Roman"/>
          <w:sz w:val="28"/>
          <w:szCs w:val="28"/>
          <w:lang w:val="ru-RU"/>
        </w:rPr>
        <w:t>9%.</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По итогам 2017 года общее количество граждан, оценивших справочно-консультационную услугу с использованием и</w:t>
      </w:r>
      <w:r w:rsidR="007A3CF3" w:rsidRPr="005407E3">
        <w:rPr>
          <w:rFonts w:ascii="Times New Roman" w:hAnsi="Times New Roman" w:cs="Times New Roman"/>
          <w:sz w:val="28"/>
          <w:szCs w:val="28"/>
          <w:lang w:val="ru-RU"/>
        </w:rPr>
        <w:t>нформационных справочных систем</w:t>
      </w:r>
      <w:r w:rsidRPr="005407E3">
        <w:rPr>
          <w:rFonts w:ascii="Times New Roman" w:hAnsi="Times New Roman" w:cs="Times New Roman"/>
          <w:sz w:val="28"/>
          <w:szCs w:val="28"/>
          <w:lang w:val="ru-RU"/>
        </w:rPr>
        <w:t xml:space="preserve"> составило 18049, из них количество удовлетворенных - 17126 граждан. Таким образом, доля удовлетворенных граждан из оценивших справочно-консультационную услугу с использованием информационных справочных систем фактически составила 94,9 % (план 80 %)</w:t>
      </w:r>
      <w:r w:rsidR="00381B09" w:rsidRPr="005407E3">
        <w:rPr>
          <w:rFonts w:ascii="Times New Roman" w:hAnsi="Times New Roman" w:cs="Times New Roman"/>
          <w:sz w:val="28"/>
          <w:szCs w:val="28"/>
          <w:lang w:val="ru-RU"/>
        </w:rPr>
        <w:t>.</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Наблюдается положительная динамика уровня удовлетворенности благополучателей, что свидетельствует о востребованности в функционировании Правовой информационной службы.</w:t>
      </w:r>
    </w:p>
    <w:p w:rsidR="00121690" w:rsidRDefault="00895A7F"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Определение степени и уровня правовой информированности населения по-прежнему остается актуальным вопросом. Риском, который может повлиять на достижение целей, является нежелание услугополучателей участвовать в оценке оказанных справочно-консультационных услуг с использованием информационных справочных систем. </w:t>
      </w:r>
    </w:p>
    <w:p w:rsidR="00895A7F" w:rsidRPr="005407E3" w:rsidRDefault="00E45312" w:rsidP="00121690">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В целях </w:t>
      </w:r>
      <w:r w:rsidR="00895A7F" w:rsidRPr="005407E3">
        <w:rPr>
          <w:rFonts w:ascii="Times New Roman" w:hAnsi="Times New Roman" w:cs="Times New Roman"/>
          <w:sz w:val="28"/>
          <w:szCs w:val="28"/>
          <w:lang w:val="ru-RU"/>
        </w:rPr>
        <w:t>упрощени</w:t>
      </w:r>
      <w:r w:rsidRPr="005407E3">
        <w:rPr>
          <w:rFonts w:ascii="Times New Roman" w:hAnsi="Times New Roman" w:cs="Times New Roman"/>
          <w:sz w:val="28"/>
          <w:szCs w:val="28"/>
          <w:lang w:val="ru-RU"/>
        </w:rPr>
        <w:t>я</w:t>
      </w:r>
      <w:r w:rsidR="00895A7F" w:rsidRPr="005407E3">
        <w:rPr>
          <w:rFonts w:ascii="Times New Roman" w:hAnsi="Times New Roman" w:cs="Times New Roman"/>
          <w:sz w:val="28"/>
          <w:szCs w:val="28"/>
          <w:lang w:val="ru-RU"/>
        </w:rPr>
        <w:t xml:space="preserve"> механизма оценки оказанных с</w:t>
      </w:r>
      <w:r w:rsidRPr="005407E3">
        <w:rPr>
          <w:rFonts w:ascii="Times New Roman" w:hAnsi="Times New Roman" w:cs="Times New Roman"/>
          <w:sz w:val="28"/>
          <w:szCs w:val="28"/>
          <w:lang w:val="ru-RU"/>
        </w:rPr>
        <w:t xml:space="preserve">правочно-консультационных услуг </w:t>
      </w:r>
      <w:r w:rsidR="00895A7F" w:rsidRPr="005407E3">
        <w:rPr>
          <w:rFonts w:ascii="Times New Roman" w:hAnsi="Times New Roman" w:cs="Times New Roman"/>
          <w:sz w:val="28"/>
          <w:szCs w:val="28"/>
          <w:lang w:val="ru-RU"/>
        </w:rPr>
        <w:t xml:space="preserve">в 2017 году внедрена возможность для абонента озвучить оценку за оказанную услугу оператору-консультанту в процессе диалога с последующим проставлением озвученной оценки в информационной системе. </w:t>
      </w:r>
    </w:p>
    <w:p w:rsidR="00121690" w:rsidRPr="005407E3" w:rsidRDefault="00121690" w:rsidP="00044ABD">
      <w:pPr>
        <w:pStyle w:val="ab"/>
        <w:widowControl w:val="0"/>
        <w:pBdr>
          <w:bottom w:val="single" w:sz="4" w:space="31" w:color="FFFFFF"/>
        </w:pBdr>
        <w:shd w:val="clear" w:color="auto" w:fill="FFFFFF"/>
        <w:tabs>
          <w:tab w:val="left" w:pos="0"/>
        </w:tabs>
        <w:spacing w:after="0"/>
        <w:ind w:left="0"/>
        <w:jc w:val="both"/>
        <w:rPr>
          <w:rFonts w:ascii="Times New Roman" w:hAnsi="Times New Roman" w:cs="Times New Roman"/>
          <w:sz w:val="28"/>
          <w:szCs w:val="28"/>
          <w:lang w:val="ru-RU"/>
        </w:rPr>
      </w:pPr>
    </w:p>
    <w:p w:rsidR="00121690" w:rsidRDefault="00044ABD" w:rsidP="00121690">
      <w:pPr>
        <w:pStyle w:val="ab"/>
        <w:widowControl w:val="0"/>
        <w:pBdr>
          <w:bottom w:val="single" w:sz="4" w:space="31" w:color="FFFFFF"/>
        </w:pBdr>
        <w:shd w:val="clear" w:color="auto" w:fill="FFFFFF"/>
        <w:tabs>
          <w:tab w:val="left" w:pos="0"/>
        </w:tabs>
        <w:spacing w:after="0"/>
        <w:ind w:left="0"/>
        <w:jc w:val="both"/>
        <w:rPr>
          <w:rFonts w:ascii="Times New Roman" w:hAnsi="Times New Roman" w:cs="Times New Roman"/>
          <w:bCs/>
          <w:i/>
          <w:sz w:val="28"/>
          <w:szCs w:val="28"/>
          <w:u w:val="single"/>
          <w:shd w:val="clear" w:color="auto" w:fill="FFFFFF"/>
          <w:lang w:val="ru-RU"/>
        </w:rPr>
      </w:pPr>
      <w:r w:rsidRPr="005407E3">
        <w:rPr>
          <w:rFonts w:ascii="Times New Roman" w:hAnsi="Times New Roman" w:cs="Times New Roman"/>
          <w:sz w:val="28"/>
          <w:szCs w:val="28"/>
          <w:lang w:val="ru-RU"/>
        </w:rPr>
        <w:tab/>
      </w:r>
      <w:r w:rsidR="00091D0D"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00091D0D" w:rsidRPr="005407E3">
        <w:rPr>
          <w:rFonts w:ascii="Times New Roman" w:hAnsi="Times New Roman" w:cs="Times New Roman"/>
          <w:bCs/>
          <w:i/>
          <w:sz w:val="28"/>
          <w:szCs w:val="28"/>
          <w:u w:val="single"/>
          <w:shd w:val="clear" w:color="auto" w:fill="FFFFFF"/>
          <w:lang w:val="ru-RU"/>
        </w:rPr>
        <w:t>: «Открытие предприятий»</w:t>
      </w:r>
    </w:p>
    <w:p w:rsidR="00A7307F" w:rsidRPr="005407E3" w:rsidRDefault="00A24004" w:rsidP="00121690">
      <w:pPr>
        <w:pStyle w:val="ab"/>
        <w:widowControl w:val="0"/>
        <w:pBdr>
          <w:bottom w:val="single" w:sz="4" w:space="31" w:color="FFFFFF"/>
        </w:pBdr>
        <w:shd w:val="clear" w:color="auto" w:fill="FFFFFF"/>
        <w:tabs>
          <w:tab w:val="left" w:pos="0"/>
        </w:tabs>
        <w:spacing w:after="0"/>
        <w:ind w:left="0"/>
        <w:jc w:val="both"/>
        <w:rPr>
          <w:rFonts w:ascii="Times New Roman" w:hAnsi="Times New Roman"/>
          <w:sz w:val="28"/>
          <w:szCs w:val="28"/>
          <w:lang w:val="ru-RU"/>
        </w:rPr>
      </w:pPr>
      <w:r>
        <w:rPr>
          <w:rFonts w:ascii="Times New Roman" w:hAnsi="Times New Roman"/>
          <w:sz w:val="28"/>
          <w:szCs w:val="28"/>
          <w:lang w:val="ru-RU"/>
        </w:rPr>
        <w:tab/>
      </w:r>
      <w:r w:rsidR="00A7307F" w:rsidRPr="005407E3">
        <w:rPr>
          <w:rFonts w:ascii="Times New Roman" w:hAnsi="Times New Roman"/>
          <w:sz w:val="28"/>
          <w:szCs w:val="28"/>
          <w:lang w:val="ru-RU"/>
        </w:rPr>
        <w:t>Министерством юстиции на постоянной основе ведется работа по совершенствованию законодательства, направленная на улучшение условий предпринимательской деятельности.</w:t>
      </w:r>
    </w:p>
    <w:p w:rsidR="00A7307F" w:rsidRPr="005407E3" w:rsidRDefault="00A7307F" w:rsidP="002B0DD8">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 xml:space="preserve">27 февраля 2017 года принят Закон «О внесении изменений и дополнений в некоторые законодательные акты </w:t>
      </w:r>
      <w:r w:rsidRPr="005407E3">
        <w:rPr>
          <w:rFonts w:ascii="Times New Roman" w:hAnsi="Times New Roman"/>
          <w:sz w:val="28"/>
          <w:szCs w:val="28"/>
          <w:lang w:val="ru-RU"/>
        </w:rPr>
        <w:lastRenderedPageBreak/>
        <w:t>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w:t>
      </w:r>
    </w:p>
    <w:p w:rsidR="00A7307F" w:rsidRPr="005407E3" w:rsidRDefault="00E66C3D" w:rsidP="00E66C3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Законом</w:t>
      </w:r>
      <w:r w:rsidR="00A7307F" w:rsidRPr="005407E3">
        <w:rPr>
          <w:rFonts w:ascii="Times New Roman" w:hAnsi="Times New Roman"/>
          <w:sz w:val="28"/>
          <w:szCs w:val="28"/>
          <w:lang w:val="ru-RU"/>
        </w:rPr>
        <w:t xml:space="preserve"> внесены дополнения в Закон «О государственной регистрации юридических лиц и учетной регистрации филиал</w:t>
      </w:r>
      <w:r w:rsidRPr="005407E3">
        <w:rPr>
          <w:rFonts w:ascii="Times New Roman" w:hAnsi="Times New Roman"/>
          <w:sz w:val="28"/>
          <w:szCs w:val="28"/>
          <w:lang w:val="ru-RU"/>
        </w:rPr>
        <w:t xml:space="preserve">ов и представительств» в части </w:t>
      </w:r>
      <w:r w:rsidR="00A7307F" w:rsidRPr="005407E3">
        <w:rPr>
          <w:rFonts w:ascii="Times New Roman" w:hAnsi="Times New Roman"/>
          <w:sz w:val="28"/>
          <w:szCs w:val="28"/>
          <w:lang w:val="ru-RU"/>
        </w:rPr>
        <w:t xml:space="preserve">подачи заявления на электронное открытие банковского счета и заключение договора страхования работников на веб-портале «Электронного правительства» на этапе регистрации юридического лица. </w:t>
      </w:r>
    </w:p>
    <w:p w:rsidR="00A7307F" w:rsidRPr="005407E3" w:rsidRDefault="00A7307F" w:rsidP="002B0DD8">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i/>
          <w:sz w:val="24"/>
          <w:szCs w:val="24"/>
          <w:lang w:val="ru-RU"/>
        </w:rPr>
      </w:pPr>
      <w:r w:rsidRPr="005407E3">
        <w:rPr>
          <w:rFonts w:ascii="Times New Roman" w:hAnsi="Times New Roman"/>
          <w:sz w:val="28"/>
          <w:szCs w:val="28"/>
          <w:lang w:val="ru-RU"/>
        </w:rPr>
        <w:t xml:space="preserve">Данная поправка позволит субъектам малого и среднего бизнеса  автоматически открывать банковский счет и заключать договора о страховании работников в электронной форме на портале «Электронного правительства» в процессе государственной регистрации юридического лица </w:t>
      </w:r>
      <w:r w:rsidRPr="005407E3">
        <w:rPr>
          <w:rFonts w:ascii="Times New Roman" w:hAnsi="Times New Roman"/>
          <w:i/>
          <w:sz w:val="24"/>
          <w:szCs w:val="24"/>
          <w:lang w:val="ru-RU"/>
        </w:rPr>
        <w:t>(введена  в действие с 1 января 2018 года).</w:t>
      </w:r>
    </w:p>
    <w:p w:rsidR="00A7307F" w:rsidRPr="005407E3" w:rsidRDefault="00A7307F" w:rsidP="002B0DD8">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i/>
          <w:lang w:val="ru-RU"/>
        </w:rPr>
      </w:pPr>
      <w:r w:rsidRPr="005407E3">
        <w:rPr>
          <w:rFonts w:ascii="Times New Roman" w:hAnsi="Times New Roman"/>
          <w:sz w:val="28"/>
          <w:szCs w:val="28"/>
          <w:lang w:val="ru-RU"/>
        </w:rPr>
        <w:t>Более того</w:t>
      </w:r>
      <w:r w:rsidR="00381B09" w:rsidRPr="005407E3">
        <w:rPr>
          <w:rFonts w:ascii="Times New Roman" w:hAnsi="Times New Roman"/>
          <w:sz w:val="28"/>
          <w:szCs w:val="28"/>
          <w:lang w:val="ru-RU"/>
        </w:rPr>
        <w:t>,</w:t>
      </w:r>
      <w:r w:rsidRPr="005407E3">
        <w:rPr>
          <w:rFonts w:ascii="Times New Roman" w:hAnsi="Times New Roman"/>
          <w:sz w:val="28"/>
          <w:szCs w:val="28"/>
          <w:lang w:val="ru-RU"/>
        </w:rPr>
        <w:t xml:space="preserve"> Кодексом «О налогах и других обязательных платежах в бюджет» (Налоговый кодекс) предусмотрена постановка на учет по налогу на добавленную стоимость при государственной регистрации юридического лица </w:t>
      </w:r>
      <w:r w:rsidR="00DD274B" w:rsidRPr="005407E3">
        <w:rPr>
          <w:rFonts w:ascii="Times New Roman" w:hAnsi="Times New Roman"/>
          <w:sz w:val="28"/>
          <w:szCs w:val="28"/>
          <w:lang w:val="ru-RU"/>
        </w:rPr>
        <w:t>и сокращение срока постановки на регистрационный учет с 5 до 1 рабочего дня</w:t>
      </w:r>
      <w:r w:rsidRPr="005407E3">
        <w:rPr>
          <w:rFonts w:ascii="Times New Roman" w:hAnsi="Times New Roman"/>
          <w:i/>
          <w:lang w:val="ru-RU"/>
        </w:rPr>
        <w:t>(норма введена в действие с 1 мая 2017 года).</w:t>
      </w:r>
    </w:p>
    <w:p w:rsidR="00D7785D" w:rsidRPr="005407E3" w:rsidRDefault="00A7307F"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Принятые поправки в действующее законодательство страны по упрощению механизма предоставления госу</w:t>
      </w:r>
      <w:r w:rsidR="00E66C3D" w:rsidRPr="005407E3">
        <w:rPr>
          <w:rFonts w:ascii="Times New Roman" w:hAnsi="Times New Roman"/>
          <w:sz w:val="28"/>
          <w:szCs w:val="28"/>
          <w:lang w:val="ru-RU"/>
        </w:rPr>
        <w:t>дарственных у</w:t>
      </w:r>
      <w:r w:rsidRPr="005407E3">
        <w:rPr>
          <w:rFonts w:ascii="Times New Roman" w:hAnsi="Times New Roman"/>
          <w:sz w:val="28"/>
          <w:szCs w:val="28"/>
          <w:lang w:val="ru-RU"/>
        </w:rPr>
        <w:t>слуг должны повлечь за собой улучшение инвестиционного климата в стране и развитие сферы бизнеса.</w:t>
      </w:r>
    </w:p>
    <w:p w:rsidR="00D7785D" w:rsidRPr="005407E3" w:rsidRDefault="00D7785D"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p>
    <w:p w:rsidR="00D7785D" w:rsidRPr="005407E3" w:rsidRDefault="00141441" w:rsidP="00141441">
      <w:pPr>
        <w:pStyle w:val="ab"/>
        <w:widowControl w:val="0"/>
        <w:pBdr>
          <w:bottom w:val="single" w:sz="4" w:space="31" w:color="FFFFFF"/>
        </w:pBdr>
        <w:shd w:val="clear" w:color="auto" w:fill="FFFFFF"/>
        <w:tabs>
          <w:tab w:val="left" w:pos="0"/>
        </w:tabs>
        <w:spacing w:after="0"/>
        <w:ind w:left="0"/>
        <w:jc w:val="both"/>
        <w:rPr>
          <w:rFonts w:ascii="Times New Roman" w:hAnsi="Times New Roman" w:cs="Times New Roman"/>
          <w:bCs/>
          <w:i/>
          <w:sz w:val="28"/>
          <w:szCs w:val="28"/>
          <w:u w:val="single"/>
          <w:shd w:val="clear" w:color="auto" w:fill="FFFFFF"/>
          <w:lang w:val="ru-RU"/>
        </w:rPr>
      </w:pPr>
      <w:r w:rsidRPr="005407E3">
        <w:rPr>
          <w:rFonts w:ascii="Times New Roman" w:hAnsi="Times New Roman"/>
          <w:sz w:val="28"/>
          <w:szCs w:val="28"/>
          <w:lang w:val="ru-RU"/>
        </w:rPr>
        <w:tab/>
      </w:r>
      <w:r w:rsidR="00B53FEC"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00B53FEC" w:rsidRPr="005407E3">
        <w:rPr>
          <w:rFonts w:ascii="Times New Roman" w:hAnsi="Times New Roman" w:cs="Times New Roman"/>
          <w:bCs/>
          <w:i/>
          <w:sz w:val="28"/>
          <w:szCs w:val="28"/>
          <w:u w:val="single"/>
          <w:shd w:val="clear" w:color="auto" w:fill="FFFFFF"/>
          <w:lang w:val="ru-RU"/>
        </w:rPr>
        <w:t>: «Регистрация собственности»</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27 февраля 2017 года принят 5-ый пакет поправок в законодательство, который реализован Законом «О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w:t>
      </w:r>
      <w:r w:rsidR="00121690">
        <w:rPr>
          <w:rFonts w:ascii="Times New Roman" w:hAnsi="Times New Roman"/>
          <w:sz w:val="28"/>
          <w:szCs w:val="28"/>
          <w:lang w:val="ru-RU"/>
        </w:rPr>
        <w:t>ательской деятельности»</w:t>
      </w:r>
      <w:r w:rsidR="00121690">
        <w:rPr>
          <w:rFonts w:ascii="Times New Roman" w:hAnsi="Times New Roman"/>
          <w:sz w:val="28"/>
          <w:szCs w:val="28"/>
          <w:lang w:val="ru-RU"/>
        </w:rPr>
        <w:br/>
        <w:t xml:space="preserve">от </w:t>
      </w:r>
      <w:r w:rsidR="001515F7">
        <w:rPr>
          <w:rFonts w:ascii="Times New Roman" w:hAnsi="Times New Roman"/>
          <w:sz w:val="28"/>
          <w:szCs w:val="28"/>
          <w:lang w:val="ru-RU"/>
        </w:rPr>
        <w:t>27 февраля 2017г.</w:t>
      </w:r>
      <w:r w:rsidRPr="005407E3">
        <w:rPr>
          <w:rFonts w:ascii="Times New Roman" w:hAnsi="Times New Roman"/>
          <w:sz w:val="28"/>
          <w:szCs w:val="28"/>
          <w:lang w:val="ru-RU"/>
        </w:rPr>
        <w:t xml:space="preserve">. </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В данном пакете приняты поправки в статью 7 Закона «О государственной регистрации прав на недвижимое имущество», предусматривающее предоставление государственной гарантии в отношении регистрации прав на недвижимое имущество путем определения приоритета правоустанавливающего документа к сведениям, содержащиеся в информационной системе правового кадастра.</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i/>
          <w:sz w:val="24"/>
          <w:szCs w:val="24"/>
          <w:lang w:val="ru-RU"/>
        </w:rPr>
      </w:pPr>
      <w:r w:rsidRPr="005407E3">
        <w:rPr>
          <w:rFonts w:ascii="Times New Roman" w:hAnsi="Times New Roman"/>
          <w:sz w:val="28"/>
          <w:szCs w:val="28"/>
          <w:lang w:val="ru-RU"/>
        </w:rPr>
        <w:t xml:space="preserve">Принятие этой поправки позволило определить приоритет при расхождении сведений о недвижимости </w:t>
      </w:r>
      <w:r w:rsidRPr="005407E3">
        <w:rPr>
          <w:rFonts w:ascii="Times New Roman" w:hAnsi="Times New Roman"/>
          <w:i/>
          <w:sz w:val="24"/>
          <w:szCs w:val="24"/>
          <w:lang w:val="ru-RU"/>
        </w:rPr>
        <w:t>(на практике возникают вопросы по расхождению сведений в информационной системе с правоустанавливающим документом).</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 xml:space="preserve">Кроме того, в данном пакете приняты поправки в Законы «О государственной регистрации прав на недвижимое </w:t>
      </w:r>
      <w:r w:rsidRPr="005407E3">
        <w:rPr>
          <w:rFonts w:ascii="Times New Roman" w:hAnsi="Times New Roman"/>
          <w:sz w:val="28"/>
          <w:szCs w:val="28"/>
          <w:lang w:val="ru-RU"/>
        </w:rPr>
        <w:lastRenderedPageBreak/>
        <w:t>имущество» и «Об архитектурной, градостроительной и строительной деятельности в Республике Казахстан», направленные на отмену технического паспорта на вновь возведенные объекты недвижимости.</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Согласно данным поправкам сведения о технических и идентификационных характеристиках объекта недвижимости в информационную систему будут вноситься Государственной корпорацией «Правительство для граждан» на основании акта приемки в эксплуатацию.</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Данная услуга будет осуществляться на платной основе в соответствии с установленным тарифом.</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При этом, сумма за оказанную услугу будет намного меньше, чем при изготовлении технического паспорта.</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Это позволило гражданам сократить время, затраты и процедуру при оформлении прав на недвижимость.</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Также в рамках 5-го пакета законодательных инициатив приняты поправки в Закон «О регистрации залога движимого имущества», предусматривающие:</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 создание единого реестра залога движимого имущества;</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 электронную регистрацию залога движимого имущества  через единый реестр залога движимого имущества на основании электронного заявления без вложения договора залога.</w:t>
      </w:r>
    </w:p>
    <w:p w:rsidR="00D7785D" w:rsidRPr="005407E3" w:rsidRDefault="00B53FEC"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sz w:val="28"/>
          <w:szCs w:val="28"/>
          <w:lang w:val="ru-RU"/>
        </w:rPr>
        <w:t>В реализацию законодательных новшеств внесены соответствующие поправки в стандарт гос</w:t>
      </w:r>
      <w:r w:rsidR="00121690">
        <w:rPr>
          <w:rFonts w:ascii="Times New Roman" w:hAnsi="Times New Roman"/>
          <w:sz w:val="28"/>
          <w:szCs w:val="28"/>
          <w:lang w:val="ru-RU"/>
        </w:rPr>
        <w:t xml:space="preserve">ударственной </w:t>
      </w:r>
      <w:r w:rsidRPr="005407E3">
        <w:rPr>
          <w:rFonts w:ascii="Times New Roman" w:hAnsi="Times New Roman"/>
          <w:sz w:val="28"/>
          <w:szCs w:val="28"/>
          <w:lang w:val="ru-RU"/>
        </w:rPr>
        <w:t>услуги «Регистрация залога движимого имущества не подлежащая обязательной государственной регистрации»</w:t>
      </w:r>
      <w:r w:rsidR="00A00032" w:rsidRPr="005407E3">
        <w:rPr>
          <w:rFonts w:ascii="Times New Roman" w:hAnsi="Times New Roman"/>
          <w:sz w:val="28"/>
          <w:szCs w:val="28"/>
          <w:lang w:val="ru-RU"/>
        </w:rPr>
        <w:t>.</w:t>
      </w:r>
    </w:p>
    <w:p w:rsidR="00D7785D" w:rsidRPr="005407E3" w:rsidRDefault="00D7785D"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p>
    <w:p w:rsidR="00D7785D" w:rsidRPr="005407E3" w:rsidRDefault="00091D0D" w:rsidP="00D7785D">
      <w:pPr>
        <w:pStyle w:val="ab"/>
        <w:widowControl w:val="0"/>
        <w:pBdr>
          <w:bottom w:val="single" w:sz="4" w:space="31" w:color="FFFFFF"/>
        </w:pBdr>
        <w:shd w:val="clear" w:color="auto" w:fill="FFFFFF"/>
        <w:tabs>
          <w:tab w:val="left" w:pos="0"/>
        </w:tabs>
        <w:spacing w:after="0"/>
        <w:ind w:left="0" w:firstLine="708"/>
        <w:jc w:val="both"/>
        <w:rPr>
          <w:rStyle w:val="s1"/>
          <w:rFonts w:cs="Times New Roman"/>
          <w:b w:val="0"/>
          <w:sz w:val="28"/>
          <w:szCs w:val="28"/>
          <w:lang w:val="ru-RU"/>
        </w:rPr>
      </w:pPr>
      <w:r w:rsidRPr="005407E3">
        <w:rPr>
          <w:rStyle w:val="s1"/>
          <w:rFonts w:cs="Times New Roman"/>
          <w:sz w:val="28"/>
          <w:szCs w:val="28"/>
          <w:lang w:val="ru-RU"/>
        </w:rPr>
        <w:t>Цель 2.4.</w:t>
      </w:r>
      <w:r w:rsidR="00C17560" w:rsidRPr="005407E3">
        <w:rPr>
          <w:rStyle w:val="10"/>
          <w:rFonts w:ascii="Times New Roman" w:eastAsia="Consolas" w:hAnsi="Times New Roman"/>
          <w:b w:val="0"/>
          <w:sz w:val="28"/>
          <w:szCs w:val="28"/>
          <w:lang w:val="ru-RU"/>
        </w:rPr>
        <w:t>«</w:t>
      </w:r>
      <w:r w:rsidRPr="005407E3">
        <w:rPr>
          <w:rStyle w:val="s1"/>
          <w:rFonts w:cs="Times New Roman"/>
          <w:b w:val="0"/>
          <w:sz w:val="28"/>
          <w:szCs w:val="28"/>
          <w:lang w:val="ru-RU"/>
        </w:rPr>
        <w:t>Формирование в Казахстане благоприятных условий для развития интеллектуальной собственности</w:t>
      </w:r>
      <w:r w:rsidR="00C17560" w:rsidRPr="005407E3">
        <w:rPr>
          <w:rStyle w:val="s1"/>
          <w:rFonts w:cs="Times New Roman"/>
          <w:b w:val="0"/>
          <w:sz w:val="28"/>
          <w:szCs w:val="28"/>
          <w:lang w:val="ru-RU"/>
        </w:rPr>
        <w:t>»</w:t>
      </w:r>
    </w:p>
    <w:p w:rsidR="00D7785D" w:rsidRPr="005407E3" w:rsidRDefault="00091D0D"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i/>
          <w:sz w:val="28"/>
          <w:szCs w:val="28"/>
          <w:u w:val="single"/>
          <w:lang w:val="ru-RU"/>
        </w:rPr>
      </w:pPr>
      <w:r w:rsidRPr="005407E3">
        <w:rPr>
          <w:rFonts w:ascii="Times New Roman" w:hAnsi="Times New Roman" w:cs="Times New Roman"/>
          <w:bCs/>
          <w:i/>
          <w:sz w:val="28"/>
          <w:szCs w:val="28"/>
          <w:u w:val="single"/>
          <w:shd w:val="clear" w:color="auto" w:fill="FFFFFF"/>
          <w:lang w:val="ru-RU"/>
        </w:rPr>
        <w:t xml:space="preserve">По </w:t>
      </w:r>
      <w:r w:rsidR="003D170B">
        <w:rPr>
          <w:rFonts w:ascii="Times New Roman" w:hAnsi="Times New Roman" w:cs="Times New Roman"/>
          <w:i/>
          <w:sz w:val="28"/>
          <w:szCs w:val="28"/>
          <w:u w:val="single"/>
          <w:lang w:val="ru-RU"/>
        </w:rPr>
        <w:t>ЦИ</w:t>
      </w:r>
      <w:r w:rsidRPr="005407E3">
        <w:rPr>
          <w:rFonts w:ascii="Times New Roman" w:hAnsi="Times New Roman" w:cs="Times New Roman"/>
          <w:bCs/>
          <w:i/>
          <w:sz w:val="28"/>
          <w:szCs w:val="28"/>
          <w:u w:val="single"/>
          <w:shd w:val="clear" w:color="auto" w:fill="FFFFFF"/>
          <w:lang w:val="ru-RU"/>
        </w:rPr>
        <w:t>:</w:t>
      </w:r>
      <w:r w:rsidRPr="005407E3">
        <w:rPr>
          <w:rFonts w:ascii="Times New Roman" w:hAnsi="Times New Roman" w:cs="Times New Roman"/>
          <w:i/>
          <w:sz w:val="28"/>
          <w:szCs w:val="28"/>
          <w:u w:val="single"/>
          <w:lang w:val="ru-RU"/>
        </w:rPr>
        <w:t xml:space="preserve"> «Защита интеллектуальной собственности»</w:t>
      </w:r>
    </w:p>
    <w:p w:rsidR="00D7785D" w:rsidRPr="005407E3" w:rsidRDefault="00EB27E4"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cs="Times New Roman"/>
          <w:sz w:val="28"/>
          <w:szCs w:val="28"/>
          <w:lang w:val="ru-RU"/>
        </w:rPr>
      </w:pPr>
      <w:r w:rsidRPr="005407E3">
        <w:rPr>
          <w:rFonts w:ascii="Times New Roman" w:hAnsi="Times New Roman" w:cs="Times New Roman"/>
          <w:sz w:val="28"/>
          <w:szCs w:val="28"/>
          <w:lang w:val="ru-RU"/>
        </w:rPr>
        <w:t xml:space="preserve">Результаты показателя формируются путем опроса руководителей компаний негосударственного сектора. Задается всего один вопрос по интеллектуальной собственности: «Как бы Вы оценили защиту интеллектуальной собственности, включая меры по борьбе с контрафакцией, в Вашей стране?» </w:t>
      </w:r>
      <w:r w:rsidRPr="005407E3">
        <w:rPr>
          <w:rFonts w:ascii="Times New Roman" w:hAnsi="Times New Roman" w:cs="Times New Roman"/>
          <w:i/>
          <w:lang w:val="ru-RU"/>
        </w:rPr>
        <w:t>(1 = чрезвычайно слабый, 7 = чрезвычайно сильный)</w:t>
      </w:r>
      <w:r w:rsidRPr="005407E3">
        <w:rPr>
          <w:rFonts w:ascii="Times New Roman" w:hAnsi="Times New Roman" w:cs="Times New Roman"/>
          <w:sz w:val="28"/>
          <w:szCs w:val="28"/>
          <w:lang w:val="ru-RU"/>
        </w:rPr>
        <w:t>.</w:t>
      </w:r>
    </w:p>
    <w:p w:rsidR="00EB27E4" w:rsidRPr="005407E3" w:rsidRDefault="00EB27E4" w:rsidP="00D7785D">
      <w:pPr>
        <w:pStyle w:val="ab"/>
        <w:widowControl w:val="0"/>
        <w:pBdr>
          <w:bottom w:val="single" w:sz="4" w:space="31" w:color="FFFFFF"/>
        </w:pBdr>
        <w:shd w:val="clear" w:color="auto" w:fill="FFFFFF"/>
        <w:tabs>
          <w:tab w:val="left" w:pos="0"/>
        </w:tabs>
        <w:spacing w:after="0"/>
        <w:ind w:left="0" w:firstLine="708"/>
        <w:jc w:val="both"/>
        <w:rPr>
          <w:rFonts w:ascii="Times New Roman" w:hAnsi="Times New Roman"/>
          <w:sz w:val="28"/>
          <w:szCs w:val="28"/>
          <w:lang w:val="ru-RU"/>
        </w:rPr>
      </w:pPr>
      <w:r w:rsidRPr="005407E3">
        <w:rPr>
          <w:rFonts w:ascii="Times New Roman" w:hAnsi="Times New Roman" w:cs="Times New Roman"/>
          <w:sz w:val="28"/>
          <w:szCs w:val="28"/>
          <w:lang w:val="ru-RU"/>
        </w:rPr>
        <w:t>Достижение указанного показателя напрямую зависит не только от показателей работы органов юстиции, но и правоохранительных органов и органов государственных доходов по выявлению и пресечению правонарушений.</w:t>
      </w:r>
    </w:p>
    <w:p w:rsidR="00F24C34" w:rsidRPr="00F24C34" w:rsidRDefault="00EB27E4" w:rsidP="00F24C34">
      <w:pPr>
        <w:pStyle w:val="ab"/>
        <w:pBdr>
          <w:bottom w:val="single" w:sz="4" w:space="31" w:color="FFFFFF"/>
        </w:pBdr>
        <w:spacing w:after="0"/>
        <w:ind w:left="0" w:firstLine="567"/>
        <w:contextualSpacing/>
        <w:jc w:val="both"/>
        <w:rPr>
          <w:rFonts w:ascii="Times New Roman" w:hAnsi="Times New Roman" w:cs="Times New Roman"/>
          <w:b/>
          <w:sz w:val="28"/>
          <w:szCs w:val="28"/>
          <w:lang w:val="ru-RU"/>
        </w:rPr>
      </w:pPr>
      <w:r w:rsidRPr="005407E3">
        <w:rPr>
          <w:rFonts w:ascii="Times New Roman" w:hAnsi="Times New Roman" w:cs="Times New Roman"/>
          <w:sz w:val="28"/>
          <w:szCs w:val="28"/>
          <w:lang w:val="ru-RU"/>
        </w:rPr>
        <w:t>Полагаем, что одной из причин недостижения показателей связано с сохраняющимся консервативным подходом в праворазъяснительной работе, проводимой государственными органами.</w:t>
      </w:r>
    </w:p>
    <w:p w:rsidR="00F24C34" w:rsidRDefault="00F24C34" w:rsidP="00F24C34">
      <w:pPr>
        <w:pStyle w:val="ab"/>
        <w:pBdr>
          <w:bottom w:val="single" w:sz="4" w:space="31" w:color="FFFFFF"/>
        </w:pBdr>
        <w:spacing w:after="0"/>
        <w:ind w:left="0"/>
        <w:contextualSpacing/>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9932520" cy="6210300"/>
            <wp:effectExtent l="19050" t="0" r="0" b="0"/>
            <wp:docPr id="1" name="Рисунок 1" descr="C:\Users\yergali.s\Desktop\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rgali.s\Desktop\Scan2.jpg"/>
                    <pic:cNvPicPr>
                      <a:picLocks noChangeAspect="1" noChangeArrowheads="1"/>
                    </pic:cNvPicPr>
                  </pic:nvPicPr>
                  <pic:blipFill>
                    <a:blip r:embed="rId8"/>
                    <a:srcRect/>
                    <a:stretch>
                      <a:fillRect/>
                    </a:stretch>
                  </pic:blipFill>
                  <pic:spPr bwMode="auto">
                    <a:xfrm>
                      <a:off x="0" y="0"/>
                      <a:ext cx="9931317" cy="6209548"/>
                    </a:xfrm>
                    <a:prstGeom prst="rect">
                      <a:avLst/>
                    </a:prstGeom>
                    <a:noFill/>
                    <a:ln w="9525">
                      <a:noFill/>
                      <a:miter lim="800000"/>
                      <a:headEnd/>
                      <a:tailEnd/>
                    </a:ln>
                  </pic:spPr>
                </pic:pic>
              </a:graphicData>
            </a:graphic>
          </wp:inline>
        </w:drawing>
      </w:r>
    </w:p>
    <w:sectPr w:rsidR="00F24C34" w:rsidSect="00C90838">
      <w:headerReference w:type="default" r:id="rId9"/>
      <w:pgSz w:w="16838" w:h="11906"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5C5" w:rsidRDefault="001905C5" w:rsidP="00C90838">
      <w:r>
        <w:separator/>
      </w:r>
    </w:p>
  </w:endnote>
  <w:endnote w:type="continuationSeparator" w:id="1">
    <w:p w:rsidR="001905C5" w:rsidRDefault="001905C5" w:rsidP="00C90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5C5" w:rsidRDefault="001905C5" w:rsidP="00C90838">
      <w:r>
        <w:separator/>
      </w:r>
    </w:p>
  </w:footnote>
  <w:footnote w:type="continuationSeparator" w:id="1">
    <w:p w:rsidR="001905C5" w:rsidRDefault="001905C5" w:rsidP="00C90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456080"/>
      <w:docPartObj>
        <w:docPartGallery w:val="Page Numbers (Top of Page)"/>
        <w:docPartUnique/>
      </w:docPartObj>
    </w:sdtPr>
    <w:sdtContent>
      <w:p w:rsidR="009574A9" w:rsidRDefault="0097499C">
        <w:pPr>
          <w:pStyle w:val="af3"/>
        </w:pPr>
        <w:r w:rsidRPr="0097499C">
          <w:fldChar w:fldCharType="begin"/>
        </w:r>
        <w:r w:rsidR="009574A9">
          <w:instrText>PAGE   \* MERGEFORMAT</w:instrText>
        </w:r>
        <w:r w:rsidRPr="0097499C">
          <w:fldChar w:fldCharType="separate"/>
        </w:r>
        <w:r w:rsidR="001F3DA9" w:rsidRPr="001F3DA9">
          <w:rPr>
            <w:noProof/>
            <w:lang w:val="ru-RU"/>
          </w:rPr>
          <w:t>34</w:t>
        </w:r>
        <w:r>
          <w:rPr>
            <w:noProof/>
            <w:lang w:val="ru-RU"/>
          </w:rPr>
          <w:fldChar w:fldCharType="end"/>
        </w:r>
      </w:p>
    </w:sdtContent>
  </w:sdt>
  <w:p w:rsidR="009574A9" w:rsidRDefault="009574A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5D64"/>
    <w:multiLevelType w:val="hybridMultilevel"/>
    <w:tmpl w:val="37CA8972"/>
    <w:lvl w:ilvl="0" w:tplc="2A4E5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0C4B00"/>
    <w:multiLevelType w:val="hybridMultilevel"/>
    <w:tmpl w:val="CA36FDE2"/>
    <w:lvl w:ilvl="0" w:tplc="D5ACD78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C30"/>
    <w:multiLevelType w:val="hybridMultilevel"/>
    <w:tmpl w:val="68F02064"/>
    <w:lvl w:ilvl="0" w:tplc="C5D8A8A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4974A5"/>
    <w:multiLevelType w:val="hybridMultilevel"/>
    <w:tmpl w:val="FF40FAE2"/>
    <w:lvl w:ilvl="0" w:tplc="7C567E6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840CAD"/>
    <w:multiLevelType w:val="hybridMultilevel"/>
    <w:tmpl w:val="C212D424"/>
    <w:lvl w:ilvl="0" w:tplc="35F8B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AB1959"/>
    <w:multiLevelType w:val="hybridMultilevel"/>
    <w:tmpl w:val="2EB68B3C"/>
    <w:lvl w:ilvl="0" w:tplc="4B78C2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184456D"/>
    <w:multiLevelType w:val="hybridMultilevel"/>
    <w:tmpl w:val="2C7C0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50A81"/>
    <w:multiLevelType w:val="hybridMultilevel"/>
    <w:tmpl w:val="5C244928"/>
    <w:lvl w:ilvl="0" w:tplc="0419000F">
      <w:start w:val="3"/>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9">
    <w:nsid w:val="6E4516DA"/>
    <w:multiLevelType w:val="hybridMultilevel"/>
    <w:tmpl w:val="A28418D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6577B2"/>
    <w:multiLevelType w:val="hybridMultilevel"/>
    <w:tmpl w:val="77C68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5"/>
  </w:num>
  <w:num w:numId="6">
    <w:abstractNumId w:val="3"/>
  </w:num>
  <w:num w:numId="7">
    <w:abstractNumId w:val="1"/>
  </w:num>
  <w:num w:numId="8">
    <w:abstractNumId w:val="8"/>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037D31"/>
    <w:rsid w:val="00000906"/>
    <w:rsid w:val="00000F6F"/>
    <w:rsid w:val="00001B90"/>
    <w:rsid w:val="00001CD4"/>
    <w:rsid w:val="00003A70"/>
    <w:rsid w:val="000048A2"/>
    <w:rsid w:val="0000634E"/>
    <w:rsid w:val="00015EA4"/>
    <w:rsid w:val="0001794F"/>
    <w:rsid w:val="00023D95"/>
    <w:rsid w:val="000259DC"/>
    <w:rsid w:val="00031619"/>
    <w:rsid w:val="0003662F"/>
    <w:rsid w:val="00037D31"/>
    <w:rsid w:val="00044ABD"/>
    <w:rsid w:val="00046A5F"/>
    <w:rsid w:val="00047E76"/>
    <w:rsid w:val="000500D0"/>
    <w:rsid w:val="00057690"/>
    <w:rsid w:val="0006178D"/>
    <w:rsid w:val="00067AE9"/>
    <w:rsid w:val="0007645B"/>
    <w:rsid w:val="00076C63"/>
    <w:rsid w:val="00077A2E"/>
    <w:rsid w:val="0008153F"/>
    <w:rsid w:val="00083A0B"/>
    <w:rsid w:val="00086048"/>
    <w:rsid w:val="00091D0D"/>
    <w:rsid w:val="00092A33"/>
    <w:rsid w:val="00094030"/>
    <w:rsid w:val="000975BC"/>
    <w:rsid w:val="000A0F4C"/>
    <w:rsid w:val="000A3104"/>
    <w:rsid w:val="000A5B12"/>
    <w:rsid w:val="000A61C0"/>
    <w:rsid w:val="000A76B8"/>
    <w:rsid w:val="000B06F1"/>
    <w:rsid w:val="000C109E"/>
    <w:rsid w:val="000C13D0"/>
    <w:rsid w:val="000C7CFE"/>
    <w:rsid w:val="000E1BEB"/>
    <w:rsid w:val="000E2B25"/>
    <w:rsid w:val="000E5184"/>
    <w:rsid w:val="000E686B"/>
    <w:rsid w:val="000E7555"/>
    <w:rsid w:val="000F30B8"/>
    <w:rsid w:val="000F58E8"/>
    <w:rsid w:val="00102425"/>
    <w:rsid w:val="00105188"/>
    <w:rsid w:val="001138CA"/>
    <w:rsid w:val="00114BEB"/>
    <w:rsid w:val="00116680"/>
    <w:rsid w:val="00117091"/>
    <w:rsid w:val="00117C0C"/>
    <w:rsid w:val="00120574"/>
    <w:rsid w:val="00121690"/>
    <w:rsid w:val="00130C56"/>
    <w:rsid w:val="00134D8D"/>
    <w:rsid w:val="00135363"/>
    <w:rsid w:val="001359FB"/>
    <w:rsid w:val="00141441"/>
    <w:rsid w:val="00142312"/>
    <w:rsid w:val="001441FD"/>
    <w:rsid w:val="001515F7"/>
    <w:rsid w:val="00151BFF"/>
    <w:rsid w:val="0016418D"/>
    <w:rsid w:val="001677AB"/>
    <w:rsid w:val="001704AC"/>
    <w:rsid w:val="00171EC8"/>
    <w:rsid w:val="00177614"/>
    <w:rsid w:val="0018776B"/>
    <w:rsid w:val="001905C5"/>
    <w:rsid w:val="0019086F"/>
    <w:rsid w:val="00191DC9"/>
    <w:rsid w:val="00192801"/>
    <w:rsid w:val="00192824"/>
    <w:rsid w:val="00193C11"/>
    <w:rsid w:val="001B14CB"/>
    <w:rsid w:val="001B59E1"/>
    <w:rsid w:val="001B5C12"/>
    <w:rsid w:val="001B5F93"/>
    <w:rsid w:val="001D5239"/>
    <w:rsid w:val="001F1625"/>
    <w:rsid w:val="001F3DA9"/>
    <w:rsid w:val="002000E4"/>
    <w:rsid w:val="002002C9"/>
    <w:rsid w:val="00201A45"/>
    <w:rsid w:val="00201B4A"/>
    <w:rsid w:val="002045F9"/>
    <w:rsid w:val="00205FEE"/>
    <w:rsid w:val="00213CA9"/>
    <w:rsid w:val="00213D81"/>
    <w:rsid w:val="00216448"/>
    <w:rsid w:val="0021683C"/>
    <w:rsid w:val="00221F3F"/>
    <w:rsid w:val="00222402"/>
    <w:rsid w:val="00224333"/>
    <w:rsid w:val="002356D1"/>
    <w:rsid w:val="0024116E"/>
    <w:rsid w:val="00245111"/>
    <w:rsid w:val="00250327"/>
    <w:rsid w:val="002562B6"/>
    <w:rsid w:val="0026185D"/>
    <w:rsid w:val="00263CF7"/>
    <w:rsid w:val="002672B9"/>
    <w:rsid w:val="00267B9E"/>
    <w:rsid w:val="0027361A"/>
    <w:rsid w:val="00276EB6"/>
    <w:rsid w:val="00285BF4"/>
    <w:rsid w:val="00286549"/>
    <w:rsid w:val="00286D22"/>
    <w:rsid w:val="00287ABA"/>
    <w:rsid w:val="00293E60"/>
    <w:rsid w:val="00294743"/>
    <w:rsid w:val="00294788"/>
    <w:rsid w:val="002968A4"/>
    <w:rsid w:val="002A29C5"/>
    <w:rsid w:val="002A30FC"/>
    <w:rsid w:val="002A482A"/>
    <w:rsid w:val="002A7E08"/>
    <w:rsid w:val="002B0DD8"/>
    <w:rsid w:val="002B1C6D"/>
    <w:rsid w:val="002B2B63"/>
    <w:rsid w:val="002B3D08"/>
    <w:rsid w:val="002B759E"/>
    <w:rsid w:val="002C2C79"/>
    <w:rsid w:val="002C6742"/>
    <w:rsid w:val="002C700B"/>
    <w:rsid w:val="002D0D34"/>
    <w:rsid w:val="002D2DE0"/>
    <w:rsid w:val="002D43E0"/>
    <w:rsid w:val="002D5590"/>
    <w:rsid w:val="002D6BF4"/>
    <w:rsid w:val="002D7C64"/>
    <w:rsid w:val="002E14E6"/>
    <w:rsid w:val="002E381D"/>
    <w:rsid w:val="002E525C"/>
    <w:rsid w:val="002E55E5"/>
    <w:rsid w:val="002F279A"/>
    <w:rsid w:val="002F4888"/>
    <w:rsid w:val="002F5FD1"/>
    <w:rsid w:val="003005A8"/>
    <w:rsid w:val="00304880"/>
    <w:rsid w:val="003057EF"/>
    <w:rsid w:val="0030738F"/>
    <w:rsid w:val="00307BBA"/>
    <w:rsid w:val="00311C95"/>
    <w:rsid w:val="00317CD0"/>
    <w:rsid w:val="003200E7"/>
    <w:rsid w:val="0032109B"/>
    <w:rsid w:val="00327D38"/>
    <w:rsid w:val="003362F6"/>
    <w:rsid w:val="00343D27"/>
    <w:rsid w:val="00344AD2"/>
    <w:rsid w:val="003450C2"/>
    <w:rsid w:val="00346C76"/>
    <w:rsid w:val="00351BA0"/>
    <w:rsid w:val="0036079D"/>
    <w:rsid w:val="003661E7"/>
    <w:rsid w:val="00381B09"/>
    <w:rsid w:val="00394D31"/>
    <w:rsid w:val="0039544E"/>
    <w:rsid w:val="003A0387"/>
    <w:rsid w:val="003A1413"/>
    <w:rsid w:val="003A2135"/>
    <w:rsid w:val="003A2541"/>
    <w:rsid w:val="003B7F32"/>
    <w:rsid w:val="003C3D61"/>
    <w:rsid w:val="003C44B7"/>
    <w:rsid w:val="003C4EAA"/>
    <w:rsid w:val="003C5948"/>
    <w:rsid w:val="003D170B"/>
    <w:rsid w:val="003D5F75"/>
    <w:rsid w:val="003E2718"/>
    <w:rsid w:val="003E7DE7"/>
    <w:rsid w:val="003F5EBB"/>
    <w:rsid w:val="004062E4"/>
    <w:rsid w:val="00406FDA"/>
    <w:rsid w:val="004070CC"/>
    <w:rsid w:val="00412D1F"/>
    <w:rsid w:val="00415619"/>
    <w:rsid w:val="004156A6"/>
    <w:rsid w:val="004201D5"/>
    <w:rsid w:val="00422808"/>
    <w:rsid w:val="00426B89"/>
    <w:rsid w:val="0042723D"/>
    <w:rsid w:val="00430207"/>
    <w:rsid w:val="00434930"/>
    <w:rsid w:val="004367DB"/>
    <w:rsid w:val="00444672"/>
    <w:rsid w:val="0045228F"/>
    <w:rsid w:val="00452DCB"/>
    <w:rsid w:val="00461039"/>
    <w:rsid w:val="00461DEE"/>
    <w:rsid w:val="004702A3"/>
    <w:rsid w:val="00471D29"/>
    <w:rsid w:val="00477106"/>
    <w:rsid w:val="00477DE7"/>
    <w:rsid w:val="00481385"/>
    <w:rsid w:val="004819BE"/>
    <w:rsid w:val="0048213C"/>
    <w:rsid w:val="00485958"/>
    <w:rsid w:val="00487295"/>
    <w:rsid w:val="004915FB"/>
    <w:rsid w:val="00492805"/>
    <w:rsid w:val="004935C5"/>
    <w:rsid w:val="00495815"/>
    <w:rsid w:val="00496EC8"/>
    <w:rsid w:val="004A0197"/>
    <w:rsid w:val="004A13BC"/>
    <w:rsid w:val="004A2260"/>
    <w:rsid w:val="004A2FC0"/>
    <w:rsid w:val="004A6EC7"/>
    <w:rsid w:val="004A7E8D"/>
    <w:rsid w:val="004B3CCB"/>
    <w:rsid w:val="004B52F0"/>
    <w:rsid w:val="004C03FC"/>
    <w:rsid w:val="004C67B1"/>
    <w:rsid w:val="004C6CC8"/>
    <w:rsid w:val="004C7C3E"/>
    <w:rsid w:val="004D34B9"/>
    <w:rsid w:val="004E3FBC"/>
    <w:rsid w:val="004E439F"/>
    <w:rsid w:val="004F5CB4"/>
    <w:rsid w:val="00502D21"/>
    <w:rsid w:val="00502FF0"/>
    <w:rsid w:val="00504373"/>
    <w:rsid w:val="00504DA8"/>
    <w:rsid w:val="00505812"/>
    <w:rsid w:val="005077A2"/>
    <w:rsid w:val="005125E9"/>
    <w:rsid w:val="00512E13"/>
    <w:rsid w:val="00513427"/>
    <w:rsid w:val="00520D0A"/>
    <w:rsid w:val="00525CEB"/>
    <w:rsid w:val="00534103"/>
    <w:rsid w:val="005407E3"/>
    <w:rsid w:val="0054327C"/>
    <w:rsid w:val="00563E51"/>
    <w:rsid w:val="00565DDA"/>
    <w:rsid w:val="00572300"/>
    <w:rsid w:val="00580710"/>
    <w:rsid w:val="00580B51"/>
    <w:rsid w:val="00582E13"/>
    <w:rsid w:val="00587C84"/>
    <w:rsid w:val="0059114D"/>
    <w:rsid w:val="00591C9F"/>
    <w:rsid w:val="00592AF8"/>
    <w:rsid w:val="00593091"/>
    <w:rsid w:val="005B3FE1"/>
    <w:rsid w:val="005B4963"/>
    <w:rsid w:val="005B79BB"/>
    <w:rsid w:val="005C02F0"/>
    <w:rsid w:val="005C06AB"/>
    <w:rsid w:val="005C1985"/>
    <w:rsid w:val="005C1CC6"/>
    <w:rsid w:val="005C7617"/>
    <w:rsid w:val="005D19F2"/>
    <w:rsid w:val="005E1E74"/>
    <w:rsid w:val="005E2E9B"/>
    <w:rsid w:val="005E3FA1"/>
    <w:rsid w:val="005E78A2"/>
    <w:rsid w:val="005F1B65"/>
    <w:rsid w:val="006027F9"/>
    <w:rsid w:val="00605A9C"/>
    <w:rsid w:val="00606C9F"/>
    <w:rsid w:val="00620930"/>
    <w:rsid w:val="00620A39"/>
    <w:rsid w:val="006217D7"/>
    <w:rsid w:val="00622A7A"/>
    <w:rsid w:val="00625A53"/>
    <w:rsid w:val="00625CF2"/>
    <w:rsid w:val="00630B00"/>
    <w:rsid w:val="006375A6"/>
    <w:rsid w:val="006376E6"/>
    <w:rsid w:val="00637C73"/>
    <w:rsid w:val="006511D8"/>
    <w:rsid w:val="006515EC"/>
    <w:rsid w:val="00651D7F"/>
    <w:rsid w:val="006550E8"/>
    <w:rsid w:val="006563A4"/>
    <w:rsid w:val="00657DCA"/>
    <w:rsid w:val="00662C1C"/>
    <w:rsid w:val="006731AD"/>
    <w:rsid w:val="00676A6D"/>
    <w:rsid w:val="0068439F"/>
    <w:rsid w:val="0069028E"/>
    <w:rsid w:val="00691158"/>
    <w:rsid w:val="00691E75"/>
    <w:rsid w:val="00696468"/>
    <w:rsid w:val="006A13D8"/>
    <w:rsid w:val="006A75B1"/>
    <w:rsid w:val="006B2EAD"/>
    <w:rsid w:val="006B33A1"/>
    <w:rsid w:val="006D06B8"/>
    <w:rsid w:val="006D0B32"/>
    <w:rsid w:val="006D1BED"/>
    <w:rsid w:val="006D3F01"/>
    <w:rsid w:val="006D510E"/>
    <w:rsid w:val="006E0B5D"/>
    <w:rsid w:val="006E2065"/>
    <w:rsid w:val="006E44CB"/>
    <w:rsid w:val="006E5924"/>
    <w:rsid w:val="006E7E74"/>
    <w:rsid w:val="006F009B"/>
    <w:rsid w:val="006F6822"/>
    <w:rsid w:val="0070359A"/>
    <w:rsid w:val="007216A5"/>
    <w:rsid w:val="00721756"/>
    <w:rsid w:val="00722536"/>
    <w:rsid w:val="00725DFD"/>
    <w:rsid w:val="00725E8A"/>
    <w:rsid w:val="00726C74"/>
    <w:rsid w:val="00727787"/>
    <w:rsid w:val="0073498F"/>
    <w:rsid w:val="00747106"/>
    <w:rsid w:val="00756282"/>
    <w:rsid w:val="00767E76"/>
    <w:rsid w:val="00770618"/>
    <w:rsid w:val="00781265"/>
    <w:rsid w:val="00784299"/>
    <w:rsid w:val="007912F9"/>
    <w:rsid w:val="0079241C"/>
    <w:rsid w:val="00793746"/>
    <w:rsid w:val="007959EF"/>
    <w:rsid w:val="007964B5"/>
    <w:rsid w:val="007A0CD0"/>
    <w:rsid w:val="007A1CCC"/>
    <w:rsid w:val="007A3CF3"/>
    <w:rsid w:val="007B20B1"/>
    <w:rsid w:val="007C4446"/>
    <w:rsid w:val="007C5D7D"/>
    <w:rsid w:val="007C6065"/>
    <w:rsid w:val="007D3AA2"/>
    <w:rsid w:val="007D70DF"/>
    <w:rsid w:val="007E1060"/>
    <w:rsid w:val="007E27A3"/>
    <w:rsid w:val="007E3E7F"/>
    <w:rsid w:val="007F00DE"/>
    <w:rsid w:val="007F0FF7"/>
    <w:rsid w:val="007F2B07"/>
    <w:rsid w:val="007F6D51"/>
    <w:rsid w:val="007F79D0"/>
    <w:rsid w:val="00805F16"/>
    <w:rsid w:val="008068B7"/>
    <w:rsid w:val="00806B6E"/>
    <w:rsid w:val="00813665"/>
    <w:rsid w:val="008172A4"/>
    <w:rsid w:val="008245B2"/>
    <w:rsid w:val="00825040"/>
    <w:rsid w:val="00825248"/>
    <w:rsid w:val="008307A2"/>
    <w:rsid w:val="00832E6E"/>
    <w:rsid w:val="0084622B"/>
    <w:rsid w:val="00846B4A"/>
    <w:rsid w:val="00850873"/>
    <w:rsid w:val="008542C6"/>
    <w:rsid w:val="00857BF3"/>
    <w:rsid w:val="0086218C"/>
    <w:rsid w:val="00862E40"/>
    <w:rsid w:val="00864BB9"/>
    <w:rsid w:val="00865267"/>
    <w:rsid w:val="00866305"/>
    <w:rsid w:val="008742D4"/>
    <w:rsid w:val="0087670E"/>
    <w:rsid w:val="008877A2"/>
    <w:rsid w:val="0089055C"/>
    <w:rsid w:val="0089112C"/>
    <w:rsid w:val="00894E4A"/>
    <w:rsid w:val="00895A7F"/>
    <w:rsid w:val="008A2278"/>
    <w:rsid w:val="008B0049"/>
    <w:rsid w:val="008B07DF"/>
    <w:rsid w:val="008B26C7"/>
    <w:rsid w:val="008B27C7"/>
    <w:rsid w:val="008B6363"/>
    <w:rsid w:val="008C2D19"/>
    <w:rsid w:val="008C578B"/>
    <w:rsid w:val="008D108D"/>
    <w:rsid w:val="008D5CFE"/>
    <w:rsid w:val="008D761E"/>
    <w:rsid w:val="008F2D34"/>
    <w:rsid w:val="00900A7D"/>
    <w:rsid w:val="00901A3C"/>
    <w:rsid w:val="0090797A"/>
    <w:rsid w:val="00915F3B"/>
    <w:rsid w:val="009238A9"/>
    <w:rsid w:val="009261A8"/>
    <w:rsid w:val="00926499"/>
    <w:rsid w:val="00927539"/>
    <w:rsid w:val="00930EF8"/>
    <w:rsid w:val="00936D41"/>
    <w:rsid w:val="00941C4F"/>
    <w:rsid w:val="00944C27"/>
    <w:rsid w:val="00956DF9"/>
    <w:rsid w:val="009574A9"/>
    <w:rsid w:val="00963BAD"/>
    <w:rsid w:val="00964182"/>
    <w:rsid w:val="00966D41"/>
    <w:rsid w:val="00967522"/>
    <w:rsid w:val="0097499C"/>
    <w:rsid w:val="009807EC"/>
    <w:rsid w:val="00982939"/>
    <w:rsid w:val="00992428"/>
    <w:rsid w:val="0099242F"/>
    <w:rsid w:val="00994725"/>
    <w:rsid w:val="00997282"/>
    <w:rsid w:val="009A1219"/>
    <w:rsid w:val="009B2186"/>
    <w:rsid w:val="009B5B3D"/>
    <w:rsid w:val="009B707F"/>
    <w:rsid w:val="009C0F01"/>
    <w:rsid w:val="009C4D8B"/>
    <w:rsid w:val="009D2E4B"/>
    <w:rsid w:val="009D3AC4"/>
    <w:rsid w:val="009D4013"/>
    <w:rsid w:val="009D4FEE"/>
    <w:rsid w:val="009E01A2"/>
    <w:rsid w:val="009E1FE0"/>
    <w:rsid w:val="009E41AB"/>
    <w:rsid w:val="009E7550"/>
    <w:rsid w:val="00A00032"/>
    <w:rsid w:val="00A1096A"/>
    <w:rsid w:val="00A12810"/>
    <w:rsid w:val="00A13A80"/>
    <w:rsid w:val="00A21B26"/>
    <w:rsid w:val="00A225C8"/>
    <w:rsid w:val="00A24004"/>
    <w:rsid w:val="00A34A24"/>
    <w:rsid w:val="00A378BB"/>
    <w:rsid w:val="00A37DBF"/>
    <w:rsid w:val="00A41414"/>
    <w:rsid w:val="00A44353"/>
    <w:rsid w:val="00A55B4B"/>
    <w:rsid w:val="00A55D44"/>
    <w:rsid w:val="00A62136"/>
    <w:rsid w:val="00A64DEA"/>
    <w:rsid w:val="00A7054B"/>
    <w:rsid w:val="00A7307F"/>
    <w:rsid w:val="00A738A2"/>
    <w:rsid w:val="00A7702C"/>
    <w:rsid w:val="00A8187F"/>
    <w:rsid w:val="00A83427"/>
    <w:rsid w:val="00A907BF"/>
    <w:rsid w:val="00A90B53"/>
    <w:rsid w:val="00A9144C"/>
    <w:rsid w:val="00A91A2F"/>
    <w:rsid w:val="00A974DD"/>
    <w:rsid w:val="00AA1EB5"/>
    <w:rsid w:val="00AA28AC"/>
    <w:rsid w:val="00AA2E6F"/>
    <w:rsid w:val="00AA30B9"/>
    <w:rsid w:val="00AA68E4"/>
    <w:rsid w:val="00AB1370"/>
    <w:rsid w:val="00AB1A02"/>
    <w:rsid w:val="00AB3183"/>
    <w:rsid w:val="00AC30F8"/>
    <w:rsid w:val="00AC4E0F"/>
    <w:rsid w:val="00AC70CF"/>
    <w:rsid w:val="00AC7358"/>
    <w:rsid w:val="00AD1EA2"/>
    <w:rsid w:val="00AD4DD6"/>
    <w:rsid w:val="00AE35CB"/>
    <w:rsid w:val="00AE588A"/>
    <w:rsid w:val="00AF09B2"/>
    <w:rsid w:val="00B012E9"/>
    <w:rsid w:val="00B0373D"/>
    <w:rsid w:val="00B073E8"/>
    <w:rsid w:val="00B13BC5"/>
    <w:rsid w:val="00B2377C"/>
    <w:rsid w:val="00B24B08"/>
    <w:rsid w:val="00B27513"/>
    <w:rsid w:val="00B27733"/>
    <w:rsid w:val="00B30B6F"/>
    <w:rsid w:val="00B31783"/>
    <w:rsid w:val="00B34DC2"/>
    <w:rsid w:val="00B3589F"/>
    <w:rsid w:val="00B37B07"/>
    <w:rsid w:val="00B37DC8"/>
    <w:rsid w:val="00B40625"/>
    <w:rsid w:val="00B44538"/>
    <w:rsid w:val="00B44816"/>
    <w:rsid w:val="00B46942"/>
    <w:rsid w:val="00B53FEC"/>
    <w:rsid w:val="00B6398D"/>
    <w:rsid w:val="00B65A79"/>
    <w:rsid w:val="00B66765"/>
    <w:rsid w:val="00B70A8E"/>
    <w:rsid w:val="00B73C1B"/>
    <w:rsid w:val="00B836E2"/>
    <w:rsid w:val="00B84A84"/>
    <w:rsid w:val="00B85091"/>
    <w:rsid w:val="00B8628F"/>
    <w:rsid w:val="00B86D44"/>
    <w:rsid w:val="00B94057"/>
    <w:rsid w:val="00B94ED8"/>
    <w:rsid w:val="00B976F3"/>
    <w:rsid w:val="00BA02A4"/>
    <w:rsid w:val="00BB0BD3"/>
    <w:rsid w:val="00BB2DDA"/>
    <w:rsid w:val="00BB2F06"/>
    <w:rsid w:val="00BB6387"/>
    <w:rsid w:val="00BC0F00"/>
    <w:rsid w:val="00BC1D09"/>
    <w:rsid w:val="00BC2F8F"/>
    <w:rsid w:val="00BD56E8"/>
    <w:rsid w:val="00BD7980"/>
    <w:rsid w:val="00BF1F05"/>
    <w:rsid w:val="00BF5D46"/>
    <w:rsid w:val="00BF6402"/>
    <w:rsid w:val="00C00BEC"/>
    <w:rsid w:val="00C00E18"/>
    <w:rsid w:val="00C03021"/>
    <w:rsid w:val="00C05DB1"/>
    <w:rsid w:val="00C13CCD"/>
    <w:rsid w:val="00C1536C"/>
    <w:rsid w:val="00C17560"/>
    <w:rsid w:val="00C17DE3"/>
    <w:rsid w:val="00C2189E"/>
    <w:rsid w:val="00C2487C"/>
    <w:rsid w:val="00C3204F"/>
    <w:rsid w:val="00C3530A"/>
    <w:rsid w:val="00C36608"/>
    <w:rsid w:val="00C36E32"/>
    <w:rsid w:val="00C42D38"/>
    <w:rsid w:val="00C4715F"/>
    <w:rsid w:val="00C50410"/>
    <w:rsid w:val="00C54216"/>
    <w:rsid w:val="00C567DD"/>
    <w:rsid w:val="00C5737C"/>
    <w:rsid w:val="00C600E7"/>
    <w:rsid w:val="00C611BF"/>
    <w:rsid w:val="00C61A34"/>
    <w:rsid w:val="00C6522F"/>
    <w:rsid w:val="00C72A5B"/>
    <w:rsid w:val="00C741CF"/>
    <w:rsid w:val="00C74E6F"/>
    <w:rsid w:val="00C75143"/>
    <w:rsid w:val="00C762EC"/>
    <w:rsid w:val="00C81668"/>
    <w:rsid w:val="00C82C84"/>
    <w:rsid w:val="00C84356"/>
    <w:rsid w:val="00C90182"/>
    <w:rsid w:val="00C90838"/>
    <w:rsid w:val="00CA0959"/>
    <w:rsid w:val="00CC0444"/>
    <w:rsid w:val="00CC0D52"/>
    <w:rsid w:val="00CC50B9"/>
    <w:rsid w:val="00CC7D04"/>
    <w:rsid w:val="00CD5EA9"/>
    <w:rsid w:val="00CE0185"/>
    <w:rsid w:val="00CE1F65"/>
    <w:rsid w:val="00CE32F4"/>
    <w:rsid w:val="00CE35BF"/>
    <w:rsid w:val="00CF31B2"/>
    <w:rsid w:val="00D108AC"/>
    <w:rsid w:val="00D13370"/>
    <w:rsid w:val="00D1530E"/>
    <w:rsid w:val="00D2139F"/>
    <w:rsid w:val="00D21B69"/>
    <w:rsid w:val="00D246AF"/>
    <w:rsid w:val="00D2619A"/>
    <w:rsid w:val="00D36412"/>
    <w:rsid w:val="00D41533"/>
    <w:rsid w:val="00D42785"/>
    <w:rsid w:val="00D446A2"/>
    <w:rsid w:val="00D50C70"/>
    <w:rsid w:val="00D54165"/>
    <w:rsid w:val="00D706D9"/>
    <w:rsid w:val="00D7785D"/>
    <w:rsid w:val="00D77C2E"/>
    <w:rsid w:val="00D8523E"/>
    <w:rsid w:val="00D90845"/>
    <w:rsid w:val="00D90F01"/>
    <w:rsid w:val="00D940E4"/>
    <w:rsid w:val="00D95A4A"/>
    <w:rsid w:val="00D97756"/>
    <w:rsid w:val="00DA5B4E"/>
    <w:rsid w:val="00DB080F"/>
    <w:rsid w:val="00DB3026"/>
    <w:rsid w:val="00DB3ADC"/>
    <w:rsid w:val="00DB436B"/>
    <w:rsid w:val="00DB4D10"/>
    <w:rsid w:val="00DC1D94"/>
    <w:rsid w:val="00DC1E70"/>
    <w:rsid w:val="00DD00CA"/>
    <w:rsid w:val="00DD274B"/>
    <w:rsid w:val="00DD45F5"/>
    <w:rsid w:val="00DE24A0"/>
    <w:rsid w:val="00DE59D5"/>
    <w:rsid w:val="00DE6F88"/>
    <w:rsid w:val="00DE7B0F"/>
    <w:rsid w:val="00DF474B"/>
    <w:rsid w:val="00DF59E6"/>
    <w:rsid w:val="00DF5F23"/>
    <w:rsid w:val="00E056C6"/>
    <w:rsid w:val="00E1148F"/>
    <w:rsid w:val="00E137E1"/>
    <w:rsid w:val="00E13D9C"/>
    <w:rsid w:val="00E16928"/>
    <w:rsid w:val="00E201CA"/>
    <w:rsid w:val="00E242F2"/>
    <w:rsid w:val="00E26AF5"/>
    <w:rsid w:val="00E31835"/>
    <w:rsid w:val="00E329F3"/>
    <w:rsid w:val="00E34761"/>
    <w:rsid w:val="00E35C0B"/>
    <w:rsid w:val="00E4268F"/>
    <w:rsid w:val="00E45312"/>
    <w:rsid w:val="00E45D9E"/>
    <w:rsid w:val="00E46196"/>
    <w:rsid w:val="00E46A06"/>
    <w:rsid w:val="00E521E3"/>
    <w:rsid w:val="00E544A5"/>
    <w:rsid w:val="00E60478"/>
    <w:rsid w:val="00E62683"/>
    <w:rsid w:val="00E63C86"/>
    <w:rsid w:val="00E65602"/>
    <w:rsid w:val="00E65F58"/>
    <w:rsid w:val="00E66C3D"/>
    <w:rsid w:val="00E722CB"/>
    <w:rsid w:val="00E733A2"/>
    <w:rsid w:val="00E739B7"/>
    <w:rsid w:val="00E77C5C"/>
    <w:rsid w:val="00E90F2E"/>
    <w:rsid w:val="00EA1AB4"/>
    <w:rsid w:val="00EB27E4"/>
    <w:rsid w:val="00EB4479"/>
    <w:rsid w:val="00EB4612"/>
    <w:rsid w:val="00EB6DC3"/>
    <w:rsid w:val="00EB7450"/>
    <w:rsid w:val="00EC54AF"/>
    <w:rsid w:val="00EC59D6"/>
    <w:rsid w:val="00EC6887"/>
    <w:rsid w:val="00EC72DB"/>
    <w:rsid w:val="00ED0D27"/>
    <w:rsid w:val="00ED21CD"/>
    <w:rsid w:val="00ED7A10"/>
    <w:rsid w:val="00EE58C4"/>
    <w:rsid w:val="00EE60BD"/>
    <w:rsid w:val="00EE62DB"/>
    <w:rsid w:val="00EF1980"/>
    <w:rsid w:val="00EF2316"/>
    <w:rsid w:val="00EF35CF"/>
    <w:rsid w:val="00EF3CE5"/>
    <w:rsid w:val="00F00119"/>
    <w:rsid w:val="00F046A8"/>
    <w:rsid w:val="00F11732"/>
    <w:rsid w:val="00F15300"/>
    <w:rsid w:val="00F24C34"/>
    <w:rsid w:val="00F3040B"/>
    <w:rsid w:val="00F32AD5"/>
    <w:rsid w:val="00F34A4E"/>
    <w:rsid w:val="00F37644"/>
    <w:rsid w:val="00F41795"/>
    <w:rsid w:val="00F42886"/>
    <w:rsid w:val="00F501F8"/>
    <w:rsid w:val="00F52F00"/>
    <w:rsid w:val="00F54949"/>
    <w:rsid w:val="00F55840"/>
    <w:rsid w:val="00F61810"/>
    <w:rsid w:val="00F70ED1"/>
    <w:rsid w:val="00F72D9A"/>
    <w:rsid w:val="00F72FF9"/>
    <w:rsid w:val="00F76840"/>
    <w:rsid w:val="00F76C27"/>
    <w:rsid w:val="00F80EAF"/>
    <w:rsid w:val="00F925F4"/>
    <w:rsid w:val="00F93BFE"/>
    <w:rsid w:val="00F95442"/>
    <w:rsid w:val="00FA2E69"/>
    <w:rsid w:val="00FB7892"/>
    <w:rsid w:val="00FC4824"/>
    <w:rsid w:val="00FC4F0D"/>
    <w:rsid w:val="00FC781C"/>
    <w:rsid w:val="00FC7F9F"/>
    <w:rsid w:val="00FD3BB9"/>
    <w:rsid w:val="00FD6E24"/>
    <w:rsid w:val="00FD78A3"/>
    <w:rsid w:val="00FE66CF"/>
    <w:rsid w:val="00FE6910"/>
    <w:rsid w:val="00FE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31"/>
    <w:rPr>
      <w:rFonts w:ascii="Consolas" w:eastAsia="Consolas" w:hAnsi="Consolas" w:cs="Consolas"/>
      <w:lang w:val="en-US"/>
    </w:rPr>
  </w:style>
  <w:style w:type="paragraph" w:styleId="1">
    <w:name w:val="heading 1"/>
    <w:basedOn w:val="a"/>
    <w:next w:val="a"/>
    <w:link w:val="10"/>
    <w:uiPriority w:val="99"/>
    <w:qFormat/>
    <w:rsid w:val="00485958"/>
    <w:pPr>
      <w:keepNext/>
      <w:spacing w:before="240" w:after="60"/>
      <w:outlineLvl w:val="0"/>
    </w:pPr>
    <w:rPr>
      <w:rFonts w:ascii="Cambria" w:eastAsia="Times New Roman" w:hAnsi="Cambria"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норма,Айгерим,свой,Без интервала1,No Spacing1"/>
    <w:link w:val="a4"/>
    <w:uiPriority w:val="1"/>
    <w:qFormat/>
    <w:rsid w:val="002A30FC"/>
    <w:rPr>
      <w:rFonts w:ascii="Consolas" w:eastAsia="Consolas" w:hAnsi="Consolas" w:cs="Consolas"/>
      <w:lang w:val="en-US"/>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н"/>
    <w:basedOn w:val="a"/>
    <w:link w:val="a6"/>
    <w:uiPriority w:val="99"/>
    <w:qFormat/>
    <w:rsid w:val="00725DFD"/>
    <w:pPr>
      <w:spacing w:before="100" w:beforeAutospacing="1" w:after="100" w:afterAutospacing="1"/>
    </w:pPr>
    <w:rPr>
      <w:rFonts w:ascii="Times New Roman" w:eastAsia="Times New Roman" w:hAnsi="Times New Roman" w:cs="Times New Roman"/>
      <w:sz w:val="24"/>
      <w:szCs w:val="20"/>
      <w:lang w:val="ru-RU"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5"/>
    <w:uiPriority w:val="99"/>
    <w:locked/>
    <w:rsid w:val="00725DFD"/>
    <w:rPr>
      <w:rFonts w:ascii="Times New Roman" w:eastAsia="Times New Roman" w:hAnsi="Times New Roman" w:cs="Times New Roman"/>
      <w:sz w:val="24"/>
      <w:szCs w:val="20"/>
      <w:lang w:eastAsia="ru-RU"/>
    </w:rPr>
  </w:style>
  <w:style w:type="character" w:customStyle="1" w:styleId="s0">
    <w:name w:val="s0"/>
    <w:uiPriority w:val="99"/>
    <w:rsid w:val="00725DFD"/>
    <w:rPr>
      <w:rFonts w:ascii="Times New Roman" w:hAnsi="Times New Roman"/>
      <w:color w:val="000000"/>
      <w:sz w:val="16"/>
      <w:u w:val="none"/>
      <w:effect w:val="none"/>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727787"/>
    <w:rPr>
      <w:rFonts w:ascii="Consolas" w:eastAsia="Consolas" w:hAnsi="Consolas" w:cs="Consolas"/>
      <w:lang w:val="en-US"/>
    </w:rPr>
  </w:style>
  <w:style w:type="paragraph" w:styleId="a7">
    <w:name w:val="List Paragraph"/>
    <w:basedOn w:val="a"/>
    <w:uiPriority w:val="34"/>
    <w:qFormat/>
    <w:rsid w:val="00727787"/>
    <w:pPr>
      <w:ind w:left="720"/>
      <w:contextualSpacing/>
    </w:pPr>
  </w:style>
  <w:style w:type="character" w:customStyle="1" w:styleId="s1">
    <w:name w:val="s1"/>
    <w:uiPriority w:val="99"/>
    <w:rsid w:val="00727787"/>
    <w:rPr>
      <w:rFonts w:ascii="Times New Roman" w:hAnsi="Times New Roman"/>
      <w:b/>
      <w:color w:val="000000"/>
      <w:sz w:val="16"/>
      <w:u w:val="none"/>
      <w:effect w:val="none"/>
    </w:rPr>
  </w:style>
  <w:style w:type="character" w:styleId="a8">
    <w:name w:val="Hyperlink"/>
    <w:basedOn w:val="a0"/>
    <w:uiPriority w:val="99"/>
    <w:rsid w:val="00485958"/>
    <w:rPr>
      <w:rFonts w:ascii="Times New Roman" w:hAnsi="Times New Roman" w:cs="Times New Roman"/>
      <w:color w:val="auto"/>
      <w:u w:val="single"/>
    </w:rPr>
  </w:style>
  <w:style w:type="character" w:customStyle="1" w:styleId="10">
    <w:name w:val="Заголовок 1 Знак"/>
    <w:basedOn w:val="a0"/>
    <w:link w:val="1"/>
    <w:uiPriority w:val="99"/>
    <w:rsid w:val="00485958"/>
    <w:rPr>
      <w:rFonts w:ascii="Cambria" w:eastAsia="Times New Roman" w:hAnsi="Cambria" w:cs="Times New Roman"/>
      <w:b/>
      <w:bCs/>
      <w:color w:val="000000"/>
      <w:kern w:val="32"/>
      <w:sz w:val="32"/>
      <w:szCs w:val="32"/>
      <w:lang w:eastAsia="ru-RU"/>
    </w:rPr>
  </w:style>
  <w:style w:type="paragraph" w:customStyle="1" w:styleId="2">
    <w:name w:val="Без интервала2"/>
    <w:link w:val="NoSpacingChar1"/>
    <w:uiPriority w:val="99"/>
    <w:qFormat/>
    <w:rsid w:val="00B40625"/>
    <w:rPr>
      <w:rFonts w:ascii="Calibri" w:eastAsia="Times New Roman" w:hAnsi="Calibri" w:cs="Times New Roman"/>
      <w:szCs w:val="20"/>
      <w:lang w:eastAsia="ru-RU"/>
    </w:rPr>
  </w:style>
  <w:style w:type="character" w:customStyle="1" w:styleId="NoSpacingChar1">
    <w:name w:val="No Spacing Char1"/>
    <w:link w:val="2"/>
    <w:uiPriority w:val="99"/>
    <w:locked/>
    <w:rsid w:val="00B40625"/>
    <w:rPr>
      <w:rFonts w:ascii="Calibri" w:eastAsia="Times New Roman" w:hAnsi="Calibri" w:cs="Times New Roman"/>
      <w:szCs w:val="20"/>
      <w:lang w:eastAsia="ru-RU"/>
    </w:rPr>
  </w:style>
  <w:style w:type="paragraph" w:customStyle="1" w:styleId="3">
    <w:name w:val="Без интервала3"/>
    <w:link w:val="NoSpacingChar2"/>
    <w:uiPriority w:val="99"/>
    <w:qFormat/>
    <w:rsid w:val="00B84A84"/>
    <w:pPr>
      <w:suppressAutoHyphens/>
    </w:pPr>
    <w:rPr>
      <w:rFonts w:ascii="Calibri" w:eastAsia="Times New Roman" w:hAnsi="Calibri" w:cs="Times New Roman"/>
      <w:lang w:eastAsia="ar-SA"/>
    </w:rPr>
  </w:style>
  <w:style w:type="character" w:customStyle="1" w:styleId="NoSpacingChar2">
    <w:name w:val="No Spacing Char2"/>
    <w:basedOn w:val="a0"/>
    <w:link w:val="3"/>
    <w:uiPriority w:val="99"/>
    <w:locked/>
    <w:rsid w:val="00B84A84"/>
    <w:rPr>
      <w:rFonts w:ascii="Calibri" w:eastAsia="Times New Roman" w:hAnsi="Calibri" w:cs="Times New Roman"/>
      <w:lang w:eastAsia="ar-SA"/>
    </w:rPr>
  </w:style>
  <w:style w:type="character" w:customStyle="1" w:styleId="NoSpacingChar">
    <w:name w:val="No Spacing Char"/>
    <w:basedOn w:val="a0"/>
    <w:locked/>
    <w:rsid w:val="009E01A2"/>
    <w:rPr>
      <w:rFonts w:eastAsia="Times New Roman"/>
      <w:sz w:val="22"/>
      <w:szCs w:val="22"/>
    </w:rPr>
  </w:style>
  <w:style w:type="paragraph" w:customStyle="1" w:styleId="4">
    <w:name w:val="Без интервала4"/>
    <w:qFormat/>
    <w:rsid w:val="009E01A2"/>
    <w:pPr>
      <w:suppressAutoHyphens/>
    </w:pPr>
    <w:rPr>
      <w:rFonts w:ascii="Calibri" w:eastAsia="Times New Roman" w:hAnsi="Calibri" w:cs="Times New Roman"/>
      <w:lang w:eastAsia="ar-SA"/>
    </w:rPr>
  </w:style>
  <w:style w:type="paragraph" w:styleId="a9">
    <w:name w:val="Body Text"/>
    <w:basedOn w:val="a"/>
    <w:link w:val="aa"/>
    <w:unhideWhenUsed/>
    <w:rsid w:val="009E01A2"/>
    <w:pPr>
      <w:autoSpaceDE w:val="0"/>
      <w:autoSpaceDN w:val="0"/>
      <w:jc w:val="both"/>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9E01A2"/>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DA5B4E"/>
    <w:pPr>
      <w:spacing w:after="120"/>
      <w:ind w:left="283"/>
    </w:pPr>
  </w:style>
  <w:style w:type="character" w:customStyle="1" w:styleId="ac">
    <w:name w:val="Основной текст с отступом Знак"/>
    <w:basedOn w:val="a0"/>
    <w:link w:val="ab"/>
    <w:uiPriority w:val="99"/>
    <w:rsid w:val="00DA5B4E"/>
    <w:rPr>
      <w:rFonts w:ascii="Consolas" w:eastAsia="Consolas" w:hAnsi="Consolas" w:cs="Consolas"/>
      <w:lang w:val="en-US"/>
    </w:rPr>
  </w:style>
  <w:style w:type="character" w:styleId="ad">
    <w:name w:val="Emphasis"/>
    <w:basedOn w:val="a0"/>
    <w:uiPriority w:val="20"/>
    <w:qFormat/>
    <w:rsid w:val="00657DCA"/>
    <w:rPr>
      <w:i/>
      <w:iCs/>
    </w:rPr>
  </w:style>
  <w:style w:type="character" w:customStyle="1" w:styleId="apple-style-span">
    <w:name w:val="apple-style-span"/>
    <w:basedOn w:val="a0"/>
    <w:rsid w:val="00657DCA"/>
  </w:style>
  <w:style w:type="character" w:styleId="ae">
    <w:name w:val="Strong"/>
    <w:basedOn w:val="a0"/>
    <w:uiPriority w:val="22"/>
    <w:qFormat/>
    <w:rsid w:val="00C50410"/>
    <w:rPr>
      <w:b/>
      <w:bCs/>
    </w:rPr>
  </w:style>
  <w:style w:type="paragraph" w:customStyle="1" w:styleId="11">
    <w:name w:val="Абзац списка1"/>
    <w:aliases w:val="List Paragraph,маркированный"/>
    <w:basedOn w:val="a"/>
    <w:link w:val="af"/>
    <w:qFormat/>
    <w:rsid w:val="008307A2"/>
    <w:pPr>
      <w:ind w:left="720"/>
      <w:contextualSpacing/>
    </w:pPr>
    <w:rPr>
      <w:rFonts w:ascii="Calibri" w:eastAsia="Times New Roman" w:hAnsi="Calibri" w:cs="Times New Roman"/>
      <w:lang w:val="ru-RU" w:eastAsia="ru-RU"/>
    </w:rPr>
  </w:style>
  <w:style w:type="character" w:customStyle="1" w:styleId="af">
    <w:name w:val="Абзац списка Знак"/>
    <w:aliases w:val="маркированный Знак"/>
    <w:basedOn w:val="a0"/>
    <w:link w:val="11"/>
    <w:uiPriority w:val="34"/>
    <w:locked/>
    <w:rsid w:val="008307A2"/>
    <w:rPr>
      <w:rFonts w:ascii="Calibri" w:eastAsia="Times New Roman" w:hAnsi="Calibri" w:cs="Times New Roman"/>
      <w:lang w:eastAsia="ru-RU"/>
    </w:rPr>
  </w:style>
  <w:style w:type="paragraph" w:styleId="af0">
    <w:name w:val="footer"/>
    <w:basedOn w:val="a"/>
    <w:link w:val="af1"/>
    <w:uiPriority w:val="99"/>
    <w:unhideWhenUsed/>
    <w:rsid w:val="00F70ED1"/>
    <w:pPr>
      <w:tabs>
        <w:tab w:val="center" w:pos="4677"/>
        <w:tab w:val="right" w:pos="9355"/>
      </w:tabs>
    </w:pPr>
    <w:rPr>
      <w:rFonts w:asciiTheme="minorHAnsi" w:eastAsiaTheme="minorEastAsia" w:hAnsiTheme="minorHAnsi" w:cstheme="minorBidi"/>
      <w:lang w:val="ru-RU" w:eastAsia="ru-RU"/>
    </w:rPr>
  </w:style>
  <w:style w:type="character" w:customStyle="1" w:styleId="af1">
    <w:name w:val="Нижний колонтитул Знак"/>
    <w:basedOn w:val="a0"/>
    <w:link w:val="af0"/>
    <w:uiPriority w:val="99"/>
    <w:rsid w:val="00F70ED1"/>
    <w:rPr>
      <w:rFonts w:eastAsiaTheme="minorEastAsia"/>
      <w:lang w:eastAsia="ru-RU"/>
    </w:rPr>
  </w:style>
  <w:style w:type="table" w:styleId="af2">
    <w:name w:val="Table Grid"/>
    <w:basedOn w:val="a1"/>
    <w:uiPriority w:val="59"/>
    <w:rsid w:val="00FC4824"/>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C4824"/>
  </w:style>
  <w:style w:type="paragraph" w:customStyle="1" w:styleId="msobodytextindentcxsplast">
    <w:name w:val="msobodytextindentcxsplast"/>
    <w:basedOn w:val="a"/>
    <w:uiPriority w:val="99"/>
    <w:qFormat/>
    <w:rsid w:val="00216448"/>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umdescription">
    <w:name w:val="numdescription"/>
    <w:rsid w:val="00216448"/>
  </w:style>
  <w:style w:type="character" w:customStyle="1" w:styleId="s-mediator-article">
    <w:name w:val="s-mediator-article"/>
    <w:basedOn w:val="a0"/>
    <w:rsid w:val="0008153F"/>
  </w:style>
  <w:style w:type="paragraph" w:styleId="af3">
    <w:name w:val="header"/>
    <w:basedOn w:val="a"/>
    <w:link w:val="af4"/>
    <w:uiPriority w:val="99"/>
    <w:unhideWhenUsed/>
    <w:rsid w:val="00C90838"/>
    <w:pPr>
      <w:tabs>
        <w:tab w:val="center" w:pos="4677"/>
        <w:tab w:val="right" w:pos="9355"/>
      </w:tabs>
    </w:pPr>
  </w:style>
  <w:style w:type="character" w:customStyle="1" w:styleId="af4">
    <w:name w:val="Верхний колонтитул Знак"/>
    <w:basedOn w:val="a0"/>
    <w:link w:val="af3"/>
    <w:uiPriority w:val="99"/>
    <w:rsid w:val="00C90838"/>
    <w:rPr>
      <w:rFonts w:ascii="Consolas" w:eastAsia="Consolas" w:hAnsi="Consolas" w:cs="Consolas"/>
      <w:lang w:val="en-US"/>
    </w:rPr>
  </w:style>
  <w:style w:type="paragraph" w:styleId="af5">
    <w:name w:val="Balloon Text"/>
    <w:basedOn w:val="a"/>
    <w:link w:val="af6"/>
    <w:uiPriority w:val="99"/>
    <w:semiHidden/>
    <w:unhideWhenUsed/>
    <w:rsid w:val="009574A9"/>
    <w:rPr>
      <w:rFonts w:ascii="Tahoma" w:hAnsi="Tahoma" w:cs="Tahoma"/>
      <w:sz w:val="16"/>
      <w:szCs w:val="16"/>
    </w:rPr>
  </w:style>
  <w:style w:type="character" w:customStyle="1" w:styleId="af6">
    <w:name w:val="Текст выноски Знак"/>
    <w:basedOn w:val="a0"/>
    <w:link w:val="af5"/>
    <w:uiPriority w:val="99"/>
    <w:semiHidden/>
    <w:rsid w:val="009574A9"/>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31"/>
    <w:rPr>
      <w:rFonts w:ascii="Consolas" w:eastAsia="Consolas" w:hAnsi="Consolas" w:cs="Consolas"/>
      <w:lang w:val="en-US"/>
    </w:rPr>
  </w:style>
  <w:style w:type="paragraph" w:styleId="1">
    <w:name w:val="heading 1"/>
    <w:basedOn w:val="a"/>
    <w:next w:val="a"/>
    <w:link w:val="10"/>
    <w:uiPriority w:val="99"/>
    <w:qFormat/>
    <w:rsid w:val="00485958"/>
    <w:pPr>
      <w:keepNext/>
      <w:spacing w:before="240" w:after="60"/>
      <w:outlineLvl w:val="0"/>
    </w:pPr>
    <w:rPr>
      <w:rFonts w:ascii="Cambria" w:eastAsia="Times New Roman" w:hAnsi="Cambria" w:cs="Times New Roman"/>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норма,Айгерим,свой,Без интервала1,No Spacing1"/>
    <w:link w:val="a4"/>
    <w:uiPriority w:val="1"/>
    <w:qFormat/>
    <w:rsid w:val="002A30FC"/>
    <w:rPr>
      <w:rFonts w:ascii="Consolas" w:eastAsia="Consolas" w:hAnsi="Consolas" w:cs="Consolas"/>
      <w:lang w:val="en-US"/>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н"/>
    <w:basedOn w:val="a"/>
    <w:link w:val="a6"/>
    <w:uiPriority w:val="99"/>
    <w:qFormat/>
    <w:rsid w:val="00725DFD"/>
    <w:pPr>
      <w:spacing w:before="100" w:beforeAutospacing="1" w:after="100" w:afterAutospacing="1"/>
    </w:pPr>
    <w:rPr>
      <w:rFonts w:ascii="Times New Roman" w:eastAsia="Times New Roman" w:hAnsi="Times New Roman" w:cs="Times New Roman"/>
      <w:sz w:val="24"/>
      <w:szCs w:val="20"/>
      <w:lang w:val="ru-RU"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5"/>
    <w:uiPriority w:val="99"/>
    <w:locked/>
    <w:rsid w:val="00725DFD"/>
    <w:rPr>
      <w:rFonts w:ascii="Times New Roman" w:eastAsia="Times New Roman" w:hAnsi="Times New Roman" w:cs="Times New Roman"/>
      <w:sz w:val="24"/>
      <w:szCs w:val="20"/>
      <w:lang w:eastAsia="ru-RU"/>
    </w:rPr>
  </w:style>
  <w:style w:type="character" w:customStyle="1" w:styleId="s0">
    <w:name w:val="s0"/>
    <w:uiPriority w:val="99"/>
    <w:rsid w:val="00725DFD"/>
    <w:rPr>
      <w:rFonts w:ascii="Times New Roman" w:hAnsi="Times New Roman"/>
      <w:color w:val="000000"/>
      <w:sz w:val="16"/>
      <w:u w:val="none"/>
      <w:effect w:val="none"/>
    </w:rPr>
  </w:style>
  <w:style w:type="character" w:customStyle="1" w:styleId="a4">
    <w:name w:val="Без интервала Знак"/>
    <w:aliases w:val="Обя Знак,мелкий Знак,мой рабочий Знак,No Spacing Знак,норма Знак,Айгерим Знак,свой Знак,Без интервала1 Знак,No Spacing1 Знак"/>
    <w:basedOn w:val="a0"/>
    <w:link w:val="a3"/>
    <w:uiPriority w:val="1"/>
    <w:locked/>
    <w:rsid w:val="00727787"/>
    <w:rPr>
      <w:rFonts w:ascii="Consolas" w:eastAsia="Consolas" w:hAnsi="Consolas" w:cs="Consolas"/>
      <w:lang w:val="en-US"/>
    </w:rPr>
  </w:style>
  <w:style w:type="paragraph" w:styleId="a7">
    <w:name w:val="List Paragraph"/>
    <w:basedOn w:val="a"/>
    <w:uiPriority w:val="34"/>
    <w:qFormat/>
    <w:rsid w:val="00727787"/>
    <w:pPr>
      <w:ind w:left="720"/>
      <w:contextualSpacing/>
    </w:pPr>
  </w:style>
  <w:style w:type="character" w:customStyle="1" w:styleId="s1">
    <w:name w:val="s1"/>
    <w:uiPriority w:val="99"/>
    <w:rsid w:val="00727787"/>
    <w:rPr>
      <w:rFonts w:ascii="Times New Roman" w:hAnsi="Times New Roman"/>
      <w:b/>
      <w:color w:val="000000"/>
      <w:sz w:val="16"/>
      <w:u w:val="none"/>
      <w:effect w:val="none"/>
    </w:rPr>
  </w:style>
  <w:style w:type="character" w:styleId="a8">
    <w:name w:val="Hyperlink"/>
    <w:basedOn w:val="a0"/>
    <w:uiPriority w:val="99"/>
    <w:rsid w:val="00485958"/>
    <w:rPr>
      <w:rFonts w:ascii="Times New Roman" w:hAnsi="Times New Roman" w:cs="Times New Roman"/>
      <w:color w:val="auto"/>
      <w:u w:val="single"/>
    </w:rPr>
  </w:style>
  <w:style w:type="character" w:customStyle="1" w:styleId="10">
    <w:name w:val="Заголовок 1 Знак"/>
    <w:basedOn w:val="a0"/>
    <w:link w:val="1"/>
    <w:uiPriority w:val="99"/>
    <w:rsid w:val="00485958"/>
    <w:rPr>
      <w:rFonts w:ascii="Cambria" w:eastAsia="Times New Roman" w:hAnsi="Cambria" w:cs="Times New Roman"/>
      <w:b/>
      <w:bCs/>
      <w:color w:val="000000"/>
      <w:kern w:val="32"/>
      <w:sz w:val="32"/>
      <w:szCs w:val="32"/>
      <w:lang w:eastAsia="ru-RU"/>
    </w:rPr>
  </w:style>
  <w:style w:type="paragraph" w:customStyle="1" w:styleId="2">
    <w:name w:val="Без интервала2"/>
    <w:link w:val="NoSpacingChar1"/>
    <w:uiPriority w:val="99"/>
    <w:qFormat/>
    <w:rsid w:val="00B40625"/>
    <w:rPr>
      <w:rFonts w:ascii="Calibri" w:eastAsia="Times New Roman" w:hAnsi="Calibri" w:cs="Times New Roman"/>
      <w:szCs w:val="20"/>
      <w:lang w:eastAsia="ru-RU"/>
    </w:rPr>
  </w:style>
  <w:style w:type="character" w:customStyle="1" w:styleId="NoSpacingChar1">
    <w:name w:val="No Spacing Char1"/>
    <w:link w:val="2"/>
    <w:uiPriority w:val="99"/>
    <w:locked/>
    <w:rsid w:val="00B40625"/>
    <w:rPr>
      <w:rFonts w:ascii="Calibri" w:eastAsia="Times New Roman" w:hAnsi="Calibri" w:cs="Times New Roman"/>
      <w:szCs w:val="20"/>
      <w:lang w:eastAsia="ru-RU"/>
    </w:rPr>
  </w:style>
  <w:style w:type="paragraph" w:customStyle="1" w:styleId="3">
    <w:name w:val="Без интервала3"/>
    <w:link w:val="NoSpacingChar2"/>
    <w:uiPriority w:val="99"/>
    <w:qFormat/>
    <w:rsid w:val="00B84A84"/>
    <w:pPr>
      <w:suppressAutoHyphens/>
    </w:pPr>
    <w:rPr>
      <w:rFonts w:ascii="Calibri" w:eastAsia="Times New Roman" w:hAnsi="Calibri" w:cs="Times New Roman"/>
      <w:lang w:eastAsia="ar-SA"/>
    </w:rPr>
  </w:style>
  <w:style w:type="character" w:customStyle="1" w:styleId="NoSpacingChar2">
    <w:name w:val="No Spacing Char2"/>
    <w:basedOn w:val="a0"/>
    <w:link w:val="3"/>
    <w:uiPriority w:val="99"/>
    <w:locked/>
    <w:rsid w:val="00B84A84"/>
    <w:rPr>
      <w:rFonts w:ascii="Calibri" w:eastAsia="Times New Roman" w:hAnsi="Calibri" w:cs="Times New Roman"/>
      <w:lang w:eastAsia="ar-SA"/>
    </w:rPr>
  </w:style>
  <w:style w:type="character" w:customStyle="1" w:styleId="NoSpacingChar">
    <w:name w:val="No Spacing Char"/>
    <w:basedOn w:val="a0"/>
    <w:locked/>
    <w:rsid w:val="009E01A2"/>
    <w:rPr>
      <w:rFonts w:eastAsia="Times New Roman"/>
      <w:sz w:val="22"/>
      <w:szCs w:val="22"/>
    </w:rPr>
  </w:style>
  <w:style w:type="paragraph" w:customStyle="1" w:styleId="4">
    <w:name w:val="Без интервала4"/>
    <w:qFormat/>
    <w:rsid w:val="009E01A2"/>
    <w:pPr>
      <w:suppressAutoHyphens/>
    </w:pPr>
    <w:rPr>
      <w:rFonts w:ascii="Calibri" w:eastAsia="Times New Roman" w:hAnsi="Calibri" w:cs="Times New Roman"/>
      <w:lang w:eastAsia="ar-SA"/>
    </w:rPr>
  </w:style>
  <w:style w:type="paragraph" w:styleId="a9">
    <w:name w:val="Body Text"/>
    <w:basedOn w:val="a"/>
    <w:link w:val="aa"/>
    <w:unhideWhenUsed/>
    <w:rsid w:val="009E01A2"/>
    <w:pPr>
      <w:autoSpaceDE w:val="0"/>
      <w:autoSpaceDN w:val="0"/>
      <w:jc w:val="both"/>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9E01A2"/>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DA5B4E"/>
    <w:pPr>
      <w:spacing w:after="120"/>
      <w:ind w:left="283"/>
    </w:pPr>
  </w:style>
  <w:style w:type="character" w:customStyle="1" w:styleId="ac">
    <w:name w:val="Основной текст с отступом Знак"/>
    <w:basedOn w:val="a0"/>
    <w:link w:val="ab"/>
    <w:uiPriority w:val="99"/>
    <w:rsid w:val="00DA5B4E"/>
    <w:rPr>
      <w:rFonts w:ascii="Consolas" w:eastAsia="Consolas" w:hAnsi="Consolas" w:cs="Consolas"/>
      <w:lang w:val="en-US"/>
    </w:rPr>
  </w:style>
  <w:style w:type="character" w:styleId="ad">
    <w:name w:val="Emphasis"/>
    <w:basedOn w:val="a0"/>
    <w:uiPriority w:val="20"/>
    <w:qFormat/>
    <w:rsid w:val="00657DCA"/>
    <w:rPr>
      <w:i/>
      <w:iCs/>
    </w:rPr>
  </w:style>
  <w:style w:type="character" w:customStyle="1" w:styleId="apple-style-span">
    <w:name w:val="apple-style-span"/>
    <w:basedOn w:val="a0"/>
    <w:rsid w:val="00657DCA"/>
  </w:style>
  <w:style w:type="character" w:styleId="ae">
    <w:name w:val="Strong"/>
    <w:basedOn w:val="a0"/>
    <w:uiPriority w:val="22"/>
    <w:qFormat/>
    <w:rsid w:val="00C50410"/>
    <w:rPr>
      <w:b/>
      <w:bCs/>
    </w:rPr>
  </w:style>
  <w:style w:type="paragraph" w:customStyle="1" w:styleId="11">
    <w:name w:val="Абзац списка1"/>
    <w:aliases w:val="List Paragraph,маркированный"/>
    <w:basedOn w:val="a"/>
    <w:link w:val="af"/>
    <w:qFormat/>
    <w:rsid w:val="008307A2"/>
    <w:pPr>
      <w:ind w:left="720"/>
      <w:contextualSpacing/>
    </w:pPr>
    <w:rPr>
      <w:rFonts w:ascii="Calibri" w:eastAsia="Times New Roman" w:hAnsi="Calibri" w:cs="Times New Roman"/>
      <w:lang w:val="ru-RU" w:eastAsia="ru-RU"/>
    </w:rPr>
  </w:style>
  <w:style w:type="character" w:customStyle="1" w:styleId="af">
    <w:name w:val="Абзац списка Знак"/>
    <w:aliases w:val="маркированный Знак"/>
    <w:basedOn w:val="a0"/>
    <w:link w:val="11"/>
    <w:uiPriority w:val="34"/>
    <w:locked/>
    <w:rsid w:val="008307A2"/>
    <w:rPr>
      <w:rFonts w:ascii="Calibri" w:eastAsia="Times New Roman" w:hAnsi="Calibri" w:cs="Times New Roman"/>
      <w:lang w:eastAsia="ru-RU"/>
    </w:rPr>
  </w:style>
  <w:style w:type="paragraph" w:styleId="af0">
    <w:name w:val="footer"/>
    <w:basedOn w:val="a"/>
    <w:link w:val="af1"/>
    <w:uiPriority w:val="99"/>
    <w:unhideWhenUsed/>
    <w:rsid w:val="00F70ED1"/>
    <w:pPr>
      <w:tabs>
        <w:tab w:val="center" w:pos="4677"/>
        <w:tab w:val="right" w:pos="9355"/>
      </w:tabs>
    </w:pPr>
    <w:rPr>
      <w:rFonts w:asciiTheme="minorHAnsi" w:eastAsiaTheme="minorEastAsia" w:hAnsiTheme="minorHAnsi" w:cstheme="minorBidi"/>
      <w:lang w:val="ru-RU" w:eastAsia="ru-RU"/>
    </w:rPr>
  </w:style>
  <w:style w:type="character" w:customStyle="1" w:styleId="af1">
    <w:name w:val="Нижний колонтитул Знак"/>
    <w:basedOn w:val="a0"/>
    <w:link w:val="af0"/>
    <w:uiPriority w:val="99"/>
    <w:rsid w:val="00F70ED1"/>
    <w:rPr>
      <w:rFonts w:eastAsiaTheme="minorEastAsia"/>
      <w:lang w:eastAsia="ru-RU"/>
    </w:rPr>
  </w:style>
  <w:style w:type="table" w:styleId="af2">
    <w:name w:val="Table Grid"/>
    <w:basedOn w:val="a1"/>
    <w:uiPriority w:val="59"/>
    <w:rsid w:val="00FC4824"/>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C4824"/>
  </w:style>
  <w:style w:type="paragraph" w:customStyle="1" w:styleId="msobodytextindentcxsplast">
    <w:name w:val="msobodytextindentcxsplast"/>
    <w:basedOn w:val="a"/>
    <w:uiPriority w:val="99"/>
    <w:qFormat/>
    <w:rsid w:val="00216448"/>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umdescription">
    <w:name w:val="numdescription"/>
    <w:rsid w:val="00216448"/>
  </w:style>
  <w:style w:type="character" w:customStyle="1" w:styleId="s-mediator-article">
    <w:name w:val="s-mediator-article"/>
    <w:basedOn w:val="a0"/>
    <w:rsid w:val="0008153F"/>
  </w:style>
  <w:style w:type="paragraph" w:styleId="af3">
    <w:name w:val="header"/>
    <w:basedOn w:val="a"/>
    <w:link w:val="af4"/>
    <w:uiPriority w:val="99"/>
    <w:unhideWhenUsed/>
    <w:rsid w:val="00C90838"/>
    <w:pPr>
      <w:tabs>
        <w:tab w:val="center" w:pos="4677"/>
        <w:tab w:val="right" w:pos="9355"/>
      </w:tabs>
    </w:pPr>
  </w:style>
  <w:style w:type="character" w:customStyle="1" w:styleId="af4">
    <w:name w:val="Верхний колонтитул Знак"/>
    <w:basedOn w:val="a0"/>
    <w:link w:val="af3"/>
    <w:uiPriority w:val="99"/>
    <w:rsid w:val="00C90838"/>
    <w:rPr>
      <w:rFonts w:ascii="Consolas" w:eastAsia="Consolas" w:hAnsi="Consolas" w:cs="Consolas"/>
      <w:lang w:val="en-US"/>
    </w:rPr>
  </w:style>
  <w:style w:type="paragraph" w:styleId="af5">
    <w:name w:val="Balloon Text"/>
    <w:basedOn w:val="a"/>
    <w:link w:val="af6"/>
    <w:uiPriority w:val="99"/>
    <w:semiHidden/>
    <w:unhideWhenUsed/>
    <w:rsid w:val="009574A9"/>
    <w:rPr>
      <w:rFonts w:ascii="Tahoma" w:hAnsi="Tahoma" w:cs="Tahoma"/>
      <w:sz w:val="16"/>
      <w:szCs w:val="16"/>
    </w:rPr>
  </w:style>
  <w:style w:type="character" w:customStyle="1" w:styleId="af6">
    <w:name w:val="Текст выноски Знак"/>
    <w:basedOn w:val="a0"/>
    <w:link w:val="af5"/>
    <w:uiPriority w:val="99"/>
    <w:semiHidden/>
    <w:rsid w:val="009574A9"/>
    <w:rPr>
      <w:rFonts w:ascii="Tahoma" w:eastAsia="Consola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8093203">
      <w:bodyDiv w:val="1"/>
      <w:marLeft w:val="0"/>
      <w:marRight w:val="0"/>
      <w:marTop w:val="0"/>
      <w:marBottom w:val="0"/>
      <w:divBdr>
        <w:top w:val="none" w:sz="0" w:space="0" w:color="auto"/>
        <w:left w:val="none" w:sz="0" w:space="0" w:color="auto"/>
        <w:bottom w:val="none" w:sz="0" w:space="0" w:color="auto"/>
        <w:right w:val="none" w:sz="0" w:space="0" w:color="auto"/>
      </w:divBdr>
      <w:divsChild>
        <w:div w:id="344789854">
          <w:marLeft w:val="0"/>
          <w:marRight w:val="0"/>
          <w:marTop w:val="0"/>
          <w:marBottom w:val="0"/>
          <w:divBdr>
            <w:top w:val="none" w:sz="0" w:space="0" w:color="auto"/>
            <w:left w:val="none" w:sz="0" w:space="0" w:color="auto"/>
            <w:bottom w:val="none" w:sz="0" w:space="0" w:color="auto"/>
            <w:right w:val="none" w:sz="0" w:space="0" w:color="auto"/>
          </w:divBdr>
        </w:div>
      </w:divsChild>
    </w:div>
    <w:div w:id="442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EACF-7F4F-4CC8-9F92-B676509C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8144</Words>
  <Characters>46422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54458</CharactersWithSpaces>
  <SharedDoc>false</SharedDoc>
  <HLinks>
    <vt:vector size="12" baseType="variant">
      <vt:variant>
        <vt:i4>7667754</vt:i4>
      </vt:variant>
      <vt:variant>
        <vt:i4>3</vt:i4>
      </vt:variant>
      <vt:variant>
        <vt:i4>0</vt:i4>
      </vt:variant>
      <vt:variant>
        <vt:i4>5</vt:i4>
      </vt:variant>
      <vt:variant>
        <vt:lpwstr>http://www.egov.kz/</vt:lpwstr>
      </vt:variant>
      <vt:variant>
        <vt:lpwstr/>
      </vt:variant>
      <vt:variant>
        <vt:i4>7667754</vt:i4>
      </vt:variant>
      <vt:variant>
        <vt:i4>0</vt:i4>
      </vt:variant>
      <vt:variant>
        <vt:i4>0</vt:i4>
      </vt:variant>
      <vt:variant>
        <vt:i4>5</vt:i4>
      </vt:variant>
      <vt:variant>
        <vt:lpwstr>http://www.egov.kz/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Тургынов Бауыржан Садыкович</dc:creator>
  <cp:lastModifiedBy>yergali.s</cp:lastModifiedBy>
  <cp:revision>4</cp:revision>
  <cp:lastPrinted>2018-02-14T10:49:00Z</cp:lastPrinted>
  <dcterms:created xsi:type="dcterms:W3CDTF">2018-02-15T04:03:00Z</dcterms:created>
  <dcterms:modified xsi:type="dcterms:W3CDTF">2018-02-27T03:47:00Z</dcterms:modified>
</cp:coreProperties>
</file>