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AF" w:rsidRPr="0006301A" w:rsidRDefault="009E67AF" w:rsidP="006A114A">
      <w:pPr>
        <w:ind w:left="5760"/>
        <w:jc w:val="right"/>
        <w:rPr>
          <w:rFonts w:ascii="Times New Roman" w:hAnsi="Times New Roman"/>
          <w:sz w:val="26"/>
          <w:szCs w:val="26"/>
          <w:lang w:val="kk-KZ"/>
        </w:rPr>
      </w:pPr>
      <w:r w:rsidRPr="0006301A">
        <w:rPr>
          <w:rFonts w:ascii="Times New Roman" w:hAnsi="Times New Roman"/>
          <w:sz w:val="26"/>
          <w:szCs w:val="26"/>
        </w:rPr>
        <w:t xml:space="preserve">Приложение </w:t>
      </w:r>
      <w:r w:rsidR="0082416A" w:rsidRPr="0006301A">
        <w:rPr>
          <w:rFonts w:ascii="Times New Roman" w:hAnsi="Times New Roman"/>
          <w:sz w:val="26"/>
          <w:szCs w:val="26"/>
        </w:rPr>
        <w:t>2</w:t>
      </w:r>
    </w:p>
    <w:p w:rsidR="00C842DC" w:rsidRDefault="006A114A" w:rsidP="006A114A">
      <w:pPr>
        <w:keepNext/>
        <w:keepLines/>
        <w:tabs>
          <w:tab w:val="left" w:pos="900"/>
          <w:tab w:val="left" w:pos="1080"/>
        </w:tabs>
        <w:ind w:firstLine="567"/>
        <w:jc w:val="right"/>
        <w:rPr>
          <w:rFonts w:ascii="Times New Roman" w:hAnsi="Times New Roman"/>
          <w:sz w:val="24"/>
          <w:szCs w:val="24"/>
        </w:rPr>
      </w:pPr>
      <w:r w:rsidRPr="0006301A">
        <w:rPr>
          <w:rFonts w:ascii="Times New Roman" w:hAnsi="Times New Roman"/>
          <w:sz w:val="24"/>
          <w:szCs w:val="24"/>
        </w:rPr>
        <w:t>к Методике по проведению</w:t>
      </w:r>
      <w:r w:rsidRPr="0006301A">
        <w:rPr>
          <w:rFonts w:ascii="Times New Roman" w:hAnsi="Times New Roman"/>
          <w:sz w:val="24"/>
          <w:szCs w:val="24"/>
        </w:rPr>
        <w:br/>
        <w:t>мониторинга Стратегического плана</w:t>
      </w:r>
      <w:r w:rsidRPr="0006301A">
        <w:rPr>
          <w:rFonts w:ascii="Times New Roman" w:hAnsi="Times New Roman"/>
          <w:sz w:val="24"/>
          <w:szCs w:val="24"/>
        </w:rPr>
        <w:br/>
        <w:t>развития Республики Казахстан,</w:t>
      </w:r>
      <w:r w:rsidRPr="0006301A">
        <w:rPr>
          <w:rFonts w:ascii="Times New Roman" w:hAnsi="Times New Roman"/>
          <w:sz w:val="24"/>
          <w:szCs w:val="24"/>
        </w:rPr>
        <w:br/>
        <w:t>государственных</w:t>
      </w:r>
      <w:r w:rsidR="00C842DC">
        <w:rPr>
          <w:rFonts w:ascii="Times New Roman" w:hAnsi="Times New Roman"/>
          <w:sz w:val="24"/>
          <w:szCs w:val="24"/>
        </w:rPr>
        <w:t xml:space="preserve"> </w:t>
      </w:r>
      <w:r w:rsidR="00C842DC" w:rsidRPr="0006301A">
        <w:rPr>
          <w:rFonts w:ascii="Times New Roman" w:hAnsi="Times New Roman"/>
          <w:sz w:val="24"/>
          <w:szCs w:val="24"/>
        </w:rPr>
        <w:t>программ,</w:t>
      </w:r>
      <w:r w:rsidRPr="0006301A">
        <w:rPr>
          <w:rFonts w:ascii="Times New Roman" w:hAnsi="Times New Roman"/>
          <w:sz w:val="24"/>
          <w:szCs w:val="24"/>
        </w:rPr>
        <w:t xml:space="preserve"> </w:t>
      </w:r>
      <w:r w:rsidRPr="0006301A">
        <w:rPr>
          <w:rFonts w:ascii="Times New Roman" w:hAnsi="Times New Roman"/>
          <w:sz w:val="24"/>
          <w:szCs w:val="24"/>
        </w:rPr>
        <w:br/>
        <w:t>стратегических планов</w:t>
      </w:r>
      <w:r w:rsidRPr="0006301A">
        <w:rPr>
          <w:rFonts w:ascii="Times New Roman" w:hAnsi="Times New Roman"/>
          <w:sz w:val="24"/>
          <w:szCs w:val="24"/>
        </w:rPr>
        <w:br/>
        <w:t>государственных органов</w:t>
      </w:r>
    </w:p>
    <w:p w:rsidR="00C57814" w:rsidRPr="0006301A" w:rsidRDefault="006A114A" w:rsidP="006A114A">
      <w:pPr>
        <w:keepNext/>
        <w:keepLines/>
        <w:tabs>
          <w:tab w:val="left" w:pos="900"/>
          <w:tab w:val="left" w:pos="1080"/>
        </w:tabs>
        <w:ind w:firstLine="567"/>
        <w:jc w:val="right"/>
        <w:rPr>
          <w:rFonts w:ascii="Times New Roman" w:hAnsi="Times New Roman"/>
          <w:b/>
          <w:bCs/>
          <w:sz w:val="24"/>
          <w:szCs w:val="24"/>
        </w:rPr>
      </w:pPr>
      <w:r w:rsidRPr="0006301A">
        <w:rPr>
          <w:rFonts w:ascii="Times New Roman" w:hAnsi="Times New Roman"/>
          <w:sz w:val="24"/>
          <w:szCs w:val="24"/>
        </w:rPr>
        <w:t>и программ</w:t>
      </w:r>
      <w:r w:rsidR="00C842DC">
        <w:rPr>
          <w:rFonts w:ascii="Times New Roman" w:hAnsi="Times New Roman"/>
          <w:sz w:val="24"/>
          <w:szCs w:val="24"/>
        </w:rPr>
        <w:t xml:space="preserve"> </w:t>
      </w:r>
      <w:r w:rsidR="00C842DC" w:rsidRPr="0006301A">
        <w:rPr>
          <w:rFonts w:ascii="Times New Roman" w:hAnsi="Times New Roman"/>
          <w:sz w:val="24"/>
          <w:szCs w:val="24"/>
        </w:rPr>
        <w:t>развития территорий</w:t>
      </w:r>
      <w:r w:rsidRPr="0006301A">
        <w:rPr>
          <w:rFonts w:ascii="Times New Roman" w:hAnsi="Times New Roman"/>
          <w:sz w:val="24"/>
          <w:szCs w:val="24"/>
        </w:rPr>
        <w:br/>
      </w:r>
    </w:p>
    <w:p w:rsidR="007D4E1D" w:rsidRDefault="007D4E1D" w:rsidP="00E72FFC">
      <w:pPr>
        <w:keepNext/>
        <w:keepLines/>
        <w:tabs>
          <w:tab w:val="left" w:pos="900"/>
          <w:tab w:val="left" w:pos="1080"/>
        </w:tabs>
        <w:ind w:firstLine="567"/>
        <w:jc w:val="center"/>
        <w:rPr>
          <w:rFonts w:ascii="Times New Roman" w:hAnsi="Times New Roman"/>
          <w:b/>
          <w:bCs/>
          <w:sz w:val="26"/>
          <w:szCs w:val="26"/>
        </w:rPr>
      </w:pPr>
    </w:p>
    <w:p w:rsidR="00E72FFC" w:rsidRPr="0006301A" w:rsidRDefault="00E72FFC" w:rsidP="00E72FFC">
      <w:pPr>
        <w:keepNext/>
        <w:keepLines/>
        <w:tabs>
          <w:tab w:val="left" w:pos="900"/>
          <w:tab w:val="left" w:pos="1080"/>
        </w:tabs>
        <w:ind w:firstLine="567"/>
        <w:jc w:val="center"/>
        <w:rPr>
          <w:rFonts w:ascii="Times New Roman" w:hAnsi="Times New Roman"/>
          <w:b/>
          <w:bCs/>
          <w:sz w:val="26"/>
          <w:szCs w:val="26"/>
        </w:rPr>
      </w:pPr>
      <w:r w:rsidRPr="0006301A">
        <w:rPr>
          <w:rFonts w:ascii="Times New Roman" w:hAnsi="Times New Roman"/>
          <w:b/>
          <w:bCs/>
          <w:sz w:val="26"/>
          <w:szCs w:val="26"/>
        </w:rPr>
        <w:t>О</w:t>
      </w:r>
      <w:r w:rsidR="00454EBF" w:rsidRPr="0006301A">
        <w:rPr>
          <w:rFonts w:ascii="Times New Roman" w:hAnsi="Times New Roman"/>
          <w:b/>
          <w:bCs/>
          <w:sz w:val="26"/>
          <w:szCs w:val="26"/>
        </w:rPr>
        <w:t>тчет о реализации</w:t>
      </w:r>
      <w:r w:rsidR="007D4E1D">
        <w:rPr>
          <w:rFonts w:ascii="Times New Roman" w:hAnsi="Times New Roman"/>
          <w:b/>
          <w:bCs/>
          <w:sz w:val="26"/>
          <w:szCs w:val="26"/>
        </w:rPr>
        <w:t xml:space="preserve"> Программы развития территории </w:t>
      </w:r>
      <w:r w:rsidR="007D4E1D" w:rsidRPr="0006301A">
        <w:rPr>
          <w:rFonts w:ascii="Times New Roman" w:hAnsi="Times New Roman"/>
          <w:b/>
          <w:bCs/>
          <w:sz w:val="26"/>
          <w:szCs w:val="26"/>
        </w:rPr>
        <w:t>города Рудного на 2016-2020 годы</w:t>
      </w:r>
    </w:p>
    <w:p w:rsidR="002E065A" w:rsidRPr="007D4E1D" w:rsidRDefault="000B7F8E" w:rsidP="00E72FFC">
      <w:pPr>
        <w:keepNext/>
        <w:keepLines/>
        <w:tabs>
          <w:tab w:val="left" w:pos="900"/>
          <w:tab w:val="left" w:pos="1080"/>
        </w:tabs>
        <w:ind w:firstLine="567"/>
        <w:jc w:val="center"/>
        <w:rPr>
          <w:rFonts w:ascii="Times New Roman" w:hAnsi="Times New Roman"/>
          <w:bCs/>
          <w:sz w:val="26"/>
          <w:szCs w:val="26"/>
        </w:rPr>
      </w:pPr>
      <w:r w:rsidRPr="007D4E1D">
        <w:rPr>
          <w:rFonts w:ascii="Times New Roman" w:hAnsi="Times New Roman"/>
          <w:bCs/>
          <w:sz w:val="26"/>
          <w:szCs w:val="26"/>
        </w:rPr>
        <w:t>(государственной, правит</w:t>
      </w:r>
      <w:r w:rsidR="0082416A" w:rsidRPr="007D4E1D">
        <w:rPr>
          <w:rFonts w:ascii="Times New Roman" w:hAnsi="Times New Roman"/>
          <w:bCs/>
          <w:sz w:val="26"/>
          <w:szCs w:val="26"/>
        </w:rPr>
        <w:t>е</w:t>
      </w:r>
      <w:r w:rsidRPr="007D4E1D">
        <w:rPr>
          <w:rFonts w:ascii="Times New Roman" w:hAnsi="Times New Roman"/>
          <w:bCs/>
          <w:sz w:val="26"/>
          <w:szCs w:val="26"/>
        </w:rPr>
        <w:t xml:space="preserve">льственной программы, </w:t>
      </w:r>
      <w:r w:rsidR="00E72FFC" w:rsidRPr="007D4E1D">
        <w:rPr>
          <w:rFonts w:ascii="Times New Roman" w:hAnsi="Times New Roman"/>
          <w:bCs/>
          <w:sz w:val="26"/>
          <w:szCs w:val="26"/>
        </w:rPr>
        <w:t>программы развития территории</w:t>
      </w:r>
      <w:r w:rsidRPr="007D4E1D">
        <w:rPr>
          <w:rFonts w:ascii="Times New Roman" w:hAnsi="Times New Roman"/>
          <w:bCs/>
          <w:sz w:val="26"/>
          <w:szCs w:val="26"/>
        </w:rPr>
        <w:t>)</w:t>
      </w:r>
    </w:p>
    <w:p w:rsidR="00E72FFC" w:rsidRPr="0006301A" w:rsidRDefault="00E72FFC" w:rsidP="002E065A">
      <w:pPr>
        <w:keepNext/>
        <w:keepLines/>
        <w:tabs>
          <w:tab w:val="left" w:pos="900"/>
          <w:tab w:val="left" w:pos="1080"/>
        </w:tabs>
        <w:ind w:firstLine="567"/>
        <w:jc w:val="center"/>
        <w:rPr>
          <w:rFonts w:ascii="Times New Roman" w:hAnsi="Times New Roman"/>
          <w:bCs/>
          <w:sz w:val="26"/>
          <w:szCs w:val="26"/>
        </w:rPr>
      </w:pPr>
    </w:p>
    <w:tbl>
      <w:tblPr>
        <w:tblW w:w="0" w:type="auto"/>
        <w:tblLook w:val="01E0" w:firstRow="1" w:lastRow="1" w:firstColumn="1" w:lastColumn="1" w:noHBand="0" w:noVBand="0"/>
      </w:tblPr>
      <w:tblGrid>
        <w:gridCol w:w="4077"/>
        <w:gridCol w:w="5670"/>
      </w:tblGrid>
      <w:tr w:rsidR="00E72FFC" w:rsidRPr="0006301A" w:rsidTr="0007469C">
        <w:tc>
          <w:tcPr>
            <w:tcW w:w="4077" w:type="dxa"/>
          </w:tcPr>
          <w:p w:rsidR="00E72FFC" w:rsidRPr="0006301A" w:rsidRDefault="00E72FFC" w:rsidP="002E065A">
            <w:pPr>
              <w:keepNext/>
              <w:keepLines/>
              <w:tabs>
                <w:tab w:val="left" w:pos="900"/>
                <w:tab w:val="left" w:pos="1080"/>
              </w:tabs>
              <w:ind w:firstLine="0"/>
              <w:jc w:val="left"/>
              <w:rPr>
                <w:rFonts w:ascii="Times New Roman" w:hAnsi="Times New Roman"/>
                <w:bCs/>
                <w:sz w:val="26"/>
                <w:szCs w:val="26"/>
              </w:rPr>
            </w:pPr>
            <w:r w:rsidRPr="0006301A">
              <w:rPr>
                <w:rFonts w:ascii="Times New Roman" w:hAnsi="Times New Roman"/>
                <w:bCs/>
                <w:sz w:val="26"/>
                <w:szCs w:val="26"/>
              </w:rPr>
              <w:t xml:space="preserve">Отчетный </w:t>
            </w:r>
            <w:r w:rsidR="002E065A" w:rsidRPr="0006301A">
              <w:rPr>
                <w:rFonts w:ascii="Times New Roman" w:hAnsi="Times New Roman"/>
                <w:bCs/>
                <w:sz w:val="26"/>
                <w:szCs w:val="26"/>
              </w:rPr>
              <w:t>период</w:t>
            </w:r>
          </w:p>
        </w:tc>
        <w:tc>
          <w:tcPr>
            <w:tcW w:w="5670" w:type="dxa"/>
            <w:tcBorders>
              <w:bottom w:val="single" w:sz="4" w:space="0" w:color="auto"/>
            </w:tcBorders>
          </w:tcPr>
          <w:p w:rsidR="00E72FFC" w:rsidRPr="0006301A" w:rsidRDefault="009A60C3" w:rsidP="00C842DC">
            <w:pPr>
              <w:keepNext/>
              <w:keepLines/>
              <w:tabs>
                <w:tab w:val="left" w:pos="900"/>
                <w:tab w:val="left" w:pos="1080"/>
              </w:tabs>
              <w:ind w:firstLine="0"/>
              <w:rPr>
                <w:rFonts w:ascii="Times New Roman" w:hAnsi="Times New Roman"/>
                <w:bCs/>
                <w:sz w:val="26"/>
                <w:szCs w:val="26"/>
              </w:rPr>
            </w:pPr>
            <w:r w:rsidRPr="0006301A">
              <w:rPr>
                <w:rFonts w:ascii="Times New Roman" w:hAnsi="Times New Roman"/>
                <w:bCs/>
                <w:sz w:val="26"/>
                <w:szCs w:val="26"/>
              </w:rPr>
              <w:t>201</w:t>
            </w:r>
            <w:r w:rsidR="00C842DC">
              <w:rPr>
                <w:rFonts w:ascii="Times New Roman" w:hAnsi="Times New Roman"/>
                <w:bCs/>
                <w:sz w:val="26"/>
                <w:szCs w:val="26"/>
              </w:rPr>
              <w:t>8</w:t>
            </w:r>
            <w:r w:rsidR="00E72FFC" w:rsidRPr="0006301A">
              <w:rPr>
                <w:rFonts w:ascii="Times New Roman" w:hAnsi="Times New Roman"/>
                <w:bCs/>
                <w:sz w:val="26"/>
                <w:szCs w:val="26"/>
              </w:rPr>
              <w:t xml:space="preserve"> год</w:t>
            </w:r>
          </w:p>
        </w:tc>
      </w:tr>
      <w:tr w:rsidR="00E72FFC" w:rsidRPr="0006301A" w:rsidTr="0007469C">
        <w:tc>
          <w:tcPr>
            <w:tcW w:w="4077" w:type="dxa"/>
          </w:tcPr>
          <w:p w:rsidR="00E72FFC" w:rsidRPr="0006301A" w:rsidRDefault="002E065A" w:rsidP="0007469C">
            <w:pPr>
              <w:keepNext/>
              <w:keepLines/>
              <w:tabs>
                <w:tab w:val="left" w:pos="900"/>
                <w:tab w:val="left" w:pos="1080"/>
              </w:tabs>
              <w:ind w:firstLine="0"/>
              <w:jc w:val="left"/>
              <w:rPr>
                <w:rFonts w:ascii="Times New Roman" w:hAnsi="Times New Roman"/>
                <w:bCs/>
                <w:sz w:val="26"/>
                <w:szCs w:val="26"/>
              </w:rPr>
            </w:pPr>
            <w:r w:rsidRPr="0006301A">
              <w:rPr>
                <w:rFonts w:ascii="Times New Roman" w:hAnsi="Times New Roman"/>
                <w:bCs/>
                <w:sz w:val="26"/>
                <w:szCs w:val="26"/>
              </w:rPr>
              <w:t>Утвержден</w:t>
            </w:r>
          </w:p>
        </w:tc>
        <w:tc>
          <w:tcPr>
            <w:tcW w:w="5670" w:type="dxa"/>
            <w:tcBorders>
              <w:top w:val="single" w:sz="4" w:space="0" w:color="auto"/>
              <w:bottom w:val="single" w:sz="4" w:space="0" w:color="auto"/>
            </w:tcBorders>
          </w:tcPr>
          <w:p w:rsidR="00E72FFC" w:rsidRPr="0006301A" w:rsidRDefault="009F0D7B" w:rsidP="0007469C">
            <w:pPr>
              <w:keepNext/>
              <w:keepLines/>
              <w:tabs>
                <w:tab w:val="left" w:pos="900"/>
                <w:tab w:val="left" w:pos="1080"/>
              </w:tabs>
              <w:ind w:firstLine="0"/>
              <w:rPr>
                <w:rFonts w:ascii="Times New Roman" w:hAnsi="Times New Roman"/>
                <w:bCs/>
                <w:sz w:val="26"/>
                <w:szCs w:val="26"/>
              </w:rPr>
            </w:pPr>
            <w:r w:rsidRPr="0006301A">
              <w:rPr>
                <w:rFonts w:ascii="Times New Roman" w:hAnsi="Times New Roman"/>
                <w:bCs/>
                <w:sz w:val="26"/>
                <w:szCs w:val="26"/>
              </w:rPr>
              <w:t xml:space="preserve">Решением </w:t>
            </w:r>
            <w:proofErr w:type="spellStart"/>
            <w:r w:rsidRPr="0006301A">
              <w:rPr>
                <w:rFonts w:ascii="Times New Roman" w:hAnsi="Times New Roman"/>
                <w:bCs/>
                <w:sz w:val="26"/>
                <w:szCs w:val="26"/>
              </w:rPr>
              <w:t>Рудненского</w:t>
            </w:r>
            <w:proofErr w:type="spellEnd"/>
            <w:r w:rsidRPr="0006301A">
              <w:rPr>
                <w:rFonts w:ascii="Times New Roman" w:hAnsi="Times New Roman"/>
                <w:bCs/>
                <w:sz w:val="26"/>
                <w:szCs w:val="26"/>
              </w:rPr>
              <w:t xml:space="preserve"> городского </w:t>
            </w:r>
            <w:proofErr w:type="spellStart"/>
            <w:r w:rsidRPr="0006301A">
              <w:rPr>
                <w:rFonts w:ascii="Times New Roman" w:hAnsi="Times New Roman"/>
                <w:bCs/>
                <w:sz w:val="26"/>
                <w:szCs w:val="26"/>
              </w:rPr>
              <w:t>маслихата</w:t>
            </w:r>
            <w:proofErr w:type="spellEnd"/>
            <w:r w:rsidRPr="0006301A">
              <w:rPr>
                <w:rFonts w:ascii="Times New Roman" w:hAnsi="Times New Roman"/>
                <w:bCs/>
                <w:sz w:val="26"/>
                <w:szCs w:val="26"/>
              </w:rPr>
              <w:t xml:space="preserve"> от </w:t>
            </w:r>
            <w:r w:rsidR="009162E1" w:rsidRPr="0006301A">
              <w:rPr>
                <w:rFonts w:ascii="Times New Roman" w:hAnsi="Times New Roman"/>
                <w:bCs/>
                <w:sz w:val="26"/>
                <w:szCs w:val="26"/>
              </w:rPr>
              <w:t>0</w:t>
            </w:r>
            <w:r w:rsidRPr="0006301A">
              <w:rPr>
                <w:rFonts w:ascii="Times New Roman" w:hAnsi="Times New Roman"/>
                <w:bCs/>
                <w:sz w:val="26"/>
                <w:szCs w:val="26"/>
              </w:rPr>
              <w:t>1.04.2016 года № 10</w:t>
            </w:r>
          </w:p>
        </w:tc>
      </w:tr>
      <w:tr w:rsidR="00E72FFC" w:rsidRPr="0006301A" w:rsidTr="0007469C">
        <w:tc>
          <w:tcPr>
            <w:tcW w:w="4077" w:type="dxa"/>
          </w:tcPr>
          <w:p w:rsidR="00E72FFC" w:rsidRPr="0006301A" w:rsidRDefault="004F1BC4" w:rsidP="0007469C">
            <w:pPr>
              <w:pStyle w:val="1"/>
              <w:keepNext/>
              <w:keepLines/>
              <w:tabs>
                <w:tab w:val="left" w:pos="900"/>
                <w:tab w:val="left" w:pos="993"/>
                <w:tab w:val="left" w:pos="1080"/>
              </w:tabs>
              <w:spacing w:line="240" w:lineRule="atLeast"/>
              <w:ind w:left="0" w:firstLine="0"/>
              <w:rPr>
                <w:rFonts w:ascii="Times New Roman" w:hAnsi="Times New Roman"/>
                <w:bCs/>
                <w:sz w:val="26"/>
                <w:szCs w:val="26"/>
              </w:rPr>
            </w:pPr>
            <w:r w:rsidRPr="0006301A">
              <w:rPr>
                <w:rFonts w:ascii="Times New Roman" w:hAnsi="Times New Roman"/>
                <w:bCs/>
                <w:sz w:val="26"/>
                <w:szCs w:val="26"/>
              </w:rPr>
              <w:t>Государственный орган</w:t>
            </w:r>
          </w:p>
        </w:tc>
        <w:tc>
          <w:tcPr>
            <w:tcW w:w="5670" w:type="dxa"/>
            <w:tcBorders>
              <w:top w:val="single" w:sz="4" w:space="0" w:color="auto"/>
              <w:bottom w:val="single" w:sz="4" w:space="0" w:color="auto"/>
            </w:tcBorders>
          </w:tcPr>
          <w:p w:rsidR="00E72FFC" w:rsidRPr="0006301A" w:rsidRDefault="00E72FFC" w:rsidP="0007469C">
            <w:pPr>
              <w:pStyle w:val="1"/>
              <w:keepNext/>
              <w:keepLines/>
              <w:tabs>
                <w:tab w:val="left" w:pos="900"/>
                <w:tab w:val="left" w:pos="993"/>
                <w:tab w:val="left" w:pos="1080"/>
              </w:tabs>
              <w:spacing w:line="240" w:lineRule="atLeast"/>
              <w:ind w:left="0" w:firstLine="0"/>
              <w:rPr>
                <w:rFonts w:ascii="Times New Roman" w:hAnsi="Times New Roman"/>
                <w:bCs/>
                <w:sz w:val="26"/>
                <w:szCs w:val="26"/>
              </w:rPr>
            </w:pPr>
            <w:r w:rsidRPr="0006301A">
              <w:rPr>
                <w:rFonts w:ascii="Times New Roman" w:hAnsi="Times New Roman"/>
                <w:bCs/>
                <w:sz w:val="26"/>
                <w:szCs w:val="26"/>
              </w:rPr>
              <w:t>ГУ «</w:t>
            </w:r>
            <w:proofErr w:type="spellStart"/>
            <w:r w:rsidRPr="0006301A">
              <w:rPr>
                <w:rFonts w:ascii="Times New Roman" w:hAnsi="Times New Roman"/>
                <w:bCs/>
                <w:sz w:val="26"/>
                <w:szCs w:val="26"/>
              </w:rPr>
              <w:t>Рудне</w:t>
            </w:r>
            <w:r w:rsidR="00540597" w:rsidRPr="0006301A">
              <w:rPr>
                <w:rFonts w:ascii="Times New Roman" w:hAnsi="Times New Roman"/>
                <w:bCs/>
                <w:sz w:val="26"/>
                <w:szCs w:val="26"/>
              </w:rPr>
              <w:t>нс</w:t>
            </w:r>
            <w:r w:rsidRPr="0006301A">
              <w:rPr>
                <w:rFonts w:ascii="Times New Roman" w:hAnsi="Times New Roman"/>
                <w:bCs/>
                <w:sz w:val="26"/>
                <w:szCs w:val="26"/>
              </w:rPr>
              <w:t>кий</w:t>
            </w:r>
            <w:proofErr w:type="spellEnd"/>
            <w:r w:rsidRPr="0006301A">
              <w:rPr>
                <w:rFonts w:ascii="Times New Roman" w:hAnsi="Times New Roman"/>
                <w:bCs/>
                <w:sz w:val="26"/>
                <w:szCs w:val="26"/>
              </w:rPr>
              <w:t xml:space="preserve"> городской отдел экономики и бюджетного планирования» </w:t>
            </w:r>
            <w:proofErr w:type="spellStart"/>
            <w:r w:rsidRPr="0006301A">
              <w:rPr>
                <w:rFonts w:ascii="Times New Roman" w:hAnsi="Times New Roman"/>
                <w:bCs/>
                <w:sz w:val="26"/>
                <w:szCs w:val="26"/>
              </w:rPr>
              <w:t>акимата</w:t>
            </w:r>
            <w:proofErr w:type="spellEnd"/>
            <w:r w:rsidRPr="0006301A">
              <w:rPr>
                <w:rFonts w:ascii="Times New Roman" w:hAnsi="Times New Roman"/>
                <w:bCs/>
                <w:sz w:val="26"/>
                <w:szCs w:val="26"/>
              </w:rPr>
              <w:t xml:space="preserve"> города Рудного</w:t>
            </w:r>
          </w:p>
        </w:tc>
      </w:tr>
      <w:tr w:rsidR="00400AC9" w:rsidRPr="0006301A" w:rsidTr="00C474DC">
        <w:tc>
          <w:tcPr>
            <w:tcW w:w="9747" w:type="dxa"/>
            <w:gridSpan w:val="2"/>
          </w:tcPr>
          <w:p w:rsidR="00400AC9" w:rsidRPr="0006301A" w:rsidRDefault="00400AC9" w:rsidP="0007469C">
            <w:pPr>
              <w:pStyle w:val="1"/>
              <w:keepNext/>
              <w:keepLines/>
              <w:tabs>
                <w:tab w:val="left" w:pos="900"/>
                <w:tab w:val="left" w:pos="993"/>
                <w:tab w:val="left" w:pos="1080"/>
              </w:tabs>
              <w:spacing w:line="240" w:lineRule="atLeast"/>
              <w:ind w:left="0" w:firstLine="0"/>
              <w:rPr>
                <w:rFonts w:ascii="Times New Roman" w:hAnsi="Times New Roman"/>
                <w:bCs/>
                <w:sz w:val="26"/>
                <w:szCs w:val="26"/>
              </w:rPr>
            </w:pPr>
            <w:r w:rsidRPr="0006301A">
              <w:rPr>
                <w:rFonts w:ascii="Times New Roman" w:hAnsi="Times New Roman"/>
                <w:bCs/>
                <w:sz w:val="26"/>
                <w:szCs w:val="26"/>
              </w:rPr>
              <w:t>Стратегическое направление Стратегического плана развития</w:t>
            </w:r>
          </w:p>
          <w:p w:rsidR="00400AC9" w:rsidRPr="0006301A" w:rsidRDefault="00400AC9" w:rsidP="0007469C">
            <w:pPr>
              <w:pStyle w:val="1"/>
              <w:keepNext/>
              <w:keepLines/>
              <w:tabs>
                <w:tab w:val="left" w:pos="900"/>
                <w:tab w:val="left" w:pos="993"/>
                <w:tab w:val="left" w:pos="1080"/>
              </w:tabs>
              <w:spacing w:line="240" w:lineRule="atLeast"/>
              <w:ind w:left="0" w:firstLine="0"/>
              <w:rPr>
                <w:rFonts w:ascii="Times New Roman" w:hAnsi="Times New Roman"/>
                <w:bCs/>
                <w:sz w:val="26"/>
                <w:szCs w:val="26"/>
              </w:rPr>
            </w:pPr>
            <w:r w:rsidRPr="0006301A">
              <w:rPr>
                <w:rFonts w:ascii="Times New Roman" w:hAnsi="Times New Roman"/>
                <w:bCs/>
                <w:sz w:val="26"/>
                <w:szCs w:val="26"/>
              </w:rPr>
              <w:t>Республики Казахстан до 20__ года (для государственных программ)</w:t>
            </w:r>
          </w:p>
          <w:p w:rsidR="00400AC9" w:rsidRPr="0006301A" w:rsidRDefault="00400AC9" w:rsidP="002E065A">
            <w:pPr>
              <w:pStyle w:val="1"/>
              <w:keepNext/>
              <w:keepLines/>
              <w:tabs>
                <w:tab w:val="left" w:pos="900"/>
                <w:tab w:val="left" w:pos="993"/>
                <w:tab w:val="left" w:pos="1080"/>
              </w:tabs>
              <w:spacing w:line="240" w:lineRule="atLeast"/>
              <w:ind w:left="0" w:firstLine="0"/>
              <w:rPr>
                <w:rFonts w:ascii="Times New Roman" w:hAnsi="Times New Roman"/>
                <w:bCs/>
                <w:sz w:val="26"/>
                <w:szCs w:val="26"/>
              </w:rPr>
            </w:pPr>
          </w:p>
        </w:tc>
      </w:tr>
    </w:tbl>
    <w:p w:rsidR="00E72FFC" w:rsidRPr="0006301A" w:rsidRDefault="00E72FFC" w:rsidP="00E72FFC">
      <w:pPr>
        <w:pStyle w:val="ConsPlusNormal"/>
        <w:keepNext/>
        <w:keepLines/>
        <w:widowControl/>
        <w:tabs>
          <w:tab w:val="left" w:pos="900"/>
          <w:tab w:val="left" w:pos="1080"/>
        </w:tabs>
        <w:ind w:firstLine="0"/>
        <w:jc w:val="both"/>
        <w:rPr>
          <w:rFonts w:ascii="Times New Roman" w:hAnsi="Times New Roman" w:cs="Times New Roman"/>
          <w:b/>
        </w:rPr>
      </w:pPr>
      <w:r w:rsidRPr="0006301A">
        <w:rPr>
          <w:rFonts w:ascii="Times New Roman" w:hAnsi="Times New Roman" w:cs="Times New Roman"/>
          <w:b/>
        </w:rPr>
        <w:t xml:space="preserve">1. </w:t>
      </w:r>
      <w:r w:rsidR="009162E1" w:rsidRPr="0006301A">
        <w:rPr>
          <w:rFonts w:ascii="Times New Roman" w:hAnsi="Times New Roman" w:cs="Times New Roman"/>
          <w:b/>
        </w:rPr>
        <w:t>Информация о ходе реализации программы</w:t>
      </w:r>
    </w:p>
    <w:tbl>
      <w:tblPr>
        <w:tblW w:w="15310"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368"/>
        <w:gridCol w:w="107"/>
        <w:gridCol w:w="2307"/>
        <w:gridCol w:w="360"/>
        <w:gridCol w:w="906"/>
        <w:gridCol w:w="1540"/>
        <w:gridCol w:w="1412"/>
        <w:gridCol w:w="894"/>
        <w:gridCol w:w="39"/>
        <w:gridCol w:w="53"/>
        <w:gridCol w:w="13"/>
        <w:gridCol w:w="56"/>
        <w:gridCol w:w="15"/>
        <w:gridCol w:w="859"/>
        <w:gridCol w:w="54"/>
        <w:gridCol w:w="12"/>
        <w:gridCol w:w="48"/>
        <w:gridCol w:w="20"/>
        <w:gridCol w:w="46"/>
        <w:gridCol w:w="25"/>
        <w:gridCol w:w="808"/>
        <w:gridCol w:w="38"/>
        <w:gridCol w:w="17"/>
        <w:gridCol w:w="41"/>
        <w:gridCol w:w="32"/>
        <w:gridCol w:w="73"/>
        <w:gridCol w:w="20"/>
        <w:gridCol w:w="37"/>
        <w:gridCol w:w="7"/>
        <w:gridCol w:w="902"/>
        <w:gridCol w:w="64"/>
        <w:gridCol w:w="50"/>
        <w:gridCol w:w="52"/>
        <w:gridCol w:w="63"/>
        <w:gridCol w:w="1035"/>
        <w:gridCol w:w="2937"/>
      </w:tblGrid>
      <w:tr w:rsidR="00873397" w:rsidRPr="0006301A" w:rsidTr="00DF5A8D">
        <w:tc>
          <w:tcPr>
            <w:tcW w:w="368" w:type="dxa"/>
            <w:vMerge w:val="restart"/>
            <w:tcBorders>
              <w:top w:val="single" w:sz="4" w:space="0" w:color="595959"/>
              <w:left w:val="single" w:sz="4" w:space="0" w:color="595959"/>
              <w:right w:val="single" w:sz="4" w:space="0" w:color="595959"/>
            </w:tcBorders>
            <w:vAlign w:val="center"/>
          </w:tcPr>
          <w:p w:rsidR="00C25001" w:rsidRPr="0006301A" w:rsidRDefault="00C25001" w:rsidP="00A67F84">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w:t>
            </w:r>
          </w:p>
        </w:tc>
        <w:tc>
          <w:tcPr>
            <w:tcW w:w="2414" w:type="dxa"/>
            <w:gridSpan w:val="2"/>
            <w:vMerge w:val="restart"/>
            <w:tcBorders>
              <w:top w:val="single" w:sz="4" w:space="0" w:color="595959"/>
              <w:left w:val="single" w:sz="4" w:space="0" w:color="595959"/>
              <w:right w:val="single" w:sz="4" w:space="0" w:color="595959"/>
            </w:tcBorders>
            <w:vAlign w:val="center"/>
          </w:tcPr>
          <w:p w:rsidR="00C25001" w:rsidRPr="0006301A" w:rsidRDefault="00C25001" w:rsidP="003D34DF">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Наименование</w:t>
            </w:r>
          </w:p>
        </w:tc>
        <w:tc>
          <w:tcPr>
            <w:tcW w:w="1266" w:type="dxa"/>
            <w:gridSpan w:val="2"/>
            <w:vMerge w:val="restart"/>
            <w:tcBorders>
              <w:top w:val="single" w:sz="4" w:space="0" w:color="595959"/>
              <w:left w:val="single" w:sz="4" w:space="0" w:color="595959"/>
              <w:right w:val="single" w:sz="4" w:space="0" w:color="595959"/>
            </w:tcBorders>
            <w:vAlign w:val="center"/>
          </w:tcPr>
          <w:p w:rsidR="00C25001" w:rsidRPr="0006301A" w:rsidRDefault="00C25001" w:rsidP="003D34DF">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Ед.</w:t>
            </w:r>
          </w:p>
          <w:p w:rsidR="00C25001" w:rsidRPr="0006301A" w:rsidRDefault="00C25001" w:rsidP="003D34DF">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изм.</w:t>
            </w:r>
          </w:p>
        </w:tc>
        <w:tc>
          <w:tcPr>
            <w:tcW w:w="1540" w:type="dxa"/>
            <w:vMerge w:val="restart"/>
            <w:tcBorders>
              <w:top w:val="single" w:sz="4" w:space="0" w:color="595959"/>
              <w:left w:val="single" w:sz="4" w:space="0" w:color="595959"/>
              <w:right w:val="single" w:sz="4" w:space="0" w:color="595959"/>
            </w:tcBorders>
            <w:vAlign w:val="center"/>
          </w:tcPr>
          <w:p w:rsidR="00C25001" w:rsidRPr="0006301A" w:rsidRDefault="00C25001" w:rsidP="003D34DF">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Источник информации</w:t>
            </w:r>
          </w:p>
        </w:tc>
        <w:tc>
          <w:tcPr>
            <w:tcW w:w="1412" w:type="dxa"/>
            <w:vMerge w:val="restart"/>
            <w:tcBorders>
              <w:top w:val="single" w:sz="4" w:space="0" w:color="595959"/>
              <w:left w:val="single" w:sz="4" w:space="0" w:color="595959"/>
              <w:right w:val="single" w:sz="4" w:space="0" w:color="595959"/>
            </w:tcBorders>
            <w:vAlign w:val="center"/>
          </w:tcPr>
          <w:p w:rsidR="00C25001" w:rsidRPr="0006301A" w:rsidRDefault="00C25001" w:rsidP="003D34DF">
            <w:pPr>
              <w:keepNext/>
              <w:keepLines/>
              <w:tabs>
                <w:tab w:val="left" w:pos="900"/>
                <w:tab w:val="left" w:pos="1080"/>
              </w:tabs>
              <w:ind w:firstLine="0"/>
              <w:jc w:val="center"/>
              <w:rPr>
                <w:rFonts w:ascii="Times New Roman" w:hAnsi="Times New Roman"/>
                <w:b/>
                <w:bCs/>
                <w:sz w:val="20"/>
                <w:szCs w:val="20"/>
              </w:rPr>
            </w:pPr>
            <w:proofErr w:type="spellStart"/>
            <w:proofErr w:type="gramStart"/>
            <w:r w:rsidRPr="0006301A">
              <w:rPr>
                <w:rFonts w:ascii="Times New Roman" w:hAnsi="Times New Roman"/>
                <w:b/>
                <w:bCs/>
                <w:sz w:val="20"/>
                <w:szCs w:val="20"/>
              </w:rPr>
              <w:t>Ответст</w:t>
            </w:r>
            <w:proofErr w:type="spellEnd"/>
            <w:r w:rsidRPr="0006301A">
              <w:rPr>
                <w:rFonts w:ascii="Times New Roman" w:hAnsi="Times New Roman"/>
                <w:b/>
                <w:bCs/>
                <w:sz w:val="20"/>
                <w:szCs w:val="20"/>
              </w:rPr>
              <w:t>-венные</w:t>
            </w:r>
            <w:proofErr w:type="gramEnd"/>
            <w:r w:rsidRPr="0006301A">
              <w:rPr>
                <w:rFonts w:ascii="Times New Roman" w:hAnsi="Times New Roman"/>
                <w:b/>
                <w:bCs/>
                <w:sz w:val="20"/>
                <w:szCs w:val="20"/>
              </w:rPr>
              <w:t xml:space="preserve"> исполни-</w:t>
            </w:r>
            <w:proofErr w:type="spellStart"/>
            <w:r w:rsidRPr="0006301A">
              <w:rPr>
                <w:rFonts w:ascii="Times New Roman" w:hAnsi="Times New Roman"/>
                <w:b/>
                <w:bCs/>
                <w:sz w:val="20"/>
                <w:szCs w:val="20"/>
              </w:rPr>
              <w:t>тели</w:t>
            </w:r>
            <w:proofErr w:type="spellEnd"/>
          </w:p>
        </w:tc>
        <w:tc>
          <w:tcPr>
            <w:tcW w:w="3070" w:type="dxa"/>
            <w:gridSpan w:val="18"/>
            <w:tcBorders>
              <w:top w:val="single" w:sz="4" w:space="0" w:color="595959"/>
              <w:left w:val="single" w:sz="4" w:space="0" w:color="595959"/>
              <w:right w:val="single" w:sz="4" w:space="0" w:color="595959"/>
            </w:tcBorders>
            <w:vAlign w:val="center"/>
          </w:tcPr>
          <w:p w:rsidR="00C25001" w:rsidRPr="0006301A" w:rsidRDefault="00C25001" w:rsidP="003D34DF">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 xml:space="preserve">Исполнение </w:t>
            </w:r>
          </w:p>
        </w:tc>
        <w:tc>
          <w:tcPr>
            <w:tcW w:w="1039" w:type="dxa"/>
            <w:gridSpan w:val="5"/>
            <w:vMerge w:val="restart"/>
            <w:tcBorders>
              <w:top w:val="single" w:sz="4" w:space="0" w:color="595959"/>
              <w:left w:val="single" w:sz="4" w:space="0" w:color="595959"/>
              <w:right w:val="single" w:sz="4" w:space="0" w:color="595959"/>
            </w:tcBorders>
            <w:vAlign w:val="center"/>
          </w:tcPr>
          <w:p w:rsidR="00C25001" w:rsidRPr="0006301A" w:rsidRDefault="00C25001" w:rsidP="00E03121">
            <w:pPr>
              <w:keepNext/>
              <w:keepLines/>
              <w:tabs>
                <w:tab w:val="left" w:pos="900"/>
                <w:tab w:val="left" w:pos="1080"/>
              </w:tabs>
              <w:ind w:firstLine="0"/>
              <w:jc w:val="center"/>
              <w:rPr>
                <w:rFonts w:ascii="Times New Roman" w:hAnsi="Times New Roman"/>
                <w:b/>
                <w:bCs/>
                <w:sz w:val="20"/>
                <w:szCs w:val="20"/>
              </w:rPr>
            </w:pPr>
            <w:proofErr w:type="spellStart"/>
            <w:proofErr w:type="gramStart"/>
            <w:r w:rsidRPr="0006301A">
              <w:rPr>
                <w:rFonts w:ascii="Times New Roman" w:hAnsi="Times New Roman"/>
                <w:b/>
                <w:bCs/>
                <w:sz w:val="20"/>
                <w:szCs w:val="20"/>
              </w:rPr>
              <w:t>Источ</w:t>
            </w:r>
            <w:proofErr w:type="spellEnd"/>
            <w:r w:rsidRPr="0006301A">
              <w:rPr>
                <w:rFonts w:ascii="Times New Roman" w:hAnsi="Times New Roman"/>
                <w:b/>
                <w:bCs/>
                <w:sz w:val="20"/>
                <w:szCs w:val="20"/>
              </w:rPr>
              <w:t>-ник</w:t>
            </w:r>
            <w:proofErr w:type="gramEnd"/>
            <w:r w:rsidRPr="0006301A">
              <w:rPr>
                <w:rFonts w:ascii="Times New Roman" w:hAnsi="Times New Roman"/>
                <w:b/>
                <w:bCs/>
                <w:sz w:val="20"/>
                <w:szCs w:val="20"/>
              </w:rPr>
              <w:t xml:space="preserve"> фи-</w:t>
            </w:r>
            <w:proofErr w:type="spellStart"/>
            <w:r w:rsidRPr="0006301A">
              <w:rPr>
                <w:rFonts w:ascii="Times New Roman" w:hAnsi="Times New Roman"/>
                <w:b/>
                <w:bCs/>
                <w:sz w:val="20"/>
                <w:szCs w:val="20"/>
              </w:rPr>
              <w:t>нан</w:t>
            </w:r>
            <w:proofErr w:type="spellEnd"/>
            <w:r w:rsidRPr="0006301A">
              <w:rPr>
                <w:rFonts w:ascii="Times New Roman" w:hAnsi="Times New Roman"/>
                <w:b/>
                <w:bCs/>
                <w:sz w:val="20"/>
                <w:szCs w:val="20"/>
              </w:rPr>
              <w:t>-</w:t>
            </w:r>
            <w:proofErr w:type="spellStart"/>
            <w:r w:rsidRPr="0006301A">
              <w:rPr>
                <w:rFonts w:ascii="Times New Roman" w:hAnsi="Times New Roman"/>
                <w:b/>
                <w:bCs/>
                <w:sz w:val="20"/>
                <w:szCs w:val="20"/>
              </w:rPr>
              <w:t>сирова-ния</w:t>
            </w:r>
            <w:proofErr w:type="spellEnd"/>
          </w:p>
        </w:tc>
        <w:tc>
          <w:tcPr>
            <w:tcW w:w="1264" w:type="dxa"/>
            <w:gridSpan w:val="5"/>
            <w:vMerge w:val="restart"/>
            <w:tcBorders>
              <w:top w:val="single" w:sz="4" w:space="0" w:color="595959"/>
              <w:left w:val="single" w:sz="4" w:space="0" w:color="595959"/>
              <w:right w:val="single" w:sz="4" w:space="0" w:color="595959"/>
            </w:tcBorders>
            <w:vAlign w:val="center"/>
          </w:tcPr>
          <w:p w:rsidR="00C25001" w:rsidRPr="0006301A" w:rsidRDefault="00C25001" w:rsidP="00E03121">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 xml:space="preserve">Код </w:t>
            </w:r>
            <w:proofErr w:type="gramStart"/>
            <w:r w:rsidRPr="0006301A">
              <w:rPr>
                <w:rFonts w:ascii="Times New Roman" w:hAnsi="Times New Roman"/>
                <w:b/>
                <w:bCs/>
                <w:sz w:val="20"/>
                <w:szCs w:val="20"/>
              </w:rPr>
              <w:t>бюджет-ной</w:t>
            </w:r>
            <w:proofErr w:type="gramEnd"/>
            <w:r w:rsidRPr="0006301A">
              <w:rPr>
                <w:rFonts w:ascii="Times New Roman" w:hAnsi="Times New Roman"/>
                <w:b/>
                <w:bCs/>
                <w:sz w:val="20"/>
                <w:szCs w:val="20"/>
              </w:rPr>
              <w:t xml:space="preserve"> </w:t>
            </w:r>
            <w:proofErr w:type="spellStart"/>
            <w:r w:rsidRPr="0006301A">
              <w:rPr>
                <w:rFonts w:ascii="Times New Roman" w:hAnsi="Times New Roman"/>
                <w:b/>
                <w:bCs/>
                <w:sz w:val="20"/>
                <w:szCs w:val="20"/>
              </w:rPr>
              <w:t>програм</w:t>
            </w:r>
            <w:proofErr w:type="spellEnd"/>
            <w:r w:rsidRPr="0006301A">
              <w:rPr>
                <w:rFonts w:ascii="Times New Roman" w:hAnsi="Times New Roman"/>
                <w:b/>
                <w:bCs/>
                <w:sz w:val="20"/>
                <w:szCs w:val="20"/>
              </w:rPr>
              <w:t>-мы</w:t>
            </w:r>
          </w:p>
        </w:tc>
        <w:tc>
          <w:tcPr>
            <w:tcW w:w="2937" w:type="dxa"/>
            <w:vMerge w:val="restart"/>
            <w:tcBorders>
              <w:top w:val="single" w:sz="4" w:space="0" w:color="595959"/>
              <w:left w:val="single" w:sz="4" w:space="0" w:color="595959"/>
              <w:right w:val="single" w:sz="4" w:space="0" w:color="595959"/>
            </w:tcBorders>
            <w:vAlign w:val="center"/>
          </w:tcPr>
          <w:p w:rsidR="00C25001" w:rsidRPr="0006301A" w:rsidRDefault="00C25001" w:rsidP="00E03121">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Информация об исполнении</w:t>
            </w:r>
          </w:p>
          <w:p w:rsidR="00C25001" w:rsidRPr="0006301A" w:rsidRDefault="00C25001" w:rsidP="00F652F5">
            <w:pPr>
              <w:keepNext/>
              <w:keepLines/>
              <w:tabs>
                <w:tab w:val="left" w:pos="900"/>
                <w:tab w:val="left" w:pos="1080"/>
              </w:tabs>
              <w:jc w:val="center"/>
              <w:rPr>
                <w:rFonts w:ascii="Times New Roman" w:hAnsi="Times New Roman"/>
                <w:b/>
                <w:bCs/>
                <w:sz w:val="20"/>
                <w:szCs w:val="20"/>
              </w:rPr>
            </w:pPr>
          </w:p>
        </w:tc>
      </w:tr>
      <w:tr w:rsidR="00873397" w:rsidRPr="0006301A" w:rsidTr="00DF5A8D">
        <w:tc>
          <w:tcPr>
            <w:tcW w:w="368" w:type="dxa"/>
            <w:vMerge/>
            <w:tcBorders>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
                <w:bCs/>
                <w:sz w:val="24"/>
                <w:szCs w:val="24"/>
              </w:rPr>
            </w:pPr>
          </w:p>
        </w:tc>
        <w:tc>
          <w:tcPr>
            <w:tcW w:w="2414" w:type="dxa"/>
            <w:gridSpan w:val="2"/>
            <w:vMerge/>
            <w:tcBorders>
              <w:left w:val="single" w:sz="4" w:space="0" w:color="595959"/>
              <w:bottom w:val="single" w:sz="4" w:space="0" w:color="595959"/>
              <w:right w:val="single" w:sz="4" w:space="0" w:color="595959"/>
            </w:tcBorders>
            <w:vAlign w:val="center"/>
          </w:tcPr>
          <w:p w:rsidR="00C25001" w:rsidRPr="0006301A" w:rsidRDefault="00C25001" w:rsidP="0007469C">
            <w:pPr>
              <w:keepNext/>
              <w:keepLines/>
              <w:tabs>
                <w:tab w:val="left" w:pos="900"/>
                <w:tab w:val="left" w:pos="1080"/>
              </w:tabs>
              <w:ind w:firstLine="0"/>
              <w:jc w:val="center"/>
              <w:rPr>
                <w:rFonts w:ascii="Times New Roman" w:hAnsi="Times New Roman"/>
                <w:b/>
                <w:bCs/>
                <w:sz w:val="24"/>
                <w:szCs w:val="24"/>
              </w:rPr>
            </w:pPr>
          </w:p>
        </w:tc>
        <w:tc>
          <w:tcPr>
            <w:tcW w:w="1266" w:type="dxa"/>
            <w:gridSpan w:val="2"/>
            <w:vMerge/>
            <w:tcBorders>
              <w:left w:val="single" w:sz="4" w:space="0" w:color="595959"/>
              <w:bottom w:val="single" w:sz="4" w:space="0" w:color="595959"/>
              <w:right w:val="single" w:sz="4" w:space="0" w:color="595959"/>
            </w:tcBorders>
            <w:vAlign w:val="center"/>
          </w:tcPr>
          <w:p w:rsidR="00C25001" w:rsidRPr="0006301A" w:rsidRDefault="00C25001" w:rsidP="0007469C">
            <w:pPr>
              <w:keepNext/>
              <w:keepLines/>
              <w:tabs>
                <w:tab w:val="left" w:pos="900"/>
                <w:tab w:val="left" w:pos="1080"/>
              </w:tabs>
              <w:ind w:firstLine="0"/>
              <w:jc w:val="center"/>
              <w:rPr>
                <w:rFonts w:ascii="Times New Roman" w:hAnsi="Times New Roman"/>
                <w:b/>
                <w:bCs/>
                <w:sz w:val="24"/>
                <w:szCs w:val="24"/>
              </w:rPr>
            </w:pPr>
          </w:p>
        </w:tc>
        <w:tc>
          <w:tcPr>
            <w:tcW w:w="1540" w:type="dxa"/>
            <w:vMerge/>
            <w:tcBorders>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
                <w:bCs/>
                <w:sz w:val="24"/>
                <w:szCs w:val="24"/>
              </w:rPr>
            </w:pPr>
          </w:p>
        </w:tc>
        <w:tc>
          <w:tcPr>
            <w:tcW w:w="1412" w:type="dxa"/>
            <w:vMerge/>
            <w:tcBorders>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
                <w:bCs/>
                <w:sz w:val="24"/>
                <w:szCs w:val="24"/>
              </w:rPr>
            </w:pPr>
          </w:p>
        </w:tc>
        <w:tc>
          <w:tcPr>
            <w:tcW w:w="933" w:type="dxa"/>
            <w:gridSpan w:val="2"/>
            <w:tcBorders>
              <w:left w:val="single" w:sz="4" w:space="0" w:color="595959"/>
              <w:bottom w:val="single" w:sz="4" w:space="0" w:color="595959"/>
              <w:right w:val="single" w:sz="4" w:space="0" w:color="595959"/>
            </w:tcBorders>
            <w:vAlign w:val="center"/>
          </w:tcPr>
          <w:p w:rsidR="00C25001" w:rsidRPr="0006301A" w:rsidRDefault="00C25001" w:rsidP="003C0843">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базовое (</w:t>
            </w:r>
            <w:proofErr w:type="gramStart"/>
            <w:r w:rsidRPr="0006301A">
              <w:rPr>
                <w:rFonts w:ascii="Times New Roman" w:hAnsi="Times New Roman"/>
                <w:b/>
                <w:bCs/>
                <w:sz w:val="20"/>
                <w:szCs w:val="20"/>
              </w:rPr>
              <w:t>исход-</w:t>
            </w:r>
            <w:proofErr w:type="spellStart"/>
            <w:r w:rsidRPr="0006301A">
              <w:rPr>
                <w:rFonts w:ascii="Times New Roman" w:hAnsi="Times New Roman"/>
                <w:b/>
                <w:bCs/>
                <w:sz w:val="20"/>
                <w:szCs w:val="20"/>
              </w:rPr>
              <w:t>ное</w:t>
            </w:r>
            <w:proofErr w:type="spellEnd"/>
            <w:proofErr w:type="gramEnd"/>
            <w:r w:rsidRPr="0006301A">
              <w:rPr>
                <w:rFonts w:ascii="Times New Roman" w:hAnsi="Times New Roman"/>
                <w:b/>
                <w:bCs/>
                <w:sz w:val="20"/>
                <w:szCs w:val="20"/>
              </w:rPr>
              <w:t xml:space="preserve">) </w:t>
            </w:r>
            <w:proofErr w:type="spellStart"/>
            <w:r w:rsidRPr="0006301A">
              <w:rPr>
                <w:rFonts w:ascii="Times New Roman" w:hAnsi="Times New Roman"/>
                <w:b/>
                <w:bCs/>
                <w:sz w:val="20"/>
                <w:szCs w:val="20"/>
              </w:rPr>
              <w:t>значе-ние</w:t>
            </w:r>
            <w:proofErr w:type="spellEnd"/>
          </w:p>
        </w:tc>
        <w:tc>
          <w:tcPr>
            <w:tcW w:w="996" w:type="dxa"/>
            <w:gridSpan w:val="5"/>
            <w:tcBorders>
              <w:left w:val="single" w:sz="4" w:space="0" w:color="595959"/>
              <w:bottom w:val="single" w:sz="4" w:space="0" w:color="595959"/>
              <w:right w:val="single" w:sz="4" w:space="0" w:color="595959"/>
            </w:tcBorders>
            <w:vAlign w:val="center"/>
          </w:tcPr>
          <w:p w:rsidR="00C25001" w:rsidRPr="0006301A" w:rsidRDefault="00C25001" w:rsidP="0007469C">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план</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C25001" w:rsidRPr="0006301A" w:rsidRDefault="00C25001" w:rsidP="00F652F5">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факт</w:t>
            </w:r>
          </w:p>
        </w:tc>
        <w:tc>
          <w:tcPr>
            <w:tcW w:w="1039" w:type="dxa"/>
            <w:gridSpan w:val="5"/>
            <w:vMerge/>
            <w:tcBorders>
              <w:left w:val="single" w:sz="4" w:space="0" w:color="595959"/>
              <w:bottom w:val="single" w:sz="4" w:space="0" w:color="595959"/>
              <w:right w:val="single" w:sz="4" w:space="0" w:color="595959"/>
            </w:tcBorders>
            <w:vAlign w:val="center"/>
          </w:tcPr>
          <w:p w:rsidR="00C25001" w:rsidRPr="0006301A" w:rsidRDefault="00C25001" w:rsidP="00F652F5">
            <w:pPr>
              <w:keepNext/>
              <w:keepLines/>
              <w:tabs>
                <w:tab w:val="left" w:pos="900"/>
                <w:tab w:val="left" w:pos="1080"/>
              </w:tabs>
              <w:ind w:firstLine="0"/>
              <w:jc w:val="center"/>
              <w:rPr>
                <w:rFonts w:ascii="Times New Roman" w:hAnsi="Times New Roman"/>
                <w:b/>
                <w:bCs/>
                <w:sz w:val="20"/>
                <w:szCs w:val="20"/>
              </w:rPr>
            </w:pPr>
          </w:p>
        </w:tc>
        <w:tc>
          <w:tcPr>
            <w:tcW w:w="1264" w:type="dxa"/>
            <w:gridSpan w:val="5"/>
            <w:vMerge/>
            <w:tcBorders>
              <w:left w:val="single" w:sz="4" w:space="0" w:color="595959"/>
              <w:bottom w:val="single" w:sz="4" w:space="0" w:color="595959"/>
              <w:right w:val="single" w:sz="4" w:space="0" w:color="595959"/>
            </w:tcBorders>
            <w:vAlign w:val="center"/>
          </w:tcPr>
          <w:p w:rsidR="00C25001" w:rsidRPr="0006301A" w:rsidRDefault="00C25001" w:rsidP="00F652F5">
            <w:pPr>
              <w:keepNext/>
              <w:keepLines/>
              <w:tabs>
                <w:tab w:val="left" w:pos="900"/>
                <w:tab w:val="left" w:pos="1080"/>
              </w:tabs>
              <w:ind w:firstLine="0"/>
              <w:jc w:val="center"/>
              <w:rPr>
                <w:rFonts w:ascii="Times New Roman" w:hAnsi="Times New Roman"/>
                <w:b/>
                <w:bCs/>
                <w:sz w:val="20"/>
                <w:szCs w:val="20"/>
              </w:rPr>
            </w:pPr>
          </w:p>
        </w:tc>
        <w:tc>
          <w:tcPr>
            <w:tcW w:w="2937" w:type="dxa"/>
            <w:vMerge/>
            <w:tcBorders>
              <w:left w:val="single" w:sz="4" w:space="0" w:color="595959"/>
              <w:bottom w:val="single" w:sz="4" w:space="0" w:color="595959"/>
              <w:right w:val="single" w:sz="4" w:space="0" w:color="595959"/>
            </w:tcBorders>
            <w:vAlign w:val="center"/>
          </w:tcPr>
          <w:p w:rsidR="00C25001" w:rsidRPr="0006301A" w:rsidRDefault="00C25001" w:rsidP="00F652F5">
            <w:pPr>
              <w:keepNext/>
              <w:keepLines/>
              <w:tabs>
                <w:tab w:val="left" w:pos="900"/>
                <w:tab w:val="left" w:pos="1080"/>
              </w:tabs>
              <w:ind w:firstLine="0"/>
              <w:jc w:val="center"/>
              <w:rPr>
                <w:rFonts w:ascii="Times New Roman" w:hAnsi="Times New Roman"/>
                <w:b/>
                <w:bCs/>
                <w:sz w:val="20"/>
                <w:szCs w:val="20"/>
              </w:rPr>
            </w:pPr>
          </w:p>
        </w:tc>
      </w:tr>
      <w:tr w:rsidR="00873397" w:rsidRPr="0006301A" w:rsidTr="00DF5A8D">
        <w:tc>
          <w:tcPr>
            <w:tcW w:w="368" w:type="dxa"/>
            <w:tcBorders>
              <w:top w:val="single" w:sz="4" w:space="0" w:color="595959"/>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1</w:t>
            </w:r>
          </w:p>
        </w:tc>
        <w:tc>
          <w:tcPr>
            <w:tcW w:w="2414" w:type="dxa"/>
            <w:gridSpan w:val="2"/>
            <w:tcBorders>
              <w:top w:val="single" w:sz="4" w:space="0" w:color="595959"/>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2</w:t>
            </w:r>
          </w:p>
        </w:tc>
        <w:tc>
          <w:tcPr>
            <w:tcW w:w="1266" w:type="dxa"/>
            <w:gridSpan w:val="2"/>
            <w:tcBorders>
              <w:top w:val="single" w:sz="4" w:space="0" w:color="595959"/>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3</w:t>
            </w:r>
          </w:p>
        </w:tc>
        <w:tc>
          <w:tcPr>
            <w:tcW w:w="1540" w:type="dxa"/>
            <w:tcBorders>
              <w:top w:val="single" w:sz="4" w:space="0" w:color="595959"/>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4</w:t>
            </w:r>
          </w:p>
        </w:tc>
        <w:tc>
          <w:tcPr>
            <w:tcW w:w="1412" w:type="dxa"/>
            <w:tcBorders>
              <w:top w:val="single" w:sz="4" w:space="0" w:color="595959"/>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5</w:t>
            </w:r>
          </w:p>
        </w:tc>
        <w:tc>
          <w:tcPr>
            <w:tcW w:w="933" w:type="dxa"/>
            <w:gridSpan w:val="2"/>
            <w:tcBorders>
              <w:top w:val="single" w:sz="4" w:space="0" w:color="595959"/>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6</w:t>
            </w:r>
          </w:p>
        </w:tc>
        <w:tc>
          <w:tcPr>
            <w:tcW w:w="996" w:type="dxa"/>
            <w:gridSpan w:val="5"/>
            <w:tcBorders>
              <w:top w:val="single" w:sz="4" w:space="0" w:color="595959"/>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7</w:t>
            </w:r>
          </w:p>
        </w:tc>
        <w:tc>
          <w:tcPr>
            <w:tcW w:w="1141" w:type="dxa"/>
            <w:gridSpan w:val="11"/>
            <w:tcBorders>
              <w:top w:val="single" w:sz="4" w:space="0" w:color="595959"/>
              <w:left w:val="single" w:sz="4" w:space="0" w:color="595959"/>
              <w:bottom w:val="single" w:sz="4" w:space="0" w:color="595959"/>
              <w:right w:val="single" w:sz="4" w:space="0" w:color="595959"/>
            </w:tcBorders>
          </w:tcPr>
          <w:p w:rsidR="00C25001" w:rsidRPr="0006301A" w:rsidRDefault="00C25001" w:rsidP="00C25001">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8</w:t>
            </w:r>
          </w:p>
        </w:tc>
        <w:tc>
          <w:tcPr>
            <w:tcW w:w="1039" w:type="dxa"/>
            <w:gridSpan w:val="5"/>
            <w:tcBorders>
              <w:top w:val="single" w:sz="4" w:space="0" w:color="595959"/>
              <w:left w:val="single" w:sz="4" w:space="0" w:color="595959"/>
              <w:bottom w:val="single" w:sz="4" w:space="0" w:color="595959"/>
              <w:right w:val="single" w:sz="4" w:space="0" w:color="595959"/>
            </w:tcBorders>
          </w:tcPr>
          <w:p w:rsidR="00C25001" w:rsidRPr="0006301A" w:rsidRDefault="00C25001"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9</w:t>
            </w:r>
          </w:p>
        </w:tc>
        <w:tc>
          <w:tcPr>
            <w:tcW w:w="1264" w:type="dxa"/>
            <w:gridSpan w:val="5"/>
            <w:tcBorders>
              <w:top w:val="single" w:sz="4" w:space="0" w:color="595959"/>
              <w:left w:val="single" w:sz="4" w:space="0" w:color="595959"/>
              <w:bottom w:val="single" w:sz="4" w:space="0" w:color="595959"/>
              <w:right w:val="single" w:sz="4" w:space="0" w:color="595959"/>
            </w:tcBorders>
          </w:tcPr>
          <w:p w:rsidR="00C25001" w:rsidRPr="0006301A" w:rsidRDefault="00C25001" w:rsidP="00C25001">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10</w:t>
            </w:r>
          </w:p>
        </w:tc>
        <w:tc>
          <w:tcPr>
            <w:tcW w:w="2937" w:type="dxa"/>
            <w:tcBorders>
              <w:top w:val="single" w:sz="4" w:space="0" w:color="595959"/>
              <w:left w:val="single" w:sz="4" w:space="0" w:color="595959"/>
              <w:bottom w:val="single" w:sz="4" w:space="0" w:color="595959"/>
              <w:right w:val="single" w:sz="4" w:space="0" w:color="595959"/>
            </w:tcBorders>
          </w:tcPr>
          <w:p w:rsidR="00C25001" w:rsidRPr="0006301A" w:rsidRDefault="00C25001" w:rsidP="00C25001">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11</w:t>
            </w:r>
          </w:p>
        </w:tc>
      </w:tr>
      <w:tr w:rsidR="00891204" w:rsidRPr="0006301A" w:rsidTr="00C474DC">
        <w:tc>
          <w:tcPr>
            <w:tcW w:w="15310" w:type="dxa"/>
            <w:gridSpan w:val="36"/>
            <w:tcBorders>
              <w:top w:val="single" w:sz="4" w:space="0" w:color="595959"/>
              <w:left w:val="single" w:sz="4" w:space="0" w:color="595959"/>
              <w:bottom w:val="single" w:sz="4" w:space="0" w:color="595959"/>
              <w:right w:val="single" w:sz="4" w:space="0" w:color="595959"/>
            </w:tcBorders>
          </w:tcPr>
          <w:p w:rsidR="00891204" w:rsidRPr="0006301A" w:rsidRDefault="00891204" w:rsidP="00891204">
            <w:pPr>
              <w:keepNext/>
              <w:keepLines/>
              <w:tabs>
                <w:tab w:val="left" w:pos="900"/>
                <w:tab w:val="left" w:pos="1080"/>
              </w:tabs>
              <w:ind w:firstLine="34"/>
              <w:jc w:val="left"/>
              <w:rPr>
                <w:rFonts w:ascii="Times New Roman" w:hAnsi="Times New Roman"/>
                <w:bCs/>
                <w:i/>
                <w:sz w:val="20"/>
                <w:szCs w:val="20"/>
              </w:rPr>
            </w:pPr>
            <w:r w:rsidRPr="0006301A">
              <w:rPr>
                <w:rFonts w:ascii="Times New Roman" w:hAnsi="Times New Roman"/>
                <w:b/>
                <w:bCs/>
                <w:sz w:val="20"/>
                <w:szCs w:val="20"/>
              </w:rPr>
              <w:t>Направление 1</w:t>
            </w:r>
            <w:r w:rsidRPr="0006301A">
              <w:rPr>
                <w:rFonts w:ascii="Times New Roman" w:hAnsi="Times New Roman"/>
                <w:b/>
                <w:sz w:val="20"/>
                <w:szCs w:val="20"/>
              </w:rPr>
              <w:t>: Экономика</w:t>
            </w:r>
          </w:p>
        </w:tc>
      </w:tr>
      <w:tr w:rsidR="00891204" w:rsidRPr="0006301A" w:rsidTr="00C474DC">
        <w:tc>
          <w:tcPr>
            <w:tcW w:w="15310" w:type="dxa"/>
            <w:gridSpan w:val="36"/>
            <w:tcBorders>
              <w:top w:val="single" w:sz="4" w:space="0" w:color="595959"/>
              <w:left w:val="single" w:sz="4" w:space="0" w:color="595959"/>
              <w:bottom w:val="single" w:sz="4" w:space="0" w:color="595959"/>
              <w:right w:val="single" w:sz="4" w:space="0" w:color="595959"/>
            </w:tcBorders>
          </w:tcPr>
          <w:p w:rsidR="00891204" w:rsidRPr="0006301A" w:rsidRDefault="00891204" w:rsidP="00030719">
            <w:pPr>
              <w:keepNext/>
              <w:keepLines/>
              <w:tabs>
                <w:tab w:val="left" w:pos="900"/>
                <w:tab w:val="left" w:pos="1080"/>
              </w:tabs>
              <w:ind w:firstLine="34"/>
              <w:jc w:val="left"/>
              <w:rPr>
                <w:rFonts w:ascii="Times New Roman" w:hAnsi="Times New Roman"/>
                <w:bCs/>
                <w:i/>
                <w:sz w:val="20"/>
                <w:szCs w:val="20"/>
              </w:rPr>
            </w:pPr>
            <w:r w:rsidRPr="0006301A">
              <w:rPr>
                <w:rFonts w:ascii="Times New Roman" w:hAnsi="Times New Roman"/>
                <w:b/>
                <w:bCs/>
                <w:sz w:val="20"/>
                <w:szCs w:val="20"/>
              </w:rPr>
              <w:t xml:space="preserve">Цель 1: </w:t>
            </w:r>
            <w:r w:rsidRPr="0006301A">
              <w:rPr>
                <w:rFonts w:ascii="Times New Roman" w:hAnsi="Times New Roman"/>
                <w:sz w:val="20"/>
                <w:szCs w:val="20"/>
              </w:rPr>
              <w:t xml:space="preserve">Развитие </w:t>
            </w:r>
            <w:r w:rsidR="00030719" w:rsidRPr="0006301A">
              <w:rPr>
                <w:rFonts w:ascii="Times New Roman" w:hAnsi="Times New Roman"/>
                <w:sz w:val="20"/>
                <w:szCs w:val="20"/>
              </w:rPr>
              <w:t xml:space="preserve">обрабатывающих отраслей </w:t>
            </w:r>
            <w:r w:rsidRPr="0006301A">
              <w:rPr>
                <w:rFonts w:ascii="Times New Roman" w:hAnsi="Times New Roman"/>
                <w:sz w:val="20"/>
                <w:szCs w:val="20"/>
              </w:rPr>
              <w:t>промышленно</w:t>
            </w:r>
            <w:r w:rsidR="00030719" w:rsidRPr="0006301A">
              <w:rPr>
                <w:rFonts w:ascii="Times New Roman" w:hAnsi="Times New Roman"/>
                <w:sz w:val="20"/>
                <w:szCs w:val="20"/>
              </w:rPr>
              <w:t>сти</w:t>
            </w:r>
          </w:p>
        </w:tc>
      </w:tr>
      <w:tr w:rsidR="00FA4CE2" w:rsidRPr="0006301A" w:rsidTr="00070ABB">
        <w:tc>
          <w:tcPr>
            <w:tcW w:w="15310" w:type="dxa"/>
            <w:gridSpan w:val="36"/>
            <w:tcBorders>
              <w:top w:val="single" w:sz="4" w:space="0" w:color="595959"/>
              <w:left w:val="single" w:sz="4" w:space="0" w:color="595959"/>
              <w:bottom w:val="single" w:sz="4" w:space="0" w:color="595959"/>
              <w:right w:val="single" w:sz="4" w:space="0" w:color="595959"/>
            </w:tcBorders>
          </w:tcPr>
          <w:p w:rsidR="00FA4CE2" w:rsidRPr="0006301A" w:rsidRDefault="00FA4CE2" w:rsidP="00FA4CE2">
            <w:pPr>
              <w:keepNext/>
              <w:keepLines/>
              <w:tabs>
                <w:tab w:val="left" w:pos="900"/>
                <w:tab w:val="left" w:pos="1080"/>
              </w:tabs>
              <w:ind w:firstLine="34"/>
              <w:jc w:val="left"/>
              <w:rPr>
                <w:rFonts w:ascii="Times New Roman" w:hAnsi="Times New Roman"/>
                <w:bCs/>
                <w:sz w:val="20"/>
                <w:szCs w:val="20"/>
              </w:rPr>
            </w:pPr>
            <w:r w:rsidRPr="0006301A">
              <w:rPr>
                <w:rFonts w:ascii="Times New Roman" w:hAnsi="Times New Roman"/>
                <w:i/>
                <w:sz w:val="20"/>
                <w:szCs w:val="20"/>
              </w:rPr>
              <w:t xml:space="preserve">Целевой индикатор: </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086AF6" w:rsidRPr="00BE4012" w:rsidRDefault="00BE4012" w:rsidP="00CA586B">
            <w:pPr>
              <w:spacing w:line="226" w:lineRule="auto"/>
              <w:ind w:firstLine="0"/>
              <w:rPr>
                <w:rFonts w:ascii="Times New Roman" w:hAnsi="Times New Roman"/>
                <w:sz w:val="20"/>
                <w:szCs w:val="20"/>
              </w:rPr>
            </w:pPr>
            <w:r w:rsidRPr="00BE4012">
              <w:rPr>
                <w:rFonts w:ascii="Times New Roman" w:hAnsi="Times New Roman"/>
                <w:sz w:val="20"/>
                <w:szCs w:val="20"/>
              </w:rPr>
              <w:t>1</w:t>
            </w:r>
          </w:p>
        </w:tc>
        <w:tc>
          <w:tcPr>
            <w:tcW w:w="2667" w:type="dxa"/>
            <w:gridSpan w:val="2"/>
            <w:tcBorders>
              <w:top w:val="single" w:sz="4" w:space="0" w:color="595959"/>
              <w:left w:val="single" w:sz="4" w:space="0" w:color="595959"/>
              <w:bottom w:val="single" w:sz="4" w:space="0" w:color="595959"/>
              <w:right w:val="single" w:sz="4" w:space="0" w:color="595959"/>
            </w:tcBorders>
          </w:tcPr>
          <w:p w:rsidR="00086AF6" w:rsidRPr="0006301A" w:rsidRDefault="00086AF6" w:rsidP="00CA586B">
            <w:pPr>
              <w:spacing w:line="226" w:lineRule="auto"/>
              <w:ind w:firstLine="0"/>
              <w:rPr>
                <w:rFonts w:ascii="Times New Roman" w:hAnsi="Times New Roman"/>
                <w:i/>
                <w:sz w:val="20"/>
                <w:szCs w:val="20"/>
              </w:rPr>
            </w:pPr>
            <w:r w:rsidRPr="0006301A">
              <w:rPr>
                <w:rFonts w:ascii="Times New Roman" w:hAnsi="Times New Roman"/>
                <w:sz w:val="20"/>
                <w:szCs w:val="20"/>
              </w:rPr>
              <w:t>Индекс физического объема выпуска продукции обрабатывающей промышленности</w:t>
            </w:r>
          </w:p>
        </w:tc>
        <w:tc>
          <w:tcPr>
            <w:tcW w:w="906"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8A03EA">
            <w:pPr>
              <w:ind w:firstLine="26"/>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086AF6">
            <w:pPr>
              <w:ind w:firstLine="0"/>
              <w:jc w:val="cente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681524">
            <w:pPr>
              <w:ind w:firstLine="176"/>
              <w:jc w:val="center"/>
              <w:rPr>
                <w:rFonts w:ascii="Times New Roman" w:hAnsi="Times New Roman"/>
                <w:sz w:val="20"/>
                <w:szCs w:val="20"/>
              </w:rP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086AF6" w:rsidRPr="0006301A" w:rsidRDefault="009248C4" w:rsidP="006975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100,2</w:t>
            </w:r>
          </w:p>
        </w:tc>
        <w:tc>
          <w:tcPr>
            <w:tcW w:w="1110" w:type="dxa"/>
            <w:gridSpan w:val="8"/>
            <w:tcBorders>
              <w:top w:val="single" w:sz="4" w:space="0" w:color="595959"/>
              <w:left w:val="single" w:sz="4" w:space="0" w:color="595959"/>
              <w:bottom w:val="single" w:sz="4" w:space="0" w:color="595959"/>
              <w:right w:val="single" w:sz="4" w:space="0" w:color="595959"/>
            </w:tcBorders>
            <w:vAlign w:val="center"/>
          </w:tcPr>
          <w:p w:rsidR="00086AF6" w:rsidRPr="0006301A" w:rsidRDefault="00725490" w:rsidP="006975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100,2</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086AF6" w:rsidRPr="0006301A" w:rsidRDefault="00340632" w:rsidP="00605E9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108,4</w:t>
            </w:r>
          </w:p>
        </w:tc>
        <w:tc>
          <w:tcPr>
            <w:tcW w:w="1071" w:type="dxa"/>
            <w:gridSpan w:val="6"/>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6975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6975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086AF6" w:rsidRPr="00816680" w:rsidRDefault="00605E92" w:rsidP="00605E92">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Ежемесячный мониторинг продукции предприятий города.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086AF6" w:rsidRPr="00BE4012" w:rsidRDefault="00BE4012" w:rsidP="00CA586B">
            <w:pPr>
              <w:spacing w:line="226" w:lineRule="auto"/>
              <w:ind w:firstLine="0"/>
              <w:rPr>
                <w:rFonts w:ascii="Times New Roman" w:hAnsi="Times New Roman"/>
                <w:sz w:val="20"/>
                <w:szCs w:val="20"/>
              </w:rPr>
            </w:pPr>
            <w:r w:rsidRPr="00BE4012">
              <w:rPr>
                <w:rFonts w:ascii="Times New Roman" w:hAnsi="Times New Roman"/>
                <w:sz w:val="20"/>
                <w:szCs w:val="20"/>
              </w:rPr>
              <w:lastRenderedPageBreak/>
              <w:t>2</w:t>
            </w:r>
          </w:p>
        </w:tc>
        <w:tc>
          <w:tcPr>
            <w:tcW w:w="2667" w:type="dxa"/>
            <w:gridSpan w:val="2"/>
            <w:tcBorders>
              <w:top w:val="single" w:sz="4" w:space="0" w:color="595959"/>
              <w:left w:val="single" w:sz="4" w:space="0" w:color="595959"/>
              <w:bottom w:val="single" w:sz="4" w:space="0" w:color="595959"/>
              <w:right w:val="single" w:sz="4" w:space="0" w:color="595959"/>
            </w:tcBorders>
          </w:tcPr>
          <w:p w:rsidR="00086AF6" w:rsidRPr="0006301A" w:rsidRDefault="00086AF6" w:rsidP="00CA586B">
            <w:pPr>
              <w:spacing w:line="226" w:lineRule="auto"/>
              <w:ind w:firstLine="0"/>
              <w:rPr>
                <w:rFonts w:ascii="Times New Roman" w:hAnsi="Times New Roman"/>
                <w:sz w:val="20"/>
                <w:szCs w:val="20"/>
              </w:rPr>
            </w:pPr>
            <w:r w:rsidRPr="0006301A">
              <w:rPr>
                <w:rFonts w:ascii="Times New Roman" w:hAnsi="Times New Roman"/>
                <w:sz w:val="20"/>
                <w:szCs w:val="20"/>
              </w:rPr>
              <w:t>Доля обрабатывающей промышленности в структуре промышленного производства региона</w:t>
            </w:r>
          </w:p>
        </w:tc>
        <w:tc>
          <w:tcPr>
            <w:tcW w:w="906"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8A03EA">
            <w:pPr>
              <w:ind w:firstLine="26"/>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086AF6">
            <w:pPr>
              <w:ind w:firstLine="0"/>
              <w:jc w:val="cente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681524">
            <w:pPr>
              <w:ind w:firstLine="176"/>
              <w:jc w:val="center"/>
              <w:rPr>
                <w:rFonts w:ascii="Times New Roman" w:hAnsi="Times New Roman"/>
                <w:sz w:val="20"/>
                <w:szCs w:val="20"/>
              </w:rP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086AF6" w:rsidRPr="0006301A" w:rsidRDefault="009248C4" w:rsidP="006975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12,9</w:t>
            </w:r>
          </w:p>
        </w:tc>
        <w:tc>
          <w:tcPr>
            <w:tcW w:w="1110" w:type="dxa"/>
            <w:gridSpan w:val="8"/>
            <w:tcBorders>
              <w:top w:val="single" w:sz="4" w:space="0" w:color="595959"/>
              <w:left w:val="single" w:sz="4" w:space="0" w:color="595959"/>
              <w:bottom w:val="single" w:sz="4" w:space="0" w:color="595959"/>
              <w:right w:val="single" w:sz="4" w:space="0" w:color="595959"/>
            </w:tcBorders>
            <w:vAlign w:val="center"/>
          </w:tcPr>
          <w:p w:rsidR="00086AF6" w:rsidRPr="0006301A" w:rsidRDefault="00725490" w:rsidP="006975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11,9</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086AF6" w:rsidRPr="0006301A" w:rsidRDefault="00340632" w:rsidP="00605E9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13,0</w:t>
            </w:r>
          </w:p>
        </w:tc>
        <w:tc>
          <w:tcPr>
            <w:tcW w:w="1071" w:type="dxa"/>
            <w:gridSpan w:val="6"/>
            <w:tcBorders>
              <w:top w:val="single" w:sz="4" w:space="0" w:color="595959"/>
              <w:left w:val="single" w:sz="4" w:space="0" w:color="595959"/>
              <w:bottom w:val="single" w:sz="4" w:space="0" w:color="595959"/>
              <w:right w:val="single" w:sz="4" w:space="0" w:color="595959"/>
            </w:tcBorders>
            <w:vAlign w:val="center"/>
          </w:tcPr>
          <w:p w:rsidR="00086AF6" w:rsidRPr="0006301A" w:rsidRDefault="00B55483" w:rsidP="006975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086AF6" w:rsidRPr="0006301A" w:rsidRDefault="00B55483" w:rsidP="006975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086AF6" w:rsidRPr="00816680" w:rsidRDefault="00605E92" w:rsidP="00340632">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Исполнено. Ежемесячный мониторинг продукции предприятий города. Проведение анализа выпускаемой продукции обрабатывающей промышленности по видам и в стоимостном выражении.</w:t>
            </w:r>
          </w:p>
        </w:tc>
      </w:tr>
      <w:tr w:rsidR="00FA4CE2" w:rsidRPr="0006301A" w:rsidTr="00070ABB">
        <w:tc>
          <w:tcPr>
            <w:tcW w:w="15310" w:type="dxa"/>
            <w:gridSpan w:val="36"/>
            <w:tcBorders>
              <w:top w:val="single" w:sz="4" w:space="0" w:color="595959"/>
              <w:left w:val="single" w:sz="4" w:space="0" w:color="595959"/>
              <w:bottom w:val="single" w:sz="4" w:space="0" w:color="595959"/>
              <w:right w:val="single" w:sz="4" w:space="0" w:color="595959"/>
            </w:tcBorders>
          </w:tcPr>
          <w:p w:rsidR="00FA4CE2" w:rsidRPr="00816680" w:rsidRDefault="00FA4CE2" w:rsidP="00FA4CE2">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5015BB" w:rsidRPr="0006301A" w:rsidRDefault="009D70E4" w:rsidP="00541280">
            <w:pPr>
              <w:spacing w:line="226" w:lineRule="auto"/>
              <w:ind w:firstLine="0"/>
              <w:jc w:val="center"/>
              <w:rPr>
                <w:rFonts w:ascii="Times New Roman" w:hAnsi="Times New Roman"/>
                <w:sz w:val="20"/>
                <w:szCs w:val="20"/>
              </w:rPr>
            </w:pPr>
            <w:r>
              <w:rPr>
                <w:rFonts w:ascii="Times New Roman" w:hAnsi="Times New Roman"/>
                <w:sz w:val="20"/>
                <w:szCs w:val="20"/>
              </w:rPr>
              <w:t>1</w:t>
            </w:r>
          </w:p>
        </w:tc>
        <w:tc>
          <w:tcPr>
            <w:tcW w:w="2667" w:type="dxa"/>
            <w:gridSpan w:val="2"/>
            <w:tcBorders>
              <w:top w:val="single" w:sz="4" w:space="0" w:color="595959"/>
              <w:left w:val="single" w:sz="4" w:space="0" w:color="595959"/>
              <w:bottom w:val="single" w:sz="4" w:space="0" w:color="595959"/>
              <w:right w:val="single" w:sz="4" w:space="0" w:color="595959"/>
            </w:tcBorders>
          </w:tcPr>
          <w:p w:rsidR="005015BB" w:rsidRPr="0006301A" w:rsidRDefault="005015BB" w:rsidP="007E6B55">
            <w:pPr>
              <w:ind w:firstLine="0"/>
              <w:rPr>
                <w:rFonts w:ascii="Times New Roman" w:hAnsi="Times New Roman"/>
                <w:sz w:val="20"/>
                <w:szCs w:val="20"/>
              </w:rPr>
            </w:pPr>
            <w:r w:rsidRPr="0006301A">
              <w:rPr>
                <w:rFonts w:ascii="Times New Roman" w:hAnsi="Times New Roman"/>
                <w:sz w:val="20"/>
                <w:szCs w:val="20"/>
              </w:rPr>
              <w:t>Строительство цементного завода мощностью 500 тыс. тонн цемента в год - "якорный проект"</w:t>
            </w:r>
          </w:p>
        </w:tc>
        <w:tc>
          <w:tcPr>
            <w:tcW w:w="906" w:type="dxa"/>
            <w:tcBorders>
              <w:top w:val="single" w:sz="4" w:space="0" w:color="595959"/>
              <w:left w:val="single" w:sz="4" w:space="0" w:color="595959"/>
              <w:bottom w:val="single" w:sz="4" w:space="0" w:color="595959"/>
              <w:right w:val="single" w:sz="4" w:space="0" w:color="595959"/>
            </w:tcBorders>
            <w:vAlign w:val="center"/>
          </w:tcPr>
          <w:p w:rsidR="005015BB" w:rsidRPr="0006301A" w:rsidRDefault="005015BB" w:rsidP="0028344E">
            <w:pPr>
              <w:ind w:firstLine="0"/>
              <w:jc w:val="cente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5015BB" w:rsidRPr="0006301A" w:rsidRDefault="005015BB" w:rsidP="008C0FA3">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5015BB" w:rsidRPr="0006301A" w:rsidRDefault="005015BB" w:rsidP="00F4711D">
            <w:pPr>
              <w:ind w:firstLine="0"/>
              <w:jc w:val="cente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5015BB" w:rsidRPr="0006301A" w:rsidRDefault="00C065FC" w:rsidP="00953F42">
            <w:pPr>
              <w:ind w:firstLine="0"/>
              <w:jc w:val="center"/>
              <w:rPr>
                <w:rFonts w:ascii="Times New Roman" w:hAnsi="Times New Roman"/>
                <w:sz w:val="20"/>
                <w:szCs w:val="20"/>
              </w:rPr>
            </w:pPr>
            <w:r>
              <w:rPr>
                <w:rFonts w:ascii="Times New Roman" w:hAnsi="Times New Roman"/>
                <w:sz w:val="20"/>
                <w:szCs w:val="20"/>
              </w:rPr>
              <w:t>-</w:t>
            </w:r>
          </w:p>
        </w:tc>
        <w:tc>
          <w:tcPr>
            <w:tcW w:w="1110" w:type="dxa"/>
            <w:gridSpan w:val="8"/>
            <w:tcBorders>
              <w:top w:val="single" w:sz="4" w:space="0" w:color="595959"/>
              <w:left w:val="single" w:sz="4" w:space="0" w:color="595959"/>
              <w:bottom w:val="single" w:sz="4" w:space="0" w:color="595959"/>
              <w:right w:val="single" w:sz="4" w:space="0" w:color="595959"/>
            </w:tcBorders>
            <w:vAlign w:val="center"/>
          </w:tcPr>
          <w:p w:rsidR="005015BB" w:rsidRPr="0006301A" w:rsidRDefault="009D70E4" w:rsidP="005015BB">
            <w:pPr>
              <w:ind w:firstLine="0"/>
              <w:jc w:val="center"/>
              <w:rPr>
                <w:rFonts w:ascii="Times New Roman" w:hAnsi="Times New Roman"/>
                <w:sz w:val="20"/>
                <w:szCs w:val="20"/>
              </w:rPr>
            </w:pPr>
            <w:r>
              <w:rPr>
                <w:rFonts w:ascii="Times New Roman" w:hAnsi="Times New Roman"/>
                <w:sz w:val="20"/>
                <w:szCs w:val="20"/>
              </w:rPr>
              <w:t>156</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5015BB" w:rsidRPr="0006301A" w:rsidRDefault="00340632" w:rsidP="004E77B9">
            <w:pPr>
              <w:ind w:firstLine="0"/>
              <w:jc w:val="center"/>
              <w:rPr>
                <w:rFonts w:ascii="Times New Roman" w:hAnsi="Times New Roman"/>
                <w:sz w:val="20"/>
                <w:szCs w:val="20"/>
              </w:rPr>
            </w:pPr>
            <w:r>
              <w:rPr>
                <w:rFonts w:ascii="Times New Roman" w:hAnsi="Times New Roman"/>
                <w:sz w:val="20"/>
                <w:szCs w:val="20"/>
              </w:rPr>
              <w:t>156</w:t>
            </w:r>
          </w:p>
        </w:tc>
        <w:tc>
          <w:tcPr>
            <w:tcW w:w="1185" w:type="dxa"/>
            <w:gridSpan w:val="8"/>
            <w:tcBorders>
              <w:top w:val="single" w:sz="4" w:space="0" w:color="595959"/>
              <w:left w:val="single" w:sz="4" w:space="0" w:color="595959"/>
              <w:bottom w:val="single" w:sz="4" w:space="0" w:color="595959"/>
              <w:right w:val="single" w:sz="4" w:space="0" w:color="595959"/>
            </w:tcBorders>
            <w:vAlign w:val="center"/>
          </w:tcPr>
          <w:p w:rsidR="005015BB" w:rsidRPr="0006301A" w:rsidRDefault="009D045F" w:rsidP="009D045F">
            <w:pPr>
              <w:ind w:firstLine="0"/>
              <w:jc w:val="center"/>
              <w:rPr>
                <w:rFonts w:ascii="Times New Roman" w:hAnsi="Times New Roman"/>
                <w:sz w:val="20"/>
                <w:szCs w:val="20"/>
              </w:rPr>
            </w:pPr>
            <w:r w:rsidRPr="0006301A">
              <w:rPr>
                <w:rFonts w:ascii="Times New Roman" w:hAnsi="Times New Roman"/>
                <w:sz w:val="20"/>
                <w:szCs w:val="20"/>
              </w:rPr>
              <w:t>ДИ</w:t>
            </w:r>
          </w:p>
        </w:tc>
        <w:tc>
          <w:tcPr>
            <w:tcW w:w="1150" w:type="dxa"/>
            <w:gridSpan w:val="3"/>
            <w:tcBorders>
              <w:top w:val="single" w:sz="4" w:space="0" w:color="595959"/>
              <w:left w:val="single" w:sz="4" w:space="0" w:color="595959"/>
              <w:bottom w:val="single" w:sz="4" w:space="0" w:color="595959"/>
              <w:right w:val="single" w:sz="4" w:space="0" w:color="595959"/>
            </w:tcBorders>
            <w:vAlign w:val="center"/>
          </w:tcPr>
          <w:p w:rsidR="005015BB" w:rsidRPr="0006301A" w:rsidRDefault="009344B6" w:rsidP="009344B6">
            <w:pPr>
              <w:ind w:firstLine="0"/>
              <w:jc w:val="center"/>
              <w:rPr>
                <w:sz w:val="20"/>
                <w:szCs w:val="20"/>
              </w:rPr>
            </w:pPr>
            <w:r w:rsidRPr="0006301A">
              <w:rPr>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4E77B9" w:rsidRPr="00816680" w:rsidRDefault="00F03D17" w:rsidP="004E77B9">
            <w:pPr>
              <w:ind w:firstLine="0"/>
              <w:contextualSpacing/>
              <w:rPr>
                <w:rFonts w:ascii="Times New Roman" w:hAnsi="Times New Roman"/>
                <w:sz w:val="20"/>
                <w:szCs w:val="20"/>
              </w:rPr>
            </w:pPr>
            <w:r w:rsidRPr="00816680">
              <w:rPr>
                <w:rFonts w:ascii="Times New Roman" w:hAnsi="Times New Roman"/>
                <w:bCs/>
                <w:sz w:val="20"/>
                <w:szCs w:val="20"/>
              </w:rPr>
              <w:t>И</w:t>
            </w:r>
            <w:r w:rsidR="004E77B9" w:rsidRPr="00816680">
              <w:rPr>
                <w:rFonts w:ascii="Times New Roman" w:hAnsi="Times New Roman"/>
                <w:bCs/>
                <w:sz w:val="20"/>
                <w:szCs w:val="20"/>
              </w:rPr>
              <w:t xml:space="preserve">сполнено. </w:t>
            </w:r>
            <w:r w:rsidR="004E77B9" w:rsidRPr="00816680">
              <w:rPr>
                <w:rFonts w:ascii="Times New Roman" w:hAnsi="Times New Roman"/>
                <w:sz w:val="20"/>
                <w:szCs w:val="20"/>
                <w:shd w:val="clear" w:color="auto" w:fill="FFFFFF"/>
              </w:rPr>
              <w:t>Выполнение СМР составляет порядка 9</w:t>
            </w:r>
            <w:r w:rsidRPr="00816680">
              <w:rPr>
                <w:rFonts w:ascii="Times New Roman" w:hAnsi="Times New Roman"/>
                <w:sz w:val="20"/>
                <w:szCs w:val="20"/>
                <w:shd w:val="clear" w:color="auto" w:fill="FFFFFF"/>
              </w:rPr>
              <w:t>7</w:t>
            </w:r>
            <w:r w:rsidR="004E77B9" w:rsidRPr="00816680">
              <w:rPr>
                <w:rFonts w:ascii="Times New Roman" w:hAnsi="Times New Roman"/>
                <w:sz w:val="20"/>
                <w:szCs w:val="20"/>
                <w:shd w:val="clear" w:color="auto" w:fill="FFFFFF"/>
              </w:rPr>
              <w:t>,</w:t>
            </w:r>
            <w:r w:rsidRPr="00816680">
              <w:rPr>
                <w:rFonts w:ascii="Times New Roman" w:hAnsi="Times New Roman"/>
                <w:sz w:val="20"/>
                <w:szCs w:val="20"/>
                <w:shd w:val="clear" w:color="auto" w:fill="FFFFFF"/>
              </w:rPr>
              <w:t>2</w:t>
            </w:r>
            <w:r w:rsidR="004E77B9" w:rsidRPr="00816680">
              <w:rPr>
                <w:rFonts w:ascii="Times New Roman" w:hAnsi="Times New Roman"/>
                <w:sz w:val="20"/>
                <w:szCs w:val="20"/>
                <w:shd w:val="clear" w:color="auto" w:fill="FFFFFF"/>
              </w:rPr>
              <w:t xml:space="preserve"> % </w:t>
            </w:r>
            <w:r w:rsidR="004E77B9" w:rsidRPr="00816680">
              <w:rPr>
                <w:rFonts w:ascii="Times New Roman" w:hAnsi="Times New Roman"/>
                <w:iCs/>
                <w:sz w:val="20"/>
                <w:szCs w:val="20"/>
              </w:rPr>
              <w:t>и технологического оборудования около 9</w:t>
            </w:r>
            <w:r w:rsidRPr="00816680">
              <w:rPr>
                <w:rFonts w:ascii="Times New Roman" w:hAnsi="Times New Roman"/>
                <w:iCs/>
                <w:sz w:val="20"/>
                <w:szCs w:val="20"/>
              </w:rPr>
              <w:t>4</w:t>
            </w:r>
            <w:r w:rsidR="004E77B9" w:rsidRPr="00816680">
              <w:rPr>
                <w:rFonts w:ascii="Times New Roman" w:hAnsi="Times New Roman"/>
                <w:iCs/>
                <w:sz w:val="20"/>
                <w:szCs w:val="20"/>
              </w:rPr>
              <w:t>,</w:t>
            </w:r>
            <w:r w:rsidRPr="00816680">
              <w:rPr>
                <w:rFonts w:ascii="Times New Roman" w:hAnsi="Times New Roman"/>
                <w:iCs/>
                <w:sz w:val="20"/>
                <w:szCs w:val="20"/>
              </w:rPr>
              <w:t>2</w:t>
            </w:r>
            <w:r w:rsidR="004E77B9" w:rsidRPr="00816680">
              <w:rPr>
                <w:rFonts w:ascii="Times New Roman" w:hAnsi="Times New Roman"/>
                <w:iCs/>
                <w:sz w:val="20"/>
                <w:szCs w:val="20"/>
              </w:rPr>
              <w:t xml:space="preserve"> %</w:t>
            </w:r>
            <w:r w:rsidR="004E77B9" w:rsidRPr="00816680">
              <w:rPr>
                <w:rFonts w:ascii="Times New Roman" w:hAnsi="Times New Roman"/>
                <w:sz w:val="20"/>
                <w:szCs w:val="20"/>
                <w:shd w:val="clear" w:color="auto" w:fill="FFFFFF"/>
              </w:rPr>
              <w:t xml:space="preserve"> </w:t>
            </w:r>
            <w:r w:rsidR="004E77B9" w:rsidRPr="00816680">
              <w:rPr>
                <w:rFonts w:ascii="Times New Roman" w:hAnsi="Times New Roman"/>
                <w:sz w:val="20"/>
                <w:szCs w:val="20"/>
              </w:rPr>
              <w:t xml:space="preserve"> (идут пуско-наладочные работы)</w:t>
            </w:r>
          </w:p>
          <w:p w:rsidR="005015BB" w:rsidRPr="00816680" w:rsidRDefault="004E77B9" w:rsidP="00F03D17">
            <w:pPr>
              <w:keepNext/>
              <w:keepLines/>
              <w:tabs>
                <w:tab w:val="left" w:pos="900"/>
                <w:tab w:val="left" w:pos="1080"/>
              </w:tabs>
              <w:ind w:firstLine="34"/>
              <w:rPr>
                <w:rFonts w:ascii="Times New Roman" w:hAnsi="Times New Roman"/>
                <w:bCs/>
                <w:sz w:val="20"/>
                <w:szCs w:val="20"/>
              </w:rPr>
            </w:pPr>
            <w:r w:rsidRPr="00816680">
              <w:rPr>
                <w:rFonts w:ascii="Times New Roman" w:hAnsi="Times New Roman"/>
                <w:sz w:val="20"/>
                <w:szCs w:val="20"/>
                <w:lang w:eastAsia="ru-RU"/>
              </w:rPr>
              <w:t>Проект реализуется, ввод в эксплуатацию запланирован в 201</w:t>
            </w:r>
            <w:r w:rsidR="00F03D17" w:rsidRPr="00816680">
              <w:rPr>
                <w:rFonts w:ascii="Times New Roman" w:hAnsi="Times New Roman"/>
                <w:sz w:val="20"/>
                <w:szCs w:val="20"/>
                <w:lang w:eastAsia="ru-RU"/>
              </w:rPr>
              <w:t>8</w:t>
            </w:r>
            <w:r w:rsidRPr="00816680">
              <w:rPr>
                <w:rFonts w:ascii="Times New Roman" w:hAnsi="Times New Roman"/>
                <w:sz w:val="20"/>
                <w:szCs w:val="20"/>
                <w:lang w:eastAsia="ru-RU"/>
              </w:rPr>
              <w:t xml:space="preserve"> году.</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5015BB" w:rsidRPr="0006301A" w:rsidRDefault="009D70E4" w:rsidP="00541280">
            <w:pPr>
              <w:spacing w:line="226" w:lineRule="auto"/>
              <w:ind w:firstLine="0"/>
              <w:jc w:val="center"/>
              <w:rPr>
                <w:rFonts w:ascii="Times New Roman" w:hAnsi="Times New Roman"/>
                <w:sz w:val="20"/>
                <w:szCs w:val="20"/>
              </w:rPr>
            </w:pPr>
            <w:r>
              <w:rPr>
                <w:rFonts w:ascii="Times New Roman" w:hAnsi="Times New Roman"/>
                <w:sz w:val="20"/>
                <w:szCs w:val="20"/>
              </w:rPr>
              <w:t>2</w:t>
            </w:r>
          </w:p>
        </w:tc>
        <w:tc>
          <w:tcPr>
            <w:tcW w:w="2667" w:type="dxa"/>
            <w:gridSpan w:val="2"/>
            <w:tcBorders>
              <w:top w:val="single" w:sz="4" w:space="0" w:color="595959"/>
              <w:left w:val="single" w:sz="4" w:space="0" w:color="595959"/>
              <w:bottom w:val="single" w:sz="4" w:space="0" w:color="595959"/>
              <w:right w:val="single" w:sz="4" w:space="0" w:color="595959"/>
            </w:tcBorders>
          </w:tcPr>
          <w:p w:rsidR="005015BB" w:rsidRPr="0006301A" w:rsidRDefault="005015BB" w:rsidP="007E6B55">
            <w:pPr>
              <w:ind w:firstLine="0"/>
              <w:rPr>
                <w:rFonts w:ascii="Times New Roman" w:hAnsi="Times New Roman"/>
                <w:sz w:val="20"/>
                <w:szCs w:val="20"/>
              </w:rPr>
            </w:pPr>
            <w:r w:rsidRPr="0006301A">
              <w:rPr>
                <w:rFonts w:ascii="Times New Roman" w:hAnsi="Times New Roman"/>
                <w:sz w:val="20"/>
                <w:szCs w:val="20"/>
              </w:rPr>
              <w:t>«Расширение производства и поддержание мощностей» ТОО "</w:t>
            </w:r>
            <w:proofErr w:type="spellStart"/>
            <w:r w:rsidRPr="0006301A">
              <w:rPr>
                <w:rFonts w:ascii="Times New Roman" w:hAnsi="Times New Roman"/>
                <w:sz w:val="20"/>
                <w:szCs w:val="20"/>
              </w:rPr>
              <w:t>Трансремвагон</w:t>
            </w:r>
            <w:proofErr w:type="spellEnd"/>
            <w:r w:rsidRPr="0006301A">
              <w:rPr>
                <w:rFonts w:ascii="Times New Roman" w:hAnsi="Times New Roman"/>
                <w:sz w:val="20"/>
                <w:szCs w:val="20"/>
              </w:rPr>
              <w:t>"</w:t>
            </w:r>
          </w:p>
        </w:tc>
        <w:tc>
          <w:tcPr>
            <w:tcW w:w="906" w:type="dxa"/>
            <w:tcBorders>
              <w:top w:val="single" w:sz="4" w:space="0" w:color="595959"/>
              <w:left w:val="single" w:sz="4" w:space="0" w:color="595959"/>
              <w:bottom w:val="single" w:sz="4" w:space="0" w:color="595959"/>
              <w:right w:val="single" w:sz="4" w:space="0" w:color="595959"/>
            </w:tcBorders>
            <w:vAlign w:val="center"/>
          </w:tcPr>
          <w:p w:rsidR="005015BB" w:rsidRPr="0006301A" w:rsidRDefault="005015BB" w:rsidP="0028344E">
            <w:pPr>
              <w:ind w:firstLine="0"/>
              <w:jc w:val="cente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5015BB" w:rsidRPr="0006301A" w:rsidRDefault="005015BB" w:rsidP="008C0FA3">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5015BB" w:rsidRPr="0006301A" w:rsidRDefault="005015BB" w:rsidP="00F4711D">
            <w:pPr>
              <w:ind w:firstLine="0"/>
              <w:jc w:val="cente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5015BB" w:rsidRPr="0006301A" w:rsidRDefault="00C065FC" w:rsidP="00953F42">
            <w:pPr>
              <w:ind w:firstLine="0"/>
              <w:jc w:val="center"/>
              <w:rPr>
                <w:rFonts w:ascii="Times New Roman" w:hAnsi="Times New Roman"/>
                <w:sz w:val="20"/>
                <w:szCs w:val="20"/>
              </w:rPr>
            </w:pPr>
            <w:r>
              <w:rPr>
                <w:rFonts w:ascii="Times New Roman" w:hAnsi="Times New Roman"/>
                <w:sz w:val="20"/>
                <w:szCs w:val="20"/>
              </w:rPr>
              <w:t>63</w:t>
            </w:r>
          </w:p>
        </w:tc>
        <w:tc>
          <w:tcPr>
            <w:tcW w:w="1110" w:type="dxa"/>
            <w:gridSpan w:val="8"/>
            <w:tcBorders>
              <w:top w:val="single" w:sz="4" w:space="0" w:color="595959"/>
              <w:left w:val="single" w:sz="4" w:space="0" w:color="595959"/>
              <w:bottom w:val="single" w:sz="4" w:space="0" w:color="595959"/>
              <w:right w:val="single" w:sz="4" w:space="0" w:color="595959"/>
            </w:tcBorders>
            <w:vAlign w:val="center"/>
          </w:tcPr>
          <w:p w:rsidR="005015BB" w:rsidRPr="0006301A" w:rsidRDefault="00906CA3" w:rsidP="005015BB">
            <w:pPr>
              <w:ind w:firstLine="0"/>
              <w:jc w:val="center"/>
              <w:rPr>
                <w:rFonts w:ascii="Times New Roman" w:hAnsi="Times New Roman"/>
                <w:sz w:val="20"/>
                <w:szCs w:val="20"/>
              </w:rPr>
            </w:pPr>
            <w:r>
              <w:rPr>
                <w:rFonts w:ascii="Times New Roman" w:hAnsi="Times New Roman"/>
                <w:sz w:val="20"/>
                <w:szCs w:val="20"/>
              </w:rPr>
              <w:t>135</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5015BB" w:rsidRPr="0006301A" w:rsidRDefault="00340632" w:rsidP="00850DC1">
            <w:pPr>
              <w:ind w:firstLine="0"/>
              <w:jc w:val="center"/>
              <w:rPr>
                <w:rFonts w:ascii="Times New Roman" w:hAnsi="Times New Roman"/>
                <w:sz w:val="20"/>
                <w:szCs w:val="20"/>
              </w:rPr>
            </w:pPr>
            <w:r>
              <w:rPr>
                <w:rFonts w:ascii="Times New Roman" w:hAnsi="Times New Roman"/>
                <w:sz w:val="20"/>
                <w:szCs w:val="20"/>
              </w:rPr>
              <w:t>154,6</w:t>
            </w:r>
          </w:p>
        </w:tc>
        <w:tc>
          <w:tcPr>
            <w:tcW w:w="1185" w:type="dxa"/>
            <w:gridSpan w:val="8"/>
            <w:tcBorders>
              <w:top w:val="single" w:sz="4" w:space="0" w:color="595959"/>
              <w:left w:val="single" w:sz="4" w:space="0" w:color="595959"/>
              <w:bottom w:val="single" w:sz="4" w:space="0" w:color="595959"/>
              <w:right w:val="single" w:sz="4" w:space="0" w:color="595959"/>
            </w:tcBorders>
            <w:vAlign w:val="center"/>
          </w:tcPr>
          <w:p w:rsidR="005015BB" w:rsidRPr="0006301A" w:rsidRDefault="009D045F" w:rsidP="009D045F">
            <w:pPr>
              <w:ind w:firstLine="0"/>
              <w:jc w:val="center"/>
              <w:rPr>
                <w:rFonts w:ascii="Times New Roman" w:hAnsi="Times New Roman"/>
                <w:sz w:val="20"/>
                <w:szCs w:val="20"/>
              </w:rPr>
            </w:pPr>
            <w:r w:rsidRPr="0006301A">
              <w:rPr>
                <w:rFonts w:ascii="Times New Roman" w:hAnsi="Times New Roman"/>
                <w:sz w:val="20"/>
                <w:szCs w:val="20"/>
              </w:rPr>
              <w:t>ДИ</w:t>
            </w:r>
          </w:p>
        </w:tc>
        <w:tc>
          <w:tcPr>
            <w:tcW w:w="1150" w:type="dxa"/>
            <w:gridSpan w:val="3"/>
            <w:tcBorders>
              <w:top w:val="single" w:sz="4" w:space="0" w:color="595959"/>
              <w:left w:val="single" w:sz="4" w:space="0" w:color="595959"/>
              <w:bottom w:val="single" w:sz="4" w:space="0" w:color="595959"/>
              <w:right w:val="single" w:sz="4" w:space="0" w:color="595959"/>
            </w:tcBorders>
            <w:vAlign w:val="center"/>
          </w:tcPr>
          <w:p w:rsidR="005015BB" w:rsidRPr="0006301A" w:rsidRDefault="009344B6" w:rsidP="009344B6">
            <w:pPr>
              <w:ind w:firstLine="0"/>
              <w:jc w:val="center"/>
              <w:rPr>
                <w:sz w:val="20"/>
                <w:szCs w:val="20"/>
              </w:rPr>
            </w:pPr>
            <w:r w:rsidRPr="0006301A">
              <w:rPr>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850DC1" w:rsidRPr="00816680" w:rsidRDefault="00850DC1" w:rsidP="00FC4801">
            <w:pPr>
              <w:ind w:firstLine="0"/>
              <w:rPr>
                <w:rFonts w:ascii="Times New Roman" w:hAnsi="Times New Roman"/>
                <w:sz w:val="20"/>
                <w:szCs w:val="20"/>
                <w:lang w:eastAsia="ru-RU"/>
              </w:rPr>
            </w:pPr>
            <w:r w:rsidRPr="00816680">
              <w:rPr>
                <w:rFonts w:ascii="Times New Roman" w:hAnsi="Times New Roman"/>
                <w:bCs/>
                <w:sz w:val="20"/>
                <w:szCs w:val="20"/>
              </w:rPr>
              <w:t xml:space="preserve">Исполнено. </w:t>
            </w:r>
            <w:r w:rsidRPr="00816680">
              <w:rPr>
                <w:rFonts w:ascii="Times New Roman" w:hAnsi="Times New Roman"/>
                <w:sz w:val="20"/>
                <w:szCs w:val="20"/>
                <w:lang w:eastAsia="ru-RU"/>
              </w:rPr>
              <w:t>В 201</w:t>
            </w:r>
            <w:r w:rsidR="00340632" w:rsidRPr="00816680">
              <w:rPr>
                <w:rFonts w:ascii="Times New Roman" w:hAnsi="Times New Roman"/>
                <w:sz w:val="20"/>
                <w:szCs w:val="20"/>
                <w:lang w:eastAsia="ru-RU"/>
              </w:rPr>
              <w:t>8</w:t>
            </w:r>
            <w:r w:rsidRPr="00816680">
              <w:rPr>
                <w:rFonts w:ascii="Times New Roman" w:hAnsi="Times New Roman"/>
                <w:sz w:val="20"/>
                <w:szCs w:val="20"/>
                <w:lang w:eastAsia="ru-RU"/>
              </w:rPr>
              <w:t xml:space="preserve"> году:</w:t>
            </w:r>
            <w:r w:rsidR="00FC4801" w:rsidRPr="00816680">
              <w:rPr>
                <w:rFonts w:ascii="Times New Roman" w:hAnsi="Times New Roman"/>
                <w:sz w:val="20"/>
                <w:szCs w:val="20"/>
                <w:lang w:eastAsia="ru-RU"/>
              </w:rPr>
              <w:t xml:space="preserve"> </w:t>
            </w:r>
            <w:r w:rsidRPr="00816680">
              <w:rPr>
                <w:rFonts w:ascii="Times New Roman" w:hAnsi="Times New Roman"/>
                <w:sz w:val="20"/>
                <w:szCs w:val="20"/>
                <w:lang w:val="en-US" w:eastAsia="ru-RU"/>
              </w:rPr>
              <w:t>IT</w:t>
            </w:r>
            <w:r w:rsidRPr="00816680">
              <w:rPr>
                <w:rFonts w:ascii="Times New Roman" w:hAnsi="Times New Roman"/>
                <w:sz w:val="20"/>
                <w:szCs w:val="20"/>
                <w:lang w:eastAsia="ru-RU"/>
              </w:rPr>
              <w:t xml:space="preserve">-технологии, </w:t>
            </w:r>
            <w:r w:rsidR="00F03D17" w:rsidRPr="00816680">
              <w:rPr>
                <w:rFonts w:ascii="Times New Roman" w:hAnsi="Times New Roman"/>
                <w:sz w:val="20"/>
                <w:szCs w:val="20"/>
                <w:lang w:eastAsia="ru-RU"/>
              </w:rPr>
              <w:t xml:space="preserve">поддержание мощностей и </w:t>
            </w:r>
            <w:r w:rsidRPr="00816680">
              <w:rPr>
                <w:rFonts w:ascii="Times New Roman" w:hAnsi="Times New Roman"/>
                <w:sz w:val="20"/>
                <w:szCs w:val="20"/>
                <w:lang w:eastAsia="ru-RU"/>
              </w:rPr>
              <w:t xml:space="preserve">замена оборудования. </w:t>
            </w:r>
          </w:p>
          <w:p w:rsidR="005015BB" w:rsidRPr="00816680" w:rsidRDefault="00850DC1" w:rsidP="00850DC1">
            <w:pPr>
              <w:keepNext/>
              <w:keepLines/>
              <w:tabs>
                <w:tab w:val="left" w:pos="900"/>
                <w:tab w:val="left" w:pos="1080"/>
              </w:tabs>
              <w:ind w:firstLine="0"/>
              <w:rPr>
                <w:rFonts w:ascii="Times New Roman" w:hAnsi="Times New Roman"/>
                <w:bCs/>
                <w:sz w:val="20"/>
                <w:szCs w:val="20"/>
              </w:rPr>
            </w:pPr>
            <w:r w:rsidRPr="00816680">
              <w:rPr>
                <w:rFonts w:ascii="Times New Roman" w:hAnsi="Times New Roman"/>
                <w:sz w:val="20"/>
                <w:szCs w:val="20"/>
                <w:lang w:eastAsia="ru-RU"/>
              </w:rPr>
              <w:t>Проект находится в стадии реализации</w:t>
            </w:r>
          </w:p>
        </w:tc>
      </w:tr>
      <w:tr w:rsidR="00EC6EF3" w:rsidRPr="0006301A" w:rsidTr="00070ABB">
        <w:tc>
          <w:tcPr>
            <w:tcW w:w="15310" w:type="dxa"/>
            <w:gridSpan w:val="36"/>
            <w:tcBorders>
              <w:top w:val="single" w:sz="4" w:space="0" w:color="595959"/>
              <w:left w:val="single" w:sz="4" w:space="0" w:color="595959"/>
              <w:bottom w:val="single" w:sz="4" w:space="0" w:color="595959"/>
              <w:right w:val="single" w:sz="4" w:space="0" w:color="595959"/>
            </w:tcBorders>
          </w:tcPr>
          <w:p w:rsidR="00EC6EF3" w:rsidRPr="00816680" w:rsidRDefault="00EC6EF3" w:rsidP="00086AF6">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
                <w:sz w:val="20"/>
                <w:szCs w:val="20"/>
              </w:rPr>
              <w:t xml:space="preserve">Цель </w:t>
            </w:r>
            <w:r w:rsidR="00086AF6" w:rsidRPr="00816680">
              <w:rPr>
                <w:rFonts w:ascii="Times New Roman" w:hAnsi="Times New Roman"/>
                <w:b/>
                <w:sz w:val="20"/>
                <w:szCs w:val="20"/>
              </w:rPr>
              <w:t>2</w:t>
            </w:r>
            <w:r w:rsidRPr="00816680">
              <w:rPr>
                <w:rFonts w:ascii="Times New Roman" w:hAnsi="Times New Roman"/>
                <w:b/>
                <w:caps/>
                <w:sz w:val="20"/>
                <w:szCs w:val="20"/>
              </w:rPr>
              <w:t>:</w:t>
            </w:r>
            <w:r w:rsidRPr="00816680">
              <w:rPr>
                <w:rFonts w:ascii="Times New Roman" w:hAnsi="Times New Roman"/>
                <w:caps/>
                <w:sz w:val="20"/>
                <w:szCs w:val="20"/>
              </w:rPr>
              <w:t xml:space="preserve"> </w:t>
            </w:r>
            <w:r w:rsidRPr="00816680">
              <w:rPr>
                <w:rFonts w:ascii="Times New Roman" w:hAnsi="Times New Roman"/>
                <w:sz w:val="20"/>
                <w:szCs w:val="20"/>
              </w:rPr>
              <w:t xml:space="preserve">Улучшение </w:t>
            </w:r>
            <w:proofErr w:type="gramStart"/>
            <w:r w:rsidRPr="00816680">
              <w:rPr>
                <w:rFonts w:ascii="Times New Roman" w:hAnsi="Times New Roman"/>
                <w:sz w:val="20"/>
                <w:szCs w:val="20"/>
              </w:rPr>
              <w:t>бизнес-среды</w:t>
            </w:r>
            <w:proofErr w:type="gramEnd"/>
            <w:r w:rsidRPr="00816680">
              <w:rPr>
                <w:rFonts w:ascii="Times New Roman" w:hAnsi="Times New Roman"/>
                <w:sz w:val="20"/>
                <w:szCs w:val="20"/>
              </w:rPr>
              <w:t>.</w:t>
            </w:r>
          </w:p>
        </w:tc>
      </w:tr>
      <w:tr w:rsidR="00EC6EF3" w:rsidRPr="0006301A" w:rsidTr="00070ABB">
        <w:tc>
          <w:tcPr>
            <w:tcW w:w="15310" w:type="dxa"/>
            <w:gridSpan w:val="36"/>
            <w:tcBorders>
              <w:top w:val="single" w:sz="4" w:space="0" w:color="595959"/>
              <w:left w:val="single" w:sz="4" w:space="0" w:color="595959"/>
              <w:bottom w:val="single" w:sz="4" w:space="0" w:color="595959"/>
              <w:right w:val="single" w:sz="4" w:space="0" w:color="595959"/>
            </w:tcBorders>
          </w:tcPr>
          <w:p w:rsidR="00EC6EF3" w:rsidRPr="00816680" w:rsidRDefault="00EC6EF3" w:rsidP="00EC6EF3">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 xml:space="preserve">Целевой индикатор:  </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086AF6" w:rsidRPr="000B4DBA" w:rsidRDefault="000B4DBA" w:rsidP="00CA586B">
            <w:pPr>
              <w:ind w:firstLine="0"/>
              <w:rPr>
                <w:rFonts w:ascii="Times New Roman" w:hAnsi="Times New Roman"/>
                <w:sz w:val="20"/>
                <w:szCs w:val="20"/>
              </w:rPr>
            </w:pPr>
            <w:r w:rsidRPr="000B4DBA">
              <w:rPr>
                <w:rFonts w:ascii="Times New Roman" w:hAnsi="Times New Roman"/>
                <w:sz w:val="20"/>
                <w:szCs w:val="20"/>
              </w:rPr>
              <w:t>3</w:t>
            </w:r>
          </w:p>
        </w:tc>
        <w:tc>
          <w:tcPr>
            <w:tcW w:w="2667" w:type="dxa"/>
            <w:gridSpan w:val="2"/>
            <w:tcBorders>
              <w:top w:val="single" w:sz="4" w:space="0" w:color="595959"/>
              <w:left w:val="single" w:sz="4" w:space="0" w:color="595959"/>
              <w:bottom w:val="single" w:sz="4" w:space="0" w:color="595959"/>
              <w:right w:val="single" w:sz="4" w:space="0" w:color="595959"/>
            </w:tcBorders>
          </w:tcPr>
          <w:p w:rsidR="00086AF6" w:rsidRPr="0006301A" w:rsidRDefault="00086AF6" w:rsidP="00086AF6">
            <w:pPr>
              <w:ind w:firstLine="0"/>
              <w:rPr>
                <w:rFonts w:ascii="Times New Roman" w:hAnsi="Times New Roman"/>
                <w:sz w:val="20"/>
                <w:szCs w:val="20"/>
              </w:rPr>
            </w:pPr>
            <w:r w:rsidRPr="0006301A">
              <w:rPr>
                <w:rFonts w:ascii="Times New Roman" w:hAnsi="Times New Roman"/>
                <w:sz w:val="20"/>
                <w:szCs w:val="20"/>
              </w:rPr>
              <w:t>Доля действующих субъектов малого и среднего предпринимательства в общем объеме зарегистрированных</w:t>
            </w:r>
          </w:p>
        </w:tc>
        <w:tc>
          <w:tcPr>
            <w:tcW w:w="906"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BD1A0A">
            <w:pPr>
              <w:ind w:firstLine="26"/>
              <w:jc w:val="center"/>
              <w:rPr>
                <w:rFonts w:ascii="Times New Roman" w:hAnsi="Times New Roman"/>
                <w:sz w:val="20"/>
                <w:szCs w:val="20"/>
              </w:rPr>
            </w:pPr>
            <w:r w:rsidRPr="0006301A">
              <w:rPr>
                <w:rFonts w:ascii="Times New Roman" w:hAnsi="Times New Roman"/>
                <w:sz w:val="20"/>
                <w:szCs w:val="20"/>
              </w:rPr>
              <w:t xml:space="preserve">% </w:t>
            </w:r>
          </w:p>
        </w:tc>
        <w:tc>
          <w:tcPr>
            <w:tcW w:w="1540"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086AF6">
            <w:pPr>
              <w:ind w:firstLine="26"/>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3147C4">
            <w:pPr>
              <w:ind w:firstLine="0"/>
              <w:jc w:val="center"/>
              <w:rPr>
                <w:sz w:val="20"/>
                <w:szCs w:val="20"/>
              </w:rPr>
            </w:pPr>
            <w:r w:rsidRPr="0006301A">
              <w:rPr>
                <w:rFonts w:ascii="Times New Roman" w:hAnsi="Times New Roman"/>
                <w:sz w:val="20"/>
                <w:szCs w:val="20"/>
              </w:rPr>
              <w:t>ОП</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086AF6" w:rsidRPr="0006301A" w:rsidRDefault="009248C4" w:rsidP="006B275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48,8</w:t>
            </w:r>
          </w:p>
        </w:tc>
        <w:tc>
          <w:tcPr>
            <w:tcW w:w="1044" w:type="dxa"/>
            <w:gridSpan w:val="6"/>
            <w:tcBorders>
              <w:top w:val="single" w:sz="4" w:space="0" w:color="595959"/>
              <w:left w:val="single" w:sz="4" w:space="0" w:color="595959"/>
              <w:bottom w:val="single" w:sz="4" w:space="0" w:color="595959"/>
              <w:right w:val="single" w:sz="4" w:space="0" w:color="595959"/>
            </w:tcBorders>
            <w:vAlign w:val="center"/>
          </w:tcPr>
          <w:p w:rsidR="00086AF6" w:rsidRPr="0006301A" w:rsidRDefault="00C85113" w:rsidP="00BD1A0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88,5</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086AF6" w:rsidRPr="0006301A" w:rsidRDefault="00FF7F08" w:rsidP="000567F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76,2</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56226D" w:rsidRPr="00816680" w:rsidRDefault="00FF7F08" w:rsidP="00D17F75">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color w:val="FF0000"/>
                <w:sz w:val="20"/>
                <w:szCs w:val="20"/>
              </w:rPr>
              <w:t>Не и</w:t>
            </w:r>
            <w:r w:rsidR="009C147E" w:rsidRPr="00816680">
              <w:rPr>
                <w:rFonts w:ascii="Times New Roman" w:hAnsi="Times New Roman"/>
                <w:bCs/>
                <w:color w:val="FF0000"/>
                <w:sz w:val="20"/>
                <w:szCs w:val="20"/>
              </w:rPr>
              <w:t xml:space="preserve">сполнено. </w:t>
            </w:r>
            <w:r w:rsidR="0056226D" w:rsidRPr="00816680">
              <w:rPr>
                <w:rFonts w:ascii="Times New Roman" w:hAnsi="Times New Roman"/>
                <w:bCs/>
                <w:sz w:val="20"/>
                <w:szCs w:val="20"/>
              </w:rPr>
              <w:t xml:space="preserve">Причины: в Департаменте </w:t>
            </w:r>
            <w:proofErr w:type="spellStart"/>
            <w:r w:rsidR="0056226D" w:rsidRPr="00816680">
              <w:rPr>
                <w:rFonts w:ascii="Times New Roman" w:hAnsi="Times New Roman"/>
                <w:bCs/>
                <w:sz w:val="20"/>
                <w:szCs w:val="20"/>
              </w:rPr>
              <w:t>гос</w:t>
            </w:r>
            <w:proofErr w:type="spellEnd"/>
            <w:r w:rsidR="0056226D" w:rsidRPr="00816680">
              <w:rPr>
                <w:rFonts w:ascii="Times New Roman" w:hAnsi="Times New Roman"/>
                <w:bCs/>
                <w:sz w:val="20"/>
                <w:szCs w:val="20"/>
              </w:rPr>
              <w:t xml:space="preserve"> доходов по г. Рудному предприниматели, приостановившие деятельность, в Департаменте статистики числятся как бездействующие; выезд предпринимателей за пределы РК  на ПМЖ; срок исковой давности5 лет согласно ст. 93 НК, после истечения которого</w:t>
            </w:r>
            <w:r w:rsidR="008F4EB2" w:rsidRPr="00816680">
              <w:rPr>
                <w:rFonts w:ascii="Times New Roman" w:hAnsi="Times New Roman"/>
                <w:bCs/>
                <w:sz w:val="20"/>
                <w:szCs w:val="20"/>
              </w:rPr>
              <w:t>,</w:t>
            </w:r>
            <w:r w:rsidR="0056226D" w:rsidRPr="00816680">
              <w:rPr>
                <w:rFonts w:ascii="Times New Roman" w:hAnsi="Times New Roman"/>
                <w:bCs/>
                <w:sz w:val="20"/>
                <w:szCs w:val="20"/>
              </w:rPr>
              <w:t xml:space="preserve"> ИП переходят в реестр бездействующих.</w:t>
            </w:r>
          </w:p>
          <w:p w:rsidR="00086AF6" w:rsidRPr="00816680" w:rsidRDefault="007B59AC" w:rsidP="00D17F75">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Количество действующих субъектов – </w:t>
            </w:r>
            <w:r w:rsidR="00D17F75" w:rsidRPr="00816680">
              <w:rPr>
                <w:rFonts w:ascii="Times New Roman" w:hAnsi="Times New Roman"/>
                <w:bCs/>
                <w:sz w:val="20"/>
                <w:szCs w:val="20"/>
              </w:rPr>
              <w:t>6148</w:t>
            </w:r>
            <w:r w:rsidRPr="00816680">
              <w:rPr>
                <w:rFonts w:ascii="Times New Roman" w:hAnsi="Times New Roman"/>
                <w:bCs/>
                <w:sz w:val="20"/>
                <w:szCs w:val="20"/>
              </w:rPr>
              <w:t>. Количес</w:t>
            </w:r>
            <w:r w:rsidR="00D17F75" w:rsidRPr="00816680">
              <w:rPr>
                <w:rFonts w:ascii="Times New Roman" w:hAnsi="Times New Roman"/>
                <w:bCs/>
                <w:sz w:val="20"/>
                <w:szCs w:val="20"/>
              </w:rPr>
              <w:t>т</w:t>
            </w:r>
            <w:r w:rsidRPr="00816680">
              <w:rPr>
                <w:rFonts w:ascii="Times New Roman" w:hAnsi="Times New Roman"/>
                <w:bCs/>
                <w:sz w:val="20"/>
                <w:szCs w:val="20"/>
              </w:rPr>
              <w:t>во зарегистрированных субъектов -</w:t>
            </w:r>
            <w:r w:rsidR="00D17F75" w:rsidRPr="00816680">
              <w:rPr>
                <w:rFonts w:ascii="Times New Roman" w:hAnsi="Times New Roman"/>
                <w:bCs/>
                <w:sz w:val="20"/>
                <w:szCs w:val="20"/>
              </w:rPr>
              <w:t>8069</w:t>
            </w:r>
            <w:r w:rsidRPr="00816680">
              <w:rPr>
                <w:rFonts w:ascii="Times New Roman" w:hAnsi="Times New Roman"/>
                <w:bCs/>
                <w:sz w:val="20"/>
                <w:szCs w:val="20"/>
              </w:rPr>
              <w:t>. (</w:t>
            </w:r>
            <w:r w:rsidR="00D17F75" w:rsidRPr="00816680">
              <w:rPr>
                <w:rFonts w:ascii="Times New Roman" w:hAnsi="Times New Roman"/>
                <w:bCs/>
                <w:sz w:val="20"/>
                <w:szCs w:val="20"/>
              </w:rPr>
              <w:t>6148</w:t>
            </w:r>
            <w:r w:rsidRPr="00816680">
              <w:rPr>
                <w:rFonts w:ascii="Times New Roman" w:hAnsi="Times New Roman"/>
                <w:bCs/>
                <w:sz w:val="20"/>
                <w:szCs w:val="20"/>
              </w:rPr>
              <w:t>/</w:t>
            </w:r>
            <w:r w:rsidR="00D17F75" w:rsidRPr="00816680">
              <w:rPr>
                <w:rFonts w:ascii="Times New Roman" w:hAnsi="Times New Roman"/>
                <w:bCs/>
                <w:sz w:val="20"/>
                <w:szCs w:val="20"/>
              </w:rPr>
              <w:t>8069</w:t>
            </w:r>
            <w:r w:rsidRPr="00816680">
              <w:rPr>
                <w:rFonts w:ascii="Times New Roman" w:hAnsi="Times New Roman"/>
                <w:bCs/>
                <w:sz w:val="20"/>
                <w:szCs w:val="20"/>
              </w:rPr>
              <w:t>*100=7</w:t>
            </w:r>
            <w:r w:rsidR="00D17F75" w:rsidRPr="00816680">
              <w:rPr>
                <w:rFonts w:ascii="Times New Roman" w:hAnsi="Times New Roman"/>
                <w:bCs/>
                <w:sz w:val="20"/>
                <w:szCs w:val="20"/>
              </w:rPr>
              <w:t>6</w:t>
            </w:r>
            <w:r w:rsidRPr="00816680">
              <w:rPr>
                <w:rFonts w:ascii="Times New Roman" w:hAnsi="Times New Roman"/>
                <w:bCs/>
                <w:sz w:val="20"/>
                <w:szCs w:val="20"/>
              </w:rPr>
              <w:t>,</w:t>
            </w:r>
            <w:r w:rsidR="00D17F75" w:rsidRPr="00816680">
              <w:rPr>
                <w:rFonts w:ascii="Times New Roman" w:hAnsi="Times New Roman"/>
                <w:bCs/>
                <w:sz w:val="20"/>
                <w:szCs w:val="20"/>
              </w:rPr>
              <w:t>2</w:t>
            </w:r>
            <w:r w:rsidRPr="00816680">
              <w:rPr>
                <w:rFonts w:ascii="Times New Roman" w:hAnsi="Times New Roman"/>
                <w:bCs/>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086AF6" w:rsidRPr="000B4DBA" w:rsidRDefault="000B4DBA" w:rsidP="00024946">
            <w:pPr>
              <w:spacing w:line="226" w:lineRule="auto"/>
              <w:ind w:firstLine="0"/>
              <w:rPr>
                <w:rFonts w:ascii="Times New Roman" w:hAnsi="Times New Roman"/>
                <w:bCs/>
                <w:sz w:val="20"/>
                <w:szCs w:val="20"/>
              </w:rPr>
            </w:pPr>
            <w:r w:rsidRPr="000B4DBA">
              <w:rPr>
                <w:rFonts w:ascii="Times New Roman" w:hAnsi="Times New Roman"/>
                <w:bCs/>
                <w:sz w:val="20"/>
                <w:szCs w:val="20"/>
              </w:rPr>
              <w:lastRenderedPageBreak/>
              <w:t>4</w:t>
            </w:r>
          </w:p>
        </w:tc>
        <w:tc>
          <w:tcPr>
            <w:tcW w:w="2667" w:type="dxa"/>
            <w:gridSpan w:val="2"/>
            <w:tcBorders>
              <w:top w:val="single" w:sz="4" w:space="0" w:color="595959"/>
              <w:left w:val="single" w:sz="4" w:space="0" w:color="595959"/>
              <w:bottom w:val="single" w:sz="4" w:space="0" w:color="595959"/>
              <w:right w:val="single" w:sz="4" w:space="0" w:color="595959"/>
            </w:tcBorders>
          </w:tcPr>
          <w:p w:rsidR="00086AF6" w:rsidRPr="0006301A" w:rsidRDefault="00086AF6" w:rsidP="00086AF6">
            <w:pPr>
              <w:ind w:firstLine="0"/>
              <w:rPr>
                <w:rFonts w:ascii="Times New Roman" w:hAnsi="Times New Roman"/>
                <w:sz w:val="20"/>
                <w:szCs w:val="20"/>
              </w:rPr>
            </w:pPr>
            <w:r w:rsidRPr="0006301A">
              <w:rPr>
                <w:rFonts w:ascii="Times New Roman" w:hAnsi="Times New Roman"/>
                <w:sz w:val="20"/>
                <w:szCs w:val="20"/>
              </w:rPr>
              <w:t>Индекс  физического объема розничной торговли</w:t>
            </w:r>
          </w:p>
        </w:tc>
        <w:tc>
          <w:tcPr>
            <w:tcW w:w="906"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07469C">
            <w:pPr>
              <w:ind w:firstLine="26"/>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6AF6" w:rsidP="00086AF6">
            <w:pPr>
              <w:keepNext/>
              <w:keepLines/>
              <w:tabs>
                <w:tab w:val="left" w:pos="900"/>
                <w:tab w:val="left" w:pos="1080"/>
              </w:tabs>
              <w:ind w:firstLine="34"/>
              <w:jc w:val="center"/>
              <w:rPr>
                <w:rFonts w:ascii="Times New Roman" w:hAnsi="Times New Roman"/>
                <w:bCs/>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086AF6" w:rsidRPr="0006301A" w:rsidRDefault="00084A6F" w:rsidP="003147C4">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ОП</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086AF6" w:rsidRPr="0006301A" w:rsidRDefault="009E038C" w:rsidP="009C343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101</w:t>
            </w:r>
          </w:p>
        </w:tc>
        <w:tc>
          <w:tcPr>
            <w:tcW w:w="1044" w:type="dxa"/>
            <w:gridSpan w:val="6"/>
            <w:tcBorders>
              <w:top w:val="single" w:sz="4" w:space="0" w:color="595959"/>
              <w:left w:val="single" w:sz="4" w:space="0" w:color="595959"/>
              <w:bottom w:val="single" w:sz="4" w:space="0" w:color="595959"/>
              <w:right w:val="single" w:sz="4" w:space="0" w:color="595959"/>
            </w:tcBorders>
            <w:vAlign w:val="center"/>
          </w:tcPr>
          <w:p w:rsidR="00086AF6" w:rsidRPr="0006301A" w:rsidRDefault="00C85113" w:rsidP="00863A0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101</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086AF6" w:rsidRPr="0006301A" w:rsidRDefault="00AC682C" w:rsidP="009C147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108,5</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086AF6" w:rsidRPr="0006301A" w:rsidRDefault="00CC24F4" w:rsidP="00CC24F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086AF6" w:rsidRPr="0006301A" w:rsidRDefault="00CC24F4" w:rsidP="00CC24F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086AF6" w:rsidRPr="00816680" w:rsidRDefault="009C147E" w:rsidP="004E5456">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4E5456" w:rsidRPr="00816680">
              <w:rPr>
                <w:rFonts w:ascii="Times New Roman" w:hAnsi="Times New Roman"/>
                <w:bCs/>
                <w:sz w:val="20"/>
                <w:szCs w:val="20"/>
              </w:rPr>
              <w:t>Ежемесячно проводится м</w:t>
            </w:r>
            <w:r w:rsidRPr="00816680">
              <w:rPr>
                <w:rFonts w:ascii="Times New Roman" w:hAnsi="Times New Roman"/>
                <w:bCs/>
                <w:sz w:val="20"/>
                <w:szCs w:val="20"/>
              </w:rPr>
              <w:t>ониторинг реализации продукции и предприятий в городе.</w:t>
            </w:r>
          </w:p>
        </w:tc>
      </w:tr>
      <w:tr w:rsidR="00384DE9" w:rsidRPr="0006301A" w:rsidTr="00070ABB">
        <w:tc>
          <w:tcPr>
            <w:tcW w:w="15310" w:type="dxa"/>
            <w:gridSpan w:val="36"/>
            <w:tcBorders>
              <w:top w:val="single" w:sz="4" w:space="0" w:color="595959"/>
              <w:left w:val="single" w:sz="4" w:space="0" w:color="595959"/>
              <w:bottom w:val="single" w:sz="4" w:space="0" w:color="595959"/>
              <w:right w:val="single" w:sz="4" w:space="0" w:color="595959"/>
            </w:tcBorders>
          </w:tcPr>
          <w:p w:rsidR="00384DE9" w:rsidRPr="00816680" w:rsidRDefault="00384DE9" w:rsidP="00384DE9">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C25001" w:rsidRPr="0006301A" w:rsidRDefault="00956D8A" w:rsidP="003D4A76">
            <w:pPr>
              <w:ind w:firstLine="6"/>
              <w:jc w:val="center"/>
              <w:rPr>
                <w:rFonts w:ascii="Times New Roman" w:hAnsi="Times New Roman"/>
                <w:sz w:val="20"/>
                <w:szCs w:val="20"/>
              </w:rPr>
            </w:pPr>
            <w:r>
              <w:rPr>
                <w:rFonts w:ascii="Times New Roman" w:hAnsi="Times New Roman"/>
                <w:sz w:val="20"/>
                <w:szCs w:val="20"/>
              </w:rPr>
              <w:t>3</w:t>
            </w:r>
          </w:p>
        </w:tc>
        <w:tc>
          <w:tcPr>
            <w:tcW w:w="2667" w:type="dxa"/>
            <w:gridSpan w:val="2"/>
            <w:tcBorders>
              <w:top w:val="single" w:sz="4" w:space="0" w:color="595959"/>
              <w:left w:val="single" w:sz="4" w:space="0" w:color="595959"/>
              <w:bottom w:val="single" w:sz="4" w:space="0" w:color="595959"/>
              <w:right w:val="single" w:sz="4" w:space="0" w:color="595959"/>
            </w:tcBorders>
          </w:tcPr>
          <w:p w:rsidR="00C25001" w:rsidRPr="0006301A" w:rsidRDefault="00C25001" w:rsidP="008C0FA3">
            <w:pPr>
              <w:ind w:firstLine="6"/>
              <w:rPr>
                <w:rFonts w:ascii="Times New Roman" w:hAnsi="Times New Roman"/>
                <w:sz w:val="20"/>
                <w:szCs w:val="20"/>
              </w:rPr>
            </w:pPr>
            <w:r w:rsidRPr="0006301A">
              <w:rPr>
                <w:rFonts w:ascii="Times New Roman" w:hAnsi="Times New Roman"/>
                <w:sz w:val="20"/>
                <w:szCs w:val="20"/>
              </w:rPr>
              <w:t>Рост количества активных субъектов малого и среднего предпринимательства</w:t>
            </w:r>
          </w:p>
        </w:tc>
        <w:tc>
          <w:tcPr>
            <w:tcW w:w="906" w:type="dxa"/>
            <w:tcBorders>
              <w:top w:val="single" w:sz="4" w:space="0" w:color="595959"/>
              <w:left w:val="single" w:sz="4" w:space="0" w:color="595959"/>
              <w:bottom w:val="single" w:sz="4" w:space="0" w:color="595959"/>
              <w:right w:val="single" w:sz="4" w:space="0" w:color="595959"/>
            </w:tcBorders>
            <w:vAlign w:val="center"/>
          </w:tcPr>
          <w:p w:rsidR="00C25001" w:rsidRPr="0006301A" w:rsidRDefault="00384DE9" w:rsidP="008C0FA3">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C25001" w:rsidRPr="0006301A" w:rsidRDefault="00C25001" w:rsidP="008C0FA3">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C25001" w:rsidRPr="0006301A" w:rsidRDefault="00C25001" w:rsidP="00A074C8">
            <w:pPr>
              <w:ind w:firstLine="0"/>
              <w:jc w:val="center"/>
              <w:rPr>
                <w:rFonts w:ascii="Times New Roman" w:hAnsi="Times New Roman"/>
                <w:sz w:val="20"/>
                <w:szCs w:val="20"/>
              </w:rPr>
            </w:pPr>
            <w:r w:rsidRPr="0006301A">
              <w:rPr>
                <w:rFonts w:ascii="Times New Roman" w:hAnsi="Times New Roman"/>
                <w:sz w:val="20"/>
                <w:szCs w:val="20"/>
              </w:rPr>
              <w:t>ОП</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C25001" w:rsidRPr="0006301A" w:rsidRDefault="00C25001" w:rsidP="00825FD8">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C25001" w:rsidRPr="00816680" w:rsidRDefault="006F039E" w:rsidP="00D80149">
            <w:pPr>
              <w:ind w:firstLine="0"/>
              <w:rPr>
                <w:rFonts w:ascii="Times New Roman" w:hAnsi="Times New Roman"/>
                <w:bCs/>
                <w:sz w:val="20"/>
                <w:szCs w:val="20"/>
              </w:rPr>
            </w:pPr>
            <w:r w:rsidRPr="00816680">
              <w:rPr>
                <w:rFonts w:ascii="Times New Roman" w:hAnsi="Times New Roman"/>
                <w:bCs/>
                <w:sz w:val="20"/>
                <w:szCs w:val="20"/>
              </w:rPr>
              <w:t>Исполнено</w:t>
            </w:r>
            <w:r w:rsidR="0075254B" w:rsidRPr="00816680">
              <w:rPr>
                <w:rFonts w:ascii="Times New Roman" w:hAnsi="Times New Roman"/>
                <w:bCs/>
                <w:sz w:val="20"/>
                <w:szCs w:val="20"/>
              </w:rPr>
              <w:t>.</w:t>
            </w:r>
            <w:r w:rsidR="009C147E" w:rsidRPr="00816680">
              <w:rPr>
                <w:rFonts w:ascii="Times New Roman" w:hAnsi="Times New Roman"/>
                <w:bCs/>
                <w:sz w:val="20"/>
                <w:szCs w:val="20"/>
              </w:rPr>
              <w:t xml:space="preserve">  Проведение </w:t>
            </w:r>
            <w:r w:rsidR="00D80149" w:rsidRPr="00816680">
              <w:rPr>
                <w:rFonts w:ascii="Times New Roman" w:hAnsi="Times New Roman"/>
                <w:bCs/>
                <w:sz w:val="20"/>
                <w:szCs w:val="20"/>
              </w:rPr>
              <w:t xml:space="preserve">8 встреч с предпринимателями города по разъяснению государственных программ и основам предпринимательства, опубликовано 2 статьи в СМИ, 1 выступление по телевидению. </w:t>
            </w:r>
            <w:r w:rsidR="00F9711B" w:rsidRPr="00816680">
              <w:rPr>
                <w:rFonts w:ascii="Times New Roman" w:hAnsi="Times New Roman"/>
                <w:sz w:val="20"/>
                <w:szCs w:val="20"/>
              </w:rPr>
              <w:t xml:space="preserve">В рамках </w:t>
            </w:r>
            <w:r w:rsidR="00D80149" w:rsidRPr="00816680">
              <w:rPr>
                <w:rFonts w:ascii="Times New Roman" w:hAnsi="Times New Roman"/>
                <w:sz w:val="20"/>
                <w:szCs w:val="20"/>
              </w:rPr>
              <w:t xml:space="preserve">государственной программы </w:t>
            </w:r>
            <w:r w:rsidR="00F9711B" w:rsidRPr="00816680">
              <w:rPr>
                <w:rFonts w:ascii="Times New Roman" w:hAnsi="Times New Roman"/>
                <w:sz w:val="20"/>
                <w:szCs w:val="20"/>
              </w:rPr>
              <w:t xml:space="preserve">Дорожной карты бизнеса 2020 к субсидированию процентной ставки одобрено </w:t>
            </w:r>
            <w:r w:rsidR="00D80149" w:rsidRPr="00816680">
              <w:rPr>
                <w:rFonts w:ascii="Times New Roman" w:hAnsi="Times New Roman"/>
                <w:sz w:val="20"/>
                <w:szCs w:val="20"/>
              </w:rPr>
              <w:t>28</w:t>
            </w:r>
            <w:r w:rsidR="00F9711B" w:rsidRPr="00816680">
              <w:rPr>
                <w:rFonts w:ascii="Times New Roman" w:hAnsi="Times New Roman"/>
                <w:sz w:val="20"/>
                <w:szCs w:val="20"/>
              </w:rPr>
              <w:t xml:space="preserve"> проектов </w:t>
            </w:r>
            <w:r w:rsidR="004E5456" w:rsidRPr="00816680">
              <w:rPr>
                <w:rFonts w:ascii="Times New Roman" w:hAnsi="Times New Roman"/>
                <w:sz w:val="20"/>
                <w:szCs w:val="20"/>
              </w:rPr>
              <w:t xml:space="preserve">и выдано кредитов </w:t>
            </w:r>
            <w:r w:rsidR="00F9711B" w:rsidRPr="00816680">
              <w:rPr>
                <w:rFonts w:ascii="Times New Roman" w:hAnsi="Times New Roman"/>
                <w:sz w:val="20"/>
                <w:szCs w:val="20"/>
              </w:rPr>
              <w:t xml:space="preserve">на сумму </w:t>
            </w:r>
            <w:r w:rsidR="00D80149" w:rsidRPr="00816680">
              <w:rPr>
                <w:rFonts w:ascii="Times New Roman" w:hAnsi="Times New Roman"/>
                <w:sz w:val="20"/>
                <w:szCs w:val="20"/>
              </w:rPr>
              <w:t>3</w:t>
            </w:r>
            <w:r w:rsidR="004E5456" w:rsidRPr="00816680">
              <w:rPr>
                <w:rFonts w:ascii="Times New Roman" w:hAnsi="Times New Roman"/>
                <w:sz w:val="20"/>
                <w:szCs w:val="20"/>
              </w:rPr>
              <w:t xml:space="preserve"> млрд. </w:t>
            </w:r>
            <w:r w:rsidR="00D80149" w:rsidRPr="00816680">
              <w:rPr>
                <w:rFonts w:ascii="Times New Roman" w:hAnsi="Times New Roman"/>
                <w:sz w:val="20"/>
                <w:szCs w:val="20"/>
              </w:rPr>
              <w:t>243</w:t>
            </w:r>
            <w:r w:rsidR="00F9711B" w:rsidRPr="00816680">
              <w:rPr>
                <w:rFonts w:ascii="Times New Roman" w:hAnsi="Times New Roman"/>
                <w:sz w:val="20"/>
                <w:szCs w:val="20"/>
              </w:rPr>
              <w:t xml:space="preserve"> млн. тенг</w:t>
            </w:r>
            <w:r w:rsidR="00D80149" w:rsidRPr="00816680">
              <w:rPr>
                <w:rFonts w:ascii="Times New Roman" w:hAnsi="Times New Roman"/>
                <w:sz w:val="20"/>
                <w:szCs w:val="20"/>
              </w:rPr>
              <w:t xml:space="preserve">е, по гарантированию кредитов – одобрено </w:t>
            </w:r>
            <w:r w:rsidR="004E5456" w:rsidRPr="00816680">
              <w:rPr>
                <w:rFonts w:ascii="Times New Roman" w:hAnsi="Times New Roman"/>
                <w:sz w:val="20"/>
                <w:szCs w:val="20"/>
              </w:rPr>
              <w:t>2</w:t>
            </w:r>
            <w:r w:rsidR="00D80149" w:rsidRPr="00816680">
              <w:rPr>
                <w:rFonts w:ascii="Times New Roman" w:hAnsi="Times New Roman"/>
                <w:sz w:val="20"/>
                <w:szCs w:val="20"/>
              </w:rPr>
              <w:t>2</w:t>
            </w:r>
            <w:r w:rsidR="00F9711B" w:rsidRPr="00816680">
              <w:rPr>
                <w:rFonts w:ascii="Times New Roman" w:hAnsi="Times New Roman"/>
                <w:sz w:val="20"/>
                <w:szCs w:val="20"/>
              </w:rPr>
              <w:t xml:space="preserve"> проект</w:t>
            </w:r>
            <w:r w:rsidR="00D80149" w:rsidRPr="00816680">
              <w:rPr>
                <w:rFonts w:ascii="Times New Roman" w:hAnsi="Times New Roman"/>
                <w:sz w:val="20"/>
                <w:szCs w:val="20"/>
              </w:rPr>
              <w:t>а</w:t>
            </w:r>
            <w:r w:rsidR="00F9711B" w:rsidRPr="00816680">
              <w:rPr>
                <w:rFonts w:ascii="Times New Roman" w:hAnsi="Times New Roman"/>
                <w:sz w:val="20"/>
                <w:szCs w:val="20"/>
              </w:rPr>
              <w:t xml:space="preserve"> на сумму </w:t>
            </w:r>
            <w:r w:rsidR="00D80149" w:rsidRPr="00816680">
              <w:rPr>
                <w:rFonts w:ascii="Times New Roman" w:hAnsi="Times New Roman"/>
                <w:sz w:val="20"/>
                <w:szCs w:val="20"/>
              </w:rPr>
              <w:t>289</w:t>
            </w:r>
            <w:r w:rsidR="004E5456" w:rsidRPr="00816680">
              <w:rPr>
                <w:rFonts w:ascii="Times New Roman" w:hAnsi="Times New Roman"/>
                <w:sz w:val="20"/>
                <w:szCs w:val="20"/>
              </w:rPr>
              <w:t>,</w:t>
            </w:r>
            <w:r w:rsidR="00D80149" w:rsidRPr="00816680">
              <w:rPr>
                <w:rFonts w:ascii="Times New Roman" w:hAnsi="Times New Roman"/>
                <w:sz w:val="20"/>
                <w:szCs w:val="20"/>
              </w:rPr>
              <w:t>2</w:t>
            </w:r>
            <w:r w:rsidR="00F9711B" w:rsidRPr="00816680">
              <w:rPr>
                <w:rFonts w:ascii="Times New Roman" w:hAnsi="Times New Roman"/>
                <w:sz w:val="20"/>
                <w:szCs w:val="20"/>
              </w:rPr>
              <w:t xml:space="preserve"> млн. тенге</w:t>
            </w:r>
            <w:r w:rsidR="00D80149" w:rsidRPr="00816680">
              <w:rPr>
                <w:rFonts w:ascii="Times New Roman" w:hAnsi="Times New Roman"/>
                <w:sz w:val="20"/>
                <w:szCs w:val="20"/>
              </w:rPr>
              <w:t xml:space="preserve">, получено грантов по 2-м проектам на сумму 5 млн. тенге. </w:t>
            </w:r>
            <w:r w:rsidR="004E5456" w:rsidRPr="00816680">
              <w:rPr>
                <w:rFonts w:ascii="Times New Roman" w:hAnsi="Times New Roman"/>
                <w:sz w:val="20"/>
                <w:szCs w:val="20"/>
              </w:rPr>
              <w:t xml:space="preserve">По программе продуктивной занятости и массового предпринимательства </w:t>
            </w:r>
            <w:r w:rsidR="00D80149" w:rsidRPr="00816680">
              <w:rPr>
                <w:rFonts w:ascii="Times New Roman" w:hAnsi="Times New Roman"/>
                <w:sz w:val="20"/>
                <w:szCs w:val="20"/>
              </w:rPr>
              <w:t>«</w:t>
            </w:r>
            <w:proofErr w:type="spellStart"/>
            <w:r w:rsidR="00D80149" w:rsidRPr="00816680">
              <w:rPr>
                <w:rFonts w:ascii="Times New Roman" w:hAnsi="Times New Roman"/>
                <w:sz w:val="20"/>
                <w:szCs w:val="20"/>
              </w:rPr>
              <w:t>Енбек</w:t>
            </w:r>
            <w:proofErr w:type="spellEnd"/>
            <w:r w:rsidR="00D80149" w:rsidRPr="00816680">
              <w:rPr>
                <w:rFonts w:ascii="Times New Roman" w:hAnsi="Times New Roman"/>
                <w:sz w:val="20"/>
                <w:szCs w:val="20"/>
              </w:rPr>
              <w:t xml:space="preserve">» </w:t>
            </w:r>
            <w:r w:rsidR="004E5456" w:rsidRPr="00816680">
              <w:rPr>
                <w:rFonts w:ascii="Times New Roman" w:hAnsi="Times New Roman"/>
                <w:sz w:val="20"/>
                <w:szCs w:val="20"/>
              </w:rPr>
              <w:t xml:space="preserve">через АО «Фонд </w:t>
            </w:r>
            <w:r w:rsidR="00D80149" w:rsidRPr="00816680">
              <w:rPr>
                <w:rFonts w:ascii="Times New Roman" w:hAnsi="Times New Roman"/>
                <w:sz w:val="20"/>
                <w:szCs w:val="20"/>
              </w:rPr>
              <w:t>развития предпринимательства</w:t>
            </w:r>
            <w:r w:rsidR="004E5456" w:rsidRPr="00816680">
              <w:rPr>
                <w:rFonts w:ascii="Times New Roman" w:hAnsi="Times New Roman"/>
                <w:sz w:val="20"/>
                <w:szCs w:val="20"/>
              </w:rPr>
              <w:t>»</w:t>
            </w:r>
            <w:r w:rsidR="00D80149" w:rsidRPr="00816680">
              <w:rPr>
                <w:rFonts w:ascii="Times New Roman" w:hAnsi="Times New Roman"/>
                <w:sz w:val="20"/>
                <w:szCs w:val="20"/>
              </w:rPr>
              <w:t xml:space="preserve"> «Даму» выдано 10 кредитов на сумму 99,6 млн. тенге. По региональной программе «Кос-</w:t>
            </w:r>
            <w:proofErr w:type="spellStart"/>
            <w:r w:rsidR="00D80149" w:rsidRPr="00816680">
              <w:rPr>
                <w:rFonts w:ascii="Times New Roman" w:hAnsi="Times New Roman"/>
                <w:sz w:val="20"/>
                <w:szCs w:val="20"/>
              </w:rPr>
              <w:t>колдау</w:t>
            </w:r>
            <w:proofErr w:type="spellEnd"/>
            <w:r w:rsidR="00D80149" w:rsidRPr="00816680">
              <w:rPr>
                <w:rFonts w:ascii="Times New Roman" w:hAnsi="Times New Roman"/>
                <w:sz w:val="20"/>
                <w:szCs w:val="20"/>
              </w:rPr>
              <w:t>» одобрено 1 проект на сумму 50 млн. тенге</w:t>
            </w:r>
            <w:r w:rsidR="00F9711B" w:rsidRPr="00816680">
              <w:rPr>
                <w:rFonts w:ascii="Times New Roman" w:hAnsi="Times New Roman"/>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178A8" w:rsidRPr="0006301A" w:rsidRDefault="00956D8A" w:rsidP="00AD25B6">
            <w:pPr>
              <w:ind w:firstLine="6"/>
              <w:jc w:val="center"/>
              <w:rPr>
                <w:rFonts w:ascii="Times New Roman" w:hAnsi="Times New Roman"/>
                <w:sz w:val="20"/>
                <w:szCs w:val="20"/>
              </w:rPr>
            </w:pPr>
            <w:r>
              <w:rPr>
                <w:rFonts w:ascii="Times New Roman" w:hAnsi="Times New Roman"/>
                <w:sz w:val="20"/>
                <w:szCs w:val="20"/>
              </w:rPr>
              <w:t>4</w:t>
            </w:r>
          </w:p>
        </w:tc>
        <w:tc>
          <w:tcPr>
            <w:tcW w:w="2667" w:type="dxa"/>
            <w:gridSpan w:val="2"/>
            <w:tcBorders>
              <w:top w:val="single" w:sz="4" w:space="0" w:color="595959"/>
              <w:left w:val="single" w:sz="4" w:space="0" w:color="595959"/>
              <w:bottom w:val="single" w:sz="4" w:space="0" w:color="595959"/>
              <w:right w:val="single" w:sz="4" w:space="0" w:color="595959"/>
            </w:tcBorders>
          </w:tcPr>
          <w:p w:rsidR="00D178A8" w:rsidRPr="0006301A" w:rsidRDefault="00D178A8" w:rsidP="00D32C78">
            <w:pPr>
              <w:ind w:firstLine="0"/>
              <w:rPr>
                <w:rFonts w:ascii="Times New Roman" w:hAnsi="Times New Roman"/>
                <w:sz w:val="20"/>
                <w:szCs w:val="20"/>
              </w:rPr>
            </w:pPr>
            <w:r w:rsidRPr="0006301A">
              <w:rPr>
                <w:rFonts w:ascii="Times New Roman" w:hAnsi="Times New Roman"/>
                <w:sz w:val="20"/>
                <w:szCs w:val="20"/>
              </w:rPr>
              <w:t>Реконструкция здания стоматологической поликлиники, под многопрофильный медицинский центр с надстройкой мансардного этажа по адресу: г. Рудный, пр. Комсомольский, 47</w:t>
            </w:r>
          </w:p>
        </w:tc>
        <w:tc>
          <w:tcPr>
            <w:tcW w:w="906" w:type="dxa"/>
            <w:tcBorders>
              <w:top w:val="single" w:sz="4" w:space="0" w:color="595959"/>
              <w:left w:val="single" w:sz="4" w:space="0" w:color="595959"/>
              <w:bottom w:val="single" w:sz="4" w:space="0" w:color="595959"/>
              <w:right w:val="single" w:sz="4" w:space="0" w:color="595959"/>
            </w:tcBorders>
            <w:vAlign w:val="center"/>
          </w:tcPr>
          <w:p w:rsidR="00D178A8" w:rsidRPr="0006301A" w:rsidRDefault="00D178A8" w:rsidP="00D32C78">
            <w:pPr>
              <w:ind w:firstLine="0"/>
              <w:jc w:val="cente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178A8" w:rsidRPr="0006301A" w:rsidRDefault="00D178A8" w:rsidP="008C0FA3">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178A8" w:rsidRPr="0006301A" w:rsidRDefault="00D178A8" w:rsidP="00917F25">
            <w:pPr>
              <w:ind w:firstLine="0"/>
              <w:jc w:val="cente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178A8" w:rsidRPr="0006301A" w:rsidRDefault="00C065FC" w:rsidP="00825FD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217</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178A8" w:rsidRPr="0006301A" w:rsidRDefault="00956D8A" w:rsidP="00440D47">
            <w:pPr>
              <w:ind w:firstLine="0"/>
              <w:jc w:val="center"/>
              <w:rPr>
                <w:rFonts w:ascii="Times New Roman" w:hAnsi="Times New Roman"/>
                <w:sz w:val="20"/>
                <w:szCs w:val="20"/>
              </w:rPr>
            </w:pPr>
            <w:r>
              <w:rPr>
                <w:rFonts w:ascii="Times New Roman" w:hAnsi="Times New Roman"/>
                <w:sz w:val="20"/>
                <w:szCs w:val="20"/>
              </w:rPr>
              <w:t>215</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178A8" w:rsidRPr="0006301A" w:rsidRDefault="007D7FC5" w:rsidP="00152A06">
            <w:pPr>
              <w:ind w:firstLine="0"/>
              <w:jc w:val="center"/>
              <w:rPr>
                <w:rFonts w:ascii="Times New Roman" w:hAnsi="Times New Roman"/>
                <w:sz w:val="20"/>
                <w:szCs w:val="20"/>
              </w:rPr>
            </w:pPr>
            <w:r>
              <w:rPr>
                <w:rFonts w:ascii="Times New Roman" w:hAnsi="Times New Roman"/>
                <w:sz w:val="20"/>
                <w:szCs w:val="20"/>
              </w:rPr>
              <w:t>215</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178A8" w:rsidRPr="0006301A" w:rsidRDefault="00D178A8" w:rsidP="00825FD8">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ДИ</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178A8" w:rsidRPr="0006301A" w:rsidRDefault="00D178A8" w:rsidP="00825FD8">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178A8" w:rsidRPr="00816680" w:rsidRDefault="00D178A8" w:rsidP="007D7FC5">
            <w:pPr>
              <w:ind w:firstLine="0"/>
              <w:rPr>
                <w:sz w:val="20"/>
                <w:szCs w:val="20"/>
              </w:rPr>
            </w:pPr>
            <w:r w:rsidRPr="00816680">
              <w:rPr>
                <w:rFonts w:ascii="Times New Roman" w:hAnsi="Times New Roman"/>
                <w:bCs/>
                <w:sz w:val="20"/>
                <w:szCs w:val="20"/>
              </w:rPr>
              <w:t>Исполнено.</w:t>
            </w:r>
            <w:r w:rsidR="00B63F79" w:rsidRPr="00816680">
              <w:rPr>
                <w:rFonts w:ascii="Times New Roman" w:hAnsi="Times New Roman"/>
                <w:bCs/>
                <w:sz w:val="20"/>
                <w:szCs w:val="20"/>
              </w:rPr>
              <w:t xml:space="preserve"> </w:t>
            </w:r>
            <w:r w:rsidR="00B63F79" w:rsidRPr="00816680">
              <w:rPr>
                <w:rFonts w:ascii="Times New Roman" w:hAnsi="Times New Roman"/>
                <w:sz w:val="20"/>
                <w:szCs w:val="20"/>
                <w:lang w:eastAsia="ru-RU"/>
              </w:rPr>
              <w:t xml:space="preserve">Проект </w:t>
            </w:r>
            <w:r w:rsidR="007D7FC5" w:rsidRPr="00816680">
              <w:rPr>
                <w:rFonts w:ascii="Times New Roman" w:hAnsi="Times New Roman"/>
                <w:sz w:val="20"/>
                <w:szCs w:val="20"/>
                <w:lang w:eastAsia="ru-RU"/>
              </w:rPr>
              <w:t>реализован, здание введено в эксплуатацию. Работает с 30ноября 2018 года.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178A8" w:rsidRPr="0006301A" w:rsidRDefault="00956D8A" w:rsidP="00AD25B6">
            <w:pPr>
              <w:ind w:firstLine="6"/>
              <w:jc w:val="center"/>
              <w:rPr>
                <w:rFonts w:ascii="Times New Roman" w:hAnsi="Times New Roman"/>
                <w:sz w:val="20"/>
                <w:szCs w:val="20"/>
              </w:rPr>
            </w:pPr>
            <w:r>
              <w:rPr>
                <w:rFonts w:ascii="Times New Roman" w:hAnsi="Times New Roman"/>
                <w:sz w:val="20"/>
                <w:szCs w:val="20"/>
              </w:rPr>
              <w:t>5</w:t>
            </w:r>
          </w:p>
        </w:tc>
        <w:tc>
          <w:tcPr>
            <w:tcW w:w="2667" w:type="dxa"/>
            <w:gridSpan w:val="2"/>
            <w:tcBorders>
              <w:top w:val="single" w:sz="4" w:space="0" w:color="595959"/>
              <w:left w:val="single" w:sz="4" w:space="0" w:color="595959"/>
              <w:bottom w:val="single" w:sz="4" w:space="0" w:color="595959"/>
              <w:right w:val="single" w:sz="4" w:space="0" w:color="595959"/>
            </w:tcBorders>
          </w:tcPr>
          <w:p w:rsidR="00D178A8" w:rsidRPr="0006301A" w:rsidRDefault="00D178A8" w:rsidP="00D32C78">
            <w:pPr>
              <w:ind w:firstLine="0"/>
              <w:rPr>
                <w:rFonts w:ascii="Times New Roman" w:hAnsi="Times New Roman"/>
                <w:sz w:val="20"/>
                <w:szCs w:val="20"/>
              </w:rPr>
            </w:pPr>
            <w:r w:rsidRPr="0006301A">
              <w:rPr>
                <w:rFonts w:ascii="Times New Roman" w:hAnsi="Times New Roman"/>
                <w:sz w:val="20"/>
                <w:szCs w:val="20"/>
              </w:rPr>
              <w:t xml:space="preserve">Размещение цеха по </w:t>
            </w:r>
            <w:r w:rsidRPr="0006301A">
              <w:rPr>
                <w:rFonts w:ascii="Times New Roman" w:hAnsi="Times New Roman"/>
                <w:sz w:val="20"/>
                <w:szCs w:val="20"/>
              </w:rPr>
              <w:lastRenderedPageBreak/>
              <w:t>переработке дерева и изготовлению изделий из дерева</w:t>
            </w:r>
          </w:p>
        </w:tc>
        <w:tc>
          <w:tcPr>
            <w:tcW w:w="906" w:type="dxa"/>
            <w:tcBorders>
              <w:top w:val="single" w:sz="4" w:space="0" w:color="595959"/>
              <w:left w:val="single" w:sz="4" w:space="0" w:color="595959"/>
              <w:bottom w:val="single" w:sz="4" w:space="0" w:color="595959"/>
              <w:right w:val="single" w:sz="4" w:space="0" w:color="595959"/>
            </w:tcBorders>
            <w:vAlign w:val="center"/>
          </w:tcPr>
          <w:p w:rsidR="00D178A8" w:rsidRPr="0006301A" w:rsidRDefault="00D178A8" w:rsidP="00D32C78">
            <w:pPr>
              <w:ind w:firstLine="0"/>
              <w:jc w:val="center"/>
            </w:pPr>
            <w:r w:rsidRPr="0006301A">
              <w:rPr>
                <w:rFonts w:ascii="Times New Roman" w:hAnsi="Times New Roman"/>
                <w:sz w:val="20"/>
                <w:szCs w:val="20"/>
              </w:rPr>
              <w:lastRenderedPageBreak/>
              <w:t xml:space="preserve">Млн. </w:t>
            </w:r>
            <w:r w:rsidRPr="0006301A">
              <w:rPr>
                <w:rFonts w:ascii="Times New Roman" w:hAnsi="Times New Roman"/>
                <w:sz w:val="20"/>
                <w:szCs w:val="20"/>
              </w:rPr>
              <w:lastRenderedPageBreak/>
              <w:t>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178A8" w:rsidRPr="0006301A" w:rsidRDefault="00D178A8" w:rsidP="008C0FA3">
            <w:pPr>
              <w:ind w:firstLine="26"/>
              <w:jc w:val="center"/>
              <w:rPr>
                <w:rFonts w:ascii="Times New Roman" w:hAnsi="Times New Roman"/>
                <w:sz w:val="20"/>
                <w:szCs w:val="20"/>
              </w:rPr>
            </w:pPr>
            <w:r w:rsidRPr="0006301A">
              <w:rPr>
                <w:rFonts w:ascii="Times New Roman" w:hAnsi="Times New Roman"/>
                <w:sz w:val="20"/>
                <w:szCs w:val="20"/>
              </w:rPr>
              <w:lastRenderedPageBreak/>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178A8" w:rsidRPr="0006301A" w:rsidRDefault="00D178A8" w:rsidP="00917F25">
            <w:pPr>
              <w:ind w:firstLine="0"/>
              <w:jc w:val="cente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178A8" w:rsidRPr="0006301A" w:rsidRDefault="00C065FC" w:rsidP="00825FD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178A8" w:rsidRPr="0006301A" w:rsidRDefault="00956D8A" w:rsidP="00440D47">
            <w:pPr>
              <w:ind w:firstLine="0"/>
              <w:jc w:val="center"/>
              <w:rPr>
                <w:rFonts w:ascii="Times New Roman" w:hAnsi="Times New Roman"/>
                <w:sz w:val="20"/>
                <w:szCs w:val="20"/>
              </w:rPr>
            </w:pPr>
            <w:r>
              <w:rPr>
                <w:rFonts w:ascii="Times New Roman" w:hAnsi="Times New Roman"/>
                <w:sz w:val="20"/>
                <w:szCs w:val="20"/>
              </w:rPr>
              <w:t>0,200</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178A8" w:rsidRPr="0006301A" w:rsidRDefault="00A20B24" w:rsidP="00152A06">
            <w:pPr>
              <w:ind w:firstLine="0"/>
              <w:jc w:val="center"/>
              <w:rPr>
                <w:rFonts w:ascii="Times New Roman" w:hAnsi="Times New Roman"/>
                <w:sz w:val="20"/>
                <w:szCs w:val="20"/>
              </w:rPr>
            </w:pPr>
            <w:r>
              <w:rPr>
                <w:rFonts w:ascii="Times New Roman" w:hAnsi="Times New Roman"/>
                <w:sz w:val="20"/>
                <w:szCs w:val="20"/>
              </w:rPr>
              <w:t>0,200</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178A8" w:rsidRPr="0006301A" w:rsidRDefault="00D178A8" w:rsidP="00825FD8">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ДИ</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178A8" w:rsidRPr="0006301A" w:rsidRDefault="00D178A8" w:rsidP="00825FD8">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178A8" w:rsidRPr="00816680" w:rsidRDefault="00D178A8" w:rsidP="00D178A8">
            <w:pPr>
              <w:ind w:firstLine="15"/>
            </w:pPr>
            <w:r w:rsidRPr="00816680">
              <w:rPr>
                <w:rFonts w:ascii="Times New Roman" w:hAnsi="Times New Roman"/>
                <w:bCs/>
                <w:sz w:val="20"/>
                <w:szCs w:val="20"/>
              </w:rPr>
              <w:t>Исполнено.</w:t>
            </w:r>
            <w:r w:rsidR="006B398C" w:rsidRPr="00816680">
              <w:rPr>
                <w:rFonts w:ascii="Times New Roman" w:hAnsi="Times New Roman"/>
                <w:bCs/>
                <w:sz w:val="20"/>
                <w:szCs w:val="20"/>
              </w:rPr>
              <w:t xml:space="preserve"> </w:t>
            </w:r>
            <w:r w:rsidR="006B398C" w:rsidRPr="00816680">
              <w:rPr>
                <w:rFonts w:ascii="Times New Roman" w:hAnsi="Times New Roman"/>
                <w:sz w:val="20"/>
                <w:szCs w:val="20"/>
                <w:lang w:eastAsia="ru-RU"/>
              </w:rPr>
              <w:t xml:space="preserve">Оформлен </w:t>
            </w:r>
            <w:r w:rsidR="006B398C" w:rsidRPr="00816680">
              <w:rPr>
                <w:rFonts w:ascii="Times New Roman" w:hAnsi="Times New Roman"/>
                <w:sz w:val="20"/>
                <w:szCs w:val="20"/>
                <w:lang w:eastAsia="ru-RU"/>
              </w:rPr>
              <w:lastRenderedPageBreak/>
              <w:t>земельный участок.</w:t>
            </w:r>
            <w:r w:rsidR="00A20B24" w:rsidRPr="00816680">
              <w:rPr>
                <w:rFonts w:ascii="Times New Roman" w:hAnsi="Times New Roman"/>
                <w:sz w:val="20"/>
                <w:szCs w:val="20"/>
                <w:lang w:eastAsia="ru-RU"/>
              </w:rPr>
              <w:t xml:space="preserve"> В полном объёме закуплено и смонтировано оборудование.</w:t>
            </w:r>
            <w:r w:rsidR="006B398C" w:rsidRPr="00816680">
              <w:rPr>
                <w:rFonts w:ascii="Times New Roman" w:hAnsi="Times New Roman"/>
                <w:sz w:val="20"/>
                <w:szCs w:val="20"/>
                <w:lang w:eastAsia="ru-RU"/>
              </w:rPr>
              <w:t xml:space="preserve"> Проект находится в стадии реализации</w:t>
            </w:r>
          </w:p>
        </w:tc>
      </w:tr>
      <w:tr w:rsidR="00CD5693" w:rsidRPr="0006301A" w:rsidTr="00070ABB">
        <w:tc>
          <w:tcPr>
            <w:tcW w:w="15310" w:type="dxa"/>
            <w:gridSpan w:val="36"/>
            <w:tcBorders>
              <w:top w:val="single" w:sz="4" w:space="0" w:color="595959"/>
              <w:left w:val="single" w:sz="4" w:space="0" w:color="595959"/>
              <w:bottom w:val="single" w:sz="4" w:space="0" w:color="595959"/>
              <w:right w:val="single" w:sz="4" w:space="0" w:color="595959"/>
            </w:tcBorders>
          </w:tcPr>
          <w:p w:rsidR="00CD5693" w:rsidRPr="00816680" w:rsidRDefault="00CD5693" w:rsidP="00CE1E2A">
            <w:pPr>
              <w:widowControl w:val="0"/>
              <w:ind w:firstLine="0"/>
              <w:jc w:val="left"/>
              <w:rPr>
                <w:rFonts w:ascii="Times New Roman" w:hAnsi="Times New Roman"/>
                <w:bCs/>
                <w:sz w:val="20"/>
                <w:szCs w:val="20"/>
              </w:rPr>
            </w:pPr>
            <w:r w:rsidRPr="00816680">
              <w:rPr>
                <w:rFonts w:ascii="Times New Roman" w:hAnsi="Times New Roman"/>
                <w:b/>
                <w:sz w:val="20"/>
                <w:szCs w:val="20"/>
              </w:rPr>
              <w:lastRenderedPageBreak/>
              <w:t xml:space="preserve">Цель </w:t>
            </w:r>
            <w:r w:rsidR="00050321" w:rsidRPr="00816680">
              <w:rPr>
                <w:rFonts w:ascii="Times New Roman" w:hAnsi="Times New Roman"/>
                <w:b/>
                <w:sz w:val="20"/>
                <w:szCs w:val="20"/>
              </w:rPr>
              <w:t>3</w:t>
            </w:r>
            <w:r w:rsidRPr="00816680">
              <w:rPr>
                <w:rFonts w:ascii="Times New Roman" w:hAnsi="Times New Roman"/>
                <w:b/>
                <w:sz w:val="20"/>
                <w:szCs w:val="20"/>
              </w:rPr>
              <w:t>:</w:t>
            </w:r>
            <w:r w:rsidRPr="00816680">
              <w:rPr>
                <w:rFonts w:ascii="Times New Roman" w:hAnsi="Times New Roman"/>
                <w:b/>
                <w:bCs/>
                <w:sz w:val="20"/>
                <w:szCs w:val="20"/>
              </w:rPr>
              <w:t xml:space="preserve"> </w:t>
            </w:r>
            <w:r w:rsidRPr="00816680">
              <w:rPr>
                <w:rFonts w:ascii="Times New Roman" w:hAnsi="Times New Roman"/>
                <w:bCs/>
                <w:sz w:val="20"/>
                <w:szCs w:val="20"/>
              </w:rPr>
              <w:t>У</w:t>
            </w:r>
            <w:r w:rsidR="00CE1E2A" w:rsidRPr="00816680">
              <w:rPr>
                <w:rFonts w:ascii="Times New Roman" w:hAnsi="Times New Roman"/>
                <w:bCs/>
                <w:sz w:val="20"/>
                <w:szCs w:val="20"/>
              </w:rPr>
              <w:t>лучшение</w:t>
            </w:r>
            <w:r w:rsidRPr="00816680">
              <w:rPr>
                <w:rFonts w:ascii="Times New Roman" w:hAnsi="Times New Roman"/>
                <w:bCs/>
                <w:sz w:val="20"/>
                <w:szCs w:val="20"/>
              </w:rPr>
              <w:t xml:space="preserve"> инвестиционного климата</w:t>
            </w:r>
          </w:p>
        </w:tc>
      </w:tr>
      <w:tr w:rsidR="00CD5693" w:rsidRPr="0006301A" w:rsidTr="00070ABB">
        <w:tc>
          <w:tcPr>
            <w:tcW w:w="15310" w:type="dxa"/>
            <w:gridSpan w:val="36"/>
            <w:tcBorders>
              <w:top w:val="single" w:sz="4" w:space="0" w:color="595959"/>
              <w:left w:val="single" w:sz="4" w:space="0" w:color="595959"/>
              <w:bottom w:val="single" w:sz="4" w:space="0" w:color="595959"/>
              <w:right w:val="single" w:sz="4" w:space="0" w:color="595959"/>
            </w:tcBorders>
          </w:tcPr>
          <w:p w:rsidR="00CD5693" w:rsidRPr="00816680" w:rsidRDefault="00CD5693" w:rsidP="0007469C">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i/>
                <w:sz w:val="20"/>
                <w:szCs w:val="20"/>
              </w:rPr>
              <w:t>Целевой индикатор:</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E77E0A" w:rsidRPr="0006301A" w:rsidRDefault="009B60FC" w:rsidP="00CA586B">
            <w:pPr>
              <w:ind w:firstLine="0"/>
              <w:rPr>
                <w:rFonts w:ascii="Times New Roman" w:hAnsi="Times New Roman"/>
                <w:sz w:val="20"/>
                <w:szCs w:val="20"/>
              </w:rPr>
            </w:pPr>
            <w:r>
              <w:rPr>
                <w:rFonts w:ascii="Times New Roman" w:hAnsi="Times New Roman"/>
                <w:sz w:val="20"/>
                <w:szCs w:val="20"/>
              </w:rPr>
              <w:t>5</w:t>
            </w:r>
          </w:p>
        </w:tc>
        <w:tc>
          <w:tcPr>
            <w:tcW w:w="2667" w:type="dxa"/>
            <w:gridSpan w:val="2"/>
            <w:tcBorders>
              <w:top w:val="single" w:sz="4" w:space="0" w:color="595959"/>
              <w:left w:val="single" w:sz="4" w:space="0" w:color="595959"/>
              <w:bottom w:val="single" w:sz="4" w:space="0" w:color="595959"/>
              <w:right w:val="single" w:sz="4" w:space="0" w:color="595959"/>
            </w:tcBorders>
          </w:tcPr>
          <w:p w:rsidR="00E77E0A" w:rsidRPr="0006301A" w:rsidRDefault="00E77E0A" w:rsidP="008C48C6">
            <w:pPr>
              <w:ind w:firstLine="0"/>
              <w:rPr>
                <w:rFonts w:ascii="Times New Roman" w:hAnsi="Times New Roman"/>
                <w:sz w:val="20"/>
                <w:szCs w:val="20"/>
              </w:rPr>
            </w:pPr>
            <w:r w:rsidRPr="0006301A">
              <w:rPr>
                <w:rFonts w:ascii="Times New Roman" w:hAnsi="Times New Roman"/>
                <w:sz w:val="20"/>
                <w:szCs w:val="20"/>
              </w:rPr>
              <w:t>Темп роста инвестиций в основной капитал на душу населения</w:t>
            </w:r>
          </w:p>
        </w:tc>
        <w:tc>
          <w:tcPr>
            <w:tcW w:w="906"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E5473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tcPr>
          <w:p w:rsidR="00E77E0A" w:rsidRPr="0006301A" w:rsidRDefault="00E77E0A" w:rsidP="00E51DC5">
            <w:pPr>
              <w:ind w:firstLine="26"/>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070ABB">
            <w:pPr>
              <w:ind w:firstLine="0"/>
              <w:jc w:val="cente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E77E0A" w:rsidRPr="0006301A" w:rsidRDefault="009E038C" w:rsidP="009248C4">
            <w:pPr>
              <w:pStyle w:val="a3"/>
              <w:jc w:val="center"/>
              <w:rPr>
                <w:sz w:val="20"/>
                <w:szCs w:val="20"/>
              </w:rPr>
            </w:pPr>
            <w:r>
              <w:rPr>
                <w:sz w:val="20"/>
                <w:szCs w:val="20"/>
              </w:rPr>
              <w:t>100,</w:t>
            </w:r>
            <w:r w:rsidR="009248C4">
              <w:rPr>
                <w:sz w:val="20"/>
                <w:szCs w:val="20"/>
              </w:rPr>
              <w:t>5</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E77E0A" w:rsidRPr="0006301A" w:rsidRDefault="00C85113" w:rsidP="00F65F4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100,5</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E77E0A" w:rsidRPr="0006301A" w:rsidRDefault="00650626" w:rsidP="00DE209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103,2</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692189">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21110E" w:rsidRPr="00816680" w:rsidRDefault="00650626" w:rsidP="0021110E">
            <w:pPr>
              <w:ind w:firstLine="0"/>
              <w:rPr>
                <w:rFonts w:ascii="Times New Roman" w:hAnsi="Times New Roman"/>
                <w:sz w:val="20"/>
                <w:szCs w:val="20"/>
                <w:lang w:eastAsia="ru-RU"/>
              </w:rPr>
            </w:pPr>
            <w:r w:rsidRPr="00816680">
              <w:rPr>
                <w:rFonts w:ascii="Times New Roman" w:hAnsi="Times New Roman"/>
                <w:bCs/>
                <w:sz w:val="20"/>
                <w:szCs w:val="20"/>
              </w:rPr>
              <w:t>И</w:t>
            </w:r>
            <w:r w:rsidR="00E77E0A" w:rsidRPr="00816680">
              <w:rPr>
                <w:rFonts w:ascii="Times New Roman" w:hAnsi="Times New Roman"/>
                <w:bCs/>
                <w:sz w:val="20"/>
                <w:szCs w:val="20"/>
              </w:rPr>
              <w:t>сполнено.</w:t>
            </w:r>
            <w:r w:rsidR="00CC0A99" w:rsidRPr="00816680">
              <w:rPr>
                <w:rFonts w:ascii="Times New Roman" w:hAnsi="Times New Roman"/>
                <w:bCs/>
                <w:sz w:val="20"/>
                <w:szCs w:val="20"/>
              </w:rPr>
              <w:t xml:space="preserve"> </w:t>
            </w:r>
            <w:r w:rsidR="0021110E" w:rsidRPr="00816680">
              <w:rPr>
                <w:rFonts w:ascii="Times New Roman" w:hAnsi="Times New Roman"/>
                <w:sz w:val="20"/>
                <w:szCs w:val="20"/>
                <w:lang w:eastAsia="ru-RU"/>
              </w:rPr>
              <w:t>Ежемесячный мониторинг объема инвестиций в основной капитал.</w:t>
            </w:r>
          </w:p>
          <w:p w:rsidR="00E77E0A" w:rsidRPr="00816680" w:rsidRDefault="00E77E0A" w:rsidP="00E77E0A">
            <w:pPr>
              <w:ind w:firstLine="15"/>
            </w:pP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E77E0A" w:rsidRPr="0006301A" w:rsidRDefault="009B60FC" w:rsidP="00024946">
            <w:pPr>
              <w:pStyle w:val="a3"/>
              <w:spacing w:before="0" w:beforeAutospacing="0" w:after="0" w:afterAutospacing="0" w:line="226" w:lineRule="auto"/>
              <w:rPr>
                <w:bCs/>
                <w:i/>
                <w:sz w:val="20"/>
                <w:szCs w:val="20"/>
              </w:rPr>
            </w:pPr>
            <w:r>
              <w:rPr>
                <w:bCs/>
                <w:i/>
                <w:sz w:val="20"/>
                <w:szCs w:val="20"/>
              </w:rPr>
              <w:t>6</w:t>
            </w:r>
          </w:p>
        </w:tc>
        <w:tc>
          <w:tcPr>
            <w:tcW w:w="2667" w:type="dxa"/>
            <w:gridSpan w:val="2"/>
            <w:tcBorders>
              <w:top w:val="single" w:sz="4" w:space="0" w:color="595959"/>
              <w:left w:val="single" w:sz="4" w:space="0" w:color="595959"/>
              <w:bottom w:val="single" w:sz="4" w:space="0" w:color="595959"/>
              <w:right w:val="single" w:sz="4" w:space="0" w:color="595959"/>
            </w:tcBorders>
          </w:tcPr>
          <w:p w:rsidR="00E77E0A" w:rsidRPr="0006301A" w:rsidRDefault="00E77E0A" w:rsidP="008C48C6">
            <w:pPr>
              <w:ind w:firstLine="0"/>
              <w:rPr>
                <w:rFonts w:ascii="Times New Roman" w:hAnsi="Times New Roman"/>
                <w:sz w:val="20"/>
                <w:szCs w:val="20"/>
              </w:rPr>
            </w:pPr>
            <w:r w:rsidRPr="0006301A">
              <w:rPr>
                <w:rFonts w:ascii="Times New Roman" w:hAnsi="Times New Roman"/>
                <w:sz w:val="20"/>
                <w:szCs w:val="20"/>
              </w:rPr>
              <w:t>Доля внешних инвестиций в общем объеме инвестиций в основной капитал</w:t>
            </w:r>
          </w:p>
        </w:tc>
        <w:tc>
          <w:tcPr>
            <w:tcW w:w="906"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D56A4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3A14B7">
            <w:pPr>
              <w:keepNext/>
              <w:ind w:firstLine="0"/>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070ABB">
            <w:pPr>
              <w:ind w:firstLine="0"/>
              <w:jc w:val="cente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E77E0A" w:rsidRPr="0006301A" w:rsidRDefault="009E038C" w:rsidP="009248C4">
            <w:pPr>
              <w:keepNext/>
              <w:ind w:firstLine="0"/>
              <w:jc w:val="center"/>
              <w:rPr>
                <w:rFonts w:ascii="Times New Roman" w:hAnsi="Times New Roman"/>
                <w:sz w:val="20"/>
                <w:szCs w:val="20"/>
              </w:rPr>
            </w:pPr>
            <w:r>
              <w:rPr>
                <w:rFonts w:ascii="Times New Roman" w:hAnsi="Times New Roman"/>
                <w:sz w:val="20"/>
                <w:szCs w:val="20"/>
              </w:rPr>
              <w:t>1,</w:t>
            </w:r>
            <w:r w:rsidR="009248C4">
              <w:rPr>
                <w:rFonts w:ascii="Times New Roman" w:hAnsi="Times New Roman"/>
                <w:sz w:val="20"/>
                <w:szCs w:val="20"/>
              </w:rPr>
              <w:t>2</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E77E0A" w:rsidRPr="0006301A" w:rsidRDefault="00C85113" w:rsidP="00F225B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0,4</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E77E0A" w:rsidRPr="00650626" w:rsidRDefault="00650626" w:rsidP="001E57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0,5</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070AB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070AB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21110E" w:rsidRPr="00816680" w:rsidRDefault="001E57E7" w:rsidP="0021110E">
            <w:pPr>
              <w:ind w:firstLine="0"/>
              <w:rPr>
                <w:rFonts w:ascii="Times New Roman" w:hAnsi="Times New Roman"/>
                <w:sz w:val="20"/>
                <w:szCs w:val="20"/>
                <w:lang w:eastAsia="ru-RU"/>
              </w:rPr>
            </w:pPr>
            <w:r w:rsidRPr="00816680">
              <w:rPr>
                <w:rFonts w:ascii="Times New Roman" w:hAnsi="Times New Roman"/>
                <w:bCs/>
                <w:sz w:val="20"/>
                <w:szCs w:val="20"/>
              </w:rPr>
              <w:t>И</w:t>
            </w:r>
            <w:r w:rsidR="00296820" w:rsidRPr="00816680">
              <w:rPr>
                <w:rFonts w:ascii="Times New Roman" w:hAnsi="Times New Roman"/>
                <w:bCs/>
                <w:sz w:val="20"/>
                <w:szCs w:val="20"/>
              </w:rPr>
              <w:t>сполнено.</w:t>
            </w:r>
            <w:r w:rsidR="00296820" w:rsidRPr="00816680">
              <w:rPr>
                <w:rFonts w:ascii="Times New Roman" w:hAnsi="Times New Roman"/>
                <w:bCs/>
                <w:color w:val="FF0000"/>
                <w:sz w:val="20"/>
                <w:szCs w:val="20"/>
              </w:rPr>
              <w:t xml:space="preserve"> </w:t>
            </w:r>
            <w:r w:rsidR="0021110E" w:rsidRPr="00816680">
              <w:rPr>
                <w:rFonts w:ascii="Times New Roman" w:hAnsi="Times New Roman"/>
                <w:sz w:val="20"/>
                <w:szCs w:val="20"/>
                <w:lang w:eastAsia="ru-RU"/>
              </w:rPr>
              <w:t>Ежемесячный мониторинг объема внешних инвестиций в основной капитал.</w:t>
            </w:r>
          </w:p>
          <w:p w:rsidR="00E77E0A" w:rsidRPr="00816680" w:rsidRDefault="00E77E0A" w:rsidP="00E77E0A">
            <w:pPr>
              <w:ind w:firstLine="15"/>
            </w:pPr>
          </w:p>
        </w:tc>
      </w:tr>
      <w:tr w:rsidR="00873397" w:rsidRPr="0006301A" w:rsidTr="00DF5A8D">
        <w:trPr>
          <w:trHeight w:val="517"/>
        </w:trPr>
        <w:tc>
          <w:tcPr>
            <w:tcW w:w="475" w:type="dxa"/>
            <w:gridSpan w:val="2"/>
            <w:tcBorders>
              <w:top w:val="single" w:sz="4" w:space="0" w:color="595959"/>
              <w:left w:val="single" w:sz="4" w:space="0" w:color="595959"/>
              <w:bottom w:val="single" w:sz="4" w:space="0" w:color="595959"/>
              <w:right w:val="single" w:sz="4" w:space="0" w:color="595959"/>
            </w:tcBorders>
          </w:tcPr>
          <w:p w:rsidR="00E77E0A" w:rsidRPr="0006301A" w:rsidRDefault="009B60FC" w:rsidP="00CA586B">
            <w:pPr>
              <w:snapToGrid w:val="0"/>
              <w:ind w:firstLine="0"/>
              <w:rPr>
                <w:rFonts w:ascii="Times New Roman" w:hAnsi="Times New Roman"/>
                <w:sz w:val="20"/>
                <w:szCs w:val="20"/>
              </w:rPr>
            </w:pPr>
            <w:r>
              <w:rPr>
                <w:rFonts w:ascii="Times New Roman" w:hAnsi="Times New Roman"/>
                <w:sz w:val="20"/>
                <w:szCs w:val="20"/>
              </w:rPr>
              <w:t>7</w:t>
            </w:r>
          </w:p>
        </w:tc>
        <w:tc>
          <w:tcPr>
            <w:tcW w:w="2667" w:type="dxa"/>
            <w:gridSpan w:val="2"/>
            <w:tcBorders>
              <w:top w:val="single" w:sz="4" w:space="0" w:color="595959"/>
              <w:left w:val="single" w:sz="4" w:space="0" w:color="595959"/>
              <w:bottom w:val="single" w:sz="4" w:space="0" w:color="595959"/>
              <w:right w:val="single" w:sz="4" w:space="0" w:color="595959"/>
            </w:tcBorders>
          </w:tcPr>
          <w:p w:rsidR="00E77E0A" w:rsidRPr="0006301A" w:rsidRDefault="00E77E0A" w:rsidP="00597208">
            <w:pPr>
              <w:ind w:firstLine="0"/>
              <w:rPr>
                <w:rFonts w:ascii="Times New Roman" w:hAnsi="Times New Roman"/>
                <w:sz w:val="20"/>
                <w:szCs w:val="20"/>
              </w:rPr>
            </w:pPr>
            <w:r w:rsidRPr="0006301A">
              <w:rPr>
                <w:rFonts w:ascii="Times New Roman" w:hAnsi="Times New Roman"/>
                <w:sz w:val="20"/>
                <w:szCs w:val="20"/>
              </w:rPr>
              <w:t xml:space="preserve">Рост инвестиций в основной капитал </w:t>
            </w:r>
            <w:proofErr w:type="spellStart"/>
            <w:r w:rsidRPr="0006301A">
              <w:rPr>
                <w:rFonts w:ascii="Times New Roman" w:hAnsi="Times New Roman"/>
                <w:sz w:val="20"/>
                <w:szCs w:val="20"/>
              </w:rPr>
              <w:t>несырьевого</w:t>
            </w:r>
            <w:proofErr w:type="spellEnd"/>
            <w:r w:rsidRPr="0006301A">
              <w:rPr>
                <w:rFonts w:ascii="Times New Roman" w:hAnsi="Times New Roman"/>
                <w:sz w:val="20"/>
                <w:szCs w:val="20"/>
              </w:rPr>
              <w:t xml:space="preserve"> сектора (</w:t>
            </w:r>
            <w:proofErr w:type="gramStart"/>
            <w:r w:rsidRPr="0006301A">
              <w:rPr>
                <w:rFonts w:ascii="Times New Roman" w:hAnsi="Times New Roman"/>
                <w:sz w:val="20"/>
                <w:szCs w:val="20"/>
              </w:rPr>
              <w:t>за</w:t>
            </w:r>
            <w:proofErr w:type="gramEnd"/>
            <w:r w:rsidRPr="0006301A">
              <w:rPr>
                <w:rFonts w:ascii="Times New Roman" w:hAnsi="Times New Roman"/>
                <w:sz w:val="20"/>
                <w:szCs w:val="20"/>
              </w:rPr>
              <w:t xml:space="preserve"> исключений инвестиций из государственного бюджета) к 2015 году</w:t>
            </w:r>
          </w:p>
        </w:tc>
        <w:tc>
          <w:tcPr>
            <w:tcW w:w="906"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79152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79152F">
            <w:pPr>
              <w:ind w:firstLine="26"/>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070ABB">
            <w:pPr>
              <w:ind w:firstLine="0"/>
              <w:jc w:val="cente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E77E0A" w:rsidRPr="0006301A" w:rsidRDefault="009E038C" w:rsidP="009248C4">
            <w:pPr>
              <w:snapToGrid w:val="0"/>
              <w:ind w:firstLine="72"/>
              <w:jc w:val="center"/>
              <w:rPr>
                <w:rFonts w:ascii="Times New Roman" w:hAnsi="Times New Roman"/>
                <w:sz w:val="20"/>
                <w:szCs w:val="20"/>
              </w:rPr>
            </w:pPr>
            <w:r>
              <w:rPr>
                <w:rFonts w:ascii="Times New Roman" w:hAnsi="Times New Roman"/>
                <w:sz w:val="20"/>
                <w:szCs w:val="20"/>
              </w:rPr>
              <w:t>10</w:t>
            </w:r>
            <w:r w:rsidR="009248C4">
              <w:rPr>
                <w:rFonts w:ascii="Times New Roman" w:hAnsi="Times New Roman"/>
                <w:sz w:val="20"/>
                <w:szCs w:val="20"/>
              </w:rPr>
              <w:t>1</w:t>
            </w:r>
            <w:r>
              <w:rPr>
                <w:rFonts w:ascii="Times New Roman" w:hAnsi="Times New Roman"/>
                <w:sz w:val="20"/>
                <w:szCs w:val="20"/>
              </w:rPr>
              <w:t>,</w:t>
            </w:r>
            <w:r w:rsidR="009248C4">
              <w:rPr>
                <w:rFonts w:ascii="Times New Roman" w:hAnsi="Times New Roman"/>
                <w:sz w:val="20"/>
                <w:szCs w:val="20"/>
              </w:rPr>
              <w:t>4</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E77E0A" w:rsidRPr="0006301A" w:rsidRDefault="00C85113" w:rsidP="00B9734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101,4</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E77E0A" w:rsidRPr="0006301A" w:rsidRDefault="00650626" w:rsidP="00152A0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108,8</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070AB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070AB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E77E0A" w:rsidRPr="00816680" w:rsidRDefault="00650626" w:rsidP="00E352F6">
            <w:pPr>
              <w:ind w:firstLine="0"/>
            </w:pPr>
            <w:r w:rsidRPr="00816680">
              <w:rPr>
                <w:rFonts w:ascii="Times New Roman" w:hAnsi="Times New Roman"/>
                <w:bCs/>
                <w:sz w:val="20"/>
                <w:szCs w:val="20"/>
              </w:rPr>
              <w:t>И</w:t>
            </w:r>
            <w:r w:rsidR="00296820" w:rsidRPr="00816680">
              <w:rPr>
                <w:rFonts w:ascii="Times New Roman" w:hAnsi="Times New Roman"/>
                <w:bCs/>
                <w:sz w:val="20"/>
                <w:szCs w:val="20"/>
              </w:rPr>
              <w:t xml:space="preserve">сполнено. </w:t>
            </w:r>
            <w:r w:rsidR="0021110E" w:rsidRPr="00816680">
              <w:rPr>
                <w:rFonts w:ascii="Times New Roman" w:hAnsi="Times New Roman"/>
                <w:bCs/>
                <w:sz w:val="20"/>
                <w:szCs w:val="20"/>
              </w:rPr>
              <w:t xml:space="preserve"> </w:t>
            </w:r>
            <w:r w:rsidR="0021110E" w:rsidRPr="00816680">
              <w:rPr>
                <w:rFonts w:ascii="Times New Roman" w:hAnsi="Times New Roman"/>
                <w:sz w:val="20"/>
                <w:szCs w:val="20"/>
                <w:lang w:eastAsia="ru-RU"/>
              </w:rPr>
              <w:t xml:space="preserve">Ежемесячный мониторинг объема инвестиций в основной капитал </w:t>
            </w:r>
            <w:proofErr w:type="spellStart"/>
            <w:r w:rsidR="0021110E" w:rsidRPr="00816680">
              <w:rPr>
                <w:rFonts w:ascii="Times New Roman" w:hAnsi="Times New Roman"/>
                <w:sz w:val="20"/>
                <w:szCs w:val="20"/>
                <w:lang w:eastAsia="ru-RU"/>
              </w:rPr>
              <w:t>несырьевого</w:t>
            </w:r>
            <w:proofErr w:type="spellEnd"/>
            <w:r w:rsidR="0021110E" w:rsidRPr="00816680">
              <w:rPr>
                <w:rFonts w:ascii="Times New Roman" w:hAnsi="Times New Roman"/>
                <w:sz w:val="20"/>
                <w:szCs w:val="20"/>
                <w:lang w:eastAsia="ru-RU"/>
              </w:rPr>
              <w:t xml:space="preserve"> сектора.</w:t>
            </w:r>
            <w:r w:rsidR="009C42E8">
              <w:rPr>
                <w:rFonts w:ascii="Times New Roman" w:hAnsi="Times New Roman"/>
                <w:sz w:val="20"/>
                <w:szCs w:val="20"/>
                <w:lang w:eastAsia="ru-RU"/>
              </w:rPr>
              <w:t xml:space="preserve"> </w:t>
            </w:r>
          </w:p>
        </w:tc>
      </w:tr>
      <w:tr w:rsidR="00873397" w:rsidRPr="0006301A" w:rsidTr="00DF5A8D">
        <w:trPr>
          <w:trHeight w:val="517"/>
        </w:trPr>
        <w:tc>
          <w:tcPr>
            <w:tcW w:w="475" w:type="dxa"/>
            <w:gridSpan w:val="2"/>
            <w:tcBorders>
              <w:top w:val="single" w:sz="4" w:space="0" w:color="595959"/>
              <w:left w:val="single" w:sz="4" w:space="0" w:color="595959"/>
              <w:bottom w:val="single" w:sz="4" w:space="0" w:color="595959"/>
              <w:right w:val="single" w:sz="4" w:space="0" w:color="595959"/>
            </w:tcBorders>
          </w:tcPr>
          <w:p w:rsidR="00E77E0A" w:rsidRPr="0006301A" w:rsidRDefault="009B60FC" w:rsidP="00CA586B">
            <w:pPr>
              <w:snapToGrid w:val="0"/>
              <w:ind w:firstLine="0"/>
              <w:rPr>
                <w:rFonts w:ascii="Times New Roman" w:hAnsi="Times New Roman"/>
                <w:sz w:val="20"/>
                <w:szCs w:val="20"/>
              </w:rPr>
            </w:pPr>
            <w:r>
              <w:rPr>
                <w:rFonts w:ascii="Times New Roman" w:hAnsi="Times New Roman"/>
                <w:sz w:val="20"/>
                <w:szCs w:val="20"/>
              </w:rPr>
              <w:t>8</w:t>
            </w:r>
          </w:p>
        </w:tc>
        <w:tc>
          <w:tcPr>
            <w:tcW w:w="2667" w:type="dxa"/>
            <w:gridSpan w:val="2"/>
            <w:tcBorders>
              <w:top w:val="single" w:sz="4" w:space="0" w:color="595959"/>
              <w:left w:val="single" w:sz="4" w:space="0" w:color="595959"/>
              <w:bottom w:val="single" w:sz="4" w:space="0" w:color="595959"/>
              <w:right w:val="single" w:sz="4" w:space="0" w:color="595959"/>
            </w:tcBorders>
          </w:tcPr>
          <w:p w:rsidR="00E77E0A" w:rsidRPr="0006301A" w:rsidRDefault="00E77E0A" w:rsidP="008C48C6">
            <w:pPr>
              <w:ind w:firstLine="0"/>
              <w:rPr>
                <w:rFonts w:ascii="Times New Roman" w:hAnsi="Times New Roman"/>
                <w:sz w:val="20"/>
                <w:szCs w:val="20"/>
              </w:rPr>
            </w:pPr>
            <w:r w:rsidRPr="0006301A">
              <w:rPr>
                <w:rFonts w:ascii="Times New Roman" w:hAnsi="Times New Roman"/>
                <w:sz w:val="20"/>
                <w:szCs w:val="20"/>
              </w:rPr>
              <w:t xml:space="preserve">Доля </w:t>
            </w:r>
            <w:proofErr w:type="spellStart"/>
            <w:r w:rsidRPr="0006301A">
              <w:rPr>
                <w:rFonts w:ascii="Times New Roman" w:hAnsi="Times New Roman"/>
                <w:sz w:val="20"/>
                <w:szCs w:val="20"/>
              </w:rPr>
              <w:t>инновационно</w:t>
            </w:r>
            <w:proofErr w:type="spellEnd"/>
            <w:r w:rsidRPr="0006301A">
              <w:rPr>
                <w:rFonts w:ascii="Times New Roman" w:hAnsi="Times New Roman"/>
                <w:sz w:val="20"/>
                <w:szCs w:val="20"/>
              </w:rPr>
              <w:t xml:space="preserve"> </w:t>
            </w:r>
            <w:proofErr w:type="gramStart"/>
            <w:r w:rsidRPr="0006301A">
              <w:rPr>
                <w:rFonts w:ascii="Times New Roman" w:hAnsi="Times New Roman"/>
                <w:sz w:val="20"/>
                <w:szCs w:val="20"/>
              </w:rPr>
              <w:t>-а</w:t>
            </w:r>
            <w:proofErr w:type="gramEnd"/>
            <w:r w:rsidRPr="0006301A">
              <w:rPr>
                <w:rFonts w:ascii="Times New Roman" w:hAnsi="Times New Roman"/>
                <w:sz w:val="20"/>
                <w:szCs w:val="20"/>
              </w:rPr>
              <w:t>ктивных предприятий от числа действующих предприятий</w:t>
            </w:r>
          </w:p>
        </w:tc>
        <w:tc>
          <w:tcPr>
            <w:tcW w:w="906"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79152F">
            <w:pPr>
              <w:keepNext/>
              <w:keepLines/>
              <w:tabs>
                <w:tab w:val="left" w:pos="900"/>
                <w:tab w:val="left" w:pos="1080"/>
              </w:tabs>
              <w:ind w:firstLine="34"/>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3A14B7">
            <w:pPr>
              <w:ind w:firstLine="0"/>
              <w:jc w:val="cente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070ABB">
            <w:pPr>
              <w:ind w:firstLine="0"/>
              <w:jc w:val="cente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E77E0A" w:rsidRPr="0006301A" w:rsidRDefault="009E038C" w:rsidP="0007469C">
            <w:pPr>
              <w:snapToGrid w:val="0"/>
              <w:ind w:firstLine="72"/>
              <w:jc w:val="center"/>
              <w:rPr>
                <w:rFonts w:ascii="Times New Roman" w:hAnsi="Times New Roman"/>
                <w:sz w:val="20"/>
                <w:szCs w:val="20"/>
              </w:rPr>
            </w:pPr>
            <w:r>
              <w:rPr>
                <w:rFonts w:ascii="Times New Roman" w:hAnsi="Times New Roman"/>
                <w:sz w:val="20"/>
                <w:szCs w:val="20"/>
              </w:rPr>
              <w:t>9</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E77E0A" w:rsidRPr="0006301A" w:rsidRDefault="00C85113" w:rsidP="00B9734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7,8</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E77E0A" w:rsidRPr="0006301A" w:rsidRDefault="009C42E8" w:rsidP="009C42E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7,9</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070AB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E77E0A" w:rsidRPr="0006301A" w:rsidRDefault="00E77E0A" w:rsidP="00070AB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E77E0A" w:rsidRPr="00816680" w:rsidRDefault="009C42E8" w:rsidP="00E352F6">
            <w:pPr>
              <w:ind w:firstLine="0"/>
            </w:pPr>
            <w:r w:rsidRPr="00816680">
              <w:rPr>
                <w:rFonts w:ascii="Times New Roman" w:hAnsi="Times New Roman"/>
                <w:bCs/>
                <w:sz w:val="20"/>
                <w:szCs w:val="20"/>
              </w:rPr>
              <w:t>Исполнено.</w:t>
            </w:r>
            <w:r w:rsidR="0021110E" w:rsidRPr="00816680">
              <w:rPr>
                <w:rFonts w:ascii="Times New Roman" w:hAnsi="Times New Roman"/>
                <w:bCs/>
                <w:sz w:val="20"/>
                <w:szCs w:val="20"/>
              </w:rPr>
              <w:t xml:space="preserve"> </w:t>
            </w:r>
            <w:r w:rsidR="00E352F6" w:rsidRPr="00816680">
              <w:rPr>
                <w:rFonts w:ascii="Times New Roman" w:hAnsi="Times New Roman"/>
                <w:bCs/>
                <w:sz w:val="20"/>
                <w:szCs w:val="20"/>
              </w:rPr>
              <w:t xml:space="preserve">Оперативные данные. </w:t>
            </w:r>
            <w:r w:rsidR="009031E2" w:rsidRPr="00816680">
              <w:rPr>
                <w:rFonts w:ascii="Times New Roman" w:hAnsi="Times New Roman"/>
                <w:sz w:val="20"/>
                <w:szCs w:val="20"/>
                <w:lang w:eastAsia="ru-RU"/>
              </w:rPr>
              <w:t xml:space="preserve"> За 2018 год </w:t>
            </w:r>
            <w:r w:rsidR="00413274">
              <w:rPr>
                <w:rFonts w:ascii="Times New Roman" w:hAnsi="Times New Roman"/>
                <w:sz w:val="20"/>
                <w:szCs w:val="20"/>
                <w:lang w:eastAsia="ru-RU"/>
              </w:rPr>
              <w:t>статистические</w:t>
            </w:r>
            <w:r w:rsidR="00413274" w:rsidRPr="00816680">
              <w:rPr>
                <w:rFonts w:ascii="Times New Roman" w:hAnsi="Times New Roman"/>
                <w:sz w:val="20"/>
                <w:szCs w:val="20"/>
                <w:lang w:eastAsia="ru-RU"/>
              </w:rPr>
              <w:t xml:space="preserve"> </w:t>
            </w:r>
            <w:r w:rsidR="009031E2" w:rsidRPr="00816680">
              <w:rPr>
                <w:rFonts w:ascii="Times New Roman" w:hAnsi="Times New Roman"/>
                <w:sz w:val="20"/>
                <w:szCs w:val="20"/>
                <w:lang w:eastAsia="ru-RU"/>
              </w:rPr>
              <w:t xml:space="preserve">данные будут опубликованы в июне 2019 года. </w:t>
            </w:r>
          </w:p>
        </w:tc>
      </w:tr>
      <w:tr w:rsidR="00873397" w:rsidRPr="0006301A" w:rsidTr="00DF5A8D">
        <w:trPr>
          <w:trHeight w:val="517"/>
        </w:trPr>
        <w:tc>
          <w:tcPr>
            <w:tcW w:w="475" w:type="dxa"/>
            <w:gridSpan w:val="2"/>
            <w:tcBorders>
              <w:top w:val="single" w:sz="4" w:space="0" w:color="595959"/>
              <w:left w:val="single" w:sz="4" w:space="0" w:color="595959"/>
              <w:bottom w:val="single" w:sz="4" w:space="0" w:color="595959"/>
              <w:right w:val="single" w:sz="4" w:space="0" w:color="595959"/>
            </w:tcBorders>
          </w:tcPr>
          <w:p w:rsidR="00903208" w:rsidRPr="0006301A" w:rsidRDefault="009B60FC" w:rsidP="00CA586B">
            <w:pPr>
              <w:snapToGrid w:val="0"/>
              <w:ind w:firstLine="0"/>
              <w:rPr>
                <w:rFonts w:ascii="Times New Roman" w:hAnsi="Times New Roman"/>
                <w:sz w:val="20"/>
                <w:szCs w:val="20"/>
              </w:rPr>
            </w:pPr>
            <w:r>
              <w:rPr>
                <w:rFonts w:ascii="Times New Roman" w:hAnsi="Times New Roman"/>
                <w:sz w:val="20"/>
                <w:szCs w:val="20"/>
              </w:rPr>
              <w:t>9</w:t>
            </w:r>
          </w:p>
        </w:tc>
        <w:tc>
          <w:tcPr>
            <w:tcW w:w="2667" w:type="dxa"/>
            <w:gridSpan w:val="2"/>
            <w:tcBorders>
              <w:top w:val="single" w:sz="4" w:space="0" w:color="595959"/>
              <w:left w:val="single" w:sz="4" w:space="0" w:color="595959"/>
              <w:bottom w:val="single" w:sz="4" w:space="0" w:color="595959"/>
              <w:right w:val="single" w:sz="4" w:space="0" w:color="595959"/>
            </w:tcBorders>
          </w:tcPr>
          <w:p w:rsidR="00903208" w:rsidRPr="0006301A" w:rsidRDefault="00903208" w:rsidP="008C48C6">
            <w:pPr>
              <w:ind w:firstLine="0"/>
              <w:rPr>
                <w:rFonts w:ascii="Times New Roman" w:hAnsi="Times New Roman"/>
                <w:sz w:val="20"/>
                <w:szCs w:val="20"/>
              </w:rPr>
            </w:pPr>
            <w:r w:rsidRPr="0006301A">
              <w:rPr>
                <w:rFonts w:ascii="Times New Roman" w:hAnsi="Times New Roman"/>
                <w:sz w:val="20"/>
                <w:szCs w:val="20"/>
              </w:rPr>
              <w:t>Рост объема производства инновационной продукции</w:t>
            </w:r>
          </w:p>
        </w:tc>
        <w:tc>
          <w:tcPr>
            <w:tcW w:w="906" w:type="dxa"/>
            <w:tcBorders>
              <w:top w:val="single" w:sz="4" w:space="0" w:color="595959"/>
              <w:left w:val="single" w:sz="4" w:space="0" w:color="595959"/>
              <w:bottom w:val="single" w:sz="4" w:space="0" w:color="595959"/>
              <w:right w:val="single" w:sz="4" w:space="0" w:color="595959"/>
            </w:tcBorders>
            <w:vAlign w:val="center"/>
          </w:tcPr>
          <w:p w:rsidR="00903208" w:rsidRPr="0006301A" w:rsidRDefault="00903208" w:rsidP="0079152F">
            <w:pPr>
              <w:keepNext/>
              <w:keepLines/>
              <w:tabs>
                <w:tab w:val="left" w:pos="900"/>
                <w:tab w:val="left" w:pos="1080"/>
              </w:tabs>
              <w:ind w:firstLine="34"/>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903208" w:rsidRPr="0006301A" w:rsidRDefault="00903208" w:rsidP="003A14B7">
            <w:pPr>
              <w:ind w:firstLine="0"/>
              <w:jc w:val="cente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903208" w:rsidRPr="0006301A" w:rsidRDefault="00903208" w:rsidP="00070ABB">
            <w:pPr>
              <w:ind w:firstLine="0"/>
              <w:jc w:val="cente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903208" w:rsidRPr="0006301A" w:rsidRDefault="009248C4" w:rsidP="0007469C">
            <w:pPr>
              <w:snapToGrid w:val="0"/>
              <w:ind w:firstLine="72"/>
              <w:jc w:val="center"/>
              <w:rPr>
                <w:rFonts w:ascii="Times New Roman" w:hAnsi="Times New Roman"/>
                <w:sz w:val="20"/>
                <w:szCs w:val="20"/>
              </w:rPr>
            </w:pPr>
            <w:r>
              <w:rPr>
                <w:rFonts w:ascii="Times New Roman" w:hAnsi="Times New Roman"/>
                <w:sz w:val="20"/>
                <w:szCs w:val="20"/>
              </w:rPr>
              <w:t>909,5</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903208" w:rsidRPr="0006301A" w:rsidRDefault="00C85113" w:rsidP="00B9734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1579</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903208" w:rsidRPr="0006301A" w:rsidRDefault="00E6673C" w:rsidP="00E352F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1704</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903208" w:rsidRPr="0006301A" w:rsidRDefault="00903208" w:rsidP="00070AB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903208" w:rsidRPr="0006301A" w:rsidRDefault="00903208" w:rsidP="00070AB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903208" w:rsidRPr="00816680" w:rsidRDefault="00E6673C" w:rsidP="00E352F6">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w:t>
            </w:r>
            <w:r w:rsidR="00B821A0" w:rsidRPr="00816680">
              <w:rPr>
                <w:rFonts w:ascii="Times New Roman" w:hAnsi="Times New Roman"/>
                <w:bCs/>
                <w:sz w:val="20"/>
                <w:szCs w:val="20"/>
              </w:rPr>
              <w:t>сполнено.</w:t>
            </w:r>
            <w:r w:rsidR="009031E2" w:rsidRPr="00816680">
              <w:rPr>
                <w:rFonts w:ascii="Times New Roman" w:hAnsi="Times New Roman"/>
                <w:bCs/>
                <w:sz w:val="20"/>
                <w:szCs w:val="20"/>
              </w:rPr>
              <w:t xml:space="preserve"> </w:t>
            </w:r>
            <w:r w:rsidRPr="00816680">
              <w:rPr>
                <w:rFonts w:ascii="Times New Roman" w:hAnsi="Times New Roman"/>
                <w:bCs/>
                <w:sz w:val="20"/>
                <w:szCs w:val="20"/>
              </w:rPr>
              <w:t>Оперативные данные.</w:t>
            </w:r>
            <w:r w:rsidR="009031E2" w:rsidRPr="00816680">
              <w:rPr>
                <w:rFonts w:ascii="Times New Roman" w:hAnsi="Times New Roman"/>
                <w:bCs/>
                <w:sz w:val="20"/>
                <w:szCs w:val="20"/>
              </w:rPr>
              <w:t xml:space="preserve"> За 2018 год данные будут опубликованы в июне 2019 года. </w:t>
            </w:r>
          </w:p>
        </w:tc>
      </w:tr>
      <w:tr w:rsidR="00873397" w:rsidRPr="0006301A" w:rsidTr="00DF5A8D">
        <w:trPr>
          <w:trHeight w:val="517"/>
        </w:trPr>
        <w:tc>
          <w:tcPr>
            <w:tcW w:w="475" w:type="dxa"/>
            <w:gridSpan w:val="2"/>
            <w:tcBorders>
              <w:top w:val="single" w:sz="4" w:space="0" w:color="595959"/>
              <w:left w:val="single" w:sz="4" w:space="0" w:color="595959"/>
              <w:bottom w:val="single" w:sz="4" w:space="0" w:color="595959"/>
              <w:right w:val="single" w:sz="4" w:space="0" w:color="595959"/>
            </w:tcBorders>
          </w:tcPr>
          <w:p w:rsidR="00903208" w:rsidRPr="0006301A" w:rsidRDefault="009B60FC" w:rsidP="00CA586B">
            <w:pPr>
              <w:snapToGrid w:val="0"/>
              <w:ind w:firstLine="0"/>
              <w:rPr>
                <w:rFonts w:ascii="Times New Roman" w:hAnsi="Times New Roman"/>
                <w:sz w:val="20"/>
                <w:szCs w:val="20"/>
              </w:rPr>
            </w:pPr>
            <w:r>
              <w:rPr>
                <w:rFonts w:ascii="Times New Roman" w:hAnsi="Times New Roman"/>
                <w:sz w:val="20"/>
                <w:szCs w:val="20"/>
              </w:rPr>
              <w:t>10</w:t>
            </w:r>
          </w:p>
        </w:tc>
        <w:tc>
          <w:tcPr>
            <w:tcW w:w="2667" w:type="dxa"/>
            <w:gridSpan w:val="2"/>
            <w:tcBorders>
              <w:top w:val="single" w:sz="4" w:space="0" w:color="595959"/>
              <w:left w:val="single" w:sz="4" w:space="0" w:color="595959"/>
              <w:bottom w:val="single" w:sz="4" w:space="0" w:color="595959"/>
              <w:right w:val="single" w:sz="4" w:space="0" w:color="595959"/>
            </w:tcBorders>
          </w:tcPr>
          <w:p w:rsidR="00903208" w:rsidRPr="0006301A" w:rsidRDefault="00903208" w:rsidP="008C48C6">
            <w:pPr>
              <w:ind w:firstLine="0"/>
              <w:rPr>
                <w:rFonts w:ascii="Times New Roman" w:hAnsi="Times New Roman"/>
                <w:sz w:val="20"/>
                <w:szCs w:val="20"/>
              </w:rPr>
            </w:pPr>
            <w:r w:rsidRPr="0006301A">
              <w:rPr>
                <w:rFonts w:ascii="Times New Roman" w:hAnsi="Times New Roman"/>
                <w:sz w:val="20"/>
                <w:szCs w:val="20"/>
              </w:rPr>
              <w:t>Увеличение количества проектов ГЧП, получивших положительные заключения по разработанной документации и объявление конкурса по ним</w:t>
            </w:r>
          </w:p>
        </w:tc>
        <w:tc>
          <w:tcPr>
            <w:tcW w:w="906" w:type="dxa"/>
            <w:tcBorders>
              <w:top w:val="single" w:sz="4" w:space="0" w:color="595959"/>
              <w:left w:val="single" w:sz="4" w:space="0" w:color="595959"/>
              <w:bottom w:val="single" w:sz="4" w:space="0" w:color="595959"/>
              <w:right w:val="single" w:sz="4" w:space="0" w:color="595959"/>
            </w:tcBorders>
            <w:vAlign w:val="center"/>
          </w:tcPr>
          <w:p w:rsidR="00903208" w:rsidRPr="0006301A" w:rsidRDefault="00903208" w:rsidP="00017FB4">
            <w:pPr>
              <w:keepNext/>
              <w:keepLines/>
              <w:tabs>
                <w:tab w:val="left" w:pos="900"/>
                <w:tab w:val="left" w:pos="1080"/>
              </w:tabs>
              <w:ind w:firstLine="34"/>
              <w:jc w:val="center"/>
              <w:rPr>
                <w:rFonts w:ascii="Times New Roman" w:hAnsi="Times New Roman"/>
                <w:sz w:val="20"/>
                <w:szCs w:val="20"/>
              </w:rPr>
            </w:pPr>
            <w:proofErr w:type="gramStart"/>
            <w:r w:rsidRPr="0006301A">
              <w:rPr>
                <w:rFonts w:ascii="Times New Roman" w:hAnsi="Times New Roman"/>
                <w:sz w:val="20"/>
                <w:szCs w:val="20"/>
              </w:rPr>
              <w:t>Коли-</w:t>
            </w:r>
            <w:proofErr w:type="spellStart"/>
            <w:r w:rsidRPr="0006301A">
              <w:rPr>
                <w:rFonts w:ascii="Times New Roman" w:hAnsi="Times New Roman"/>
                <w:sz w:val="20"/>
                <w:szCs w:val="20"/>
              </w:rPr>
              <w:t>чество</w:t>
            </w:r>
            <w:proofErr w:type="spellEnd"/>
            <w:proofErr w:type="gramEnd"/>
            <w:r w:rsidRPr="0006301A">
              <w:rPr>
                <w:rFonts w:ascii="Times New Roman" w:hAnsi="Times New Roman"/>
                <w:sz w:val="20"/>
                <w:szCs w:val="20"/>
              </w:rPr>
              <w:t xml:space="preserve"> </w:t>
            </w:r>
            <w:proofErr w:type="spellStart"/>
            <w:r w:rsidRPr="0006301A">
              <w:rPr>
                <w:rFonts w:ascii="Times New Roman" w:hAnsi="Times New Roman"/>
                <w:sz w:val="20"/>
                <w:szCs w:val="20"/>
              </w:rPr>
              <w:t>проек-тов</w:t>
            </w:r>
            <w:proofErr w:type="spellEnd"/>
            <w:r w:rsidRPr="0006301A">
              <w:rPr>
                <w:rFonts w:ascii="Times New Roman" w:hAnsi="Times New Roman"/>
                <w:sz w:val="20"/>
                <w:szCs w:val="20"/>
              </w:rPr>
              <w:t>, полу-</w:t>
            </w:r>
            <w:proofErr w:type="spellStart"/>
            <w:r w:rsidRPr="0006301A">
              <w:rPr>
                <w:rFonts w:ascii="Times New Roman" w:hAnsi="Times New Roman"/>
                <w:sz w:val="20"/>
                <w:szCs w:val="20"/>
              </w:rPr>
              <w:t>чивших</w:t>
            </w:r>
            <w:proofErr w:type="spellEnd"/>
            <w:r w:rsidRPr="0006301A">
              <w:rPr>
                <w:rFonts w:ascii="Times New Roman" w:hAnsi="Times New Roman"/>
                <w:sz w:val="20"/>
                <w:szCs w:val="20"/>
              </w:rPr>
              <w:t xml:space="preserve"> поло-житель-</w:t>
            </w:r>
            <w:proofErr w:type="spellStart"/>
            <w:r w:rsidRPr="0006301A">
              <w:rPr>
                <w:rFonts w:ascii="Times New Roman" w:hAnsi="Times New Roman"/>
                <w:sz w:val="20"/>
                <w:szCs w:val="20"/>
              </w:rPr>
              <w:t>ные</w:t>
            </w:r>
            <w:proofErr w:type="spellEnd"/>
            <w:r w:rsidRPr="0006301A">
              <w:rPr>
                <w:rFonts w:ascii="Times New Roman" w:hAnsi="Times New Roman"/>
                <w:sz w:val="20"/>
                <w:szCs w:val="20"/>
              </w:rPr>
              <w:t xml:space="preserve"> </w:t>
            </w:r>
            <w:proofErr w:type="spellStart"/>
            <w:r w:rsidRPr="0006301A">
              <w:rPr>
                <w:rFonts w:ascii="Times New Roman" w:hAnsi="Times New Roman"/>
                <w:sz w:val="20"/>
                <w:szCs w:val="20"/>
              </w:rPr>
              <w:t>заклю-</w:t>
            </w:r>
            <w:r w:rsidRPr="0006301A">
              <w:rPr>
                <w:rFonts w:ascii="Times New Roman" w:hAnsi="Times New Roman"/>
                <w:sz w:val="20"/>
                <w:szCs w:val="20"/>
              </w:rPr>
              <w:lastRenderedPageBreak/>
              <w:t>чения</w:t>
            </w:r>
            <w:proofErr w:type="spellEnd"/>
            <w:r w:rsidRPr="0006301A">
              <w:rPr>
                <w:rFonts w:ascii="Times New Roman" w:hAnsi="Times New Roman"/>
                <w:sz w:val="20"/>
                <w:szCs w:val="20"/>
              </w:rPr>
              <w:t xml:space="preserve"> на конкур-</w:t>
            </w:r>
            <w:proofErr w:type="spellStart"/>
            <w:r w:rsidRPr="0006301A">
              <w:rPr>
                <w:rFonts w:ascii="Times New Roman" w:hAnsi="Times New Roman"/>
                <w:sz w:val="20"/>
                <w:szCs w:val="20"/>
              </w:rPr>
              <w:t>сные</w:t>
            </w:r>
            <w:proofErr w:type="spellEnd"/>
            <w:r w:rsidRPr="0006301A">
              <w:rPr>
                <w:rFonts w:ascii="Times New Roman" w:hAnsi="Times New Roman"/>
                <w:sz w:val="20"/>
                <w:szCs w:val="20"/>
              </w:rPr>
              <w:t xml:space="preserve"> доку-мента-</w:t>
            </w:r>
            <w:proofErr w:type="spellStart"/>
            <w:r w:rsidRPr="0006301A">
              <w:rPr>
                <w:rFonts w:ascii="Times New Roman" w:hAnsi="Times New Roman"/>
                <w:sz w:val="20"/>
                <w:szCs w:val="20"/>
              </w:rPr>
              <w:t>ции</w:t>
            </w:r>
            <w:proofErr w:type="spellEnd"/>
            <w:r w:rsidRPr="0006301A">
              <w:rPr>
                <w:rFonts w:ascii="Times New Roman" w:hAnsi="Times New Roman"/>
                <w:sz w:val="20"/>
                <w:szCs w:val="20"/>
              </w:rPr>
              <w:t xml:space="preserve"> по </w:t>
            </w:r>
            <w:proofErr w:type="spellStart"/>
            <w:r w:rsidRPr="0006301A">
              <w:rPr>
                <w:rFonts w:ascii="Times New Roman" w:hAnsi="Times New Roman"/>
                <w:sz w:val="20"/>
                <w:szCs w:val="20"/>
              </w:rPr>
              <w:t>проек</w:t>
            </w:r>
            <w:proofErr w:type="spellEnd"/>
            <w:r w:rsidRPr="0006301A">
              <w:rPr>
                <w:rFonts w:ascii="Times New Roman" w:hAnsi="Times New Roman"/>
                <w:sz w:val="20"/>
                <w:szCs w:val="20"/>
              </w:rPr>
              <w:t>-там ГЧП (</w:t>
            </w:r>
            <w:proofErr w:type="spellStart"/>
            <w:r w:rsidRPr="0006301A">
              <w:rPr>
                <w:rFonts w:ascii="Times New Roman" w:hAnsi="Times New Roman"/>
                <w:sz w:val="20"/>
                <w:szCs w:val="20"/>
              </w:rPr>
              <w:t>ежегод</w:t>
            </w:r>
            <w:proofErr w:type="spellEnd"/>
            <w:r w:rsidRPr="0006301A">
              <w:rPr>
                <w:rFonts w:ascii="Times New Roman" w:hAnsi="Times New Roman"/>
                <w:sz w:val="20"/>
                <w:szCs w:val="20"/>
              </w:rPr>
              <w:t>-но не менее)</w:t>
            </w:r>
          </w:p>
        </w:tc>
        <w:tc>
          <w:tcPr>
            <w:tcW w:w="1540" w:type="dxa"/>
            <w:tcBorders>
              <w:top w:val="single" w:sz="4" w:space="0" w:color="595959"/>
              <w:left w:val="single" w:sz="4" w:space="0" w:color="595959"/>
              <w:bottom w:val="single" w:sz="4" w:space="0" w:color="595959"/>
              <w:right w:val="single" w:sz="4" w:space="0" w:color="595959"/>
            </w:tcBorders>
            <w:vAlign w:val="center"/>
          </w:tcPr>
          <w:p w:rsidR="00903208" w:rsidRPr="0006301A" w:rsidRDefault="00156BF4" w:rsidP="00156BF4">
            <w:pPr>
              <w:ind w:firstLine="26"/>
              <w:jc w:val="center"/>
              <w:rPr>
                <w:rFonts w:ascii="Times New Roman" w:hAnsi="Times New Roman"/>
                <w:sz w:val="20"/>
                <w:szCs w:val="20"/>
              </w:rPr>
            </w:pPr>
            <w:r w:rsidRPr="0006301A">
              <w:rPr>
                <w:rFonts w:ascii="Times New Roman" w:hAnsi="Times New Roman"/>
                <w:sz w:val="20"/>
                <w:szCs w:val="20"/>
              </w:rPr>
              <w:lastRenderedPageBreak/>
              <w:t xml:space="preserve">Информация с интернет ресурса </w:t>
            </w:r>
            <w:proofErr w:type="spellStart"/>
            <w:r w:rsidRPr="0006301A">
              <w:rPr>
                <w:rFonts w:ascii="Times New Roman" w:hAnsi="Times New Roman"/>
                <w:sz w:val="20"/>
                <w:szCs w:val="20"/>
              </w:rPr>
              <w:t>УЭиБП</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903208" w:rsidRPr="0006301A" w:rsidRDefault="00903208" w:rsidP="00070ABB">
            <w:pPr>
              <w:ind w:firstLine="0"/>
              <w:jc w:val="cente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903208" w:rsidRPr="0006301A" w:rsidRDefault="009E038C" w:rsidP="0007469C">
            <w:pPr>
              <w:snapToGrid w:val="0"/>
              <w:ind w:firstLine="72"/>
              <w:jc w:val="center"/>
              <w:rPr>
                <w:rFonts w:ascii="Times New Roman" w:hAnsi="Times New Roman"/>
                <w:sz w:val="20"/>
                <w:szCs w:val="20"/>
              </w:rPr>
            </w:pPr>
            <w:r>
              <w:rPr>
                <w:rFonts w:ascii="Times New Roman" w:hAnsi="Times New Roman"/>
                <w:sz w:val="20"/>
                <w:szCs w:val="20"/>
              </w:rPr>
              <w:t>1</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903208" w:rsidRPr="0006301A" w:rsidRDefault="00C85113" w:rsidP="00B9734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903208" w:rsidRPr="0006301A" w:rsidRDefault="00C85113" w:rsidP="00692189">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903208" w:rsidRPr="0006301A" w:rsidRDefault="00903208" w:rsidP="00070AB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903208" w:rsidRPr="0006301A" w:rsidRDefault="00903208" w:rsidP="00070AB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1A05AF" w:rsidRPr="00816680" w:rsidRDefault="006F039E" w:rsidP="001A05AF">
            <w:pPr>
              <w:ind w:firstLine="0"/>
              <w:contextualSpacing/>
              <w:rPr>
                <w:rFonts w:ascii="Times New Roman" w:hAnsi="Times New Roman"/>
                <w:sz w:val="20"/>
                <w:szCs w:val="20"/>
              </w:rPr>
            </w:pPr>
            <w:r w:rsidRPr="00816680">
              <w:rPr>
                <w:rFonts w:ascii="Times New Roman" w:hAnsi="Times New Roman"/>
                <w:bCs/>
                <w:sz w:val="20"/>
                <w:szCs w:val="20"/>
              </w:rPr>
              <w:t>Исполнено</w:t>
            </w:r>
            <w:r w:rsidR="00ED2AD3" w:rsidRPr="00816680">
              <w:rPr>
                <w:rFonts w:ascii="Times New Roman" w:hAnsi="Times New Roman"/>
                <w:bCs/>
                <w:sz w:val="20"/>
                <w:szCs w:val="20"/>
              </w:rPr>
              <w:t xml:space="preserve">. </w:t>
            </w:r>
            <w:r w:rsidR="001A05AF" w:rsidRPr="00816680">
              <w:rPr>
                <w:rFonts w:ascii="Times New Roman" w:hAnsi="Times New Roman"/>
                <w:sz w:val="20"/>
                <w:szCs w:val="20"/>
              </w:rPr>
              <w:t xml:space="preserve">Разработана конкурсная документация и 28.12.2018 года объявлен конкурс по проекту «Реконструкция здания под </w:t>
            </w:r>
            <w:proofErr w:type="gramStart"/>
            <w:r w:rsidR="001A05AF" w:rsidRPr="00816680">
              <w:rPr>
                <w:rFonts w:ascii="Times New Roman" w:hAnsi="Times New Roman"/>
                <w:sz w:val="20"/>
                <w:szCs w:val="20"/>
              </w:rPr>
              <w:t>ясли-сад</w:t>
            </w:r>
            <w:proofErr w:type="gramEnd"/>
            <w:r w:rsidR="001A05AF" w:rsidRPr="00816680">
              <w:rPr>
                <w:rFonts w:ascii="Times New Roman" w:hAnsi="Times New Roman"/>
                <w:sz w:val="20"/>
                <w:szCs w:val="20"/>
              </w:rPr>
              <w:t xml:space="preserve"> на 265 мест в г. Рудный, расположенного по адресу: улица </w:t>
            </w:r>
            <w:proofErr w:type="spellStart"/>
            <w:r w:rsidR="001A05AF" w:rsidRPr="00816680">
              <w:rPr>
                <w:rFonts w:ascii="Times New Roman" w:hAnsi="Times New Roman"/>
                <w:sz w:val="20"/>
                <w:szCs w:val="20"/>
              </w:rPr>
              <w:t>Сандригайло</w:t>
            </w:r>
            <w:proofErr w:type="spellEnd"/>
            <w:r w:rsidR="001A05AF" w:rsidRPr="00816680">
              <w:rPr>
                <w:rFonts w:ascii="Times New Roman" w:hAnsi="Times New Roman"/>
                <w:sz w:val="20"/>
                <w:szCs w:val="20"/>
              </w:rPr>
              <w:t>, дом № 57а»</w:t>
            </w:r>
          </w:p>
          <w:p w:rsidR="00903208" w:rsidRPr="00816680" w:rsidRDefault="00903208" w:rsidP="00284650">
            <w:pPr>
              <w:ind w:firstLine="0"/>
              <w:rPr>
                <w:rFonts w:ascii="Times New Roman" w:hAnsi="Times New Roman"/>
                <w:bCs/>
                <w:sz w:val="20"/>
                <w:szCs w:val="20"/>
              </w:rPr>
            </w:pPr>
          </w:p>
        </w:tc>
      </w:tr>
      <w:tr w:rsidR="00050321" w:rsidRPr="0006301A" w:rsidTr="0052084B">
        <w:trPr>
          <w:trHeight w:val="306"/>
        </w:trPr>
        <w:tc>
          <w:tcPr>
            <w:tcW w:w="15310" w:type="dxa"/>
            <w:gridSpan w:val="36"/>
            <w:tcBorders>
              <w:top w:val="single" w:sz="4" w:space="0" w:color="595959"/>
              <w:left w:val="single" w:sz="4" w:space="0" w:color="595959"/>
              <w:bottom w:val="single" w:sz="4" w:space="0" w:color="595959"/>
              <w:right w:val="single" w:sz="4" w:space="0" w:color="595959"/>
            </w:tcBorders>
          </w:tcPr>
          <w:p w:rsidR="00050321" w:rsidRPr="00816680" w:rsidRDefault="00050321" w:rsidP="00050321">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lastRenderedPageBreak/>
              <w:t>Мероприятие:</w:t>
            </w:r>
          </w:p>
        </w:tc>
      </w:tr>
      <w:tr w:rsidR="00873397" w:rsidRPr="0006301A" w:rsidTr="00DF5A8D">
        <w:trPr>
          <w:trHeight w:val="696"/>
        </w:trPr>
        <w:tc>
          <w:tcPr>
            <w:tcW w:w="475" w:type="dxa"/>
            <w:gridSpan w:val="2"/>
            <w:tcBorders>
              <w:top w:val="single" w:sz="4" w:space="0" w:color="595959"/>
              <w:left w:val="single" w:sz="4" w:space="0" w:color="595959"/>
              <w:bottom w:val="single" w:sz="4" w:space="0" w:color="595959"/>
              <w:right w:val="single" w:sz="4" w:space="0" w:color="595959"/>
            </w:tcBorders>
            <w:vAlign w:val="center"/>
          </w:tcPr>
          <w:p w:rsidR="006F039E" w:rsidRPr="0006301A" w:rsidRDefault="003E63F4" w:rsidP="00A8302C">
            <w:pPr>
              <w:snapToGrid w:val="0"/>
              <w:ind w:firstLine="0"/>
              <w:jc w:val="center"/>
              <w:rPr>
                <w:rFonts w:ascii="Times New Roman" w:hAnsi="Times New Roman"/>
                <w:sz w:val="20"/>
                <w:szCs w:val="20"/>
              </w:rPr>
            </w:pPr>
            <w:r>
              <w:rPr>
                <w:rFonts w:ascii="Times New Roman" w:hAnsi="Times New Roman"/>
                <w:sz w:val="20"/>
                <w:szCs w:val="20"/>
              </w:rPr>
              <w:t>6</w:t>
            </w:r>
          </w:p>
        </w:tc>
        <w:tc>
          <w:tcPr>
            <w:tcW w:w="2667" w:type="dxa"/>
            <w:gridSpan w:val="2"/>
            <w:tcBorders>
              <w:top w:val="single" w:sz="4" w:space="0" w:color="595959"/>
              <w:left w:val="single" w:sz="4" w:space="0" w:color="595959"/>
              <w:bottom w:val="single" w:sz="4" w:space="0" w:color="595959"/>
              <w:right w:val="single" w:sz="4" w:space="0" w:color="595959"/>
            </w:tcBorders>
          </w:tcPr>
          <w:p w:rsidR="006F039E" w:rsidRPr="0006301A" w:rsidRDefault="00737777" w:rsidP="00D3605F">
            <w:pPr>
              <w:ind w:firstLine="0"/>
              <w:rPr>
                <w:rFonts w:ascii="Times New Roman" w:hAnsi="Times New Roman"/>
                <w:sz w:val="20"/>
                <w:szCs w:val="20"/>
              </w:rPr>
            </w:pPr>
            <w:r w:rsidRPr="00737777">
              <w:rPr>
                <w:rFonts w:ascii="Times New Roman" w:hAnsi="Times New Roman"/>
                <w:sz w:val="20"/>
                <w:szCs w:val="20"/>
              </w:rPr>
              <w:t>Составление экономических заключений по местным бюджетным инвестиционным проектам</w:t>
            </w:r>
          </w:p>
        </w:tc>
        <w:tc>
          <w:tcPr>
            <w:tcW w:w="906" w:type="dxa"/>
            <w:tcBorders>
              <w:top w:val="single" w:sz="4" w:space="0" w:color="595959"/>
              <w:left w:val="single" w:sz="4" w:space="0" w:color="595959"/>
              <w:bottom w:val="single" w:sz="4" w:space="0" w:color="595959"/>
              <w:right w:val="single" w:sz="4" w:space="0" w:color="595959"/>
            </w:tcBorders>
            <w:vAlign w:val="center"/>
          </w:tcPr>
          <w:p w:rsidR="006F039E" w:rsidRPr="0006301A" w:rsidRDefault="006F039E" w:rsidP="00141515">
            <w:pPr>
              <w:ind w:firstLine="0"/>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6F039E" w:rsidRPr="0006301A" w:rsidRDefault="006F039E"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6F039E" w:rsidRPr="0006301A" w:rsidRDefault="006F039E" w:rsidP="0052084B">
            <w:pPr>
              <w:ind w:firstLine="34"/>
              <w:jc w:val="center"/>
              <w:rPr>
                <w:rFonts w:ascii="Times New Roman" w:hAnsi="Times New Roman"/>
                <w:sz w:val="20"/>
                <w:szCs w:val="20"/>
              </w:rPr>
            </w:pPr>
            <w:proofErr w:type="spellStart"/>
            <w:r w:rsidRPr="0006301A">
              <w:rPr>
                <w:rFonts w:ascii="Times New Roman" w:hAnsi="Times New Roman"/>
                <w:sz w:val="20"/>
                <w:szCs w:val="20"/>
              </w:rPr>
              <w:t>ОЭиБП</w:t>
            </w:r>
            <w:proofErr w:type="spellEnd"/>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6F039E" w:rsidRPr="0006301A" w:rsidRDefault="006F039E" w:rsidP="00564319">
            <w:pPr>
              <w:jc w:val="cente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6F039E" w:rsidRPr="00816680" w:rsidRDefault="001A05AF" w:rsidP="0075254B">
            <w:pPr>
              <w:ind w:firstLine="15"/>
            </w:pPr>
            <w:r w:rsidRPr="00816680">
              <w:rPr>
                <w:rFonts w:ascii="Times New Roman" w:hAnsi="Times New Roman"/>
                <w:bCs/>
                <w:sz w:val="20"/>
                <w:szCs w:val="20"/>
              </w:rPr>
              <w:t xml:space="preserve">Исполнено. Составлено 34 </w:t>
            </w:r>
            <w:proofErr w:type="gramStart"/>
            <w:r w:rsidRPr="00816680">
              <w:rPr>
                <w:rFonts w:ascii="Times New Roman" w:hAnsi="Times New Roman"/>
                <w:bCs/>
                <w:sz w:val="20"/>
                <w:szCs w:val="20"/>
              </w:rPr>
              <w:t>экономических</w:t>
            </w:r>
            <w:proofErr w:type="gramEnd"/>
            <w:r w:rsidRPr="00816680">
              <w:rPr>
                <w:rFonts w:ascii="Times New Roman" w:hAnsi="Times New Roman"/>
                <w:bCs/>
                <w:sz w:val="20"/>
                <w:szCs w:val="20"/>
              </w:rPr>
              <w:t xml:space="preserve"> заключения по бюджетным инвестиционным проекта.</w:t>
            </w:r>
          </w:p>
        </w:tc>
      </w:tr>
      <w:tr w:rsidR="00DD0813"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DD0813" w:rsidRPr="00816680" w:rsidRDefault="00DD0813" w:rsidP="00050321">
            <w:pPr>
              <w:widowControl w:val="0"/>
              <w:ind w:firstLine="0"/>
              <w:jc w:val="left"/>
              <w:rPr>
                <w:sz w:val="20"/>
                <w:szCs w:val="20"/>
              </w:rPr>
            </w:pPr>
            <w:r w:rsidRPr="00816680">
              <w:rPr>
                <w:rFonts w:ascii="Times New Roman" w:hAnsi="Times New Roman"/>
                <w:b/>
                <w:sz w:val="20"/>
                <w:szCs w:val="20"/>
              </w:rPr>
              <w:t xml:space="preserve">Цель </w:t>
            </w:r>
            <w:r w:rsidR="00050321" w:rsidRPr="00816680">
              <w:rPr>
                <w:rFonts w:ascii="Times New Roman" w:hAnsi="Times New Roman"/>
                <w:b/>
                <w:sz w:val="20"/>
                <w:szCs w:val="20"/>
              </w:rPr>
              <w:t>4</w:t>
            </w:r>
            <w:r w:rsidRPr="00816680">
              <w:rPr>
                <w:rFonts w:ascii="Times New Roman" w:hAnsi="Times New Roman"/>
                <w:b/>
                <w:sz w:val="20"/>
                <w:szCs w:val="20"/>
              </w:rPr>
              <w:t xml:space="preserve">. </w:t>
            </w:r>
            <w:r w:rsidR="00050321" w:rsidRPr="00816680">
              <w:rPr>
                <w:rFonts w:ascii="Times New Roman" w:hAnsi="Times New Roman"/>
                <w:sz w:val="20"/>
                <w:szCs w:val="20"/>
              </w:rPr>
              <w:t>Развитие центров экономического роста</w:t>
            </w:r>
          </w:p>
        </w:tc>
      </w:tr>
      <w:tr w:rsidR="00DD0813"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DD0813" w:rsidRPr="00816680" w:rsidRDefault="00DD0813" w:rsidP="00DD0813">
            <w:pPr>
              <w:ind w:firstLine="0"/>
              <w:rPr>
                <w:sz w:val="20"/>
                <w:szCs w:val="20"/>
              </w:rPr>
            </w:pPr>
            <w:r w:rsidRPr="00816680">
              <w:rPr>
                <w:rFonts w:ascii="Times New Roman" w:hAnsi="Times New Roman"/>
                <w:bCs/>
                <w:i/>
                <w:sz w:val="20"/>
                <w:szCs w:val="20"/>
              </w:rPr>
              <w:t>Целевой индикатор:</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CB5D84" w:rsidRPr="0006301A" w:rsidRDefault="009B60FC" w:rsidP="00CA586B">
            <w:pPr>
              <w:snapToGrid w:val="0"/>
              <w:ind w:firstLine="0"/>
              <w:rPr>
                <w:rFonts w:ascii="Times New Roman" w:hAnsi="Times New Roman"/>
                <w:sz w:val="20"/>
                <w:szCs w:val="20"/>
              </w:rPr>
            </w:pPr>
            <w:r>
              <w:rPr>
                <w:rFonts w:ascii="Times New Roman" w:hAnsi="Times New Roman"/>
                <w:sz w:val="20"/>
                <w:szCs w:val="20"/>
              </w:rPr>
              <w:t>11</w:t>
            </w:r>
          </w:p>
        </w:tc>
        <w:tc>
          <w:tcPr>
            <w:tcW w:w="2667" w:type="dxa"/>
            <w:gridSpan w:val="2"/>
            <w:tcBorders>
              <w:top w:val="single" w:sz="4" w:space="0" w:color="595959"/>
              <w:left w:val="single" w:sz="4" w:space="0" w:color="595959"/>
              <w:bottom w:val="single" w:sz="4" w:space="0" w:color="595959"/>
              <w:right w:val="single" w:sz="4" w:space="0" w:color="595959"/>
            </w:tcBorders>
          </w:tcPr>
          <w:p w:rsidR="00CB5D84" w:rsidRPr="0006301A" w:rsidRDefault="002600B4" w:rsidP="00CA586B">
            <w:pPr>
              <w:snapToGrid w:val="0"/>
              <w:ind w:firstLine="0"/>
              <w:rPr>
                <w:rFonts w:ascii="Times New Roman" w:hAnsi="Times New Roman"/>
                <w:bCs/>
                <w:i/>
                <w:sz w:val="20"/>
                <w:szCs w:val="20"/>
              </w:rPr>
            </w:pPr>
            <w:r w:rsidRPr="0006301A">
              <w:rPr>
                <w:rFonts w:ascii="Times New Roman" w:hAnsi="Times New Roman"/>
                <w:sz w:val="20"/>
                <w:szCs w:val="20"/>
              </w:rPr>
              <w:t>Инвестиции в основной капитал на душу населения</w:t>
            </w:r>
          </w:p>
        </w:tc>
        <w:tc>
          <w:tcPr>
            <w:tcW w:w="906" w:type="dxa"/>
            <w:tcBorders>
              <w:top w:val="single" w:sz="4" w:space="0" w:color="595959"/>
              <w:left w:val="single" w:sz="4" w:space="0" w:color="595959"/>
              <w:bottom w:val="single" w:sz="4" w:space="0" w:color="595959"/>
              <w:right w:val="single" w:sz="4" w:space="0" w:color="595959"/>
            </w:tcBorders>
            <w:vAlign w:val="center"/>
          </w:tcPr>
          <w:p w:rsidR="00CB5D84" w:rsidRPr="0006301A" w:rsidRDefault="002600B4" w:rsidP="00EA59A8">
            <w:pPr>
              <w:keepNext/>
              <w:keepLines/>
              <w:tabs>
                <w:tab w:val="left" w:pos="900"/>
                <w:tab w:val="left" w:pos="1080"/>
              </w:tabs>
              <w:ind w:firstLine="34"/>
              <w:jc w:val="center"/>
              <w:rPr>
                <w:rFonts w:ascii="Times New Roman" w:hAnsi="Times New Roman"/>
                <w:sz w:val="20"/>
                <w:szCs w:val="20"/>
              </w:rPr>
            </w:pPr>
            <w:r w:rsidRPr="0006301A">
              <w:rPr>
                <w:rFonts w:ascii="Times New Roman" w:hAnsi="Times New Roman"/>
                <w:bCs/>
                <w:sz w:val="20"/>
                <w:szCs w:val="20"/>
              </w:rPr>
              <w:t>Тыс. тенге</w:t>
            </w:r>
          </w:p>
        </w:tc>
        <w:tc>
          <w:tcPr>
            <w:tcW w:w="1540" w:type="dxa"/>
            <w:tcBorders>
              <w:top w:val="single" w:sz="4" w:space="0" w:color="595959"/>
              <w:left w:val="single" w:sz="4" w:space="0" w:color="595959"/>
              <w:bottom w:val="single" w:sz="4" w:space="0" w:color="595959"/>
              <w:right w:val="single" w:sz="4" w:space="0" w:color="595959"/>
            </w:tcBorders>
          </w:tcPr>
          <w:p w:rsidR="00CB5D84" w:rsidRPr="0006301A" w:rsidRDefault="00CB5D84" w:rsidP="00E51DC5">
            <w:pPr>
              <w:ind w:firstLine="26"/>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CB5D84" w:rsidRPr="0006301A" w:rsidRDefault="00CB5D84" w:rsidP="004B67C8">
            <w:pPr>
              <w:ind w:firstLine="38"/>
              <w:jc w:val="center"/>
              <w:rPr>
                <w:rFonts w:ascii="Times New Roman" w:hAnsi="Times New Roman"/>
                <w:sz w:val="20"/>
                <w:szCs w:val="20"/>
              </w:rPr>
            </w:pPr>
            <w:proofErr w:type="spellStart"/>
            <w:r w:rsidRPr="0006301A">
              <w:rPr>
                <w:rFonts w:ascii="Times New Roman" w:hAnsi="Times New Roman"/>
                <w:sz w:val="20"/>
                <w:szCs w:val="20"/>
              </w:rPr>
              <w:t>ОЭиБП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CB5D84" w:rsidRPr="0006301A" w:rsidRDefault="00A80936" w:rsidP="00CC1245">
            <w:pPr>
              <w:snapToGrid w:val="0"/>
              <w:ind w:firstLine="72"/>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CB5D84" w:rsidRPr="0006301A" w:rsidRDefault="00C85113" w:rsidP="00B9734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401,6</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CB5D84" w:rsidRPr="0006301A" w:rsidRDefault="009838C4" w:rsidP="0011573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403,0</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CB5D84" w:rsidRPr="0006301A" w:rsidRDefault="00CB5D8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CB5D84" w:rsidRPr="0006301A" w:rsidRDefault="00CB5D8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CB5D84" w:rsidRPr="00816680" w:rsidRDefault="009838C4" w:rsidP="009838C4">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И</w:t>
            </w:r>
            <w:r w:rsidR="00F13B14" w:rsidRPr="00816680">
              <w:rPr>
                <w:rFonts w:ascii="Times New Roman" w:hAnsi="Times New Roman"/>
                <w:bCs/>
                <w:sz w:val="20"/>
                <w:szCs w:val="20"/>
              </w:rPr>
              <w:t>сполнено.</w:t>
            </w:r>
            <w:r w:rsidR="00F13B14" w:rsidRPr="00816680">
              <w:rPr>
                <w:rFonts w:ascii="Times New Roman" w:hAnsi="Times New Roman"/>
                <w:bCs/>
                <w:color w:val="FF0000"/>
                <w:sz w:val="20"/>
                <w:szCs w:val="20"/>
              </w:rPr>
              <w:t xml:space="preserve"> </w:t>
            </w:r>
            <w:r w:rsidR="004F333C" w:rsidRPr="00816680">
              <w:rPr>
                <w:rFonts w:ascii="Times New Roman" w:hAnsi="Times New Roman"/>
                <w:bCs/>
                <w:sz w:val="20"/>
                <w:szCs w:val="20"/>
              </w:rPr>
              <w:t>Ежемесячно проводится мониторинг инвестиций в основной капитал.</w:t>
            </w:r>
          </w:p>
        </w:tc>
      </w:tr>
      <w:tr w:rsidR="007007F0"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7007F0" w:rsidRPr="00816680" w:rsidRDefault="007007F0" w:rsidP="007007F0">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804D7F" w:rsidP="00A8302C">
            <w:pPr>
              <w:ind w:firstLine="0"/>
              <w:jc w:val="center"/>
              <w:rPr>
                <w:rFonts w:ascii="Times New Roman" w:hAnsi="Times New Roman"/>
                <w:sz w:val="20"/>
                <w:szCs w:val="20"/>
              </w:rPr>
            </w:pPr>
            <w:r>
              <w:rPr>
                <w:rFonts w:ascii="Times New Roman" w:hAnsi="Times New Roman"/>
                <w:sz w:val="20"/>
                <w:szCs w:val="20"/>
              </w:rPr>
              <w:t>7</w:t>
            </w:r>
          </w:p>
        </w:tc>
        <w:tc>
          <w:tcPr>
            <w:tcW w:w="2667" w:type="dxa"/>
            <w:gridSpan w:val="2"/>
            <w:tcBorders>
              <w:top w:val="single" w:sz="4" w:space="0" w:color="595959"/>
              <w:left w:val="single" w:sz="4" w:space="0" w:color="595959"/>
              <w:bottom w:val="single" w:sz="4" w:space="0" w:color="595959"/>
              <w:right w:val="single" w:sz="4" w:space="0" w:color="595959"/>
            </w:tcBorders>
          </w:tcPr>
          <w:p w:rsidR="00435EF4" w:rsidRPr="0006301A" w:rsidRDefault="001E4D57" w:rsidP="0052084B">
            <w:pPr>
              <w:ind w:firstLine="0"/>
              <w:rPr>
                <w:rFonts w:ascii="Times New Roman" w:hAnsi="Times New Roman"/>
                <w:sz w:val="20"/>
                <w:szCs w:val="20"/>
              </w:rPr>
            </w:pPr>
            <w:r w:rsidRPr="001E4D57">
              <w:rPr>
                <w:rFonts w:ascii="Times New Roman" w:hAnsi="Times New Roman"/>
                <w:sz w:val="20"/>
                <w:szCs w:val="20"/>
              </w:rPr>
              <w:t>Формирование перечня приоритетных бюджетных инвестиционных проектов, направленных на рациональное обустройство и развитие территорий</w:t>
            </w:r>
          </w:p>
        </w:tc>
        <w:tc>
          <w:tcPr>
            <w:tcW w:w="906"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52084B">
            <w:pPr>
              <w:keepNext/>
              <w:keepLines/>
              <w:tabs>
                <w:tab w:val="left" w:pos="900"/>
                <w:tab w:val="left" w:pos="1080"/>
              </w:tabs>
              <w:ind w:firstLine="34"/>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52084B">
            <w:pPr>
              <w:ind w:firstLine="34"/>
              <w:jc w:val="center"/>
              <w:rPr>
                <w:rFonts w:ascii="Times New Roman" w:hAnsi="Times New Roman"/>
                <w:sz w:val="20"/>
                <w:szCs w:val="20"/>
              </w:rPr>
            </w:pPr>
            <w:proofErr w:type="spellStart"/>
            <w:r w:rsidRPr="0006301A">
              <w:rPr>
                <w:rFonts w:ascii="Times New Roman" w:hAnsi="Times New Roman"/>
                <w:sz w:val="20"/>
                <w:szCs w:val="20"/>
              </w:rPr>
              <w:t>ОЭиБП</w:t>
            </w:r>
            <w:proofErr w:type="spellEnd"/>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52084B">
            <w:pPr>
              <w:jc w:val="center"/>
              <w:rPr>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435EF4" w:rsidRPr="00816680" w:rsidRDefault="00DA6C8D" w:rsidP="00F13B14">
            <w:pPr>
              <w:ind w:firstLine="15"/>
            </w:pPr>
            <w:r w:rsidRPr="00816680">
              <w:rPr>
                <w:rFonts w:ascii="Times New Roman" w:hAnsi="Times New Roman"/>
                <w:bCs/>
                <w:sz w:val="20"/>
                <w:szCs w:val="20"/>
              </w:rPr>
              <w:t>Исполнено. Ежеквартально проводится корректировка перечня согласно проводимым уточнениям городского бюджета.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804D7F" w:rsidP="00A8302C">
            <w:pPr>
              <w:ind w:firstLine="0"/>
              <w:jc w:val="center"/>
              <w:rPr>
                <w:rFonts w:ascii="Times New Roman" w:hAnsi="Times New Roman"/>
                <w:sz w:val="20"/>
                <w:szCs w:val="20"/>
              </w:rPr>
            </w:pPr>
            <w:r>
              <w:rPr>
                <w:rFonts w:ascii="Times New Roman" w:hAnsi="Times New Roman"/>
                <w:sz w:val="20"/>
                <w:szCs w:val="20"/>
              </w:rPr>
              <w:t>8</w:t>
            </w:r>
          </w:p>
        </w:tc>
        <w:tc>
          <w:tcPr>
            <w:tcW w:w="2667" w:type="dxa"/>
            <w:gridSpan w:val="2"/>
            <w:tcBorders>
              <w:top w:val="single" w:sz="4" w:space="0" w:color="595959"/>
              <w:left w:val="single" w:sz="4" w:space="0" w:color="595959"/>
              <w:bottom w:val="single" w:sz="4" w:space="0" w:color="595959"/>
              <w:right w:val="single" w:sz="4" w:space="0" w:color="595959"/>
            </w:tcBorders>
          </w:tcPr>
          <w:p w:rsidR="00435EF4" w:rsidRPr="0006301A" w:rsidRDefault="00435EF4" w:rsidP="0052084B">
            <w:pPr>
              <w:ind w:firstLine="0"/>
              <w:rPr>
                <w:rFonts w:ascii="Times New Roman" w:hAnsi="Times New Roman"/>
                <w:sz w:val="20"/>
                <w:szCs w:val="20"/>
              </w:rPr>
            </w:pPr>
            <w:r w:rsidRPr="0006301A">
              <w:rPr>
                <w:rFonts w:ascii="Times New Roman" w:hAnsi="Times New Roman"/>
                <w:sz w:val="20"/>
                <w:szCs w:val="20"/>
              </w:rPr>
              <w:t>Консультации по вопросам обучения и трудоустройства</w:t>
            </w:r>
          </w:p>
        </w:tc>
        <w:tc>
          <w:tcPr>
            <w:tcW w:w="906"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52084B">
            <w:pPr>
              <w:keepNext/>
              <w:keepLines/>
              <w:tabs>
                <w:tab w:val="left" w:pos="900"/>
                <w:tab w:val="left" w:pos="1080"/>
              </w:tabs>
              <w:ind w:firstLine="34"/>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6C19BA" w:rsidP="0052084B">
            <w:pPr>
              <w:ind w:firstLine="34"/>
              <w:jc w:val="center"/>
              <w:rPr>
                <w:rFonts w:ascii="Times New Roman" w:hAnsi="Times New Roman"/>
                <w:sz w:val="20"/>
                <w:szCs w:val="20"/>
              </w:rPr>
            </w:pPr>
            <w:proofErr w:type="spellStart"/>
            <w:r w:rsidRPr="0006301A">
              <w:rPr>
                <w:rFonts w:ascii="Times New Roman" w:hAnsi="Times New Roman"/>
                <w:sz w:val="20"/>
                <w:szCs w:val="20"/>
              </w:rPr>
              <w:t>ОЗиСП</w:t>
            </w:r>
            <w:proofErr w:type="spellEnd"/>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52084B">
            <w:pPr>
              <w:jc w:val="cente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435EF4" w:rsidRPr="00816680" w:rsidRDefault="00435EF4" w:rsidP="00CB11EF">
            <w:pPr>
              <w:ind w:firstLine="15"/>
            </w:pPr>
            <w:r w:rsidRPr="00816680">
              <w:rPr>
                <w:rFonts w:ascii="Times New Roman" w:hAnsi="Times New Roman"/>
                <w:bCs/>
                <w:sz w:val="20"/>
                <w:szCs w:val="20"/>
              </w:rPr>
              <w:t>Исполнено</w:t>
            </w:r>
            <w:r w:rsidR="00F321FF" w:rsidRPr="00816680">
              <w:rPr>
                <w:rFonts w:ascii="Times New Roman" w:hAnsi="Times New Roman"/>
                <w:bCs/>
                <w:sz w:val="20"/>
                <w:szCs w:val="20"/>
              </w:rPr>
              <w:t>.</w:t>
            </w:r>
            <w:r w:rsidR="006C19BA" w:rsidRPr="00816680">
              <w:rPr>
                <w:rFonts w:ascii="Times New Roman" w:hAnsi="Times New Roman"/>
                <w:bCs/>
                <w:sz w:val="20"/>
                <w:szCs w:val="20"/>
              </w:rPr>
              <w:t xml:space="preserve"> </w:t>
            </w:r>
            <w:r w:rsidR="005C656A" w:rsidRPr="00816680">
              <w:rPr>
                <w:rFonts w:ascii="Times New Roman" w:hAnsi="Times New Roman"/>
                <w:bCs/>
                <w:sz w:val="20"/>
                <w:szCs w:val="20"/>
              </w:rPr>
              <w:t>Количество людей получившие консультации по вопросам трудоустройства 2188 человек, вопросам обучения - 192 человека.</w:t>
            </w:r>
          </w:p>
        </w:tc>
      </w:tr>
      <w:tr w:rsidR="00DC313C"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DC313C" w:rsidRPr="00816680" w:rsidRDefault="00DC313C" w:rsidP="00DC313C">
            <w:pPr>
              <w:ind w:firstLine="0"/>
              <w:jc w:val="left"/>
              <w:rPr>
                <w:rFonts w:ascii="Times New Roman" w:hAnsi="Times New Roman"/>
                <w:b/>
                <w:sz w:val="20"/>
                <w:szCs w:val="20"/>
              </w:rPr>
            </w:pPr>
            <w:r w:rsidRPr="00816680">
              <w:rPr>
                <w:rFonts w:ascii="Times New Roman" w:hAnsi="Times New Roman"/>
                <w:b/>
                <w:bCs/>
                <w:sz w:val="20"/>
                <w:szCs w:val="20"/>
              </w:rPr>
              <w:t>Направление 2</w:t>
            </w:r>
            <w:r w:rsidRPr="00816680">
              <w:rPr>
                <w:rFonts w:ascii="Times New Roman" w:hAnsi="Times New Roman"/>
                <w:b/>
                <w:sz w:val="20"/>
                <w:szCs w:val="20"/>
              </w:rPr>
              <w:t>: Социальная сфера</w:t>
            </w:r>
          </w:p>
          <w:p w:rsidR="00320463" w:rsidRPr="00816680" w:rsidRDefault="00320463" w:rsidP="00DC313C">
            <w:pPr>
              <w:ind w:firstLine="0"/>
              <w:jc w:val="left"/>
              <w:rPr>
                <w:rFonts w:ascii="Times New Roman" w:hAnsi="Times New Roman"/>
                <w:sz w:val="20"/>
                <w:szCs w:val="20"/>
              </w:rPr>
            </w:pPr>
          </w:p>
        </w:tc>
      </w:tr>
      <w:tr w:rsidR="00DC313C"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DC313C" w:rsidRPr="00816680" w:rsidRDefault="00DC313C" w:rsidP="0066521A">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
                <w:bCs/>
                <w:sz w:val="20"/>
                <w:szCs w:val="20"/>
              </w:rPr>
              <w:t xml:space="preserve">Цель </w:t>
            </w:r>
            <w:r w:rsidR="0066521A" w:rsidRPr="00816680">
              <w:rPr>
                <w:rFonts w:ascii="Times New Roman" w:hAnsi="Times New Roman"/>
                <w:b/>
                <w:bCs/>
                <w:sz w:val="20"/>
                <w:szCs w:val="20"/>
              </w:rPr>
              <w:t>5</w:t>
            </w:r>
            <w:r w:rsidRPr="00816680">
              <w:rPr>
                <w:rFonts w:ascii="Times New Roman" w:hAnsi="Times New Roman"/>
                <w:b/>
                <w:bCs/>
                <w:sz w:val="20"/>
                <w:szCs w:val="20"/>
              </w:rPr>
              <w:t xml:space="preserve">: </w:t>
            </w:r>
            <w:r w:rsidRPr="00816680">
              <w:rPr>
                <w:rFonts w:ascii="Times New Roman" w:hAnsi="Times New Roman"/>
                <w:bCs/>
                <w:sz w:val="20"/>
                <w:szCs w:val="20"/>
              </w:rPr>
              <w:t>Улучшение качества, доступности</w:t>
            </w:r>
            <w:r w:rsidRPr="00816680">
              <w:rPr>
                <w:rFonts w:ascii="Times New Roman" w:hAnsi="Times New Roman"/>
                <w:bCs/>
                <w:sz w:val="20"/>
                <w:szCs w:val="20"/>
                <w:lang w:val="kk-KZ"/>
              </w:rPr>
              <w:t xml:space="preserve"> </w:t>
            </w:r>
            <w:r w:rsidRPr="00816680">
              <w:rPr>
                <w:rFonts w:ascii="Times New Roman" w:hAnsi="Times New Roman"/>
                <w:bCs/>
                <w:sz w:val="20"/>
                <w:szCs w:val="20"/>
              </w:rPr>
              <w:t>образования</w:t>
            </w:r>
          </w:p>
        </w:tc>
      </w:tr>
      <w:tr w:rsidR="00DC313C"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DC313C" w:rsidRPr="00816680" w:rsidRDefault="00DC313C" w:rsidP="0007469C">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i/>
                <w:sz w:val="20"/>
                <w:szCs w:val="20"/>
              </w:rPr>
              <w:t>Целевой индикатор:</w:t>
            </w:r>
          </w:p>
        </w:tc>
      </w:tr>
      <w:tr w:rsidR="00873397" w:rsidRPr="0006301A" w:rsidTr="00DF5A8D">
        <w:tc>
          <w:tcPr>
            <w:tcW w:w="475" w:type="dxa"/>
            <w:gridSpan w:val="2"/>
            <w:tcBorders>
              <w:top w:val="single" w:sz="4" w:space="0" w:color="595959"/>
              <w:left w:val="single" w:sz="4" w:space="0" w:color="595959"/>
              <w:bottom w:val="nil"/>
              <w:right w:val="single" w:sz="4" w:space="0" w:color="595959"/>
            </w:tcBorders>
          </w:tcPr>
          <w:p w:rsidR="008E63AF" w:rsidRPr="0006301A" w:rsidRDefault="009B60FC" w:rsidP="00D047A0">
            <w:pPr>
              <w:spacing w:line="228" w:lineRule="auto"/>
              <w:ind w:firstLine="0"/>
              <w:rPr>
                <w:rFonts w:ascii="Times New Roman" w:hAnsi="Times New Roman"/>
                <w:sz w:val="20"/>
                <w:szCs w:val="20"/>
              </w:rPr>
            </w:pPr>
            <w:r>
              <w:rPr>
                <w:rFonts w:ascii="Times New Roman" w:hAnsi="Times New Roman"/>
                <w:sz w:val="20"/>
                <w:szCs w:val="20"/>
              </w:rPr>
              <w:t>12</w:t>
            </w:r>
          </w:p>
        </w:tc>
        <w:tc>
          <w:tcPr>
            <w:tcW w:w="2307" w:type="dxa"/>
            <w:tcBorders>
              <w:top w:val="single" w:sz="4" w:space="0" w:color="595959"/>
              <w:left w:val="single" w:sz="4" w:space="0" w:color="595959"/>
              <w:bottom w:val="nil"/>
              <w:right w:val="single" w:sz="4" w:space="0" w:color="595959"/>
            </w:tcBorders>
            <w:vAlign w:val="center"/>
          </w:tcPr>
          <w:p w:rsidR="008E63AF" w:rsidRPr="0006301A" w:rsidRDefault="008E63AF" w:rsidP="008E63AF">
            <w:pPr>
              <w:spacing w:line="228" w:lineRule="auto"/>
              <w:ind w:firstLine="0"/>
              <w:rPr>
                <w:rFonts w:ascii="Times New Roman" w:hAnsi="Times New Roman"/>
                <w:sz w:val="20"/>
                <w:szCs w:val="20"/>
              </w:rPr>
            </w:pPr>
            <w:r w:rsidRPr="0006301A">
              <w:rPr>
                <w:rFonts w:ascii="Times New Roman" w:hAnsi="Times New Roman"/>
                <w:sz w:val="20"/>
                <w:szCs w:val="20"/>
              </w:rPr>
              <w:t xml:space="preserve">Доля учащихся, успешно (отлично, хорошо) освоивших </w:t>
            </w:r>
            <w:r w:rsidRPr="0006301A">
              <w:rPr>
                <w:rFonts w:ascii="Times New Roman" w:hAnsi="Times New Roman"/>
                <w:sz w:val="20"/>
                <w:szCs w:val="20"/>
              </w:rPr>
              <w:lastRenderedPageBreak/>
              <w:t>образовательные программы  среди выпускников школ по естественно-математическим дисциплинам</w:t>
            </w:r>
          </w:p>
        </w:tc>
        <w:tc>
          <w:tcPr>
            <w:tcW w:w="1266" w:type="dxa"/>
            <w:gridSpan w:val="2"/>
            <w:tcBorders>
              <w:top w:val="single" w:sz="4" w:space="0" w:color="595959"/>
              <w:left w:val="single" w:sz="4" w:space="0" w:color="595959"/>
              <w:bottom w:val="nil"/>
              <w:right w:val="single" w:sz="4" w:space="0" w:color="595959"/>
            </w:tcBorders>
            <w:vAlign w:val="center"/>
          </w:tcPr>
          <w:p w:rsidR="008E63AF" w:rsidRPr="0006301A" w:rsidRDefault="008E63AF" w:rsidP="000D394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lastRenderedPageBreak/>
              <w:t>%</w:t>
            </w:r>
          </w:p>
        </w:tc>
        <w:tc>
          <w:tcPr>
            <w:tcW w:w="1540" w:type="dxa"/>
            <w:tcBorders>
              <w:top w:val="single" w:sz="4" w:space="0" w:color="595959"/>
              <w:left w:val="single" w:sz="4" w:space="0" w:color="595959"/>
              <w:bottom w:val="nil"/>
              <w:right w:val="single" w:sz="4" w:space="0" w:color="595959"/>
            </w:tcBorders>
            <w:vAlign w:val="center"/>
          </w:tcPr>
          <w:p w:rsidR="008E63AF" w:rsidRPr="0006301A" w:rsidRDefault="008E63AF" w:rsidP="00AE5D07">
            <w:pPr>
              <w:keepNext/>
              <w:ind w:hanging="38"/>
              <w:jc w:val="center"/>
              <w:rPr>
                <w:rFonts w:ascii="Times New Roman" w:hAnsi="Times New Roman"/>
                <w:sz w:val="20"/>
                <w:szCs w:val="20"/>
              </w:rPr>
            </w:pPr>
            <w:r w:rsidRPr="0006301A">
              <w:rPr>
                <w:rFonts w:ascii="Times New Roman" w:hAnsi="Times New Roman"/>
                <w:sz w:val="20"/>
                <w:szCs w:val="20"/>
              </w:rPr>
              <w:t>Информация ОО</w:t>
            </w:r>
          </w:p>
        </w:tc>
        <w:tc>
          <w:tcPr>
            <w:tcW w:w="1412" w:type="dxa"/>
            <w:tcBorders>
              <w:top w:val="single" w:sz="4" w:space="0" w:color="595959"/>
              <w:left w:val="single" w:sz="4" w:space="0" w:color="595959"/>
              <w:bottom w:val="nil"/>
              <w:right w:val="single" w:sz="4" w:space="0" w:color="595959"/>
            </w:tcBorders>
            <w:vAlign w:val="center"/>
          </w:tcPr>
          <w:p w:rsidR="008E63AF" w:rsidRPr="0006301A" w:rsidRDefault="008E63AF" w:rsidP="00044C32">
            <w:pPr>
              <w:keepNext/>
              <w:ind w:firstLine="51"/>
              <w:jc w:val="center"/>
              <w:rPr>
                <w:rFonts w:ascii="Times New Roman" w:hAnsi="Times New Roman"/>
                <w:sz w:val="20"/>
                <w:szCs w:val="20"/>
              </w:rPr>
            </w:pPr>
            <w:r w:rsidRPr="0006301A">
              <w:rPr>
                <w:rFonts w:ascii="Times New Roman" w:hAnsi="Times New Roman"/>
                <w:sz w:val="20"/>
                <w:szCs w:val="20"/>
              </w:rPr>
              <w:t>ОО</w:t>
            </w:r>
          </w:p>
        </w:tc>
        <w:tc>
          <w:tcPr>
            <w:tcW w:w="933" w:type="dxa"/>
            <w:gridSpan w:val="2"/>
            <w:tcBorders>
              <w:top w:val="single" w:sz="4" w:space="0" w:color="595959"/>
              <w:left w:val="single" w:sz="4" w:space="0" w:color="595959"/>
              <w:bottom w:val="nil"/>
              <w:right w:val="single" w:sz="4" w:space="0" w:color="595959"/>
            </w:tcBorders>
            <w:vAlign w:val="center"/>
          </w:tcPr>
          <w:p w:rsidR="008E63AF" w:rsidRPr="0006301A" w:rsidRDefault="009248C4" w:rsidP="000D394C">
            <w:pPr>
              <w:keepNext/>
              <w:ind w:firstLine="51"/>
              <w:jc w:val="center"/>
              <w:rPr>
                <w:rFonts w:ascii="Times New Roman" w:hAnsi="Times New Roman"/>
                <w:sz w:val="20"/>
                <w:szCs w:val="20"/>
              </w:rPr>
            </w:pPr>
            <w:r>
              <w:rPr>
                <w:rFonts w:ascii="Times New Roman" w:hAnsi="Times New Roman"/>
                <w:sz w:val="20"/>
                <w:szCs w:val="20"/>
              </w:rPr>
              <w:t>50,1</w:t>
            </w:r>
          </w:p>
        </w:tc>
        <w:tc>
          <w:tcPr>
            <w:tcW w:w="996" w:type="dxa"/>
            <w:gridSpan w:val="5"/>
            <w:tcBorders>
              <w:top w:val="single" w:sz="4" w:space="0" w:color="595959"/>
              <w:left w:val="single" w:sz="4" w:space="0" w:color="595959"/>
              <w:bottom w:val="nil"/>
              <w:right w:val="single" w:sz="4" w:space="0" w:color="595959"/>
            </w:tcBorders>
            <w:vAlign w:val="center"/>
          </w:tcPr>
          <w:p w:rsidR="008E63AF" w:rsidRPr="0006301A" w:rsidRDefault="00C85113" w:rsidP="0069655D">
            <w:pPr>
              <w:keepNext/>
              <w:ind w:firstLine="51"/>
              <w:jc w:val="center"/>
              <w:rPr>
                <w:rFonts w:ascii="Times New Roman" w:hAnsi="Times New Roman"/>
                <w:sz w:val="20"/>
                <w:szCs w:val="20"/>
              </w:rPr>
            </w:pPr>
            <w:r>
              <w:rPr>
                <w:rFonts w:ascii="Times New Roman" w:hAnsi="Times New Roman"/>
                <w:sz w:val="20"/>
                <w:szCs w:val="20"/>
              </w:rPr>
              <w:t>53,6</w:t>
            </w:r>
          </w:p>
        </w:tc>
        <w:tc>
          <w:tcPr>
            <w:tcW w:w="1013" w:type="dxa"/>
            <w:gridSpan w:val="7"/>
            <w:tcBorders>
              <w:top w:val="single" w:sz="4" w:space="0" w:color="595959"/>
              <w:left w:val="single" w:sz="4" w:space="0" w:color="595959"/>
              <w:bottom w:val="nil"/>
              <w:right w:val="single" w:sz="4" w:space="0" w:color="595959"/>
            </w:tcBorders>
            <w:vAlign w:val="center"/>
          </w:tcPr>
          <w:p w:rsidR="008E63AF" w:rsidRPr="0006301A" w:rsidRDefault="00A04C9A" w:rsidP="002F7F8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53,6</w:t>
            </w:r>
          </w:p>
        </w:tc>
        <w:tc>
          <w:tcPr>
            <w:tcW w:w="1167" w:type="dxa"/>
            <w:gridSpan w:val="9"/>
            <w:tcBorders>
              <w:top w:val="single" w:sz="4" w:space="0" w:color="595959"/>
              <w:left w:val="single" w:sz="4" w:space="0" w:color="595959"/>
              <w:bottom w:val="nil"/>
              <w:right w:val="single" w:sz="4" w:space="0" w:color="595959"/>
            </w:tcBorders>
            <w:vAlign w:val="center"/>
          </w:tcPr>
          <w:p w:rsidR="008E63AF" w:rsidRPr="0006301A" w:rsidRDefault="008E63AF"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nil"/>
              <w:right w:val="single" w:sz="4" w:space="0" w:color="595959"/>
            </w:tcBorders>
            <w:vAlign w:val="center"/>
          </w:tcPr>
          <w:p w:rsidR="008E63AF" w:rsidRPr="0006301A" w:rsidRDefault="008E63AF"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nil"/>
              <w:right w:val="single" w:sz="4" w:space="0" w:color="595959"/>
            </w:tcBorders>
          </w:tcPr>
          <w:p w:rsidR="008E63AF" w:rsidRPr="00816680" w:rsidRDefault="008C710B" w:rsidP="00A04C9A">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Исполнено.</w:t>
            </w:r>
            <w:r w:rsidR="00BF4B0A" w:rsidRPr="00816680">
              <w:rPr>
                <w:rFonts w:ascii="Times New Roman" w:hAnsi="Times New Roman"/>
                <w:bCs/>
                <w:sz w:val="20"/>
                <w:szCs w:val="20"/>
              </w:rPr>
              <w:t xml:space="preserve"> </w:t>
            </w:r>
            <w:r w:rsidR="00BF4B0A" w:rsidRPr="00816680">
              <w:rPr>
                <w:rFonts w:ascii="Times New Roman" w:hAnsi="Times New Roman"/>
                <w:sz w:val="20"/>
                <w:szCs w:val="20"/>
              </w:rPr>
              <w:t xml:space="preserve">4 раза в год осуществляется мониторинг </w:t>
            </w:r>
            <w:r w:rsidR="00BF4B0A" w:rsidRPr="00816680">
              <w:rPr>
                <w:rFonts w:ascii="Times New Roman" w:hAnsi="Times New Roman"/>
                <w:sz w:val="20"/>
                <w:szCs w:val="20"/>
              </w:rPr>
              <w:lastRenderedPageBreak/>
              <w:t>успеваемости и качества образования в разрезе каждой параллели и предметов</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8E63AF" w:rsidRPr="0006301A" w:rsidRDefault="009B60FC" w:rsidP="007C7B78">
            <w:pPr>
              <w:ind w:firstLine="0"/>
              <w:rPr>
                <w:rFonts w:ascii="Times New Roman" w:hAnsi="Times New Roman"/>
                <w:sz w:val="20"/>
                <w:szCs w:val="20"/>
              </w:rPr>
            </w:pPr>
            <w:r>
              <w:rPr>
                <w:rFonts w:ascii="Times New Roman" w:hAnsi="Times New Roman"/>
                <w:sz w:val="20"/>
                <w:szCs w:val="20"/>
              </w:rPr>
              <w:lastRenderedPageBreak/>
              <w:t>13</w:t>
            </w:r>
          </w:p>
        </w:tc>
        <w:tc>
          <w:tcPr>
            <w:tcW w:w="2307" w:type="dxa"/>
            <w:tcBorders>
              <w:top w:val="single" w:sz="4" w:space="0" w:color="595959"/>
              <w:left w:val="single" w:sz="4" w:space="0" w:color="595959"/>
              <w:bottom w:val="single" w:sz="4" w:space="0" w:color="595959"/>
              <w:right w:val="single" w:sz="4" w:space="0" w:color="595959"/>
            </w:tcBorders>
            <w:vAlign w:val="center"/>
          </w:tcPr>
          <w:p w:rsidR="008E63AF" w:rsidRPr="0006301A" w:rsidRDefault="008E63AF" w:rsidP="008E63AF">
            <w:pPr>
              <w:spacing w:line="228" w:lineRule="auto"/>
              <w:ind w:firstLine="0"/>
              <w:rPr>
                <w:rFonts w:ascii="Times New Roman" w:hAnsi="Times New Roman"/>
                <w:sz w:val="20"/>
                <w:szCs w:val="20"/>
              </w:rPr>
            </w:pPr>
            <w:r w:rsidRPr="0006301A">
              <w:rPr>
                <w:rFonts w:ascii="Times New Roman" w:hAnsi="Times New Roman"/>
                <w:sz w:val="20"/>
                <w:szCs w:val="20"/>
              </w:rPr>
              <w:t>Охват детей инклюзивным образованием от общего количества детей с ограниченными возможностями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8E63AF" w:rsidRPr="0006301A" w:rsidRDefault="008E63AF" w:rsidP="000D394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8E63AF" w:rsidRPr="0006301A" w:rsidRDefault="008E63AF" w:rsidP="00044C32">
            <w:pPr>
              <w:ind w:firstLine="0"/>
              <w:jc w:val="center"/>
              <w:rPr>
                <w:sz w:val="20"/>
                <w:szCs w:val="20"/>
              </w:rPr>
            </w:pPr>
            <w:r w:rsidRPr="0006301A">
              <w:rPr>
                <w:rFonts w:ascii="Times New Roman" w:hAnsi="Times New Roman"/>
                <w:sz w:val="20"/>
                <w:szCs w:val="20"/>
              </w:rPr>
              <w:t>Информация ОО</w:t>
            </w:r>
          </w:p>
        </w:tc>
        <w:tc>
          <w:tcPr>
            <w:tcW w:w="1412" w:type="dxa"/>
            <w:tcBorders>
              <w:top w:val="single" w:sz="4" w:space="0" w:color="595959"/>
              <w:left w:val="single" w:sz="4" w:space="0" w:color="595959"/>
              <w:bottom w:val="single" w:sz="4" w:space="0" w:color="595959"/>
              <w:right w:val="single" w:sz="4" w:space="0" w:color="595959"/>
            </w:tcBorders>
            <w:vAlign w:val="center"/>
          </w:tcPr>
          <w:p w:rsidR="008E63AF" w:rsidRPr="0006301A" w:rsidRDefault="008E63AF" w:rsidP="00271330">
            <w:pPr>
              <w:ind w:firstLine="34"/>
              <w:jc w:val="center"/>
              <w:rPr>
                <w:sz w:val="20"/>
                <w:szCs w:val="20"/>
              </w:rPr>
            </w:pPr>
            <w:r w:rsidRPr="0006301A">
              <w:rPr>
                <w:rFonts w:ascii="Times New Roman" w:hAnsi="Times New Roman"/>
                <w:sz w:val="20"/>
                <w:szCs w:val="20"/>
              </w:rPr>
              <w:t>ОО</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8E63AF" w:rsidRPr="0006301A" w:rsidRDefault="00A80936" w:rsidP="004E2D21">
            <w:pPr>
              <w:ind w:firstLine="0"/>
              <w:jc w:val="center"/>
              <w:rPr>
                <w:rFonts w:ascii="Times New Roman" w:hAnsi="Times New Roman"/>
                <w:sz w:val="20"/>
                <w:szCs w:val="20"/>
              </w:rPr>
            </w:pPr>
            <w:r>
              <w:rPr>
                <w:rFonts w:ascii="Times New Roman" w:hAnsi="Times New Roman"/>
                <w:sz w:val="20"/>
                <w:szCs w:val="20"/>
              </w:rPr>
              <w:t>17,4</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8E63AF" w:rsidRPr="0006301A" w:rsidRDefault="00C85113" w:rsidP="0069655D">
            <w:pPr>
              <w:ind w:firstLine="0"/>
              <w:jc w:val="center"/>
              <w:rPr>
                <w:rFonts w:ascii="Times New Roman" w:hAnsi="Times New Roman"/>
                <w:sz w:val="20"/>
                <w:szCs w:val="20"/>
              </w:rPr>
            </w:pPr>
            <w:r>
              <w:rPr>
                <w:rFonts w:ascii="Times New Roman" w:hAnsi="Times New Roman"/>
                <w:sz w:val="20"/>
                <w:szCs w:val="20"/>
              </w:rPr>
              <w:t>17,4</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8E63AF" w:rsidRPr="0006301A" w:rsidRDefault="00A04C9A" w:rsidP="002F7F8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17,6</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8E63AF" w:rsidRPr="0006301A" w:rsidRDefault="008E63AF"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8E63AF" w:rsidRPr="0006301A" w:rsidRDefault="008E63AF"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8E63AF" w:rsidRPr="00816680" w:rsidRDefault="008C710B" w:rsidP="009E576D">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00BF4B0A" w:rsidRPr="00816680">
              <w:rPr>
                <w:rFonts w:ascii="Times New Roman" w:hAnsi="Times New Roman"/>
                <w:bCs/>
                <w:sz w:val="20"/>
                <w:szCs w:val="20"/>
              </w:rPr>
              <w:t xml:space="preserve"> Произошло увеличение </w:t>
            </w:r>
            <w:r w:rsidR="00A04C9A" w:rsidRPr="00816680">
              <w:rPr>
                <w:rFonts w:ascii="Times New Roman" w:hAnsi="Times New Roman"/>
                <w:bCs/>
                <w:sz w:val="20"/>
                <w:szCs w:val="20"/>
              </w:rPr>
              <w:t>детей, охваченных инклюзивным образованием. По итогам года количество детей составило 2</w:t>
            </w:r>
            <w:r w:rsidR="009E576D" w:rsidRPr="00816680">
              <w:rPr>
                <w:rFonts w:ascii="Times New Roman" w:hAnsi="Times New Roman"/>
                <w:bCs/>
                <w:sz w:val="20"/>
                <w:szCs w:val="20"/>
              </w:rPr>
              <w:t>71</w:t>
            </w:r>
            <w:r w:rsidR="00A04C9A" w:rsidRPr="00816680">
              <w:rPr>
                <w:rFonts w:ascii="Times New Roman" w:hAnsi="Times New Roman"/>
                <w:bCs/>
                <w:sz w:val="20"/>
                <w:szCs w:val="20"/>
              </w:rPr>
              <w:t xml:space="preserve"> человек.</w:t>
            </w:r>
          </w:p>
        </w:tc>
      </w:tr>
      <w:tr w:rsidR="00BD11AA"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BD11AA" w:rsidRPr="00816680" w:rsidRDefault="00BD11AA" w:rsidP="00BD11AA">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CB5D84" w:rsidRPr="0006301A" w:rsidRDefault="009F0EDA" w:rsidP="00A8302C">
            <w:pPr>
              <w:ind w:firstLine="0"/>
              <w:jc w:val="center"/>
              <w:rPr>
                <w:rFonts w:ascii="Times New Roman" w:hAnsi="Times New Roman"/>
                <w:sz w:val="20"/>
                <w:szCs w:val="20"/>
              </w:rPr>
            </w:pPr>
            <w:r>
              <w:rPr>
                <w:rFonts w:ascii="Times New Roman" w:hAnsi="Times New Roman"/>
                <w:sz w:val="20"/>
                <w:szCs w:val="20"/>
              </w:rPr>
              <w:t>9</w:t>
            </w:r>
          </w:p>
        </w:tc>
        <w:tc>
          <w:tcPr>
            <w:tcW w:w="2307" w:type="dxa"/>
            <w:tcBorders>
              <w:top w:val="single" w:sz="4" w:space="0" w:color="595959"/>
              <w:left w:val="single" w:sz="4" w:space="0" w:color="595959"/>
              <w:bottom w:val="single" w:sz="4" w:space="0" w:color="595959"/>
              <w:right w:val="single" w:sz="4" w:space="0" w:color="595959"/>
            </w:tcBorders>
          </w:tcPr>
          <w:p w:rsidR="00CB5D84" w:rsidRPr="0006301A" w:rsidRDefault="00CB5D84" w:rsidP="00524E4E">
            <w:pPr>
              <w:ind w:firstLine="0"/>
              <w:jc w:val="left"/>
              <w:rPr>
                <w:rFonts w:ascii="Times New Roman" w:hAnsi="Times New Roman"/>
                <w:sz w:val="20"/>
                <w:szCs w:val="20"/>
              </w:rPr>
            </w:pPr>
            <w:r w:rsidRPr="0006301A">
              <w:rPr>
                <w:rFonts w:ascii="Times New Roman" w:hAnsi="Times New Roman"/>
                <w:sz w:val="20"/>
                <w:szCs w:val="20"/>
              </w:rPr>
              <w:t>Организация и проведение аттестации педагогических работников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B5D84" w:rsidRPr="0006301A" w:rsidRDefault="00304FB5"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CB5D84" w:rsidRPr="0006301A" w:rsidRDefault="00304FB5"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CB5D84" w:rsidRPr="0006301A" w:rsidRDefault="00304FB5" w:rsidP="00A074C8">
            <w:pPr>
              <w:ind w:firstLine="0"/>
              <w:jc w:val="center"/>
              <w:rPr>
                <w:rFonts w:ascii="Times New Roman" w:hAnsi="Times New Roman"/>
                <w:sz w:val="20"/>
                <w:szCs w:val="20"/>
              </w:rPr>
            </w:pPr>
            <w:r w:rsidRPr="0006301A">
              <w:rPr>
                <w:rFonts w:ascii="Times New Roman" w:hAnsi="Times New Roman"/>
                <w:sz w:val="20"/>
                <w:szCs w:val="20"/>
              </w:rPr>
              <w:t>ОО</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CB5D84" w:rsidRPr="0006301A" w:rsidRDefault="00304FB5" w:rsidP="00460D3A">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CB5D84" w:rsidRPr="00816680" w:rsidRDefault="00435EF4" w:rsidP="00004ABC">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008C710B" w:rsidRPr="00816680">
              <w:rPr>
                <w:rFonts w:ascii="Times New Roman" w:hAnsi="Times New Roman"/>
                <w:bCs/>
                <w:sz w:val="20"/>
                <w:szCs w:val="20"/>
              </w:rPr>
              <w:t>.</w:t>
            </w:r>
            <w:r w:rsidR="00732A86" w:rsidRPr="00816680">
              <w:rPr>
                <w:rFonts w:ascii="Times New Roman" w:hAnsi="Times New Roman"/>
                <w:bCs/>
                <w:sz w:val="20"/>
                <w:szCs w:val="20"/>
              </w:rPr>
              <w:t xml:space="preserve"> </w:t>
            </w:r>
            <w:r w:rsidR="00765417" w:rsidRPr="00816680">
              <w:rPr>
                <w:rFonts w:ascii="Times New Roman" w:hAnsi="Times New Roman"/>
                <w:bCs/>
                <w:sz w:val="20"/>
                <w:szCs w:val="20"/>
              </w:rPr>
              <w:t>537</w:t>
            </w:r>
            <w:r w:rsidR="00732A86" w:rsidRPr="00816680">
              <w:rPr>
                <w:rFonts w:ascii="Times New Roman" w:hAnsi="Times New Roman"/>
                <w:sz w:val="20"/>
                <w:szCs w:val="20"/>
              </w:rPr>
              <w:t xml:space="preserve"> человек  в 201</w:t>
            </w:r>
            <w:r w:rsidR="00765417" w:rsidRPr="00816680">
              <w:rPr>
                <w:rFonts w:ascii="Times New Roman" w:hAnsi="Times New Roman"/>
                <w:sz w:val="20"/>
                <w:szCs w:val="20"/>
              </w:rPr>
              <w:t>8</w:t>
            </w:r>
            <w:r w:rsidR="00732A86" w:rsidRPr="00816680">
              <w:rPr>
                <w:rFonts w:ascii="Times New Roman" w:hAnsi="Times New Roman"/>
                <w:sz w:val="20"/>
                <w:szCs w:val="20"/>
              </w:rPr>
              <w:t xml:space="preserve"> году прошли аттестацию. </w:t>
            </w:r>
            <w:r w:rsidR="00765417" w:rsidRPr="00816680">
              <w:rPr>
                <w:rFonts w:ascii="Times New Roman" w:hAnsi="Times New Roman"/>
                <w:sz w:val="20"/>
                <w:szCs w:val="20"/>
              </w:rPr>
              <w:t>Среди них по старому формату присвоена высшая категория 75</w:t>
            </w:r>
            <w:r w:rsidR="00004ABC" w:rsidRPr="00816680">
              <w:rPr>
                <w:rFonts w:ascii="Times New Roman" w:hAnsi="Times New Roman"/>
                <w:sz w:val="20"/>
                <w:szCs w:val="20"/>
              </w:rPr>
              <w:t xml:space="preserve"> человекам</w:t>
            </w:r>
            <w:r w:rsidR="00765417" w:rsidRPr="00816680">
              <w:rPr>
                <w:rFonts w:ascii="Times New Roman" w:hAnsi="Times New Roman"/>
                <w:sz w:val="20"/>
                <w:szCs w:val="20"/>
              </w:rPr>
              <w:t xml:space="preserve">, подтверждена </w:t>
            </w:r>
            <w:r w:rsidR="00004ABC" w:rsidRPr="00816680">
              <w:rPr>
                <w:rFonts w:ascii="Times New Roman" w:hAnsi="Times New Roman"/>
                <w:sz w:val="20"/>
                <w:szCs w:val="20"/>
              </w:rPr>
              <w:t>-</w:t>
            </w:r>
            <w:r w:rsidR="00765417" w:rsidRPr="00816680">
              <w:rPr>
                <w:rFonts w:ascii="Times New Roman" w:hAnsi="Times New Roman"/>
                <w:sz w:val="20"/>
                <w:szCs w:val="20"/>
              </w:rPr>
              <w:t xml:space="preserve">36 , первая категория присвоена 70 педагогам, 40 подтвердили первую категорию, 82 присвоена и 22 педагогами подтверждена   вторая  категория. По новому формату категория педагог модератор присвоена 70 педагогам, педагог эксперт 66 человек, педагог исследователь 65, педагог мастер 11 человек. Всего по новому формату прошли </w:t>
            </w:r>
            <w:r w:rsidR="00004ABC" w:rsidRPr="00816680">
              <w:rPr>
                <w:rFonts w:ascii="Times New Roman" w:hAnsi="Times New Roman"/>
                <w:sz w:val="20"/>
                <w:szCs w:val="20"/>
              </w:rPr>
              <w:t xml:space="preserve">аттестацию </w:t>
            </w:r>
            <w:r w:rsidR="00765417" w:rsidRPr="00816680">
              <w:rPr>
                <w:rFonts w:ascii="Times New Roman" w:hAnsi="Times New Roman"/>
                <w:sz w:val="20"/>
                <w:szCs w:val="20"/>
              </w:rPr>
              <w:t>212 человек.</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3C1418" w:rsidRPr="0006301A" w:rsidRDefault="00581893" w:rsidP="009F0EDA">
            <w:pPr>
              <w:ind w:firstLine="0"/>
              <w:jc w:val="center"/>
              <w:rPr>
                <w:rFonts w:ascii="Times New Roman" w:hAnsi="Times New Roman"/>
                <w:sz w:val="20"/>
                <w:szCs w:val="20"/>
              </w:rPr>
            </w:pPr>
            <w:r>
              <w:rPr>
                <w:rFonts w:ascii="Times New Roman" w:hAnsi="Times New Roman"/>
                <w:sz w:val="20"/>
                <w:szCs w:val="20"/>
              </w:rPr>
              <w:t>1</w:t>
            </w:r>
            <w:r w:rsidR="009F0EDA">
              <w:rPr>
                <w:rFonts w:ascii="Times New Roman" w:hAnsi="Times New Roman"/>
                <w:sz w:val="20"/>
                <w:szCs w:val="20"/>
              </w:rPr>
              <w:t>0</w:t>
            </w:r>
          </w:p>
        </w:tc>
        <w:tc>
          <w:tcPr>
            <w:tcW w:w="2307" w:type="dxa"/>
            <w:tcBorders>
              <w:top w:val="single" w:sz="4" w:space="0" w:color="595959"/>
              <w:left w:val="single" w:sz="4" w:space="0" w:color="595959"/>
              <w:bottom w:val="single" w:sz="4" w:space="0" w:color="595959"/>
              <w:right w:val="single" w:sz="4" w:space="0" w:color="595959"/>
            </w:tcBorders>
          </w:tcPr>
          <w:p w:rsidR="003C1418" w:rsidRPr="0006301A" w:rsidRDefault="003C1418" w:rsidP="00304FB5">
            <w:pPr>
              <w:ind w:firstLine="0"/>
              <w:rPr>
                <w:rFonts w:ascii="Times New Roman" w:hAnsi="Times New Roman"/>
                <w:sz w:val="20"/>
                <w:szCs w:val="20"/>
              </w:rPr>
            </w:pPr>
            <w:r w:rsidRPr="0006301A">
              <w:rPr>
                <w:rFonts w:ascii="Times New Roman" w:hAnsi="Times New Roman"/>
                <w:sz w:val="20"/>
                <w:szCs w:val="20"/>
              </w:rPr>
              <w:t>Проведение курсов повышения квалификации педагогических работников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C1418" w:rsidRPr="0006301A" w:rsidRDefault="003C1418"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3C1418" w:rsidRPr="0006301A" w:rsidRDefault="003C1418"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3C1418" w:rsidRPr="0006301A" w:rsidRDefault="003C1418" w:rsidP="00A074C8">
            <w:pPr>
              <w:ind w:firstLine="0"/>
              <w:jc w:val="center"/>
              <w:rPr>
                <w:rFonts w:ascii="Times New Roman" w:hAnsi="Times New Roman"/>
                <w:sz w:val="20"/>
                <w:szCs w:val="20"/>
              </w:rPr>
            </w:pPr>
            <w:r w:rsidRPr="0006301A">
              <w:rPr>
                <w:rFonts w:ascii="Times New Roman" w:hAnsi="Times New Roman"/>
                <w:sz w:val="20"/>
                <w:szCs w:val="20"/>
              </w:rPr>
              <w:t>ОО</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3C1418" w:rsidRPr="0006301A" w:rsidRDefault="001734C3"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1,187</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3C1418" w:rsidRPr="0006301A" w:rsidRDefault="009F0EDA" w:rsidP="00304FB5">
            <w:pPr>
              <w:ind w:firstLine="0"/>
              <w:jc w:val="center"/>
              <w:rPr>
                <w:rFonts w:ascii="Times New Roman" w:hAnsi="Times New Roman"/>
                <w:sz w:val="20"/>
                <w:szCs w:val="20"/>
              </w:rPr>
            </w:pPr>
            <w:r>
              <w:rPr>
                <w:rFonts w:ascii="Times New Roman" w:hAnsi="Times New Roman"/>
                <w:sz w:val="20"/>
                <w:szCs w:val="20"/>
              </w:rPr>
              <w:t>1,470</w:t>
            </w:r>
          </w:p>
        </w:tc>
        <w:tc>
          <w:tcPr>
            <w:tcW w:w="1278" w:type="dxa"/>
            <w:gridSpan w:val="15"/>
            <w:tcBorders>
              <w:top w:val="single" w:sz="4" w:space="0" w:color="595959"/>
              <w:left w:val="single" w:sz="4" w:space="0" w:color="595959"/>
              <w:bottom w:val="single" w:sz="4" w:space="0" w:color="595959"/>
              <w:right w:val="single" w:sz="4" w:space="0" w:color="595959"/>
            </w:tcBorders>
            <w:vAlign w:val="center"/>
          </w:tcPr>
          <w:p w:rsidR="003C1418" w:rsidRPr="0006301A" w:rsidRDefault="00004ABC" w:rsidP="007042F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1,470</w:t>
            </w:r>
          </w:p>
        </w:tc>
        <w:tc>
          <w:tcPr>
            <w:tcW w:w="1131" w:type="dxa"/>
            <w:gridSpan w:val="5"/>
            <w:tcBorders>
              <w:top w:val="single" w:sz="4" w:space="0" w:color="595959"/>
              <w:left w:val="single" w:sz="4" w:space="0" w:color="595959"/>
              <w:bottom w:val="single" w:sz="4" w:space="0" w:color="595959"/>
              <w:right w:val="single" w:sz="4" w:space="0" w:color="595959"/>
            </w:tcBorders>
            <w:vAlign w:val="center"/>
          </w:tcPr>
          <w:p w:rsidR="003C1418" w:rsidRPr="0006301A" w:rsidRDefault="003C1418" w:rsidP="003C1418">
            <w:pPr>
              <w:ind w:firstLine="0"/>
              <w:jc w:val="center"/>
              <w:rPr>
                <w:rFonts w:ascii="Times New Roman" w:hAnsi="Times New Roman"/>
                <w:sz w:val="20"/>
                <w:szCs w:val="20"/>
              </w:rPr>
            </w:pPr>
            <w:r w:rsidRPr="0006301A">
              <w:rPr>
                <w:rFonts w:ascii="Times New Roman" w:hAnsi="Times New Roman"/>
                <w:sz w:val="20"/>
                <w:szCs w:val="20"/>
              </w:rPr>
              <w:t>МБ</w:t>
            </w:r>
          </w:p>
        </w:tc>
        <w:tc>
          <w:tcPr>
            <w:tcW w:w="1035" w:type="dxa"/>
            <w:tcBorders>
              <w:top w:val="single" w:sz="4" w:space="0" w:color="595959"/>
              <w:left w:val="single" w:sz="4" w:space="0" w:color="595959"/>
              <w:bottom w:val="single" w:sz="4" w:space="0" w:color="595959"/>
              <w:right w:val="single" w:sz="4" w:space="0" w:color="595959"/>
            </w:tcBorders>
            <w:vAlign w:val="center"/>
          </w:tcPr>
          <w:p w:rsidR="003C1418" w:rsidRPr="0006301A" w:rsidRDefault="003C1418" w:rsidP="003C1418">
            <w:pPr>
              <w:ind w:firstLine="0"/>
              <w:jc w:val="center"/>
              <w:rPr>
                <w:rFonts w:ascii="Times New Roman" w:hAnsi="Times New Roman"/>
                <w:sz w:val="20"/>
                <w:szCs w:val="20"/>
              </w:rPr>
            </w:pPr>
            <w:r w:rsidRPr="0006301A">
              <w:rPr>
                <w:rFonts w:ascii="Times New Roman" w:hAnsi="Times New Roman"/>
                <w:sz w:val="20"/>
                <w:szCs w:val="20"/>
              </w:rPr>
              <w:t>464 003</w:t>
            </w:r>
          </w:p>
        </w:tc>
        <w:tc>
          <w:tcPr>
            <w:tcW w:w="2937" w:type="dxa"/>
            <w:tcBorders>
              <w:top w:val="single" w:sz="4" w:space="0" w:color="595959"/>
              <w:left w:val="single" w:sz="4" w:space="0" w:color="595959"/>
              <w:bottom w:val="single" w:sz="4" w:space="0" w:color="595959"/>
              <w:right w:val="single" w:sz="4" w:space="0" w:color="595959"/>
            </w:tcBorders>
          </w:tcPr>
          <w:p w:rsidR="003C1418" w:rsidRPr="00816680" w:rsidRDefault="00E114CA" w:rsidP="00BF3250">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00864357" w:rsidRPr="00816680">
              <w:rPr>
                <w:rFonts w:ascii="Times New Roman" w:hAnsi="Times New Roman"/>
                <w:bCs/>
                <w:sz w:val="20"/>
                <w:szCs w:val="20"/>
              </w:rPr>
              <w:t xml:space="preserve"> </w:t>
            </w:r>
            <w:r w:rsidR="00004ABC" w:rsidRPr="00816680">
              <w:rPr>
                <w:rFonts w:ascii="Times New Roman" w:hAnsi="Times New Roman"/>
                <w:bCs/>
                <w:sz w:val="20"/>
                <w:szCs w:val="20"/>
              </w:rPr>
              <w:t>Курсы повышения квалификации прошли 316 учителей школ города Рудного в соответствии с  планом-графиком прохождения курсовой подготовки</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304FB5" w:rsidRPr="0006301A" w:rsidRDefault="00230307" w:rsidP="00A8302C">
            <w:pPr>
              <w:ind w:firstLine="0"/>
              <w:jc w:val="center"/>
              <w:rPr>
                <w:rFonts w:ascii="Times New Roman" w:hAnsi="Times New Roman"/>
                <w:sz w:val="20"/>
                <w:szCs w:val="20"/>
              </w:rPr>
            </w:pPr>
            <w:r>
              <w:rPr>
                <w:rFonts w:ascii="Times New Roman" w:hAnsi="Times New Roman"/>
                <w:sz w:val="20"/>
                <w:szCs w:val="20"/>
              </w:rPr>
              <w:t>11</w:t>
            </w:r>
          </w:p>
        </w:tc>
        <w:tc>
          <w:tcPr>
            <w:tcW w:w="2307" w:type="dxa"/>
            <w:tcBorders>
              <w:top w:val="single" w:sz="4" w:space="0" w:color="595959"/>
              <w:left w:val="single" w:sz="4" w:space="0" w:color="595959"/>
              <w:bottom w:val="single" w:sz="4" w:space="0" w:color="595959"/>
              <w:right w:val="single" w:sz="4" w:space="0" w:color="595959"/>
            </w:tcBorders>
          </w:tcPr>
          <w:p w:rsidR="00304FB5" w:rsidRPr="0006301A" w:rsidRDefault="00304FB5" w:rsidP="00304FB5">
            <w:pPr>
              <w:ind w:firstLine="0"/>
              <w:rPr>
                <w:rFonts w:ascii="Times New Roman" w:hAnsi="Times New Roman"/>
                <w:sz w:val="20"/>
                <w:szCs w:val="20"/>
              </w:rPr>
            </w:pPr>
            <w:r w:rsidRPr="0006301A">
              <w:rPr>
                <w:rFonts w:ascii="Times New Roman" w:hAnsi="Times New Roman"/>
                <w:sz w:val="20"/>
                <w:szCs w:val="20"/>
              </w:rPr>
              <w:t xml:space="preserve">Организация и проведение мероприятий, пропагандирующих профессию педагога (слетов, форумов </w:t>
            </w:r>
            <w:r w:rsidRPr="0006301A">
              <w:rPr>
                <w:rFonts w:ascii="Times New Roman" w:hAnsi="Times New Roman"/>
                <w:sz w:val="20"/>
                <w:szCs w:val="20"/>
              </w:rPr>
              <w:lastRenderedPageBreak/>
              <w:t>педагогов-новаторов, встречи с Акимом города)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04FB5" w:rsidRPr="0006301A" w:rsidRDefault="00304FB5" w:rsidP="00D44E24">
            <w:pPr>
              <w:ind w:firstLine="26"/>
              <w:jc w:val="center"/>
              <w:rPr>
                <w:rFonts w:ascii="Times New Roman" w:hAnsi="Times New Roman"/>
                <w:sz w:val="20"/>
                <w:szCs w:val="20"/>
              </w:rPr>
            </w:pPr>
            <w:r w:rsidRPr="0006301A">
              <w:rPr>
                <w:rFonts w:ascii="Times New Roman" w:hAnsi="Times New Roman"/>
                <w:sz w:val="20"/>
                <w:szCs w:val="20"/>
              </w:rPr>
              <w:lastRenderedPageBreak/>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304FB5" w:rsidRPr="0006301A" w:rsidRDefault="00304FB5"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304FB5" w:rsidRPr="0006301A" w:rsidRDefault="00304FB5" w:rsidP="00A074C8">
            <w:pPr>
              <w:ind w:firstLine="0"/>
              <w:jc w:val="center"/>
              <w:rPr>
                <w:rFonts w:ascii="Times New Roman" w:hAnsi="Times New Roman"/>
                <w:sz w:val="20"/>
                <w:szCs w:val="20"/>
              </w:rPr>
            </w:pPr>
            <w:r w:rsidRPr="0006301A">
              <w:rPr>
                <w:rFonts w:ascii="Times New Roman" w:hAnsi="Times New Roman"/>
                <w:sz w:val="20"/>
                <w:szCs w:val="20"/>
              </w:rPr>
              <w:t>ОО</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304FB5" w:rsidRPr="0006301A" w:rsidRDefault="00304FB5" w:rsidP="003D582E">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финансирования</w:t>
            </w:r>
          </w:p>
        </w:tc>
        <w:tc>
          <w:tcPr>
            <w:tcW w:w="2937" w:type="dxa"/>
            <w:tcBorders>
              <w:top w:val="single" w:sz="4" w:space="0" w:color="595959"/>
              <w:left w:val="single" w:sz="4" w:space="0" w:color="595959"/>
              <w:bottom w:val="single" w:sz="4" w:space="0" w:color="595959"/>
              <w:right w:val="single" w:sz="4" w:space="0" w:color="595959"/>
            </w:tcBorders>
          </w:tcPr>
          <w:p w:rsidR="00304FB5" w:rsidRPr="00816680" w:rsidRDefault="00435EF4" w:rsidP="00004ABC">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00E114CA" w:rsidRPr="00816680">
              <w:rPr>
                <w:rFonts w:ascii="Times New Roman" w:hAnsi="Times New Roman"/>
                <w:bCs/>
                <w:sz w:val="20"/>
                <w:szCs w:val="20"/>
              </w:rPr>
              <w:t xml:space="preserve">. </w:t>
            </w:r>
            <w:r w:rsidR="00430030" w:rsidRPr="00816680">
              <w:rPr>
                <w:rFonts w:ascii="Times New Roman" w:hAnsi="Times New Roman"/>
                <w:bCs/>
                <w:sz w:val="20"/>
                <w:szCs w:val="20"/>
              </w:rPr>
              <w:t>Проведено 1</w:t>
            </w:r>
            <w:r w:rsidR="00004ABC" w:rsidRPr="00816680">
              <w:rPr>
                <w:rFonts w:ascii="Times New Roman" w:hAnsi="Times New Roman"/>
                <w:bCs/>
                <w:sz w:val="20"/>
                <w:szCs w:val="20"/>
              </w:rPr>
              <w:t>5</w:t>
            </w:r>
            <w:r w:rsidR="00430030" w:rsidRPr="00816680">
              <w:rPr>
                <w:rFonts w:ascii="Times New Roman" w:hAnsi="Times New Roman"/>
                <w:bCs/>
                <w:sz w:val="20"/>
                <w:szCs w:val="20"/>
              </w:rPr>
              <w:t xml:space="preserve"> мероприятий,</w:t>
            </w:r>
            <w:r w:rsidR="00430030" w:rsidRPr="00816680">
              <w:rPr>
                <w:rFonts w:ascii="Times New Roman" w:hAnsi="Times New Roman"/>
                <w:sz w:val="20"/>
                <w:szCs w:val="20"/>
              </w:rPr>
              <w:t xml:space="preserve"> пропагандирующих профессию педагога с охватом  </w:t>
            </w:r>
            <w:r w:rsidR="00542A68" w:rsidRPr="00816680">
              <w:rPr>
                <w:rFonts w:ascii="Times New Roman" w:hAnsi="Times New Roman"/>
                <w:sz w:val="20"/>
                <w:szCs w:val="20"/>
              </w:rPr>
              <w:t>5</w:t>
            </w:r>
            <w:r w:rsidR="00004ABC" w:rsidRPr="00816680">
              <w:rPr>
                <w:rFonts w:ascii="Times New Roman" w:hAnsi="Times New Roman"/>
                <w:sz w:val="20"/>
                <w:szCs w:val="20"/>
              </w:rPr>
              <w:t>71</w:t>
            </w:r>
            <w:r w:rsidR="00430030" w:rsidRPr="00816680">
              <w:rPr>
                <w:rFonts w:ascii="Times New Roman" w:hAnsi="Times New Roman"/>
                <w:sz w:val="20"/>
                <w:szCs w:val="20"/>
              </w:rPr>
              <w:t xml:space="preserve"> человек.</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C07A69" w:rsidRPr="0006301A" w:rsidRDefault="00230307" w:rsidP="00A8302C">
            <w:pPr>
              <w:ind w:firstLine="0"/>
              <w:jc w:val="center"/>
              <w:rPr>
                <w:rFonts w:ascii="Times New Roman" w:hAnsi="Times New Roman"/>
                <w:sz w:val="20"/>
                <w:szCs w:val="20"/>
              </w:rPr>
            </w:pPr>
            <w:r>
              <w:rPr>
                <w:rFonts w:ascii="Times New Roman" w:hAnsi="Times New Roman"/>
                <w:sz w:val="20"/>
                <w:szCs w:val="20"/>
              </w:rPr>
              <w:lastRenderedPageBreak/>
              <w:t>12</w:t>
            </w:r>
          </w:p>
        </w:tc>
        <w:tc>
          <w:tcPr>
            <w:tcW w:w="2307" w:type="dxa"/>
            <w:tcBorders>
              <w:top w:val="single" w:sz="4" w:space="0" w:color="595959"/>
              <w:left w:val="single" w:sz="4" w:space="0" w:color="595959"/>
              <w:bottom w:val="single" w:sz="4" w:space="0" w:color="595959"/>
              <w:right w:val="single" w:sz="4" w:space="0" w:color="595959"/>
            </w:tcBorders>
          </w:tcPr>
          <w:p w:rsidR="00C07A69" w:rsidRPr="0006301A" w:rsidRDefault="00230307" w:rsidP="00C07A69">
            <w:pPr>
              <w:ind w:firstLine="0"/>
              <w:rPr>
                <w:rFonts w:ascii="Times New Roman" w:hAnsi="Times New Roman"/>
                <w:sz w:val="20"/>
                <w:szCs w:val="20"/>
              </w:rPr>
            </w:pPr>
            <w:r w:rsidRPr="00230307">
              <w:rPr>
                <w:rFonts w:ascii="Times New Roman" w:hAnsi="Times New Roman"/>
                <w:sz w:val="20"/>
                <w:szCs w:val="20"/>
              </w:rPr>
              <w:t xml:space="preserve">Повышение оплаты труда учителям за счет выплаты доплаты учителям, организаций образования, реализующим учебные программы начального, основного и общего среднего образования по обновленному содержанию образования, и возмещение сумм, выплаченных по данному </w:t>
            </w:r>
            <w:proofErr w:type="spellStart"/>
            <w:r w:rsidRPr="00230307">
              <w:rPr>
                <w:rFonts w:ascii="Times New Roman" w:hAnsi="Times New Roman"/>
                <w:sz w:val="20"/>
                <w:szCs w:val="20"/>
              </w:rPr>
              <w:t>направлениею</w:t>
            </w:r>
            <w:proofErr w:type="spellEnd"/>
            <w:r w:rsidRPr="00230307">
              <w:rPr>
                <w:rFonts w:ascii="Times New Roman" w:hAnsi="Times New Roman"/>
                <w:sz w:val="20"/>
                <w:szCs w:val="20"/>
              </w:rPr>
              <w:t xml:space="preserve"> расходов за счет средств местных бюджетов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07A69" w:rsidRPr="0006301A" w:rsidRDefault="00C07A69" w:rsidP="0052084B">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C07A69" w:rsidRPr="0006301A" w:rsidRDefault="00C07A69"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C07A69" w:rsidRPr="0006301A" w:rsidRDefault="00C07A69" w:rsidP="0052084B">
            <w:pPr>
              <w:ind w:firstLine="0"/>
              <w:jc w:val="center"/>
              <w:rPr>
                <w:rFonts w:ascii="Times New Roman" w:hAnsi="Times New Roman"/>
                <w:sz w:val="20"/>
                <w:szCs w:val="20"/>
              </w:rPr>
            </w:pPr>
            <w:r w:rsidRPr="0006301A">
              <w:rPr>
                <w:rFonts w:ascii="Times New Roman" w:hAnsi="Times New Roman"/>
                <w:sz w:val="20"/>
                <w:szCs w:val="20"/>
              </w:rPr>
              <w:t>ОО</w:t>
            </w:r>
          </w:p>
        </w:tc>
        <w:tc>
          <w:tcPr>
            <w:tcW w:w="1055" w:type="dxa"/>
            <w:gridSpan w:val="5"/>
            <w:tcBorders>
              <w:top w:val="single" w:sz="4" w:space="0" w:color="595959"/>
              <w:left w:val="single" w:sz="4" w:space="0" w:color="595959"/>
              <w:bottom w:val="single" w:sz="4" w:space="0" w:color="595959"/>
              <w:right w:val="single" w:sz="4" w:space="0" w:color="595959"/>
            </w:tcBorders>
            <w:vAlign w:val="center"/>
          </w:tcPr>
          <w:p w:rsidR="00C07A69" w:rsidRPr="0006301A" w:rsidRDefault="00A10D01" w:rsidP="0064763C">
            <w:pPr>
              <w:ind w:firstLine="0"/>
              <w:jc w:val="center"/>
              <w:rPr>
                <w:rFonts w:ascii="Times New Roman" w:hAnsi="Times New Roman"/>
                <w:sz w:val="20"/>
                <w:szCs w:val="20"/>
              </w:rPr>
            </w:pPr>
            <w:r>
              <w:rPr>
                <w:rFonts w:ascii="Times New Roman" w:hAnsi="Times New Roman"/>
                <w:sz w:val="20"/>
                <w:szCs w:val="20"/>
              </w:rPr>
              <w:t>-</w:t>
            </w:r>
          </w:p>
        </w:tc>
        <w:tc>
          <w:tcPr>
            <w:tcW w:w="1008" w:type="dxa"/>
            <w:gridSpan w:val="6"/>
            <w:tcBorders>
              <w:top w:val="single" w:sz="4" w:space="0" w:color="595959"/>
              <w:left w:val="single" w:sz="4" w:space="0" w:color="595959"/>
              <w:bottom w:val="single" w:sz="4" w:space="0" w:color="595959"/>
              <w:right w:val="single" w:sz="4" w:space="0" w:color="595959"/>
            </w:tcBorders>
            <w:vAlign w:val="center"/>
          </w:tcPr>
          <w:p w:rsidR="00C07A69" w:rsidRPr="0006301A" w:rsidRDefault="00230307" w:rsidP="00C07A69">
            <w:pPr>
              <w:ind w:firstLine="0"/>
              <w:jc w:val="center"/>
              <w:rPr>
                <w:rFonts w:ascii="Times New Roman" w:hAnsi="Times New Roman"/>
                <w:sz w:val="20"/>
                <w:szCs w:val="20"/>
              </w:rPr>
            </w:pPr>
            <w:r>
              <w:rPr>
                <w:rFonts w:ascii="Times New Roman" w:hAnsi="Times New Roman"/>
                <w:sz w:val="20"/>
                <w:szCs w:val="20"/>
              </w:rPr>
              <w:t>155,145</w:t>
            </w:r>
          </w:p>
        </w:tc>
        <w:tc>
          <w:tcPr>
            <w:tcW w:w="1137" w:type="dxa"/>
            <w:gridSpan w:val="10"/>
            <w:tcBorders>
              <w:top w:val="single" w:sz="4" w:space="0" w:color="595959"/>
              <w:left w:val="single" w:sz="4" w:space="0" w:color="595959"/>
              <w:bottom w:val="single" w:sz="4" w:space="0" w:color="595959"/>
              <w:right w:val="single" w:sz="4" w:space="0" w:color="595959"/>
            </w:tcBorders>
            <w:vAlign w:val="center"/>
          </w:tcPr>
          <w:p w:rsidR="00542A68" w:rsidRPr="0006301A" w:rsidRDefault="00004ABC" w:rsidP="00DF5A8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w:t>
            </w:r>
            <w:r w:rsidR="00DF5A8D">
              <w:rPr>
                <w:rFonts w:ascii="Times New Roman" w:hAnsi="Times New Roman"/>
                <w:bCs/>
                <w:sz w:val="20"/>
                <w:szCs w:val="20"/>
              </w:rPr>
              <w:t>55</w:t>
            </w:r>
            <w:r>
              <w:rPr>
                <w:rFonts w:ascii="Times New Roman" w:hAnsi="Times New Roman"/>
                <w:bCs/>
                <w:sz w:val="20"/>
                <w:szCs w:val="20"/>
              </w:rPr>
              <w:t>,1</w:t>
            </w:r>
            <w:r w:rsidR="00DF5A8D">
              <w:rPr>
                <w:rFonts w:ascii="Times New Roman" w:hAnsi="Times New Roman"/>
                <w:bCs/>
                <w:sz w:val="20"/>
                <w:szCs w:val="20"/>
              </w:rPr>
              <w:t>38</w:t>
            </w:r>
          </w:p>
        </w:tc>
        <w:tc>
          <w:tcPr>
            <w:tcW w:w="1138" w:type="dxa"/>
            <w:gridSpan w:val="6"/>
            <w:tcBorders>
              <w:top w:val="single" w:sz="4" w:space="0" w:color="595959"/>
              <w:left w:val="single" w:sz="4" w:space="0" w:color="595959"/>
              <w:bottom w:val="single" w:sz="4" w:space="0" w:color="595959"/>
              <w:right w:val="single" w:sz="4" w:space="0" w:color="595959"/>
            </w:tcBorders>
            <w:vAlign w:val="center"/>
          </w:tcPr>
          <w:p w:rsidR="00C07A69" w:rsidRPr="0006301A" w:rsidRDefault="00230307" w:rsidP="00C07A69">
            <w:pPr>
              <w:ind w:firstLine="0"/>
              <w:jc w:val="center"/>
              <w:rPr>
                <w:rFonts w:ascii="Times New Roman" w:hAnsi="Times New Roman"/>
                <w:sz w:val="20"/>
                <w:szCs w:val="20"/>
              </w:rPr>
            </w:pPr>
            <w:r>
              <w:rPr>
                <w:rFonts w:ascii="Times New Roman" w:hAnsi="Times New Roman"/>
                <w:sz w:val="20"/>
                <w:szCs w:val="20"/>
              </w:rPr>
              <w:t>Р</w:t>
            </w:r>
            <w:r w:rsidR="00C07A69" w:rsidRPr="0006301A">
              <w:rPr>
                <w:rFonts w:ascii="Times New Roman" w:hAnsi="Times New Roman"/>
                <w:sz w:val="20"/>
                <w:szCs w:val="20"/>
              </w:rPr>
              <w:t>Б</w:t>
            </w:r>
          </w:p>
        </w:tc>
        <w:tc>
          <w:tcPr>
            <w:tcW w:w="1035" w:type="dxa"/>
            <w:tcBorders>
              <w:top w:val="single" w:sz="4" w:space="0" w:color="595959"/>
              <w:left w:val="single" w:sz="4" w:space="0" w:color="595959"/>
              <w:bottom w:val="single" w:sz="4" w:space="0" w:color="595959"/>
              <w:right w:val="single" w:sz="4" w:space="0" w:color="595959"/>
            </w:tcBorders>
            <w:vAlign w:val="center"/>
          </w:tcPr>
          <w:p w:rsidR="00C07A69" w:rsidRPr="0006301A" w:rsidRDefault="00C07A69" w:rsidP="00C07A69">
            <w:pPr>
              <w:ind w:firstLine="0"/>
              <w:jc w:val="center"/>
              <w:rPr>
                <w:rFonts w:ascii="Times New Roman" w:hAnsi="Times New Roman"/>
                <w:sz w:val="20"/>
                <w:szCs w:val="20"/>
              </w:rPr>
            </w:pPr>
            <w:r w:rsidRPr="0006301A">
              <w:rPr>
                <w:rFonts w:ascii="Times New Roman" w:hAnsi="Times New Roman"/>
                <w:sz w:val="20"/>
                <w:szCs w:val="20"/>
              </w:rPr>
              <w:t>464 003</w:t>
            </w:r>
          </w:p>
        </w:tc>
        <w:tc>
          <w:tcPr>
            <w:tcW w:w="2937" w:type="dxa"/>
            <w:tcBorders>
              <w:top w:val="single" w:sz="4" w:space="0" w:color="595959"/>
              <w:left w:val="single" w:sz="4" w:space="0" w:color="595959"/>
              <w:bottom w:val="single" w:sz="4" w:space="0" w:color="595959"/>
              <w:right w:val="single" w:sz="4" w:space="0" w:color="595959"/>
            </w:tcBorders>
          </w:tcPr>
          <w:p w:rsidR="00C07A69" w:rsidRPr="00816680" w:rsidRDefault="00004ABC" w:rsidP="00542A68">
            <w:pPr>
              <w:ind w:firstLine="0"/>
              <w:rPr>
                <w:sz w:val="20"/>
                <w:szCs w:val="20"/>
              </w:rPr>
            </w:pPr>
            <w:r w:rsidRPr="00816680">
              <w:rPr>
                <w:rFonts w:ascii="Times New Roman" w:hAnsi="Times New Roman"/>
                <w:bCs/>
                <w:sz w:val="20"/>
                <w:szCs w:val="20"/>
              </w:rPr>
              <w:t>Исполнено.</w:t>
            </w:r>
            <w:r w:rsidRPr="00816680">
              <w:rPr>
                <w:rFonts w:ascii="Times New Roman" w:hAnsi="Times New Roman"/>
                <w:sz w:val="20"/>
                <w:szCs w:val="20"/>
              </w:rPr>
              <w:t xml:space="preserve"> В течение 2018 года 1097 учителей общеобразовательных школ города получили доплаты за реализацию учебных программ начального, основного, общесреднего образования по обновленному содержанию.</w:t>
            </w:r>
            <w:r w:rsidR="00DF5A8D" w:rsidRPr="00816680">
              <w:rPr>
                <w:rFonts w:ascii="Times New Roman" w:hAnsi="Times New Roman"/>
                <w:sz w:val="20"/>
                <w:szCs w:val="20"/>
              </w:rPr>
              <w:t xml:space="preserve"> Неисполнение – округление до 1,0 тысячи тенге.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230307" w:rsidRDefault="00230307" w:rsidP="00A8302C">
            <w:pPr>
              <w:ind w:firstLine="0"/>
              <w:jc w:val="center"/>
              <w:rPr>
                <w:rFonts w:ascii="Times New Roman" w:hAnsi="Times New Roman"/>
                <w:sz w:val="20"/>
                <w:szCs w:val="20"/>
              </w:rPr>
            </w:pPr>
            <w:r>
              <w:rPr>
                <w:rFonts w:ascii="Times New Roman" w:hAnsi="Times New Roman"/>
                <w:sz w:val="20"/>
                <w:szCs w:val="20"/>
              </w:rPr>
              <w:t>13</w:t>
            </w:r>
          </w:p>
        </w:tc>
        <w:tc>
          <w:tcPr>
            <w:tcW w:w="2307" w:type="dxa"/>
            <w:tcBorders>
              <w:top w:val="single" w:sz="4" w:space="0" w:color="595959"/>
              <w:left w:val="single" w:sz="4" w:space="0" w:color="595959"/>
              <w:bottom w:val="single" w:sz="4" w:space="0" w:color="595959"/>
              <w:right w:val="single" w:sz="4" w:space="0" w:color="595959"/>
            </w:tcBorders>
          </w:tcPr>
          <w:p w:rsidR="00230307" w:rsidRPr="00230307" w:rsidRDefault="002A4D93" w:rsidP="00C07A69">
            <w:pPr>
              <w:ind w:firstLine="0"/>
              <w:rPr>
                <w:rFonts w:ascii="Times New Roman" w:hAnsi="Times New Roman"/>
                <w:sz w:val="20"/>
                <w:szCs w:val="20"/>
              </w:rPr>
            </w:pPr>
            <w:r w:rsidRPr="002A4D93">
              <w:rPr>
                <w:rFonts w:ascii="Times New Roman" w:hAnsi="Times New Roman"/>
                <w:sz w:val="20"/>
                <w:szCs w:val="20"/>
              </w:rPr>
              <w:t>Повышение оплаты труда учителям за счет выплаты доплаты за квалификацию педагогического мастерства учителям, прошедшим национальный квалификационный тест и реализующим образовательные программы начального, основного и общего среднего образования</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230307" w:rsidRPr="0006301A" w:rsidRDefault="00230307"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230307" w:rsidRPr="0006301A" w:rsidRDefault="00230307"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230307" w:rsidRPr="0006301A" w:rsidRDefault="00230307" w:rsidP="00FF3B45">
            <w:pPr>
              <w:ind w:firstLine="0"/>
              <w:jc w:val="center"/>
              <w:rPr>
                <w:rFonts w:ascii="Times New Roman" w:hAnsi="Times New Roman"/>
                <w:sz w:val="20"/>
                <w:szCs w:val="20"/>
              </w:rPr>
            </w:pPr>
            <w:r w:rsidRPr="0006301A">
              <w:rPr>
                <w:rFonts w:ascii="Times New Roman" w:hAnsi="Times New Roman"/>
                <w:sz w:val="20"/>
                <w:szCs w:val="20"/>
              </w:rPr>
              <w:t>ОО</w:t>
            </w:r>
          </w:p>
        </w:tc>
        <w:tc>
          <w:tcPr>
            <w:tcW w:w="1055" w:type="dxa"/>
            <w:gridSpan w:val="5"/>
            <w:tcBorders>
              <w:top w:val="single" w:sz="4" w:space="0" w:color="595959"/>
              <w:left w:val="single" w:sz="4" w:space="0" w:color="595959"/>
              <w:bottom w:val="single" w:sz="4" w:space="0" w:color="595959"/>
              <w:right w:val="single" w:sz="4" w:space="0" w:color="595959"/>
            </w:tcBorders>
            <w:vAlign w:val="center"/>
          </w:tcPr>
          <w:p w:rsidR="00230307" w:rsidRPr="0006301A" w:rsidRDefault="00230307" w:rsidP="00FF3B45">
            <w:pPr>
              <w:ind w:firstLine="0"/>
              <w:jc w:val="center"/>
              <w:rPr>
                <w:rFonts w:ascii="Times New Roman" w:hAnsi="Times New Roman"/>
                <w:sz w:val="20"/>
                <w:szCs w:val="20"/>
              </w:rPr>
            </w:pPr>
            <w:r>
              <w:rPr>
                <w:rFonts w:ascii="Times New Roman" w:hAnsi="Times New Roman"/>
                <w:sz w:val="20"/>
                <w:szCs w:val="20"/>
              </w:rPr>
              <w:t>-</w:t>
            </w:r>
          </w:p>
        </w:tc>
        <w:tc>
          <w:tcPr>
            <w:tcW w:w="1008" w:type="dxa"/>
            <w:gridSpan w:val="6"/>
            <w:tcBorders>
              <w:top w:val="single" w:sz="4" w:space="0" w:color="595959"/>
              <w:left w:val="single" w:sz="4" w:space="0" w:color="595959"/>
              <w:bottom w:val="single" w:sz="4" w:space="0" w:color="595959"/>
              <w:right w:val="single" w:sz="4" w:space="0" w:color="595959"/>
            </w:tcBorders>
            <w:vAlign w:val="center"/>
          </w:tcPr>
          <w:p w:rsidR="00230307" w:rsidRPr="0006301A" w:rsidRDefault="00230307" w:rsidP="00FF3B45">
            <w:pPr>
              <w:ind w:firstLine="0"/>
              <w:jc w:val="center"/>
              <w:rPr>
                <w:rFonts w:ascii="Times New Roman" w:hAnsi="Times New Roman"/>
                <w:sz w:val="20"/>
                <w:szCs w:val="20"/>
              </w:rPr>
            </w:pPr>
            <w:r>
              <w:rPr>
                <w:rFonts w:ascii="Times New Roman" w:hAnsi="Times New Roman"/>
                <w:sz w:val="20"/>
                <w:szCs w:val="20"/>
              </w:rPr>
              <w:t>14,900</w:t>
            </w:r>
          </w:p>
        </w:tc>
        <w:tc>
          <w:tcPr>
            <w:tcW w:w="1137" w:type="dxa"/>
            <w:gridSpan w:val="10"/>
            <w:tcBorders>
              <w:top w:val="single" w:sz="4" w:space="0" w:color="595959"/>
              <w:left w:val="single" w:sz="4" w:space="0" w:color="595959"/>
              <w:bottom w:val="single" w:sz="4" w:space="0" w:color="595959"/>
              <w:right w:val="single" w:sz="4" w:space="0" w:color="595959"/>
            </w:tcBorders>
            <w:vAlign w:val="center"/>
          </w:tcPr>
          <w:p w:rsidR="00230307" w:rsidRPr="0006301A" w:rsidRDefault="00A32B4F"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14,900</w:t>
            </w:r>
          </w:p>
        </w:tc>
        <w:tc>
          <w:tcPr>
            <w:tcW w:w="1138" w:type="dxa"/>
            <w:gridSpan w:val="6"/>
            <w:tcBorders>
              <w:top w:val="single" w:sz="4" w:space="0" w:color="595959"/>
              <w:left w:val="single" w:sz="4" w:space="0" w:color="595959"/>
              <w:bottom w:val="single" w:sz="4" w:space="0" w:color="595959"/>
              <w:right w:val="single" w:sz="4" w:space="0" w:color="595959"/>
            </w:tcBorders>
            <w:vAlign w:val="center"/>
          </w:tcPr>
          <w:p w:rsidR="00230307" w:rsidRPr="0006301A" w:rsidRDefault="00230307" w:rsidP="00FF3B45">
            <w:pPr>
              <w:ind w:firstLine="0"/>
              <w:jc w:val="center"/>
              <w:rPr>
                <w:rFonts w:ascii="Times New Roman" w:hAnsi="Times New Roman"/>
                <w:sz w:val="20"/>
                <w:szCs w:val="20"/>
              </w:rPr>
            </w:pPr>
            <w:r>
              <w:rPr>
                <w:rFonts w:ascii="Times New Roman" w:hAnsi="Times New Roman"/>
                <w:sz w:val="20"/>
                <w:szCs w:val="20"/>
              </w:rPr>
              <w:t>Р</w:t>
            </w:r>
            <w:r w:rsidRPr="0006301A">
              <w:rPr>
                <w:rFonts w:ascii="Times New Roman" w:hAnsi="Times New Roman"/>
                <w:sz w:val="20"/>
                <w:szCs w:val="20"/>
              </w:rPr>
              <w:t>Б</w:t>
            </w:r>
          </w:p>
        </w:tc>
        <w:tc>
          <w:tcPr>
            <w:tcW w:w="1035" w:type="dxa"/>
            <w:tcBorders>
              <w:top w:val="single" w:sz="4" w:space="0" w:color="595959"/>
              <w:left w:val="single" w:sz="4" w:space="0" w:color="595959"/>
              <w:bottom w:val="single" w:sz="4" w:space="0" w:color="595959"/>
              <w:right w:val="single" w:sz="4" w:space="0" w:color="595959"/>
            </w:tcBorders>
            <w:vAlign w:val="center"/>
          </w:tcPr>
          <w:p w:rsidR="00230307" w:rsidRPr="0006301A" w:rsidRDefault="00230307" w:rsidP="00FF3B45">
            <w:pPr>
              <w:ind w:firstLine="0"/>
              <w:jc w:val="center"/>
              <w:rPr>
                <w:rFonts w:ascii="Times New Roman" w:hAnsi="Times New Roman"/>
                <w:sz w:val="20"/>
                <w:szCs w:val="20"/>
              </w:rPr>
            </w:pPr>
            <w:r w:rsidRPr="0006301A">
              <w:rPr>
                <w:rFonts w:ascii="Times New Roman" w:hAnsi="Times New Roman"/>
                <w:sz w:val="20"/>
                <w:szCs w:val="20"/>
              </w:rPr>
              <w:t>464 003</w:t>
            </w:r>
          </w:p>
        </w:tc>
        <w:tc>
          <w:tcPr>
            <w:tcW w:w="2937" w:type="dxa"/>
            <w:tcBorders>
              <w:top w:val="single" w:sz="4" w:space="0" w:color="595959"/>
              <w:left w:val="single" w:sz="4" w:space="0" w:color="595959"/>
              <w:bottom w:val="single" w:sz="4" w:space="0" w:color="595959"/>
              <w:right w:val="single" w:sz="4" w:space="0" w:color="595959"/>
            </w:tcBorders>
          </w:tcPr>
          <w:p w:rsidR="00230307" w:rsidRPr="00816680" w:rsidRDefault="00A32B4F" w:rsidP="00542A68">
            <w:pPr>
              <w:ind w:firstLine="0"/>
              <w:rPr>
                <w:sz w:val="20"/>
                <w:szCs w:val="20"/>
              </w:rPr>
            </w:pPr>
            <w:r w:rsidRPr="00816680">
              <w:rPr>
                <w:rFonts w:ascii="Times New Roman" w:hAnsi="Times New Roman"/>
                <w:bCs/>
                <w:sz w:val="20"/>
                <w:szCs w:val="20"/>
              </w:rPr>
              <w:t>Исполнено. В течение 2018 года 173 учителя общеобразовательных школ города получили доплаты за квалификацию педагогического мастерства учителям, прошедшим национальный квалификационный тест и реализующих учебные программы начального, основного, общесреднего образования по обновленному содержанию.</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EE4EFC" w:rsidRPr="0006301A" w:rsidRDefault="00230307" w:rsidP="00A8302C">
            <w:pPr>
              <w:ind w:firstLine="0"/>
              <w:jc w:val="center"/>
              <w:rPr>
                <w:rFonts w:ascii="Times New Roman" w:hAnsi="Times New Roman"/>
                <w:sz w:val="20"/>
                <w:szCs w:val="20"/>
              </w:rPr>
            </w:pPr>
            <w:r>
              <w:rPr>
                <w:rFonts w:ascii="Times New Roman" w:hAnsi="Times New Roman"/>
                <w:sz w:val="20"/>
                <w:szCs w:val="20"/>
              </w:rPr>
              <w:t>1</w:t>
            </w:r>
            <w:r w:rsidR="00581893">
              <w:rPr>
                <w:rFonts w:ascii="Times New Roman" w:hAnsi="Times New Roman"/>
                <w:sz w:val="20"/>
                <w:szCs w:val="20"/>
              </w:rPr>
              <w:t>4</w:t>
            </w:r>
          </w:p>
        </w:tc>
        <w:tc>
          <w:tcPr>
            <w:tcW w:w="2307" w:type="dxa"/>
            <w:tcBorders>
              <w:top w:val="single" w:sz="4" w:space="0" w:color="595959"/>
              <w:left w:val="single" w:sz="4" w:space="0" w:color="595959"/>
              <w:bottom w:val="single" w:sz="4" w:space="0" w:color="595959"/>
              <w:right w:val="single" w:sz="4" w:space="0" w:color="595959"/>
            </w:tcBorders>
          </w:tcPr>
          <w:p w:rsidR="00EE4EFC" w:rsidRPr="0006301A" w:rsidRDefault="00EE4EFC" w:rsidP="00361C9F">
            <w:pPr>
              <w:ind w:firstLine="0"/>
              <w:jc w:val="left"/>
              <w:rPr>
                <w:rFonts w:ascii="Times New Roman" w:hAnsi="Times New Roman"/>
                <w:sz w:val="20"/>
                <w:szCs w:val="20"/>
              </w:rPr>
            </w:pPr>
            <w:r w:rsidRPr="0006301A">
              <w:rPr>
                <w:rFonts w:ascii="Times New Roman" w:hAnsi="Times New Roman"/>
                <w:sz w:val="20"/>
                <w:szCs w:val="20"/>
              </w:rPr>
              <w:t xml:space="preserve">Учебно-тренировочные занятия для претендентов на аттестат об общем среднем образовании «Алтын </w:t>
            </w:r>
            <w:proofErr w:type="spellStart"/>
            <w:r w:rsidRPr="0006301A">
              <w:rPr>
                <w:rFonts w:ascii="Times New Roman" w:hAnsi="Times New Roman"/>
                <w:sz w:val="20"/>
                <w:szCs w:val="20"/>
              </w:rPr>
              <w:t>белгі</w:t>
            </w:r>
            <w:proofErr w:type="spellEnd"/>
            <w:r w:rsidRPr="0006301A">
              <w:rPr>
                <w:rFonts w:ascii="Times New Roman" w:hAnsi="Times New Roman"/>
                <w:sz w:val="20"/>
                <w:szCs w:val="20"/>
              </w:rPr>
              <w:t>», с «отличием»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EE4EFC" w:rsidRPr="0006301A" w:rsidRDefault="00EE4EFC" w:rsidP="00361C9F">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EE4EFC" w:rsidRPr="0006301A" w:rsidRDefault="00EE4EFC" w:rsidP="00361C9F">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EE4EFC" w:rsidRPr="0006301A" w:rsidRDefault="00EE4EFC" w:rsidP="00361C9F">
            <w:pPr>
              <w:ind w:firstLine="0"/>
              <w:jc w:val="center"/>
              <w:rPr>
                <w:rFonts w:ascii="Times New Roman" w:hAnsi="Times New Roman"/>
                <w:sz w:val="20"/>
                <w:szCs w:val="20"/>
              </w:rPr>
            </w:pPr>
            <w:r w:rsidRPr="0006301A">
              <w:rPr>
                <w:rFonts w:ascii="Times New Roman" w:hAnsi="Times New Roman"/>
                <w:sz w:val="20"/>
                <w:szCs w:val="20"/>
              </w:rPr>
              <w:t>ОО</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EE4EFC" w:rsidRPr="0006301A" w:rsidRDefault="00EE4EFC" w:rsidP="00361C9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EE4EFC" w:rsidRPr="00816680" w:rsidRDefault="00435EF4" w:rsidP="00EE4AF2">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00430030" w:rsidRPr="00816680">
              <w:rPr>
                <w:rFonts w:ascii="Times New Roman" w:hAnsi="Times New Roman"/>
                <w:bCs/>
                <w:sz w:val="20"/>
                <w:szCs w:val="20"/>
              </w:rPr>
              <w:t xml:space="preserve">. </w:t>
            </w:r>
            <w:r w:rsidR="00430030" w:rsidRPr="00816680">
              <w:rPr>
                <w:rFonts w:ascii="Times New Roman" w:hAnsi="Times New Roman"/>
                <w:sz w:val="20"/>
                <w:szCs w:val="20"/>
              </w:rPr>
              <w:t xml:space="preserve">Учебно-тренировочные занятия для </w:t>
            </w:r>
            <w:r w:rsidR="00EE4AF2" w:rsidRPr="00816680">
              <w:rPr>
                <w:rFonts w:ascii="Times New Roman" w:hAnsi="Times New Roman"/>
                <w:sz w:val="20"/>
                <w:szCs w:val="20"/>
              </w:rPr>
              <w:t>6</w:t>
            </w:r>
            <w:r w:rsidR="00430030" w:rsidRPr="00816680">
              <w:rPr>
                <w:rFonts w:ascii="Times New Roman" w:hAnsi="Times New Roman"/>
                <w:sz w:val="20"/>
                <w:szCs w:val="20"/>
              </w:rPr>
              <w:t xml:space="preserve"> претендентов на аттестат об общем среднем образовании «Алтын </w:t>
            </w:r>
            <w:proofErr w:type="spellStart"/>
            <w:r w:rsidR="00430030" w:rsidRPr="00816680">
              <w:rPr>
                <w:rFonts w:ascii="Times New Roman" w:hAnsi="Times New Roman"/>
                <w:sz w:val="20"/>
                <w:szCs w:val="20"/>
              </w:rPr>
              <w:t>белгі</w:t>
            </w:r>
            <w:proofErr w:type="spellEnd"/>
            <w:r w:rsidR="00430030" w:rsidRPr="00816680">
              <w:rPr>
                <w:rFonts w:ascii="Times New Roman" w:hAnsi="Times New Roman"/>
                <w:sz w:val="20"/>
                <w:szCs w:val="20"/>
              </w:rPr>
              <w:t xml:space="preserve">» проводились в период зимних  каникул в г. </w:t>
            </w:r>
            <w:proofErr w:type="spellStart"/>
            <w:r w:rsidR="00430030" w:rsidRPr="00816680">
              <w:rPr>
                <w:rFonts w:ascii="Times New Roman" w:hAnsi="Times New Roman"/>
                <w:sz w:val="20"/>
                <w:szCs w:val="20"/>
              </w:rPr>
              <w:t>Костанай</w:t>
            </w:r>
            <w:proofErr w:type="spellEnd"/>
            <w:r w:rsidR="00430030" w:rsidRPr="00816680">
              <w:rPr>
                <w:rFonts w:ascii="Times New Roman" w:hAnsi="Times New Roman"/>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873397" w:rsidRDefault="00873397" w:rsidP="00A8302C">
            <w:pPr>
              <w:ind w:firstLine="0"/>
              <w:jc w:val="center"/>
              <w:rPr>
                <w:rFonts w:ascii="Times New Roman" w:hAnsi="Times New Roman"/>
                <w:sz w:val="20"/>
                <w:szCs w:val="20"/>
              </w:rPr>
            </w:pPr>
            <w:r>
              <w:rPr>
                <w:rFonts w:ascii="Times New Roman" w:hAnsi="Times New Roman"/>
                <w:sz w:val="20"/>
                <w:szCs w:val="20"/>
              </w:rPr>
              <w:t>15</w:t>
            </w:r>
          </w:p>
        </w:tc>
        <w:tc>
          <w:tcPr>
            <w:tcW w:w="2307" w:type="dxa"/>
            <w:tcBorders>
              <w:top w:val="single" w:sz="4" w:space="0" w:color="595959"/>
              <w:left w:val="single" w:sz="4" w:space="0" w:color="595959"/>
              <w:bottom w:val="single" w:sz="4" w:space="0" w:color="595959"/>
              <w:right w:val="single" w:sz="4" w:space="0" w:color="595959"/>
            </w:tcBorders>
          </w:tcPr>
          <w:p w:rsidR="00873397" w:rsidRPr="0006301A" w:rsidRDefault="00737FF5" w:rsidP="00361C9F">
            <w:pPr>
              <w:ind w:firstLine="0"/>
              <w:jc w:val="left"/>
              <w:rPr>
                <w:rFonts w:ascii="Times New Roman" w:hAnsi="Times New Roman"/>
                <w:sz w:val="20"/>
                <w:szCs w:val="20"/>
              </w:rPr>
            </w:pPr>
            <w:r w:rsidRPr="00737FF5">
              <w:rPr>
                <w:rFonts w:ascii="Times New Roman" w:hAnsi="Times New Roman"/>
                <w:sz w:val="20"/>
                <w:szCs w:val="20"/>
              </w:rPr>
              <w:t xml:space="preserve">Реконструкция </w:t>
            </w:r>
            <w:r w:rsidRPr="00737FF5">
              <w:rPr>
                <w:rFonts w:ascii="Times New Roman" w:hAnsi="Times New Roman"/>
                <w:sz w:val="20"/>
                <w:szCs w:val="20"/>
              </w:rPr>
              <w:lastRenderedPageBreak/>
              <w:t>административного здания площадью 1615,5 кв. м., находящегося по адресу: г. Рудный, ул. 40 лет Октября, строение 34 (ПСД)</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873397" w:rsidRPr="0006301A" w:rsidRDefault="00873397" w:rsidP="00FF3B45">
            <w:pPr>
              <w:ind w:firstLine="26"/>
              <w:jc w:val="center"/>
              <w:rPr>
                <w:rFonts w:ascii="Times New Roman" w:hAnsi="Times New Roman"/>
                <w:sz w:val="20"/>
                <w:szCs w:val="20"/>
              </w:rPr>
            </w:pPr>
            <w:r w:rsidRPr="0006301A">
              <w:rPr>
                <w:rFonts w:ascii="Times New Roman" w:hAnsi="Times New Roman"/>
                <w:sz w:val="20"/>
                <w:szCs w:val="20"/>
              </w:rPr>
              <w:lastRenderedPageBreak/>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873397" w:rsidRPr="0006301A" w:rsidRDefault="00873397"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873397" w:rsidRPr="0006301A" w:rsidRDefault="001734C3" w:rsidP="00FF3B45">
            <w:pPr>
              <w:ind w:firstLine="0"/>
              <w:jc w:val="center"/>
              <w:rPr>
                <w:rFonts w:ascii="Times New Roman" w:hAnsi="Times New Roman"/>
                <w:sz w:val="20"/>
                <w:szCs w:val="20"/>
              </w:rPr>
            </w:pPr>
            <w:r>
              <w:rPr>
                <w:rFonts w:ascii="Times New Roman" w:hAnsi="Times New Roman"/>
                <w:sz w:val="20"/>
                <w:szCs w:val="20"/>
              </w:rPr>
              <w:t>ОС</w:t>
            </w:r>
          </w:p>
        </w:tc>
        <w:tc>
          <w:tcPr>
            <w:tcW w:w="1055" w:type="dxa"/>
            <w:gridSpan w:val="5"/>
            <w:tcBorders>
              <w:top w:val="single" w:sz="4" w:space="0" w:color="595959"/>
              <w:left w:val="single" w:sz="4" w:space="0" w:color="595959"/>
              <w:bottom w:val="single" w:sz="4" w:space="0" w:color="595959"/>
              <w:right w:val="single" w:sz="4" w:space="0" w:color="595959"/>
            </w:tcBorders>
            <w:vAlign w:val="center"/>
          </w:tcPr>
          <w:p w:rsidR="00873397" w:rsidRPr="0006301A" w:rsidRDefault="00737FF5" w:rsidP="00FF3B45">
            <w:pPr>
              <w:ind w:firstLine="0"/>
              <w:jc w:val="center"/>
              <w:rPr>
                <w:rFonts w:ascii="Times New Roman" w:hAnsi="Times New Roman"/>
                <w:sz w:val="20"/>
                <w:szCs w:val="20"/>
              </w:rPr>
            </w:pPr>
            <w:r>
              <w:rPr>
                <w:rFonts w:ascii="Times New Roman" w:hAnsi="Times New Roman"/>
                <w:sz w:val="20"/>
                <w:szCs w:val="20"/>
              </w:rPr>
              <w:t>-</w:t>
            </w:r>
          </w:p>
        </w:tc>
        <w:tc>
          <w:tcPr>
            <w:tcW w:w="1008" w:type="dxa"/>
            <w:gridSpan w:val="6"/>
            <w:tcBorders>
              <w:top w:val="single" w:sz="4" w:space="0" w:color="595959"/>
              <w:left w:val="single" w:sz="4" w:space="0" w:color="595959"/>
              <w:bottom w:val="single" w:sz="4" w:space="0" w:color="595959"/>
              <w:right w:val="single" w:sz="4" w:space="0" w:color="595959"/>
            </w:tcBorders>
            <w:vAlign w:val="center"/>
          </w:tcPr>
          <w:p w:rsidR="00873397" w:rsidRPr="0006301A" w:rsidRDefault="00737FF5" w:rsidP="00FF3B45">
            <w:pPr>
              <w:ind w:firstLine="0"/>
              <w:jc w:val="center"/>
              <w:rPr>
                <w:rFonts w:ascii="Times New Roman" w:hAnsi="Times New Roman"/>
                <w:sz w:val="20"/>
                <w:szCs w:val="20"/>
              </w:rPr>
            </w:pPr>
            <w:r>
              <w:rPr>
                <w:rFonts w:ascii="Times New Roman" w:hAnsi="Times New Roman"/>
                <w:sz w:val="20"/>
                <w:szCs w:val="20"/>
              </w:rPr>
              <w:t>12,039</w:t>
            </w:r>
          </w:p>
        </w:tc>
        <w:tc>
          <w:tcPr>
            <w:tcW w:w="1137" w:type="dxa"/>
            <w:gridSpan w:val="10"/>
            <w:tcBorders>
              <w:top w:val="single" w:sz="4" w:space="0" w:color="595959"/>
              <w:left w:val="single" w:sz="4" w:space="0" w:color="595959"/>
              <w:bottom w:val="single" w:sz="4" w:space="0" w:color="595959"/>
              <w:right w:val="single" w:sz="4" w:space="0" w:color="595959"/>
            </w:tcBorders>
            <w:vAlign w:val="center"/>
          </w:tcPr>
          <w:p w:rsidR="00873397" w:rsidRPr="0006301A" w:rsidRDefault="00320463" w:rsidP="00FF3B45">
            <w:pPr>
              <w:ind w:firstLine="0"/>
              <w:jc w:val="center"/>
              <w:rPr>
                <w:rFonts w:ascii="Times New Roman" w:hAnsi="Times New Roman"/>
                <w:sz w:val="20"/>
                <w:szCs w:val="20"/>
              </w:rPr>
            </w:pPr>
            <w:r>
              <w:rPr>
                <w:rFonts w:ascii="Times New Roman" w:hAnsi="Times New Roman"/>
                <w:sz w:val="20"/>
                <w:szCs w:val="20"/>
              </w:rPr>
              <w:t>12,039</w:t>
            </w:r>
          </w:p>
        </w:tc>
        <w:tc>
          <w:tcPr>
            <w:tcW w:w="1138" w:type="dxa"/>
            <w:gridSpan w:val="6"/>
            <w:tcBorders>
              <w:top w:val="single" w:sz="4" w:space="0" w:color="595959"/>
              <w:left w:val="single" w:sz="4" w:space="0" w:color="595959"/>
              <w:bottom w:val="single" w:sz="4" w:space="0" w:color="595959"/>
              <w:right w:val="single" w:sz="4" w:space="0" w:color="595959"/>
            </w:tcBorders>
            <w:vAlign w:val="center"/>
          </w:tcPr>
          <w:p w:rsidR="00873397" w:rsidRPr="0006301A" w:rsidRDefault="00737FF5" w:rsidP="00FF3B45">
            <w:pPr>
              <w:ind w:firstLine="0"/>
              <w:jc w:val="center"/>
              <w:rPr>
                <w:rFonts w:ascii="Times New Roman" w:hAnsi="Times New Roman"/>
                <w:sz w:val="20"/>
                <w:szCs w:val="20"/>
              </w:rPr>
            </w:pPr>
            <w:r>
              <w:rPr>
                <w:rFonts w:ascii="Times New Roman" w:hAnsi="Times New Roman"/>
                <w:sz w:val="20"/>
                <w:szCs w:val="20"/>
              </w:rPr>
              <w:t>МБ</w:t>
            </w:r>
          </w:p>
        </w:tc>
        <w:tc>
          <w:tcPr>
            <w:tcW w:w="1035" w:type="dxa"/>
            <w:tcBorders>
              <w:top w:val="single" w:sz="4" w:space="0" w:color="595959"/>
              <w:left w:val="single" w:sz="4" w:space="0" w:color="595959"/>
              <w:bottom w:val="single" w:sz="4" w:space="0" w:color="595959"/>
              <w:right w:val="single" w:sz="4" w:space="0" w:color="595959"/>
            </w:tcBorders>
            <w:vAlign w:val="center"/>
          </w:tcPr>
          <w:p w:rsidR="00873397" w:rsidRPr="0006301A" w:rsidRDefault="00737FF5" w:rsidP="007311E9">
            <w:pPr>
              <w:ind w:firstLine="0"/>
              <w:jc w:val="center"/>
              <w:rPr>
                <w:rFonts w:ascii="Times New Roman" w:hAnsi="Times New Roman"/>
                <w:sz w:val="20"/>
                <w:szCs w:val="20"/>
              </w:rPr>
            </w:pPr>
            <w:r>
              <w:rPr>
                <w:rFonts w:ascii="Times New Roman" w:hAnsi="Times New Roman"/>
                <w:sz w:val="20"/>
                <w:szCs w:val="20"/>
              </w:rPr>
              <w:t>467 0</w:t>
            </w:r>
            <w:r w:rsidR="007311E9">
              <w:rPr>
                <w:rFonts w:ascii="Times New Roman" w:hAnsi="Times New Roman"/>
                <w:sz w:val="20"/>
                <w:szCs w:val="20"/>
              </w:rPr>
              <w:t>40</w:t>
            </w:r>
          </w:p>
        </w:tc>
        <w:tc>
          <w:tcPr>
            <w:tcW w:w="2937" w:type="dxa"/>
            <w:tcBorders>
              <w:top w:val="single" w:sz="4" w:space="0" w:color="595959"/>
              <w:left w:val="single" w:sz="4" w:space="0" w:color="595959"/>
              <w:bottom w:val="single" w:sz="4" w:space="0" w:color="595959"/>
              <w:right w:val="single" w:sz="4" w:space="0" w:color="595959"/>
            </w:tcBorders>
          </w:tcPr>
          <w:p w:rsidR="00873397" w:rsidRPr="00816680" w:rsidRDefault="00320463" w:rsidP="00320463">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Разработана </w:t>
            </w:r>
            <w:r w:rsidRPr="00816680">
              <w:rPr>
                <w:rFonts w:ascii="Times New Roman" w:hAnsi="Times New Roman"/>
                <w:bCs/>
                <w:sz w:val="20"/>
                <w:szCs w:val="20"/>
              </w:rPr>
              <w:lastRenderedPageBreak/>
              <w:t>Проектно-сметная документация.</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873397" w:rsidRDefault="00873397" w:rsidP="00A8302C">
            <w:pPr>
              <w:ind w:firstLine="0"/>
              <w:jc w:val="center"/>
              <w:rPr>
                <w:rFonts w:ascii="Times New Roman" w:hAnsi="Times New Roman"/>
                <w:sz w:val="20"/>
                <w:szCs w:val="20"/>
              </w:rPr>
            </w:pPr>
            <w:r>
              <w:rPr>
                <w:rFonts w:ascii="Times New Roman" w:hAnsi="Times New Roman"/>
                <w:sz w:val="20"/>
                <w:szCs w:val="20"/>
              </w:rPr>
              <w:lastRenderedPageBreak/>
              <w:t>16</w:t>
            </w:r>
          </w:p>
        </w:tc>
        <w:tc>
          <w:tcPr>
            <w:tcW w:w="2307" w:type="dxa"/>
            <w:tcBorders>
              <w:top w:val="single" w:sz="4" w:space="0" w:color="595959"/>
              <w:left w:val="single" w:sz="4" w:space="0" w:color="595959"/>
              <w:bottom w:val="single" w:sz="4" w:space="0" w:color="595959"/>
              <w:right w:val="single" w:sz="4" w:space="0" w:color="595959"/>
            </w:tcBorders>
          </w:tcPr>
          <w:p w:rsidR="00873397" w:rsidRPr="0006301A" w:rsidRDefault="00737FF5" w:rsidP="00361C9F">
            <w:pPr>
              <w:ind w:firstLine="0"/>
              <w:jc w:val="left"/>
              <w:rPr>
                <w:rFonts w:ascii="Times New Roman" w:hAnsi="Times New Roman"/>
                <w:sz w:val="20"/>
                <w:szCs w:val="20"/>
              </w:rPr>
            </w:pPr>
            <w:r w:rsidRPr="00737FF5">
              <w:rPr>
                <w:rFonts w:ascii="Times New Roman" w:hAnsi="Times New Roman"/>
                <w:sz w:val="20"/>
                <w:szCs w:val="20"/>
              </w:rPr>
              <w:t xml:space="preserve">Реконструкция  здания КГКП "Дворец развития и творчества детей и молодежи" </w:t>
            </w:r>
            <w:proofErr w:type="spellStart"/>
            <w:r w:rsidRPr="00737FF5">
              <w:rPr>
                <w:rFonts w:ascii="Times New Roman" w:hAnsi="Times New Roman"/>
                <w:sz w:val="20"/>
                <w:szCs w:val="20"/>
              </w:rPr>
              <w:t>акимата</w:t>
            </w:r>
            <w:proofErr w:type="spellEnd"/>
            <w:r w:rsidRPr="00737FF5">
              <w:rPr>
                <w:rFonts w:ascii="Times New Roman" w:hAnsi="Times New Roman"/>
                <w:sz w:val="20"/>
                <w:szCs w:val="20"/>
              </w:rPr>
              <w:t xml:space="preserve"> г. Рудный по пр. Комсомольскому, 45 (ПСД)</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873397" w:rsidRPr="0006301A" w:rsidRDefault="00873397"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873397" w:rsidRPr="0006301A" w:rsidRDefault="00873397"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873397" w:rsidRPr="0006301A" w:rsidRDefault="00873397" w:rsidP="001734C3">
            <w:pPr>
              <w:ind w:firstLine="0"/>
              <w:jc w:val="center"/>
              <w:rPr>
                <w:rFonts w:ascii="Times New Roman" w:hAnsi="Times New Roman"/>
                <w:sz w:val="20"/>
                <w:szCs w:val="20"/>
              </w:rPr>
            </w:pPr>
            <w:r w:rsidRPr="0006301A">
              <w:rPr>
                <w:rFonts w:ascii="Times New Roman" w:hAnsi="Times New Roman"/>
                <w:sz w:val="20"/>
                <w:szCs w:val="20"/>
              </w:rPr>
              <w:t>О</w:t>
            </w:r>
            <w:r w:rsidR="001734C3">
              <w:rPr>
                <w:rFonts w:ascii="Times New Roman" w:hAnsi="Times New Roman"/>
                <w:sz w:val="20"/>
                <w:szCs w:val="20"/>
              </w:rPr>
              <w:t>С</w:t>
            </w:r>
          </w:p>
        </w:tc>
        <w:tc>
          <w:tcPr>
            <w:tcW w:w="1055" w:type="dxa"/>
            <w:gridSpan w:val="5"/>
            <w:tcBorders>
              <w:top w:val="single" w:sz="4" w:space="0" w:color="595959"/>
              <w:left w:val="single" w:sz="4" w:space="0" w:color="595959"/>
              <w:bottom w:val="single" w:sz="4" w:space="0" w:color="595959"/>
              <w:right w:val="single" w:sz="4" w:space="0" w:color="595959"/>
            </w:tcBorders>
            <w:vAlign w:val="center"/>
          </w:tcPr>
          <w:p w:rsidR="00873397" w:rsidRPr="0006301A" w:rsidRDefault="00737FF5" w:rsidP="00FF3B45">
            <w:pPr>
              <w:ind w:firstLine="0"/>
              <w:jc w:val="center"/>
              <w:rPr>
                <w:rFonts w:ascii="Times New Roman" w:hAnsi="Times New Roman"/>
                <w:sz w:val="20"/>
                <w:szCs w:val="20"/>
              </w:rPr>
            </w:pPr>
            <w:r>
              <w:rPr>
                <w:rFonts w:ascii="Times New Roman" w:hAnsi="Times New Roman"/>
                <w:sz w:val="20"/>
                <w:szCs w:val="20"/>
              </w:rPr>
              <w:t>-</w:t>
            </w:r>
          </w:p>
        </w:tc>
        <w:tc>
          <w:tcPr>
            <w:tcW w:w="1008" w:type="dxa"/>
            <w:gridSpan w:val="6"/>
            <w:tcBorders>
              <w:top w:val="single" w:sz="4" w:space="0" w:color="595959"/>
              <w:left w:val="single" w:sz="4" w:space="0" w:color="595959"/>
              <w:bottom w:val="single" w:sz="4" w:space="0" w:color="595959"/>
              <w:right w:val="single" w:sz="4" w:space="0" w:color="595959"/>
            </w:tcBorders>
            <w:vAlign w:val="center"/>
          </w:tcPr>
          <w:p w:rsidR="00873397" w:rsidRPr="0006301A" w:rsidRDefault="00737FF5" w:rsidP="00FF3B45">
            <w:pPr>
              <w:ind w:firstLine="0"/>
              <w:jc w:val="center"/>
              <w:rPr>
                <w:rFonts w:ascii="Times New Roman" w:hAnsi="Times New Roman"/>
                <w:sz w:val="20"/>
                <w:szCs w:val="20"/>
              </w:rPr>
            </w:pPr>
            <w:r>
              <w:rPr>
                <w:rFonts w:ascii="Times New Roman" w:hAnsi="Times New Roman"/>
                <w:sz w:val="20"/>
                <w:szCs w:val="20"/>
              </w:rPr>
              <w:t>4,000</w:t>
            </w:r>
          </w:p>
        </w:tc>
        <w:tc>
          <w:tcPr>
            <w:tcW w:w="1137" w:type="dxa"/>
            <w:gridSpan w:val="10"/>
            <w:tcBorders>
              <w:top w:val="single" w:sz="4" w:space="0" w:color="595959"/>
              <w:left w:val="single" w:sz="4" w:space="0" w:color="595959"/>
              <w:bottom w:val="single" w:sz="4" w:space="0" w:color="595959"/>
              <w:right w:val="single" w:sz="4" w:space="0" w:color="595959"/>
            </w:tcBorders>
            <w:vAlign w:val="center"/>
          </w:tcPr>
          <w:p w:rsidR="00873397" w:rsidRPr="0006301A" w:rsidRDefault="00320463" w:rsidP="00FF3B45">
            <w:pPr>
              <w:ind w:firstLine="0"/>
              <w:jc w:val="center"/>
              <w:rPr>
                <w:rFonts w:ascii="Times New Roman" w:hAnsi="Times New Roman"/>
                <w:sz w:val="20"/>
                <w:szCs w:val="20"/>
              </w:rPr>
            </w:pPr>
            <w:r>
              <w:rPr>
                <w:rFonts w:ascii="Times New Roman" w:hAnsi="Times New Roman"/>
                <w:sz w:val="20"/>
                <w:szCs w:val="20"/>
              </w:rPr>
              <w:t>3,999</w:t>
            </w:r>
          </w:p>
        </w:tc>
        <w:tc>
          <w:tcPr>
            <w:tcW w:w="1138" w:type="dxa"/>
            <w:gridSpan w:val="6"/>
            <w:tcBorders>
              <w:top w:val="single" w:sz="4" w:space="0" w:color="595959"/>
              <w:left w:val="single" w:sz="4" w:space="0" w:color="595959"/>
              <w:bottom w:val="single" w:sz="4" w:space="0" w:color="595959"/>
              <w:right w:val="single" w:sz="4" w:space="0" w:color="595959"/>
            </w:tcBorders>
            <w:vAlign w:val="center"/>
          </w:tcPr>
          <w:p w:rsidR="00873397" w:rsidRPr="0006301A" w:rsidRDefault="00737FF5" w:rsidP="00FF3B45">
            <w:pPr>
              <w:ind w:firstLine="0"/>
              <w:jc w:val="center"/>
              <w:rPr>
                <w:rFonts w:ascii="Times New Roman" w:hAnsi="Times New Roman"/>
                <w:sz w:val="20"/>
                <w:szCs w:val="20"/>
              </w:rPr>
            </w:pPr>
            <w:r>
              <w:rPr>
                <w:rFonts w:ascii="Times New Roman" w:hAnsi="Times New Roman"/>
                <w:sz w:val="20"/>
                <w:szCs w:val="20"/>
              </w:rPr>
              <w:t>МБ</w:t>
            </w:r>
          </w:p>
        </w:tc>
        <w:tc>
          <w:tcPr>
            <w:tcW w:w="1035" w:type="dxa"/>
            <w:tcBorders>
              <w:top w:val="single" w:sz="4" w:space="0" w:color="595959"/>
              <w:left w:val="single" w:sz="4" w:space="0" w:color="595959"/>
              <w:bottom w:val="single" w:sz="4" w:space="0" w:color="595959"/>
              <w:right w:val="single" w:sz="4" w:space="0" w:color="595959"/>
            </w:tcBorders>
            <w:vAlign w:val="center"/>
          </w:tcPr>
          <w:p w:rsidR="00873397" w:rsidRPr="0006301A" w:rsidRDefault="00737FF5" w:rsidP="00FF3B45">
            <w:pPr>
              <w:ind w:firstLine="0"/>
              <w:jc w:val="center"/>
              <w:rPr>
                <w:rFonts w:ascii="Times New Roman" w:hAnsi="Times New Roman"/>
                <w:sz w:val="20"/>
                <w:szCs w:val="20"/>
              </w:rPr>
            </w:pPr>
            <w:r>
              <w:rPr>
                <w:rFonts w:ascii="Times New Roman" w:hAnsi="Times New Roman"/>
                <w:sz w:val="20"/>
                <w:szCs w:val="20"/>
              </w:rPr>
              <w:t>467 024</w:t>
            </w:r>
          </w:p>
        </w:tc>
        <w:tc>
          <w:tcPr>
            <w:tcW w:w="2937" w:type="dxa"/>
            <w:tcBorders>
              <w:top w:val="single" w:sz="4" w:space="0" w:color="595959"/>
              <w:left w:val="single" w:sz="4" w:space="0" w:color="595959"/>
              <w:bottom w:val="single" w:sz="4" w:space="0" w:color="595959"/>
              <w:right w:val="single" w:sz="4" w:space="0" w:color="595959"/>
            </w:tcBorders>
          </w:tcPr>
          <w:p w:rsidR="00873397" w:rsidRPr="00816680" w:rsidRDefault="00320463" w:rsidP="00320463">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Исполнено. Разработана Проектно-сметная документация.</w:t>
            </w:r>
            <w:r w:rsidR="004D53CB" w:rsidRPr="00816680">
              <w:rPr>
                <w:rFonts w:ascii="Times New Roman" w:hAnsi="Times New Roman"/>
                <w:bCs/>
                <w:sz w:val="20"/>
                <w:szCs w:val="20"/>
              </w:rPr>
              <w:t xml:space="preserve"> </w:t>
            </w:r>
            <w:proofErr w:type="spellStart"/>
            <w:r w:rsidR="004D53CB" w:rsidRPr="00816680">
              <w:rPr>
                <w:rFonts w:ascii="Times New Roman" w:hAnsi="Times New Roman"/>
                <w:bCs/>
                <w:sz w:val="20"/>
                <w:szCs w:val="20"/>
              </w:rPr>
              <w:t>Неосвоение</w:t>
            </w:r>
            <w:proofErr w:type="spellEnd"/>
            <w:r w:rsidR="004D53CB" w:rsidRPr="00816680">
              <w:rPr>
                <w:rFonts w:ascii="Times New Roman" w:hAnsi="Times New Roman"/>
                <w:bCs/>
                <w:sz w:val="20"/>
                <w:szCs w:val="20"/>
              </w:rPr>
              <w:t xml:space="preserve"> 1 тыс. тенге в связи с округлением</w:t>
            </w:r>
            <w:r w:rsidR="003A50FA" w:rsidRPr="00816680">
              <w:rPr>
                <w:rFonts w:ascii="Times New Roman" w:hAnsi="Times New Roman"/>
                <w:bCs/>
                <w:sz w:val="20"/>
                <w:szCs w:val="20"/>
              </w:rPr>
              <w:t xml:space="preserve"> до тысячи</w:t>
            </w:r>
            <w:r w:rsidR="004D53CB" w:rsidRPr="00816680">
              <w:rPr>
                <w:rFonts w:ascii="Times New Roman" w:hAnsi="Times New Roman"/>
                <w:bCs/>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3E0CB2" w:rsidRPr="0006301A" w:rsidRDefault="00257850" w:rsidP="00A8302C">
            <w:pPr>
              <w:ind w:firstLine="0"/>
              <w:jc w:val="center"/>
              <w:rPr>
                <w:rFonts w:ascii="Times New Roman" w:hAnsi="Times New Roman"/>
                <w:sz w:val="20"/>
                <w:szCs w:val="20"/>
              </w:rPr>
            </w:pPr>
            <w:r>
              <w:rPr>
                <w:rFonts w:ascii="Times New Roman" w:hAnsi="Times New Roman"/>
                <w:sz w:val="20"/>
                <w:szCs w:val="20"/>
              </w:rPr>
              <w:t>1</w:t>
            </w:r>
            <w:r w:rsidR="00873397">
              <w:rPr>
                <w:rFonts w:ascii="Times New Roman" w:hAnsi="Times New Roman"/>
                <w:sz w:val="20"/>
                <w:szCs w:val="20"/>
              </w:rPr>
              <w:t>7</w:t>
            </w:r>
          </w:p>
        </w:tc>
        <w:tc>
          <w:tcPr>
            <w:tcW w:w="2307" w:type="dxa"/>
            <w:tcBorders>
              <w:top w:val="single" w:sz="4" w:space="0" w:color="595959"/>
              <w:left w:val="single" w:sz="4" w:space="0" w:color="595959"/>
              <w:bottom w:val="single" w:sz="4" w:space="0" w:color="595959"/>
              <w:right w:val="single" w:sz="4" w:space="0" w:color="595959"/>
            </w:tcBorders>
          </w:tcPr>
          <w:p w:rsidR="003E0CB2" w:rsidRPr="0006301A" w:rsidRDefault="003E0CB2" w:rsidP="00D4764F">
            <w:pPr>
              <w:ind w:firstLine="0"/>
              <w:rPr>
                <w:rFonts w:ascii="Times New Roman" w:hAnsi="Times New Roman"/>
                <w:sz w:val="20"/>
                <w:szCs w:val="20"/>
              </w:rPr>
            </w:pPr>
            <w:r w:rsidRPr="0006301A">
              <w:rPr>
                <w:rFonts w:ascii="Times New Roman" w:hAnsi="Times New Roman"/>
                <w:sz w:val="20"/>
                <w:szCs w:val="20"/>
              </w:rPr>
              <w:t xml:space="preserve">Проведение </w:t>
            </w:r>
            <w:r w:rsidR="00D4764F">
              <w:rPr>
                <w:rFonts w:ascii="Times New Roman" w:hAnsi="Times New Roman"/>
                <w:sz w:val="20"/>
                <w:szCs w:val="20"/>
              </w:rPr>
              <w:t>текущего</w:t>
            </w:r>
            <w:r w:rsidRPr="0006301A">
              <w:rPr>
                <w:rFonts w:ascii="Times New Roman" w:hAnsi="Times New Roman"/>
                <w:sz w:val="20"/>
                <w:szCs w:val="20"/>
              </w:rPr>
              <w:t xml:space="preserve"> ремонта школ</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52084B">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271330">
            <w:pPr>
              <w:ind w:firstLine="0"/>
              <w:jc w:val="center"/>
              <w:rPr>
                <w:rFonts w:ascii="Times New Roman" w:hAnsi="Times New Roman"/>
                <w:sz w:val="20"/>
                <w:szCs w:val="20"/>
              </w:rPr>
            </w:pPr>
            <w:r w:rsidRPr="0006301A">
              <w:rPr>
                <w:rFonts w:ascii="Times New Roman" w:hAnsi="Times New Roman"/>
                <w:sz w:val="20"/>
                <w:szCs w:val="20"/>
              </w:rPr>
              <w:t>ОО</w:t>
            </w:r>
          </w:p>
        </w:tc>
        <w:tc>
          <w:tcPr>
            <w:tcW w:w="1055" w:type="dxa"/>
            <w:gridSpan w:val="5"/>
            <w:tcBorders>
              <w:top w:val="single" w:sz="4" w:space="0" w:color="595959"/>
              <w:left w:val="single" w:sz="4" w:space="0" w:color="595959"/>
              <w:bottom w:val="single" w:sz="4" w:space="0" w:color="595959"/>
              <w:right w:val="single" w:sz="4" w:space="0" w:color="595959"/>
            </w:tcBorders>
            <w:vAlign w:val="center"/>
          </w:tcPr>
          <w:p w:rsidR="003E0CB2" w:rsidRPr="0006301A" w:rsidRDefault="00D4764F" w:rsidP="004E2D21">
            <w:pPr>
              <w:ind w:firstLine="0"/>
              <w:jc w:val="center"/>
              <w:rPr>
                <w:rFonts w:ascii="Times New Roman" w:hAnsi="Times New Roman"/>
                <w:sz w:val="20"/>
                <w:szCs w:val="20"/>
              </w:rPr>
            </w:pPr>
            <w:r>
              <w:rPr>
                <w:rFonts w:ascii="Times New Roman" w:hAnsi="Times New Roman"/>
                <w:sz w:val="20"/>
                <w:szCs w:val="20"/>
              </w:rPr>
              <w:t>-</w:t>
            </w:r>
          </w:p>
        </w:tc>
        <w:tc>
          <w:tcPr>
            <w:tcW w:w="1008" w:type="dxa"/>
            <w:gridSpan w:val="6"/>
            <w:tcBorders>
              <w:top w:val="single" w:sz="4" w:space="0" w:color="595959"/>
              <w:left w:val="single" w:sz="4" w:space="0" w:color="595959"/>
              <w:bottom w:val="single" w:sz="4" w:space="0" w:color="595959"/>
              <w:right w:val="single" w:sz="4" w:space="0" w:color="595959"/>
            </w:tcBorders>
            <w:vAlign w:val="center"/>
          </w:tcPr>
          <w:p w:rsidR="003E0CB2" w:rsidRPr="0006301A" w:rsidRDefault="00257850" w:rsidP="003E0CB2">
            <w:pPr>
              <w:ind w:firstLine="0"/>
              <w:jc w:val="center"/>
              <w:rPr>
                <w:rFonts w:ascii="Times New Roman" w:hAnsi="Times New Roman"/>
                <w:sz w:val="20"/>
                <w:szCs w:val="20"/>
              </w:rPr>
            </w:pPr>
            <w:r>
              <w:rPr>
                <w:rFonts w:ascii="Times New Roman" w:hAnsi="Times New Roman"/>
                <w:sz w:val="20"/>
                <w:szCs w:val="20"/>
              </w:rPr>
              <w:t>8,614</w:t>
            </w:r>
          </w:p>
        </w:tc>
        <w:tc>
          <w:tcPr>
            <w:tcW w:w="1137" w:type="dxa"/>
            <w:gridSpan w:val="10"/>
            <w:tcBorders>
              <w:top w:val="single" w:sz="4" w:space="0" w:color="595959"/>
              <w:left w:val="single" w:sz="4" w:space="0" w:color="595959"/>
              <w:bottom w:val="single" w:sz="4" w:space="0" w:color="595959"/>
              <w:right w:val="single" w:sz="4" w:space="0" w:color="595959"/>
            </w:tcBorders>
            <w:vAlign w:val="center"/>
          </w:tcPr>
          <w:p w:rsidR="003E0CB2" w:rsidRPr="0006301A" w:rsidRDefault="00EE4AF2" w:rsidP="00637CD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11,048</w:t>
            </w:r>
          </w:p>
        </w:tc>
        <w:tc>
          <w:tcPr>
            <w:tcW w:w="1138" w:type="dxa"/>
            <w:gridSpan w:val="6"/>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3E0CB2">
            <w:pPr>
              <w:ind w:firstLine="0"/>
              <w:jc w:val="center"/>
              <w:rPr>
                <w:rFonts w:ascii="Times New Roman" w:hAnsi="Times New Roman"/>
                <w:sz w:val="20"/>
                <w:szCs w:val="20"/>
              </w:rPr>
            </w:pPr>
            <w:r w:rsidRPr="0006301A">
              <w:rPr>
                <w:rFonts w:ascii="Times New Roman" w:hAnsi="Times New Roman"/>
                <w:sz w:val="20"/>
                <w:szCs w:val="20"/>
              </w:rPr>
              <w:t>МБ</w:t>
            </w:r>
          </w:p>
        </w:tc>
        <w:tc>
          <w:tcPr>
            <w:tcW w:w="1035"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D4764F">
            <w:pPr>
              <w:ind w:firstLine="0"/>
              <w:jc w:val="center"/>
              <w:rPr>
                <w:rFonts w:ascii="Times New Roman" w:hAnsi="Times New Roman"/>
                <w:sz w:val="20"/>
                <w:szCs w:val="20"/>
              </w:rPr>
            </w:pPr>
            <w:r w:rsidRPr="0006301A">
              <w:rPr>
                <w:rFonts w:ascii="Times New Roman" w:hAnsi="Times New Roman"/>
                <w:sz w:val="20"/>
                <w:szCs w:val="20"/>
              </w:rPr>
              <w:t>464 0</w:t>
            </w:r>
            <w:r w:rsidR="00D4764F">
              <w:rPr>
                <w:rFonts w:ascii="Times New Roman" w:hAnsi="Times New Roman"/>
                <w:sz w:val="20"/>
                <w:szCs w:val="20"/>
              </w:rPr>
              <w:t>03</w:t>
            </w:r>
          </w:p>
        </w:tc>
        <w:tc>
          <w:tcPr>
            <w:tcW w:w="2937" w:type="dxa"/>
            <w:tcBorders>
              <w:top w:val="single" w:sz="4" w:space="0" w:color="595959"/>
              <w:left w:val="single" w:sz="4" w:space="0" w:color="595959"/>
              <w:bottom w:val="single" w:sz="4" w:space="0" w:color="595959"/>
              <w:right w:val="single" w:sz="4" w:space="0" w:color="595959"/>
            </w:tcBorders>
          </w:tcPr>
          <w:p w:rsidR="003E0CB2" w:rsidRPr="00816680" w:rsidRDefault="00EE4AF2" w:rsidP="00D532E9">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00C765A0" w:rsidRPr="00816680">
              <w:rPr>
                <w:rFonts w:ascii="Times New Roman" w:hAnsi="Times New Roman"/>
                <w:bCs/>
                <w:sz w:val="20"/>
                <w:szCs w:val="20"/>
              </w:rPr>
              <w:t xml:space="preserve"> В учреждениях образования проведен текущий ремонт: изготовление и замена оконных блоков, текущий ремонт системы отопления, замена электропроводки, ремонт освещения в спортзале, текущий ремонт элеваторного узла, текущий ремонт кровли, текущий ремонт актового зала, текущий ремонт стационарной лестницы.</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3E0CB2" w:rsidRPr="0006301A" w:rsidRDefault="00873397" w:rsidP="00257850">
            <w:pPr>
              <w:ind w:firstLine="0"/>
              <w:jc w:val="center"/>
              <w:rPr>
                <w:rFonts w:ascii="Times New Roman" w:hAnsi="Times New Roman"/>
                <w:sz w:val="20"/>
                <w:szCs w:val="20"/>
              </w:rPr>
            </w:pPr>
            <w:r>
              <w:rPr>
                <w:rFonts w:ascii="Times New Roman" w:hAnsi="Times New Roman"/>
                <w:sz w:val="20"/>
                <w:szCs w:val="20"/>
              </w:rPr>
              <w:t>18</w:t>
            </w:r>
          </w:p>
        </w:tc>
        <w:tc>
          <w:tcPr>
            <w:tcW w:w="2307" w:type="dxa"/>
            <w:tcBorders>
              <w:top w:val="single" w:sz="4" w:space="0" w:color="595959"/>
              <w:left w:val="single" w:sz="4" w:space="0" w:color="595959"/>
              <w:bottom w:val="single" w:sz="4" w:space="0" w:color="595959"/>
              <w:right w:val="single" w:sz="4" w:space="0" w:color="595959"/>
            </w:tcBorders>
          </w:tcPr>
          <w:p w:rsidR="003E0CB2" w:rsidRPr="0006301A" w:rsidRDefault="003E0CB2" w:rsidP="0072012C">
            <w:pPr>
              <w:ind w:firstLine="0"/>
              <w:rPr>
                <w:rFonts w:ascii="Times New Roman" w:hAnsi="Times New Roman"/>
                <w:sz w:val="20"/>
                <w:szCs w:val="20"/>
              </w:rPr>
            </w:pPr>
            <w:r w:rsidRPr="0006301A">
              <w:rPr>
                <w:rFonts w:ascii="Times New Roman" w:hAnsi="Times New Roman"/>
                <w:sz w:val="20"/>
                <w:szCs w:val="20"/>
              </w:rPr>
              <w:t>Обеспечение учебниками и УМК учащихся общеобразовательных школ</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52084B">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271330">
            <w:pPr>
              <w:ind w:firstLine="0"/>
              <w:jc w:val="center"/>
              <w:rPr>
                <w:rFonts w:ascii="Times New Roman" w:hAnsi="Times New Roman"/>
                <w:sz w:val="20"/>
                <w:szCs w:val="20"/>
              </w:rPr>
            </w:pPr>
            <w:r w:rsidRPr="0006301A">
              <w:rPr>
                <w:rFonts w:ascii="Times New Roman" w:hAnsi="Times New Roman"/>
                <w:sz w:val="20"/>
                <w:szCs w:val="20"/>
              </w:rPr>
              <w:t>ОО</w:t>
            </w:r>
          </w:p>
        </w:tc>
        <w:tc>
          <w:tcPr>
            <w:tcW w:w="1055" w:type="dxa"/>
            <w:gridSpan w:val="5"/>
            <w:tcBorders>
              <w:top w:val="single" w:sz="4" w:space="0" w:color="595959"/>
              <w:left w:val="single" w:sz="4" w:space="0" w:color="595959"/>
              <w:bottom w:val="single" w:sz="4" w:space="0" w:color="595959"/>
              <w:right w:val="single" w:sz="4" w:space="0" w:color="595959"/>
            </w:tcBorders>
            <w:vAlign w:val="center"/>
          </w:tcPr>
          <w:p w:rsidR="003E0CB2" w:rsidRPr="0006301A" w:rsidRDefault="001734C3" w:rsidP="004E2D21">
            <w:pPr>
              <w:ind w:firstLine="0"/>
              <w:jc w:val="center"/>
              <w:rPr>
                <w:rFonts w:ascii="Times New Roman" w:hAnsi="Times New Roman"/>
                <w:sz w:val="20"/>
                <w:szCs w:val="20"/>
              </w:rPr>
            </w:pPr>
            <w:r>
              <w:rPr>
                <w:rFonts w:ascii="Times New Roman" w:hAnsi="Times New Roman"/>
                <w:sz w:val="20"/>
                <w:szCs w:val="20"/>
              </w:rPr>
              <w:t>43,570</w:t>
            </w:r>
          </w:p>
        </w:tc>
        <w:tc>
          <w:tcPr>
            <w:tcW w:w="1008" w:type="dxa"/>
            <w:gridSpan w:val="6"/>
            <w:tcBorders>
              <w:top w:val="single" w:sz="4" w:space="0" w:color="595959"/>
              <w:left w:val="single" w:sz="4" w:space="0" w:color="595959"/>
              <w:bottom w:val="single" w:sz="4" w:space="0" w:color="595959"/>
              <w:right w:val="single" w:sz="4" w:space="0" w:color="595959"/>
            </w:tcBorders>
            <w:vAlign w:val="center"/>
          </w:tcPr>
          <w:p w:rsidR="003E0CB2" w:rsidRPr="0006301A" w:rsidRDefault="00257850" w:rsidP="003E0CB2">
            <w:pPr>
              <w:ind w:firstLine="0"/>
              <w:jc w:val="center"/>
              <w:rPr>
                <w:rFonts w:ascii="Times New Roman" w:hAnsi="Times New Roman"/>
                <w:sz w:val="20"/>
                <w:szCs w:val="20"/>
              </w:rPr>
            </w:pPr>
            <w:r>
              <w:rPr>
                <w:rFonts w:ascii="Times New Roman" w:hAnsi="Times New Roman"/>
                <w:sz w:val="20"/>
                <w:szCs w:val="20"/>
              </w:rPr>
              <w:t>134,647</w:t>
            </w:r>
          </w:p>
        </w:tc>
        <w:tc>
          <w:tcPr>
            <w:tcW w:w="1137" w:type="dxa"/>
            <w:gridSpan w:val="10"/>
            <w:tcBorders>
              <w:top w:val="single" w:sz="4" w:space="0" w:color="595959"/>
              <w:left w:val="single" w:sz="4" w:space="0" w:color="595959"/>
              <w:bottom w:val="single" w:sz="4" w:space="0" w:color="595959"/>
              <w:right w:val="single" w:sz="4" w:space="0" w:color="595959"/>
            </w:tcBorders>
            <w:vAlign w:val="center"/>
          </w:tcPr>
          <w:p w:rsidR="003E0CB2" w:rsidRPr="0006301A" w:rsidRDefault="00F021C9" w:rsidP="003E0CB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134,647</w:t>
            </w:r>
          </w:p>
        </w:tc>
        <w:tc>
          <w:tcPr>
            <w:tcW w:w="1138" w:type="dxa"/>
            <w:gridSpan w:val="6"/>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3E0CB2">
            <w:pPr>
              <w:ind w:firstLine="0"/>
              <w:jc w:val="center"/>
              <w:rPr>
                <w:rFonts w:ascii="Times New Roman" w:hAnsi="Times New Roman"/>
                <w:sz w:val="20"/>
                <w:szCs w:val="20"/>
              </w:rPr>
            </w:pPr>
            <w:r w:rsidRPr="0006301A">
              <w:rPr>
                <w:rFonts w:ascii="Times New Roman" w:hAnsi="Times New Roman"/>
                <w:sz w:val="20"/>
                <w:szCs w:val="20"/>
              </w:rPr>
              <w:t>МБ</w:t>
            </w:r>
          </w:p>
        </w:tc>
        <w:tc>
          <w:tcPr>
            <w:tcW w:w="1035"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3E0CB2">
            <w:pPr>
              <w:ind w:firstLine="0"/>
              <w:jc w:val="center"/>
              <w:rPr>
                <w:rFonts w:ascii="Times New Roman" w:hAnsi="Times New Roman"/>
                <w:sz w:val="20"/>
                <w:szCs w:val="20"/>
              </w:rPr>
            </w:pPr>
            <w:r w:rsidRPr="0006301A">
              <w:rPr>
                <w:rFonts w:ascii="Times New Roman" w:hAnsi="Times New Roman"/>
                <w:sz w:val="20"/>
                <w:szCs w:val="20"/>
              </w:rPr>
              <w:t>464 005</w:t>
            </w:r>
          </w:p>
        </w:tc>
        <w:tc>
          <w:tcPr>
            <w:tcW w:w="2937" w:type="dxa"/>
            <w:tcBorders>
              <w:top w:val="single" w:sz="4" w:space="0" w:color="595959"/>
              <w:left w:val="single" w:sz="4" w:space="0" w:color="595959"/>
              <w:bottom w:val="single" w:sz="4" w:space="0" w:color="595959"/>
              <w:right w:val="single" w:sz="4" w:space="0" w:color="595959"/>
            </w:tcBorders>
          </w:tcPr>
          <w:p w:rsidR="003E0CB2" w:rsidRPr="00816680" w:rsidRDefault="00E114CA" w:rsidP="00F021C9">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0085368F" w:rsidRPr="00816680">
              <w:rPr>
                <w:rFonts w:ascii="Times New Roman" w:hAnsi="Times New Roman"/>
                <w:bCs/>
                <w:sz w:val="20"/>
                <w:szCs w:val="20"/>
              </w:rPr>
              <w:t xml:space="preserve"> Приобретено для школ города </w:t>
            </w:r>
            <w:r w:rsidR="00F021C9" w:rsidRPr="00816680">
              <w:rPr>
                <w:rFonts w:ascii="Times New Roman" w:hAnsi="Times New Roman"/>
                <w:bCs/>
                <w:sz w:val="20"/>
                <w:szCs w:val="20"/>
              </w:rPr>
              <w:t>87250</w:t>
            </w:r>
            <w:r w:rsidR="0085368F" w:rsidRPr="00816680">
              <w:rPr>
                <w:rFonts w:ascii="Times New Roman" w:hAnsi="Times New Roman"/>
                <w:bCs/>
                <w:sz w:val="20"/>
                <w:szCs w:val="20"/>
              </w:rPr>
              <w:t xml:space="preserve"> учебников.</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3E0CB2" w:rsidRPr="0006301A" w:rsidRDefault="00C241FA" w:rsidP="00737FF5">
            <w:pPr>
              <w:ind w:firstLine="0"/>
              <w:jc w:val="center"/>
              <w:rPr>
                <w:rFonts w:ascii="Times New Roman" w:hAnsi="Times New Roman"/>
                <w:sz w:val="20"/>
                <w:szCs w:val="20"/>
              </w:rPr>
            </w:pPr>
            <w:r>
              <w:rPr>
                <w:rFonts w:ascii="Times New Roman" w:hAnsi="Times New Roman"/>
                <w:sz w:val="20"/>
                <w:szCs w:val="20"/>
              </w:rPr>
              <w:t>1</w:t>
            </w:r>
            <w:r w:rsidR="00737FF5">
              <w:rPr>
                <w:rFonts w:ascii="Times New Roman" w:hAnsi="Times New Roman"/>
                <w:sz w:val="20"/>
                <w:szCs w:val="20"/>
              </w:rPr>
              <w:t>9</w:t>
            </w:r>
          </w:p>
        </w:tc>
        <w:tc>
          <w:tcPr>
            <w:tcW w:w="2307" w:type="dxa"/>
            <w:tcBorders>
              <w:top w:val="single" w:sz="4" w:space="0" w:color="595959"/>
              <w:left w:val="single" w:sz="4" w:space="0" w:color="595959"/>
              <w:bottom w:val="single" w:sz="4" w:space="0" w:color="595959"/>
              <w:right w:val="single" w:sz="4" w:space="0" w:color="595959"/>
            </w:tcBorders>
          </w:tcPr>
          <w:p w:rsidR="003E0CB2" w:rsidRPr="0006301A" w:rsidRDefault="003E0CB2" w:rsidP="0072012C">
            <w:pPr>
              <w:ind w:firstLine="0"/>
              <w:rPr>
                <w:rFonts w:ascii="Times New Roman" w:hAnsi="Times New Roman"/>
                <w:sz w:val="20"/>
                <w:szCs w:val="20"/>
              </w:rPr>
            </w:pPr>
            <w:r w:rsidRPr="0006301A">
              <w:rPr>
                <w:rFonts w:ascii="Times New Roman" w:hAnsi="Times New Roman"/>
                <w:sz w:val="20"/>
                <w:szCs w:val="20"/>
              </w:rPr>
              <w:t>Выделение средств из Фонда всеобуча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52084B">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B43F66">
            <w:pPr>
              <w:ind w:firstLine="38"/>
              <w:jc w:val="center"/>
              <w:rPr>
                <w:rFonts w:ascii="Times New Roman" w:hAnsi="Times New Roman"/>
                <w:sz w:val="20"/>
                <w:szCs w:val="20"/>
              </w:rPr>
            </w:pPr>
            <w:r w:rsidRPr="0006301A">
              <w:rPr>
                <w:rFonts w:ascii="Times New Roman" w:hAnsi="Times New Roman"/>
                <w:sz w:val="20"/>
                <w:szCs w:val="20"/>
              </w:rPr>
              <w:t>ОО</w:t>
            </w:r>
          </w:p>
        </w:tc>
        <w:tc>
          <w:tcPr>
            <w:tcW w:w="1070" w:type="dxa"/>
            <w:gridSpan w:val="6"/>
            <w:tcBorders>
              <w:top w:val="single" w:sz="4" w:space="0" w:color="595959"/>
              <w:left w:val="single" w:sz="4" w:space="0" w:color="595959"/>
              <w:bottom w:val="single" w:sz="4" w:space="0" w:color="595959"/>
              <w:right w:val="single" w:sz="4" w:space="0" w:color="595959"/>
            </w:tcBorders>
            <w:vAlign w:val="center"/>
          </w:tcPr>
          <w:p w:rsidR="003E0CB2" w:rsidRPr="0006301A" w:rsidRDefault="001734C3" w:rsidP="00654F6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70,680</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3E0CB2" w:rsidRPr="0006301A" w:rsidRDefault="00C241FA" w:rsidP="003E0CB2">
            <w:pPr>
              <w:ind w:firstLine="0"/>
              <w:jc w:val="center"/>
              <w:rPr>
                <w:rFonts w:ascii="Times New Roman" w:hAnsi="Times New Roman"/>
                <w:sz w:val="20"/>
                <w:szCs w:val="20"/>
              </w:rPr>
            </w:pPr>
            <w:r>
              <w:rPr>
                <w:rFonts w:ascii="Times New Roman" w:hAnsi="Times New Roman"/>
                <w:sz w:val="20"/>
                <w:szCs w:val="20"/>
              </w:rPr>
              <w:t>76,953</w:t>
            </w:r>
          </w:p>
        </w:tc>
        <w:tc>
          <w:tcPr>
            <w:tcW w:w="1137" w:type="dxa"/>
            <w:gridSpan w:val="10"/>
            <w:tcBorders>
              <w:top w:val="single" w:sz="4" w:space="0" w:color="595959"/>
              <w:left w:val="single" w:sz="4" w:space="0" w:color="595959"/>
              <w:bottom w:val="single" w:sz="4" w:space="0" w:color="595959"/>
              <w:right w:val="single" w:sz="4" w:space="0" w:color="595959"/>
            </w:tcBorders>
            <w:vAlign w:val="center"/>
          </w:tcPr>
          <w:p w:rsidR="003E0CB2" w:rsidRPr="0006301A" w:rsidRDefault="00F36A6F" w:rsidP="00DF5A8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80,35</w:t>
            </w:r>
            <w:r w:rsidR="00DF5A8D">
              <w:rPr>
                <w:rFonts w:ascii="Times New Roman" w:hAnsi="Times New Roman"/>
                <w:bCs/>
                <w:sz w:val="20"/>
                <w:szCs w:val="20"/>
              </w:rPr>
              <w:t>5</w:t>
            </w:r>
          </w:p>
        </w:tc>
        <w:tc>
          <w:tcPr>
            <w:tcW w:w="1138" w:type="dxa"/>
            <w:gridSpan w:val="6"/>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3E0CB2">
            <w:pPr>
              <w:ind w:firstLine="0"/>
              <w:jc w:val="center"/>
              <w:rPr>
                <w:rFonts w:ascii="Times New Roman" w:hAnsi="Times New Roman"/>
                <w:sz w:val="20"/>
                <w:szCs w:val="20"/>
              </w:rPr>
            </w:pPr>
            <w:r w:rsidRPr="0006301A">
              <w:rPr>
                <w:rFonts w:ascii="Times New Roman" w:hAnsi="Times New Roman"/>
                <w:sz w:val="20"/>
                <w:szCs w:val="20"/>
              </w:rPr>
              <w:t>МБ</w:t>
            </w:r>
          </w:p>
        </w:tc>
        <w:tc>
          <w:tcPr>
            <w:tcW w:w="1035"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3E0CB2">
            <w:pPr>
              <w:ind w:firstLine="0"/>
              <w:jc w:val="center"/>
              <w:rPr>
                <w:rFonts w:ascii="Times New Roman" w:hAnsi="Times New Roman"/>
                <w:sz w:val="20"/>
                <w:szCs w:val="20"/>
              </w:rPr>
            </w:pPr>
            <w:r w:rsidRPr="0006301A">
              <w:rPr>
                <w:rFonts w:ascii="Times New Roman" w:hAnsi="Times New Roman"/>
                <w:sz w:val="20"/>
                <w:szCs w:val="20"/>
              </w:rPr>
              <w:t>464 003</w:t>
            </w:r>
          </w:p>
        </w:tc>
        <w:tc>
          <w:tcPr>
            <w:tcW w:w="2937" w:type="dxa"/>
            <w:tcBorders>
              <w:top w:val="single" w:sz="4" w:space="0" w:color="595959"/>
              <w:left w:val="single" w:sz="4" w:space="0" w:color="595959"/>
              <w:bottom w:val="single" w:sz="4" w:space="0" w:color="595959"/>
              <w:right w:val="single" w:sz="4" w:space="0" w:color="595959"/>
            </w:tcBorders>
          </w:tcPr>
          <w:p w:rsidR="003E0CB2" w:rsidRPr="00816680" w:rsidRDefault="00E114CA" w:rsidP="00F36A6F">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Исполнено.</w:t>
            </w:r>
            <w:r w:rsidR="005C4448" w:rsidRPr="00816680">
              <w:rPr>
                <w:rFonts w:ascii="Times New Roman" w:hAnsi="Times New Roman"/>
                <w:bCs/>
                <w:sz w:val="20"/>
                <w:szCs w:val="20"/>
              </w:rPr>
              <w:t xml:space="preserve"> </w:t>
            </w:r>
            <w:r w:rsidR="003B5368" w:rsidRPr="00816680">
              <w:rPr>
                <w:rFonts w:ascii="Times New Roman" w:hAnsi="Times New Roman"/>
                <w:bCs/>
                <w:color w:val="000000"/>
                <w:sz w:val="20"/>
                <w:szCs w:val="20"/>
              </w:rPr>
              <w:t xml:space="preserve">В связи с увеличением количества детей  в новом учебном году произошло увеличение денежных средств. Оказана помощь </w:t>
            </w:r>
            <w:r w:rsidR="00F36A6F" w:rsidRPr="00816680">
              <w:rPr>
                <w:rFonts w:ascii="Times New Roman" w:hAnsi="Times New Roman"/>
                <w:bCs/>
                <w:color w:val="000000"/>
                <w:sz w:val="20"/>
                <w:szCs w:val="20"/>
              </w:rPr>
              <w:t>2258</w:t>
            </w:r>
            <w:r w:rsidR="003B5368" w:rsidRPr="00816680">
              <w:rPr>
                <w:rFonts w:ascii="Times New Roman" w:hAnsi="Times New Roman"/>
                <w:bCs/>
                <w:color w:val="000000"/>
                <w:sz w:val="20"/>
                <w:szCs w:val="20"/>
              </w:rPr>
              <w:t xml:space="preserve"> детям </w:t>
            </w:r>
            <w:r w:rsidR="00F36A6F" w:rsidRPr="00816680">
              <w:rPr>
                <w:rFonts w:ascii="Times New Roman" w:hAnsi="Times New Roman"/>
                <w:bCs/>
                <w:color w:val="000000"/>
                <w:sz w:val="20"/>
                <w:szCs w:val="20"/>
              </w:rPr>
              <w:t xml:space="preserve">(1421 – организация питания, 103- путевки в загородные лагеря, 320- одежда, обувь, новогодние сладкие подарки, школьные принадлежности,  414 – участие в культурно массовых </w:t>
            </w:r>
            <w:r w:rsidR="00F36A6F" w:rsidRPr="00816680">
              <w:rPr>
                <w:rFonts w:ascii="Times New Roman" w:hAnsi="Times New Roman"/>
                <w:bCs/>
                <w:color w:val="000000"/>
                <w:sz w:val="20"/>
                <w:szCs w:val="20"/>
              </w:rPr>
              <w:lastRenderedPageBreak/>
              <w:t>и спортивных мероприятиях)</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3E0CB2" w:rsidRPr="000B1197" w:rsidRDefault="00737FF5" w:rsidP="00A8302C">
            <w:pPr>
              <w:ind w:firstLine="0"/>
              <w:jc w:val="center"/>
              <w:rPr>
                <w:rFonts w:ascii="Times New Roman" w:hAnsi="Times New Roman"/>
                <w:sz w:val="20"/>
                <w:szCs w:val="20"/>
              </w:rPr>
            </w:pPr>
            <w:r w:rsidRPr="000B1197">
              <w:rPr>
                <w:rFonts w:ascii="Times New Roman" w:hAnsi="Times New Roman"/>
                <w:sz w:val="20"/>
                <w:szCs w:val="20"/>
              </w:rPr>
              <w:lastRenderedPageBreak/>
              <w:t>20</w:t>
            </w:r>
          </w:p>
        </w:tc>
        <w:tc>
          <w:tcPr>
            <w:tcW w:w="2307" w:type="dxa"/>
            <w:tcBorders>
              <w:top w:val="single" w:sz="4" w:space="0" w:color="595959"/>
              <w:left w:val="single" w:sz="4" w:space="0" w:color="595959"/>
              <w:bottom w:val="single" w:sz="4" w:space="0" w:color="595959"/>
              <w:right w:val="single" w:sz="4" w:space="0" w:color="595959"/>
            </w:tcBorders>
          </w:tcPr>
          <w:p w:rsidR="003E0CB2" w:rsidRPr="0006301A" w:rsidRDefault="003E0CB2" w:rsidP="0072012C">
            <w:pPr>
              <w:ind w:firstLine="0"/>
              <w:rPr>
                <w:rFonts w:ascii="Times New Roman" w:hAnsi="Times New Roman"/>
                <w:sz w:val="20"/>
                <w:szCs w:val="20"/>
              </w:rPr>
            </w:pPr>
            <w:r w:rsidRPr="0006301A">
              <w:rPr>
                <w:rFonts w:ascii="Times New Roman" w:hAnsi="Times New Roman"/>
                <w:sz w:val="20"/>
                <w:szCs w:val="20"/>
              </w:rPr>
              <w:t>Осуществление выплат денежных средств опекунам (попечителям) на содержание ребёнка сироты,</w:t>
            </w:r>
            <w:r w:rsidR="00C53890" w:rsidRPr="0006301A">
              <w:rPr>
                <w:rFonts w:ascii="Times New Roman" w:hAnsi="Times New Roman"/>
                <w:sz w:val="20"/>
                <w:szCs w:val="20"/>
              </w:rPr>
              <w:t xml:space="preserve"> </w:t>
            </w:r>
            <w:r w:rsidRPr="0006301A">
              <w:rPr>
                <w:rFonts w:ascii="Times New Roman" w:hAnsi="Times New Roman"/>
                <w:sz w:val="20"/>
                <w:szCs w:val="20"/>
              </w:rPr>
              <w:t>(детей-сирот), и ребёнка (детей) оставшегося без попечения родителей</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52084B">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B43F66">
            <w:pPr>
              <w:ind w:firstLine="38"/>
              <w:jc w:val="center"/>
              <w:rPr>
                <w:rFonts w:ascii="Times New Roman" w:hAnsi="Times New Roman"/>
                <w:sz w:val="20"/>
                <w:szCs w:val="20"/>
              </w:rPr>
            </w:pPr>
            <w:r w:rsidRPr="0006301A">
              <w:rPr>
                <w:rFonts w:ascii="Times New Roman" w:hAnsi="Times New Roman"/>
                <w:sz w:val="20"/>
                <w:szCs w:val="20"/>
              </w:rPr>
              <w:t>ОО</w:t>
            </w:r>
          </w:p>
        </w:tc>
        <w:tc>
          <w:tcPr>
            <w:tcW w:w="1070" w:type="dxa"/>
            <w:gridSpan w:val="6"/>
            <w:tcBorders>
              <w:top w:val="single" w:sz="4" w:space="0" w:color="595959"/>
              <w:left w:val="single" w:sz="4" w:space="0" w:color="595959"/>
              <w:bottom w:val="single" w:sz="4" w:space="0" w:color="595959"/>
              <w:right w:val="single" w:sz="4" w:space="0" w:color="595959"/>
            </w:tcBorders>
            <w:vAlign w:val="center"/>
          </w:tcPr>
          <w:p w:rsidR="003E0CB2" w:rsidRPr="0006301A" w:rsidRDefault="001734C3" w:rsidP="00654F6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63,720</w:t>
            </w:r>
          </w:p>
        </w:tc>
        <w:tc>
          <w:tcPr>
            <w:tcW w:w="993" w:type="dxa"/>
            <w:gridSpan w:val="5"/>
            <w:tcBorders>
              <w:top w:val="single" w:sz="4" w:space="0" w:color="595959"/>
              <w:left w:val="single" w:sz="4" w:space="0" w:color="595959"/>
              <w:bottom w:val="single" w:sz="4" w:space="0" w:color="595959"/>
              <w:right w:val="single" w:sz="4" w:space="0" w:color="595959"/>
            </w:tcBorders>
            <w:vAlign w:val="center"/>
          </w:tcPr>
          <w:p w:rsidR="003E0CB2" w:rsidRPr="0006301A" w:rsidRDefault="00C241FA" w:rsidP="003E0CB2">
            <w:pPr>
              <w:ind w:firstLine="0"/>
              <w:jc w:val="center"/>
              <w:rPr>
                <w:rFonts w:ascii="Times New Roman" w:hAnsi="Times New Roman"/>
                <w:sz w:val="20"/>
                <w:szCs w:val="20"/>
              </w:rPr>
            </w:pPr>
            <w:r>
              <w:rPr>
                <w:rFonts w:ascii="Times New Roman" w:hAnsi="Times New Roman"/>
                <w:sz w:val="20"/>
                <w:szCs w:val="20"/>
              </w:rPr>
              <w:t>53,655</w:t>
            </w:r>
          </w:p>
        </w:tc>
        <w:tc>
          <w:tcPr>
            <w:tcW w:w="1137" w:type="dxa"/>
            <w:gridSpan w:val="10"/>
            <w:tcBorders>
              <w:top w:val="single" w:sz="4" w:space="0" w:color="595959"/>
              <w:left w:val="single" w:sz="4" w:space="0" w:color="595959"/>
              <w:bottom w:val="single" w:sz="4" w:space="0" w:color="595959"/>
              <w:right w:val="single" w:sz="4" w:space="0" w:color="595959"/>
            </w:tcBorders>
            <w:vAlign w:val="center"/>
          </w:tcPr>
          <w:p w:rsidR="003E0CB2" w:rsidRPr="0006301A" w:rsidRDefault="000F1B92" w:rsidP="003E0CB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53,655</w:t>
            </w:r>
          </w:p>
        </w:tc>
        <w:tc>
          <w:tcPr>
            <w:tcW w:w="1138" w:type="dxa"/>
            <w:gridSpan w:val="6"/>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3E0CB2">
            <w:pPr>
              <w:ind w:firstLine="0"/>
              <w:jc w:val="center"/>
              <w:rPr>
                <w:rFonts w:ascii="Times New Roman" w:hAnsi="Times New Roman"/>
                <w:sz w:val="20"/>
                <w:szCs w:val="20"/>
              </w:rPr>
            </w:pPr>
            <w:r w:rsidRPr="0006301A">
              <w:rPr>
                <w:rFonts w:ascii="Times New Roman" w:hAnsi="Times New Roman"/>
                <w:sz w:val="20"/>
                <w:szCs w:val="20"/>
              </w:rPr>
              <w:t>МБ</w:t>
            </w:r>
          </w:p>
        </w:tc>
        <w:tc>
          <w:tcPr>
            <w:tcW w:w="1035" w:type="dxa"/>
            <w:tcBorders>
              <w:top w:val="single" w:sz="4" w:space="0" w:color="595959"/>
              <w:left w:val="single" w:sz="4" w:space="0" w:color="595959"/>
              <w:bottom w:val="single" w:sz="4" w:space="0" w:color="595959"/>
              <w:right w:val="single" w:sz="4" w:space="0" w:color="595959"/>
            </w:tcBorders>
            <w:vAlign w:val="center"/>
          </w:tcPr>
          <w:p w:rsidR="003E0CB2" w:rsidRPr="0006301A" w:rsidRDefault="003E0CB2" w:rsidP="003E0CB2">
            <w:pPr>
              <w:ind w:firstLine="0"/>
              <w:jc w:val="center"/>
              <w:rPr>
                <w:rFonts w:ascii="Times New Roman" w:hAnsi="Times New Roman"/>
                <w:sz w:val="20"/>
                <w:szCs w:val="20"/>
              </w:rPr>
            </w:pPr>
            <w:r w:rsidRPr="0006301A">
              <w:rPr>
                <w:rFonts w:ascii="Times New Roman" w:hAnsi="Times New Roman"/>
                <w:sz w:val="20"/>
                <w:szCs w:val="20"/>
              </w:rPr>
              <w:t>464 015</w:t>
            </w:r>
          </w:p>
        </w:tc>
        <w:tc>
          <w:tcPr>
            <w:tcW w:w="2937" w:type="dxa"/>
            <w:tcBorders>
              <w:top w:val="single" w:sz="4" w:space="0" w:color="595959"/>
              <w:left w:val="single" w:sz="4" w:space="0" w:color="595959"/>
              <w:bottom w:val="single" w:sz="4" w:space="0" w:color="595959"/>
              <w:right w:val="single" w:sz="4" w:space="0" w:color="595959"/>
            </w:tcBorders>
          </w:tcPr>
          <w:p w:rsidR="003E0CB2" w:rsidRPr="00816680" w:rsidRDefault="00E114CA" w:rsidP="000F1B92">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F321FF" w:rsidRPr="00816680">
              <w:rPr>
                <w:rFonts w:ascii="Times New Roman" w:hAnsi="Times New Roman"/>
                <w:bCs/>
                <w:sz w:val="20"/>
                <w:szCs w:val="20"/>
              </w:rPr>
              <w:t xml:space="preserve">Произведена выплата </w:t>
            </w:r>
            <w:r w:rsidR="00233D9F" w:rsidRPr="00816680">
              <w:rPr>
                <w:rFonts w:ascii="Times New Roman" w:hAnsi="Times New Roman"/>
                <w:bCs/>
                <w:sz w:val="20"/>
                <w:szCs w:val="20"/>
              </w:rPr>
              <w:t>15</w:t>
            </w:r>
            <w:r w:rsidR="000F1B92" w:rsidRPr="00816680">
              <w:rPr>
                <w:rFonts w:ascii="Times New Roman" w:hAnsi="Times New Roman"/>
                <w:bCs/>
                <w:sz w:val="20"/>
                <w:szCs w:val="20"/>
              </w:rPr>
              <w:t>3</w:t>
            </w:r>
            <w:r w:rsidR="00F321FF" w:rsidRPr="00816680">
              <w:rPr>
                <w:rFonts w:ascii="Times New Roman" w:hAnsi="Times New Roman"/>
                <w:bCs/>
                <w:sz w:val="20"/>
                <w:szCs w:val="20"/>
              </w:rPr>
              <w:t>-</w:t>
            </w:r>
            <w:r w:rsidR="000F1B92" w:rsidRPr="00816680">
              <w:rPr>
                <w:rFonts w:ascii="Times New Roman" w:hAnsi="Times New Roman"/>
                <w:bCs/>
                <w:sz w:val="20"/>
                <w:szCs w:val="20"/>
              </w:rPr>
              <w:t>м</w:t>
            </w:r>
            <w:r w:rsidR="00F321FF" w:rsidRPr="00816680">
              <w:rPr>
                <w:rFonts w:ascii="Times New Roman" w:hAnsi="Times New Roman"/>
                <w:bCs/>
                <w:sz w:val="20"/>
                <w:szCs w:val="20"/>
              </w:rPr>
              <w:t xml:space="preserve"> опекунам</w:t>
            </w:r>
            <w:r w:rsidR="00233D9F" w:rsidRPr="00816680">
              <w:rPr>
                <w:rFonts w:ascii="Times New Roman" w:hAnsi="Times New Roman"/>
                <w:bCs/>
                <w:sz w:val="20"/>
                <w:szCs w:val="20"/>
              </w:rPr>
              <w:t xml:space="preserve"> в отношении 1</w:t>
            </w:r>
            <w:r w:rsidR="000F1B92" w:rsidRPr="00816680">
              <w:rPr>
                <w:rFonts w:ascii="Times New Roman" w:hAnsi="Times New Roman"/>
                <w:bCs/>
                <w:sz w:val="20"/>
                <w:szCs w:val="20"/>
              </w:rPr>
              <w:t>78</w:t>
            </w:r>
            <w:r w:rsidR="00233D9F" w:rsidRPr="00816680">
              <w:rPr>
                <w:rFonts w:ascii="Times New Roman" w:hAnsi="Times New Roman"/>
                <w:bCs/>
                <w:sz w:val="20"/>
                <w:szCs w:val="20"/>
              </w:rPr>
              <w:t xml:space="preserve"> детей</w:t>
            </w:r>
            <w:r w:rsidR="00F321FF" w:rsidRPr="00816680">
              <w:rPr>
                <w:rFonts w:ascii="Times New Roman" w:hAnsi="Times New Roman"/>
                <w:bCs/>
                <w:sz w:val="20"/>
                <w:szCs w:val="20"/>
              </w:rPr>
              <w:t>.</w:t>
            </w:r>
          </w:p>
        </w:tc>
      </w:tr>
      <w:tr w:rsidR="00873397" w:rsidRPr="0006301A" w:rsidTr="00DF5A8D">
        <w:trPr>
          <w:trHeight w:val="2760"/>
        </w:trPr>
        <w:tc>
          <w:tcPr>
            <w:tcW w:w="475" w:type="dxa"/>
            <w:gridSpan w:val="2"/>
            <w:tcBorders>
              <w:top w:val="single" w:sz="4" w:space="0" w:color="595959"/>
              <w:left w:val="single" w:sz="4" w:space="0" w:color="595959"/>
              <w:right w:val="single" w:sz="4" w:space="0" w:color="595959"/>
            </w:tcBorders>
            <w:vAlign w:val="center"/>
          </w:tcPr>
          <w:p w:rsidR="00293F5B" w:rsidRPr="000B1197" w:rsidRDefault="00737FF5" w:rsidP="000B1197">
            <w:pPr>
              <w:ind w:firstLine="0"/>
              <w:jc w:val="center"/>
              <w:rPr>
                <w:rFonts w:ascii="Times New Roman" w:hAnsi="Times New Roman"/>
                <w:sz w:val="20"/>
                <w:szCs w:val="20"/>
              </w:rPr>
            </w:pPr>
            <w:r w:rsidRPr="000B1197">
              <w:rPr>
                <w:rFonts w:ascii="Times New Roman" w:hAnsi="Times New Roman"/>
                <w:sz w:val="20"/>
                <w:szCs w:val="20"/>
              </w:rPr>
              <w:t>2</w:t>
            </w:r>
            <w:r w:rsidR="000B1197" w:rsidRPr="000B1197">
              <w:rPr>
                <w:rFonts w:ascii="Times New Roman" w:hAnsi="Times New Roman"/>
                <w:sz w:val="20"/>
                <w:szCs w:val="20"/>
              </w:rPr>
              <w:t>1</w:t>
            </w:r>
          </w:p>
        </w:tc>
        <w:tc>
          <w:tcPr>
            <w:tcW w:w="2307" w:type="dxa"/>
            <w:tcBorders>
              <w:top w:val="single" w:sz="4" w:space="0" w:color="595959"/>
              <w:left w:val="single" w:sz="4" w:space="0" w:color="595959"/>
              <w:right w:val="single" w:sz="4" w:space="0" w:color="595959"/>
            </w:tcBorders>
            <w:vAlign w:val="center"/>
          </w:tcPr>
          <w:p w:rsidR="00293F5B" w:rsidRPr="0006301A" w:rsidRDefault="00293F5B" w:rsidP="00F046AE">
            <w:pPr>
              <w:ind w:firstLine="0"/>
              <w:rPr>
                <w:rFonts w:ascii="Times New Roman" w:hAnsi="Times New Roman"/>
                <w:sz w:val="20"/>
                <w:szCs w:val="20"/>
              </w:rPr>
            </w:pPr>
            <w:r w:rsidRPr="0006301A">
              <w:rPr>
                <w:rFonts w:ascii="Times New Roman" w:hAnsi="Times New Roman"/>
                <w:sz w:val="20"/>
                <w:szCs w:val="20"/>
              </w:rPr>
              <w:t>На содержание ребёнка (детей), переданного патронатным воспитателям в связи с передачей функций по оплате труда патронатным воспитателям путём перечисления денежных средств на его текущий счёт на уровень районов и городов</w:t>
            </w:r>
          </w:p>
        </w:tc>
        <w:tc>
          <w:tcPr>
            <w:tcW w:w="1266" w:type="dxa"/>
            <w:gridSpan w:val="2"/>
            <w:tcBorders>
              <w:top w:val="single" w:sz="4" w:space="0" w:color="595959"/>
              <w:left w:val="single" w:sz="4" w:space="0" w:color="595959"/>
              <w:right w:val="single" w:sz="4" w:space="0" w:color="595959"/>
            </w:tcBorders>
            <w:vAlign w:val="center"/>
          </w:tcPr>
          <w:p w:rsidR="00293F5B" w:rsidRPr="0006301A" w:rsidRDefault="00293F5B" w:rsidP="0052084B">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293F5B" w:rsidRPr="0006301A" w:rsidRDefault="00293F5B"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293F5B" w:rsidRPr="0006301A" w:rsidRDefault="00293F5B" w:rsidP="00B43F66">
            <w:pPr>
              <w:ind w:firstLine="0"/>
              <w:jc w:val="center"/>
              <w:rPr>
                <w:rFonts w:ascii="Times New Roman" w:hAnsi="Times New Roman"/>
                <w:sz w:val="20"/>
                <w:szCs w:val="20"/>
              </w:rPr>
            </w:pPr>
            <w:r w:rsidRPr="0006301A">
              <w:rPr>
                <w:rFonts w:ascii="Times New Roman" w:hAnsi="Times New Roman"/>
                <w:sz w:val="20"/>
                <w:szCs w:val="20"/>
              </w:rPr>
              <w:t>ОО</w:t>
            </w:r>
          </w:p>
        </w:tc>
        <w:tc>
          <w:tcPr>
            <w:tcW w:w="986" w:type="dxa"/>
            <w:gridSpan w:val="3"/>
            <w:tcBorders>
              <w:top w:val="single" w:sz="4" w:space="0" w:color="595959"/>
              <w:left w:val="single" w:sz="4" w:space="0" w:color="595959"/>
              <w:right w:val="single" w:sz="4" w:space="0" w:color="595959"/>
            </w:tcBorders>
            <w:vAlign w:val="center"/>
          </w:tcPr>
          <w:p w:rsidR="00293F5B" w:rsidRPr="0006301A" w:rsidRDefault="001734C3" w:rsidP="00654F6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14,213</w:t>
            </w:r>
          </w:p>
        </w:tc>
        <w:tc>
          <w:tcPr>
            <w:tcW w:w="1077" w:type="dxa"/>
            <w:gridSpan w:val="8"/>
            <w:tcBorders>
              <w:top w:val="single" w:sz="4" w:space="0" w:color="595959"/>
              <w:left w:val="single" w:sz="4" w:space="0" w:color="595959"/>
              <w:right w:val="single" w:sz="4" w:space="0" w:color="595959"/>
            </w:tcBorders>
            <w:vAlign w:val="center"/>
          </w:tcPr>
          <w:p w:rsidR="00293F5B" w:rsidRPr="0006301A" w:rsidRDefault="00C241FA" w:rsidP="00450F39">
            <w:pPr>
              <w:ind w:firstLine="0"/>
              <w:jc w:val="center"/>
              <w:rPr>
                <w:rFonts w:ascii="Times New Roman" w:hAnsi="Times New Roman"/>
                <w:sz w:val="20"/>
                <w:szCs w:val="20"/>
              </w:rPr>
            </w:pPr>
            <w:r>
              <w:rPr>
                <w:rFonts w:ascii="Times New Roman" w:hAnsi="Times New Roman"/>
                <w:sz w:val="20"/>
                <w:szCs w:val="20"/>
              </w:rPr>
              <w:t>14,364</w:t>
            </w:r>
          </w:p>
        </w:tc>
        <w:tc>
          <w:tcPr>
            <w:tcW w:w="1137" w:type="dxa"/>
            <w:gridSpan w:val="10"/>
            <w:tcBorders>
              <w:top w:val="single" w:sz="4" w:space="0" w:color="595959"/>
              <w:left w:val="single" w:sz="4" w:space="0" w:color="595959"/>
              <w:right w:val="single" w:sz="4" w:space="0" w:color="595959"/>
            </w:tcBorders>
            <w:vAlign w:val="center"/>
          </w:tcPr>
          <w:p w:rsidR="00293F5B" w:rsidRPr="0006301A" w:rsidRDefault="005400E3" w:rsidP="00450F39">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14,364</w:t>
            </w:r>
          </w:p>
        </w:tc>
        <w:tc>
          <w:tcPr>
            <w:tcW w:w="1138" w:type="dxa"/>
            <w:gridSpan w:val="6"/>
            <w:tcBorders>
              <w:top w:val="single" w:sz="4" w:space="0" w:color="595959"/>
              <w:left w:val="single" w:sz="4" w:space="0" w:color="595959"/>
              <w:right w:val="single" w:sz="4" w:space="0" w:color="595959"/>
            </w:tcBorders>
            <w:vAlign w:val="center"/>
          </w:tcPr>
          <w:p w:rsidR="00293F5B" w:rsidRPr="0006301A" w:rsidRDefault="00293F5B" w:rsidP="00450F39">
            <w:pPr>
              <w:ind w:firstLine="0"/>
              <w:jc w:val="center"/>
              <w:rPr>
                <w:rFonts w:ascii="Times New Roman" w:hAnsi="Times New Roman"/>
                <w:sz w:val="20"/>
                <w:szCs w:val="20"/>
              </w:rPr>
            </w:pPr>
            <w:r>
              <w:rPr>
                <w:rFonts w:ascii="Times New Roman" w:hAnsi="Times New Roman"/>
                <w:sz w:val="20"/>
                <w:szCs w:val="20"/>
              </w:rPr>
              <w:t>МБ</w:t>
            </w:r>
          </w:p>
        </w:tc>
        <w:tc>
          <w:tcPr>
            <w:tcW w:w="1035" w:type="dxa"/>
            <w:tcBorders>
              <w:top w:val="single" w:sz="4" w:space="0" w:color="595959"/>
              <w:left w:val="single" w:sz="4" w:space="0" w:color="595959"/>
              <w:right w:val="single" w:sz="4" w:space="0" w:color="595959"/>
            </w:tcBorders>
            <w:vAlign w:val="center"/>
          </w:tcPr>
          <w:p w:rsidR="00293F5B" w:rsidRPr="0006301A" w:rsidRDefault="00293F5B" w:rsidP="00450F39">
            <w:pPr>
              <w:ind w:firstLine="0"/>
              <w:jc w:val="center"/>
              <w:rPr>
                <w:rFonts w:ascii="Times New Roman" w:hAnsi="Times New Roman"/>
                <w:sz w:val="20"/>
                <w:szCs w:val="20"/>
              </w:rPr>
            </w:pPr>
            <w:r w:rsidRPr="0006301A">
              <w:rPr>
                <w:rFonts w:ascii="Times New Roman" w:hAnsi="Times New Roman"/>
                <w:sz w:val="20"/>
                <w:szCs w:val="20"/>
              </w:rPr>
              <w:t>464 030</w:t>
            </w:r>
          </w:p>
        </w:tc>
        <w:tc>
          <w:tcPr>
            <w:tcW w:w="2937" w:type="dxa"/>
            <w:tcBorders>
              <w:top w:val="single" w:sz="4" w:space="0" w:color="595959"/>
              <w:left w:val="single" w:sz="4" w:space="0" w:color="595959"/>
              <w:right w:val="single" w:sz="4" w:space="0" w:color="595959"/>
            </w:tcBorders>
          </w:tcPr>
          <w:p w:rsidR="00293F5B" w:rsidRPr="00816680" w:rsidRDefault="00293F5B" w:rsidP="00C653EC">
            <w:pPr>
              <w:ind w:firstLine="15"/>
            </w:pPr>
            <w:r w:rsidRPr="00816680">
              <w:rPr>
                <w:rFonts w:ascii="Times New Roman" w:hAnsi="Times New Roman"/>
                <w:bCs/>
                <w:sz w:val="20"/>
                <w:szCs w:val="20"/>
              </w:rPr>
              <w:t xml:space="preserve">Исполнено. </w:t>
            </w:r>
            <w:r w:rsidR="005400E3" w:rsidRPr="00816680">
              <w:rPr>
                <w:rFonts w:ascii="Times New Roman" w:hAnsi="Times New Roman"/>
                <w:bCs/>
                <w:color w:val="000000"/>
                <w:sz w:val="20"/>
                <w:szCs w:val="20"/>
              </w:rPr>
              <w:t>Произведена выплата заработной платы 13 патронатным воспитателям  в отношении 178 детей.</w:t>
            </w:r>
          </w:p>
        </w:tc>
      </w:tr>
      <w:tr w:rsidR="00873397" w:rsidRPr="0006301A" w:rsidTr="00DF5A8D">
        <w:trPr>
          <w:trHeight w:val="2400"/>
        </w:trPr>
        <w:tc>
          <w:tcPr>
            <w:tcW w:w="475" w:type="dxa"/>
            <w:gridSpan w:val="2"/>
            <w:tcBorders>
              <w:top w:val="single" w:sz="4" w:space="0" w:color="595959"/>
              <w:left w:val="single" w:sz="4" w:space="0" w:color="595959"/>
              <w:right w:val="single" w:sz="4" w:space="0" w:color="595959"/>
            </w:tcBorders>
            <w:vAlign w:val="center"/>
          </w:tcPr>
          <w:p w:rsidR="00C241FA" w:rsidRDefault="00C241FA" w:rsidP="00737FF5">
            <w:pPr>
              <w:ind w:firstLine="0"/>
              <w:jc w:val="center"/>
              <w:rPr>
                <w:rFonts w:ascii="Times New Roman" w:hAnsi="Times New Roman"/>
                <w:sz w:val="20"/>
                <w:szCs w:val="20"/>
              </w:rPr>
            </w:pPr>
            <w:r>
              <w:rPr>
                <w:rFonts w:ascii="Times New Roman" w:hAnsi="Times New Roman"/>
                <w:sz w:val="20"/>
                <w:szCs w:val="20"/>
              </w:rPr>
              <w:t>2</w:t>
            </w:r>
            <w:r w:rsidR="00737FF5">
              <w:rPr>
                <w:rFonts w:ascii="Times New Roman" w:hAnsi="Times New Roman"/>
                <w:sz w:val="20"/>
                <w:szCs w:val="20"/>
              </w:rPr>
              <w:t>2</w:t>
            </w:r>
          </w:p>
        </w:tc>
        <w:tc>
          <w:tcPr>
            <w:tcW w:w="2307" w:type="dxa"/>
            <w:tcBorders>
              <w:top w:val="single" w:sz="4" w:space="0" w:color="595959"/>
              <w:left w:val="single" w:sz="4" w:space="0" w:color="595959"/>
              <w:right w:val="single" w:sz="4" w:space="0" w:color="595959"/>
            </w:tcBorders>
          </w:tcPr>
          <w:p w:rsidR="00C241FA" w:rsidRPr="0006301A" w:rsidRDefault="00C241FA" w:rsidP="00C241FA">
            <w:pPr>
              <w:ind w:firstLine="0"/>
              <w:jc w:val="left"/>
              <w:rPr>
                <w:rFonts w:ascii="Times New Roman" w:hAnsi="Times New Roman"/>
                <w:sz w:val="20"/>
                <w:szCs w:val="20"/>
              </w:rPr>
            </w:pPr>
            <w:r w:rsidRPr="00C241FA">
              <w:rPr>
                <w:rFonts w:ascii="Times New Roman" w:hAnsi="Times New Roman"/>
                <w:sz w:val="20"/>
                <w:szCs w:val="20"/>
              </w:rPr>
              <w:t>Выплата единовременных денежных средств казахстанским гражданам,</w:t>
            </w:r>
            <w:r w:rsidR="003D1B72">
              <w:rPr>
                <w:rFonts w:ascii="Times New Roman" w:hAnsi="Times New Roman"/>
                <w:sz w:val="20"/>
                <w:szCs w:val="20"/>
              </w:rPr>
              <w:t xml:space="preserve"> </w:t>
            </w:r>
            <w:r w:rsidRPr="00C241FA">
              <w:rPr>
                <w:rFonts w:ascii="Times New Roman" w:hAnsi="Times New Roman"/>
                <w:sz w:val="20"/>
                <w:szCs w:val="20"/>
              </w:rPr>
              <w:t>усыновившим (удочерившим) ребёнка (детей</w:t>
            </w:r>
            <w:proofErr w:type="gramStart"/>
            <w:r w:rsidRPr="00C241FA">
              <w:rPr>
                <w:rFonts w:ascii="Times New Roman" w:hAnsi="Times New Roman"/>
                <w:sz w:val="20"/>
                <w:szCs w:val="20"/>
              </w:rPr>
              <w:t>)-</w:t>
            </w:r>
            <w:proofErr w:type="gramEnd"/>
            <w:r w:rsidRPr="00C241FA">
              <w:rPr>
                <w:rFonts w:ascii="Times New Roman" w:hAnsi="Times New Roman"/>
                <w:sz w:val="20"/>
                <w:szCs w:val="20"/>
              </w:rPr>
              <w:t>сироту и ребёнка оставшегося без попечения родителей</w:t>
            </w:r>
          </w:p>
        </w:tc>
        <w:tc>
          <w:tcPr>
            <w:tcW w:w="1266" w:type="dxa"/>
            <w:gridSpan w:val="2"/>
            <w:tcBorders>
              <w:top w:val="single" w:sz="4" w:space="0" w:color="595959"/>
              <w:left w:val="single" w:sz="4" w:space="0" w:color="595959"/>
              <w:right w:val="single" w:sz="4" w:space="0" w:color="595959"/>
            </w:tcBorders>
            <w:vAlign w:val="center"/>
          </w:tcPr>
          <w:p w:rsidR="00C241FA" w:rsidRPr="0006301A" w:rsidRDefault="00C241FA"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C241FA" w:rsidRPr="0006301A" w:rsidRDefault="00C241FA"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C241FA" w:rsidRPr="0006301A" w:rsidRDefault="00C241FA" w:rsidP="00FF3B45">
            <w:pPr>
              <w:ind w:firstLine="0"/>
              <w:jc w:val="center"/>
              <w:rPr>
                <w:rFonts w:ascii="Times New Roman" w:hAnsi="Times New Roman"/>
                <w:sz w:val="20"/>
                <w:szCs w:val="20"/>
              </w:rPr>
            </w:pPr>
            <w:r w:rsidRPr="0006301A">
              <w:rPr>
                <w:rFonts w:ascii="Times New Roman" w:hAnsi="Times New Roman"/>
                <w:sz w:val="20"/>
                <w:szCs w:val="20"/>
              </w:rPr>
              <w:t>ОО</w:t>
            </w:r>
          </w:p>
        </w:tc>
        <w:tc>
          <w:tcPr>
            <w:tcW w:w="986" w:type="dxa"/>
            <w:gridSpan w:val="3"/>
            <w:tcBorders>
              <w:top w:val="single" w:sz="4" w:space="0" w:color="595959"/>
              <w:left w:val="single" w:sz="4" w:space="0" w:color="595959"/>
              <w:right w:val="single" w:sz="4" w:space="0" w:color="595959"/>
            </w:tcBorders>
            <w:vAlign w:val="center"/>
          </w:tcPr>
          <w:p w:rsidR="00C241FA" w:rsidRPr="0006301A" w:rsidRDefault="001734C3"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0,746</w:t>
            </w:r>
          </w:p>
        </w:tc>
        <w:tc>
          <w:tcPr>
            <w:tcW w:w="1077" w:type="dxa"/>
            <w:gridSpan w:val="8"/>
            <w:tcBorders>
              <w:top w:val="single" w:sz="4" w:space="0" w:color="595959"/>
              <w:left w:val="single" w:sz="4" w:space="0" w:color="595959"/>
              <w:right w:val="single" w:sz="4" w:space="0" w:color="595959"/>
            </w:tcBorders>
            <w:vAlign w:val="center"/>
          </w:tcPr>
          <w:p w:rsidR="00C241FA" w:rsidRPr="0006301A" w:rsidRDefault="00C241FA" w:rsidP="00FF3B45">
            <w:pPr>
              <w:ind w:firstLine="0"/>
              <w:jc w:val="center"/>
              <w:rPr>
                <w:rFonts w:ascii="Times New Roman" w:hAnsi="Times New Roman"/>
                <w:sz w:val="20"/>
                <w:szCs w:val="20"/>
              </w:rPr>
            </w:pPr>
            <w:r>
              <w:rPr>
                <w:rFonts w:ascii="Times New Roman" w:hAnsi="Times New Roman"/>
                <w:sz w:val="20"/>
                <w:szCs w:val="20"/>
              </w:rPr>
              <w:t>0,541</w:t>
            </w:r>
          </w:p>
        </w:tc>
        <w:tc>
          <w:tcPr>
            <w:tcW w:w="1137" w:type="dxa"/>
            <w:gridSpan w:val="10"/>
            <w:tcBorders>
              <w:top w:val="single" w:sz="4" w:space="0" w:color="595959"/>
              <w:left w:val="single" w:sz="4" w:space="0" w:color="595959"/>
              <w:right w:val="single" w:sz="4" w:space="0" w:color="595959"/>
            </w:tcBorders>
            <w:vAlign w:val="center"/>
          </w:tcPr>
          <w:p w:rsidR="00C241FA" w:rsidRPr="0006301A" w:rsidRDefault="005400E3"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0,541</w:t>
            </w:r>
          </w:p>
        </w:tc>
        <w:tc>
          <w:tcPr>
            <w:tcW w:w="1138" w:type="dxa"/>
            <w:gridSpan w:val="6"/>
            <w:tcBorders>
              <w:top w:val="single" w:sz="4" w:space="0" w:color="595959"/>
              <w:left w:val="single" w:sz="4" w:space="0" w:color="595959"/>
              <w:right w:val="single" w:sz="4" w:space="0" w:color="595959"/>
            </w:tcBorders>
            <w:vAlign w:val="center"/>
          </w:tcPr>
          <w:p w:rsidR="00C241FA" w:rsidRPr="0006301A" w:rsidRDefault="00C241FA" w:rsidP="00FF3B45">
            <w:pPr>
              <w:ind w:firstLine="0"/>
              <w:jc w:val="center"/>
              <w:rPr>
                <w:rFonts w:ascii="Times New Roman" w:hAnsi="Times New Roman"/>
                <w:sz w:val="20"/>
                <w:szCs w:val="20"/>
              </w:rPr>
            </w:pPr>
            <w:r>
              <w:rPr>
                <w:rFonts w:ascii="Times New Roman" w:hAnsi="Times New Roman"/>
                <w:sz w:val="20"/>
                <w:szCs w:val="20"/>
              </w:rPr>
              <w:t>МБ</w:t>
            </w:r>
          </w:p>
        </w:tc>
        <w:tc>
          <w:tcPr>
            <w:tcW w:w="1035" w:type="dxa"/>
            <w:tcBorders>
              <w:top w:val="single" w:sz="4" w:space="0" w:color="595959"/>
              <w:left w:val="single" w:sz="4" w:space="0" w:color="595959"/>
              <w:right w:val="single" w:sz="4" w:space="0" w:color="595959"/>
            </w:tcBorders>
            <w:vAlign w:val="center"/>
          </w:tcPr>
          <w:p w:rsidR="00C241FA" w:rsidRPr="0006301A" w:rsidRDefault="00C241FA" w:rsidP="00C241FA">
            <w:pPr>
              <w:ind w:firstLine="0"/>
              <w:jc w:val="center"/>
              <w:rPr>
                <w:rFonts w:ascii="Times New Roman" w:hAnsi="Times New Roman"/>
                <w:sz w:val="20"/>
                <w:szCs w:val="20"/>
              </w:rPr>
            </w:pPr>
            <w:r w:rsidRPr="0006301A">
              <w:rPr>
                <w:rFonts w:ascii="Times New Roman" w:hAnsi="Times New Roman"/>
                <w:sz w:val="20"/>
                <w:szCs w:val="20"/>
              </w:rPr>
              <w:t>464 0</w:t>
            </w:r>
            <w:r>
              <w:rPr>
                <w:rFonts w:ascii="Times New Roman" w:hAnsi="Times New Roman"/>
                <w:sz w:val="20"/>
                <w:szCs w:val="20"/>
              </w:rPr>
              <w:t>22</w:t>
            </w:r>
          </w:p>
        </w:tc>
        <w:tc>
          <w:tcPr>
            <w:tcW w:w="2937" w:type="dxa"/>
            <w:tcBorders>
              <w:top w:val="single" w:sz="4" w:space="0" w:color="595959"/>
              <w:left w:val="single" w:sz="4" w:space="0" w:color="595959"/>
              <w:right w:val="single" w:sz="4" w:space="0" w:color="595959"/>
            </w:tcBorders>
          </w:tcPr>
          <w:p w:rsidR="00C241FA" w:rsidRPr="00816680" w:rsidRDefault="005400E3" w:rsidP="00C653EC">
            <w:pPr>
              <w:ind w:firstLine="15"/>
              <w:rPr>
                <w:rFonts w:ascii="Times New Roman" w:hAnsi="Times New Roman"/>
                <w:bCs/>
                <w:sz w:val="20"/>
                <w:szCs w:val="20"/>
              </w:rPr>
            </w:pPr>
            <w:r w:rsidRPr="00816680">
              <w:rPr>
                <w:rFonts w:ascii="Times New Roman" w:hAnsi="Times New Roman"/>
                <w:bCs/>
                <w:sz w:val="20"/>
                <w:szCs w:val="20"/>
              </w:rPr>
              <w:t>Исполнено. Произведена выплата единовременного пособия  усыновителям в отношении 3 детей.</w:t>
            </w:r>
          </w:p>
        </w:tc>
      </w:tr>
      <w:tr w:rsidR="002B0EAB"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2B0EAB" w:rsidRPr="00816680" w:rsidRDefault="002B0EAB" w:rsidP="002B0EAB">
            <w:pPr>
              <w:ind w:firstLine="0"/>
              <w:jc w:val="left"/>
              <w:rPr>
                <w:rFonts w:ascii="Times New Roman" w:hAnsi="Times New Roman"/>
                <w:bCs/>
                <w:sz w:val="20"/>
                <w:szCs w:val="20"/>
              </w:rPr>
            </w:pPr>
            <w:r w:rsidRPr="00816680">
              <w:rPr>
                <w:rFonts w:ascii="Times New Roman" w:hAnsi="Times New Roman"/>
                <w:b/>
                <w:bCs/>
                <w:sz w:val="20"/>
                <w:szCs w:val="20"/>
              </w:rPr>
              <w:t xml:space="preserve">Цель 6. </w:t>
            </w:r>
            <w:r w:rsidRPr="00816680">
              <w:rPr>
                <w:rFonts w:ascii="Times New Roman" w:hAnsi="Times New Roman"/>
                <w:bCs/>
                <w:sz w:val="20"/>
                <w:szCs w:val="20"/>
              </w:rPr>
              <w:t>Повышение эффективности системы охраны прав и защиты законных интересов детей.</w:t>
            </w:r>
          </w:p>
        </w:tc>
      </w:tr>
      <w:tr w:rsidR="002B0EAB"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2B0EAB" w:rsidRPr="00816680" w:rsidRDefault="002B0EAB" w:rsidP="002B0EAB">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p>
        </w:tc>
      </w:tr>
      <w:tr w:rsidR="00D23461" w:rsidRPr="0006301A" w:rsidTr="00DF5A8D">
        <w:tc>
          <w:tcPr>
            <w:tcW w:w="475" w:type="dxa"/>
            <w:gridSpan w:val="2"/>
            <w:tcBorders>
              <w:top w:val="single" w:sz="4" w:space="0" w:color="595959"/>
              <w:left w:val="single" w:sz="4" w:space="0" w:color="595959"/>
              <w:bottom w:val="nil"/>
              <w:right w:val="single" w:sz="4" w:space="0" w:color="595959"/>
            </w:tcBorders>
          </w:tcPr>
          <w:p w:rsidR="00D23461" w:rsidRPr="0006301A" w:rsidRDefault="00D23461" w:rsidP="00D047A0">
            <w:pPr>
              <w:ind w:firstLine="0"/>
              <w:rPr>
                <w:rFonts w:ascii="Times New Roman" w:hAnsi="Times New Roman"/>
                <w:sz w:val="20"/>
                <w:szCs w:val="20"/>
              </w:rPr>
            </w:pPr>
            <w:r>
              <w:rPr>
                <w:rFonts w:ascii="Times New Roman" w:hAnsi="Times New Roman"/>
                <w:sz w:val="20"/>
                <w:szCs w:val="20"/>
              </w:rPr>
              <w:t>14</w:t>
            </w:r>
          </w:p>
        </w:tc>
        <w:tc>
          <w:tcPr>
            <w:tcW w:w="2307" w:type="dxa"/>
            <w:tcBorders>
              <w:top w:val="single" w:sz="4" w:space="0" w:color="595959"/>
              <w:left w:val="single" w:sz="4" w:space="0" w:color="595959"/>
              <w:bottom w:val="nil"/>
              <w:right w:val="single" w:sz="4" w:space="0" w:color="595959"/>
            </w:tcBorders>
            <w:vAlign w:val="center"/>
          </w:tcPr>
          <w:p w:rsidR="00D23461" w:rsidRPr="0006301A" w:rsidRDefault="00D23461" w:rsidP="002B0EAB">
            <w:pPr>
              <w:ind w:firstLine="0"/>
              <w:rPr>
                <w:rFonts w:ascii="Times New Roman" w:hAnsi="Times New Roman"/>
                <w:bCs/>
                <w:i/>
                <w:sz w:val="20"/>
                <w:szCs w:val="20"/>
              </w:rPr>
            </w:pPr>
            <w:r w:rsidRPr="0006301A">
              <w:rPr>
                <w:rFonts w:ascii="Times New Roman" w:hAnsi="Times New Roman"/>
                <w:sz w:val="20"/>
                <w:szCs w:val="20"/>
              </w:rPr>
              <w:t xml:space="preserve">Охват детей (3-6 лет) дошкольным воспитанием и обучением, </w:t>
            </w:r>
          </w:p>
        </w:tc>
        <w:tc>
          <w:tcPr>
            <w:tcW w:w="1266" w:type="dxa"/>
            <w:gridSpan w:val="2"/>
            <w:tcBorders>
              <w:top w:val="single" w:sz="4" w:space="0" w:color="595959"/>
              <w:left w:val="single" w:sz="4" w:space="0" w:color="595959"/>
              <w:bottom w:val="nil"/>
              <w:right w:val="single" w:sz="4" w:space="0" w:color="595959"/>
            </w:tcBorders>
            <w:vAlign w:val="center"/>
          </w:tcPr>
          <w:p w:rsidR="00D23461" w:rsidRPr="0006301A" w:rsidRDefault="00D23461" w:rsidP="0089260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vMerge w:val="restart"/>
            <w:tcBorders>
              <w:top w:val="single" w:sz="4" w:space="0" w:color="595959"/>
              <w:left w:val="single" w:sz="4" w:space="0" w:color="595959"/>
              <w:right w:val="single" w:sz="4" w:space="0" w:color="595959"/>
            </w:tcBorders>
            <w:vAlign w:val="center"/>
          </w:tcPr>
          <w:p w:rsidR="00D23461" w:rsidRPr="0006301A" w:rsidRDefault="00D23461" w:rsidP="0089260C">
            <w:pPr>
              <w:ind w:firstLine="0"/>
              <w:jc w:val="center"/>
              <w:rPr>
                <w:sz w:val="20"/>
                <w:szCs w:val="20"/>
              </w:rPr>
            </w:pPr>
            <w:r w:rsidRPr="0006301A">
              <w:rPr>
                <w:rFonts w:ascii="Times New Roman" w:hAnsi="Times New Roman"/>
                <w:sz w:val="20"/>
                <w:szCs w:val="20"/>
              </w:rPr>
              <w:t>Информация ОО</w:t>
            </w:r>
          </w:p>
        </w:tc>
        <w:tc>
          <w:tcPr>
            <w:tcW w:w="1412" w:type="dxa"/>
            <w:vMerge w:val="restart"/>
            <w:tcBorders>
              <w:top w:val="single" w:sz="4" w:space="0" w:color="595959"/>
              <w:left w:val="single" w:sz="4" w:space="0" w:color="595959"/>
              <w:right w:val="single" w:sz="4" w:space="0" w:color="595959"/>
            </w:tcBorders>
            <w:vAlign w:val="center"/>
          </w:tcPr>
          <w:p w:rsidR="00D23461" w:rsidRPr="0006301A" w:rsidRDefault="00D23461" w:rsidP="00491B1F">
            <w:pPr>
              <w:ind w:firstLine="0"/>
              <w:jc w:val="center"/>
              <w:rPr>
                <w:rFonts w:ascii="Times New Roman" w:hAnsi="Times New Roman"/>
                <w:sz w:val="20"/>
                <w:szCs w:val="20"/>
              </w:rPr>
            </w:pPr>
            <w:r w:rsidRPr="0006301A">
              <w:rPr>
                <w:rFonts w:ascii="Times New Roman" w:hAnsi="Times New Roman"/>
                <w:sz w:val="20"/>
                <w:szCs w:val="20"/>
              </w:rPr>
              <w:t>ОО</w:t>
            </w:r>
          </w:p>
        </w:tc>
        <w:tc>
          <w:tcPr>
            <w:tcW w:w="986" w:type="dxa"/>
            <w:gridSpan w:val="3"/>
            <w:tcBorders>
              <w:top w:val="single" w:sz="4" w:space="0" w:color="595959"/>
              <w:left w:val="single" w:sz="4" w:space="0" w:color="595959"/>
              <w:bottom w:val="single" w:sz="4" w:space="0" w:color="595959"/>
              <w:right w:val="single" w:sz="4" w:space="0" w:color="595959"/>
            </w:tcBorders>
            <w:vAlign w:val="center"/>
          </w:tcPr>
          <w:p w:rsidR="00D23461" w:rsidRPr="0006301A" w:rsidRDefault="00D23461" w:rsidP="00F90731">
            <w:pPr>
              <w:ind w:firstLine="0"/>
              <w:jc w:val="center"/>
              <w:rPr>
                <w:rFonts w:ascii="Times New Roman" w:hAnsi="Times New Roman"/>
                <w:sz w:val="20"/>
                <w:szCs w:val="20"/>
              </w:rPr>
            </w:pPr>
            <w:r>
              <w:rPr>
                <w:rFonts w:ascii="Times New Roman" w:hAnsi="Times New Roman"/>
                <w:sz w:val="20"/>
                <w:szCs w:val="20"/>
              </w:rPr>
              <w:t>99,7</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D23461" w:rsidRPr="0006301A" w:rsidRDefault="00D23461" w:rsidP="000D394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99,7</w:t>
            </w:r>
          </w:p>
        </w:tc>
        <w:tc>
          <w:tcPr>
            <w:tcW w:w="997" w:type="dxa"/>
            <w:gridSpan w:val="7"/>
            <w:tcBorders>
              <w:top w:val="single" w:sz="4" w:space="0" w:color="595959"/>
              <w:left w:val="single" w:sz="4" w:space="0" w:color="595959"/>
              <w:bottom w:val="single" w:sz="4" w:space="0" w:color="595959"/>
              <w:right w:val="single" w:sz="4" w:space="0" w:color="595959"/>
            </w:tcBorders>
            <w:vAlign w:val="center"/>
          </w:tcPr>
          <w:p w:rsidR="00D23461" w:rsidRPr="0006301A" w:rsidRDefault="00D23461" w:rsidP="0016158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88,1</w:t>
            </w:r>
          </w:p>
        </w:tc>
        <w:tc>
          <w:tcPr>
            <w:tcW w:w="1193" w:type="dxa"/>
            <w:gridSpan w:val="9"/>
            <w:tcBorders>
              <w:top w:val="single" w:sz="4" w:space="0" w:color="595959"/>
              <w:left w:val="single" w:sz="4" w:space="0" w:color="595959"/>
              <w:bottom w:val="single" w:sz="4" w:space="0" w:color="595959"/>
              <w:right w:val="single" w:sz="4" w:space="0" w:color="595959"/>
            </w:tcBorders>
            <w:vAlign w:val="center"/>
          </w:tcPr>
          <w:p w:rsidR="00D23461" w:rsidRPr="0006301A" w:rsidRDefault="00D23461"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23461" w:rsidRPr="0006301A" w:rsidRDefault="00D23461"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nil"/>
              <w:right w:val="single" w:sz="4" w:space="0" w:color="595959"/>
            </w:tcBorders>
          </w:tcPr>
          <w:p w:rsidR="00D23461" w:rsidRPr="00816680" w:rsidRDefault="00186078" w:rsidP="009311D7">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color w:val="FF0000"/>
                <w:sz w:val="20"/>
                <w:szCs w:val="20"/>
              </w:rPr>
              <w:t>Частично</w:t>
            </w:r>
            <w:r w:rsidR="00D23461" w:rsidRPr="00816680">
              <w:rPr>
                <w:rFonts w:ascii="Times New Roman" w:hAnsi="Times New Roman"/>
                <w:bCs/>
                <w:color w:val="FF0000"/>
                <w:sz w:val="20"/>
                <w:szCs w:val="20"/>
              </w:rPr>
              <w:t xml:space="preserve"> исполнен. </w:t>
            </w:r>
            <w:r w:rsidR="00283BC9" w:rsidRPr="00816680">
              <w:rPr>
                <w:rFonts w:ascii="Times New Roman" w:hAnsi="Times New Roman"/>
                <w:color w:val="000000"/>
                <w:sz w:val="20"/>
                <w:szCs w:val="16"/>
              </w:rPr>
              <w:t>Произошло увеличение количества детей, стоящих в очереди в возрасте с 3-6 лет в связи с миграционными процессами в стране.</w:t>
            </w:r>
          </w:p>
        </w:tc>
      </w:tr>
      <w:tr w:rsidR="00D23461" w:rsidRPr="0006301A" w:rsidTr="00DF5A8D">
        <w:tc>
          <w:tcPr>
            <w:tcW w:w="475" w:type="dxa"/>
            <w:gridSpan w:val="2"/>
            <w:tcBorders>
              <w:top w:val="nil"/>
              <w:left w:val="single" w:sz="4" w:space="0" w:color="595959"/>
              <w:bottom w:val="single" w:sz="4" w:space="0" w:color="595959"/>
              <w:right w:val="single" w:sz="4" w:space="0" w:color="595959"/>
            </w:tcBorders>
          </w:tcPr>
          <w:p w:rsidR="00D23461" w:rsidRPr="0006301A" w:rsidRDefault="00D23461" w:rsidP="00D047A0">
            <w:pPr>
              <w:ind w:firstLine="0"/>
              <w:rPr>
                <w:rFonts w:ascii="Times New Roman" w:hAnsi="Times New Roman"/>
                <w:sz w:val="20"/>
                <w:szCs w:val="20"/>
              </w:rPr>
            </w:pPr>
          </w:p>
        </w:tc>
        <w:tc>
          <w:tcPr>
            <w:tcW w:w="2307" w:type="dxa"/>
            <w:tcBorders>
              <w:top w:val="nil"/>
              <w:left w:val="single" w:sz="4" w:space="0" w:color="595959"/>
              <w:bottom w:val="single" w:sz="4" w:space="0" w:color="595959"/>
              <w:right w:val="single" w:sz="4" w:space="0" w:color="595959"/>
            </w:tcBorders>
            <w:vAlign w:val="center"/>
          </w:tcPr>
          <w:p w:rsidR="00D23461" w:rsidRPr="0006301A" w:rsidRDefault="00D23461" w:rsidP="00D047A0">
            <w:pPr>
              <w:ind w:firstLine="0"/>
              <w:rPr>
                <w:rFonts w:ascii="Times New Roman" w:hAnsi="Times New Roman"/>
                <w:sz w:val="20"/>
                <w:szCs w:val="20"/>
              </w:rPr>
            </w:pPr>
            <w:r w:rsidRPr="0006301A">
              <w:rPr>
                <w:rFonts w:ascii="Times New Roman" w:hAnsi="Times New Roman"/>
                <w:sz w:val="20"/>
                <w:szCs w:val="20"/>
              </w:rPr>
              <w:t xml:space="preserve">в том числе за счет </w:t>
            </w:r>
            <w:r w:rsidRPr="0006301A">
              <w:rPr>
                <w:rFonts w:ascii="Times New Roman" w:hAnsi="Times New Roman"/>
                <w:sz w:val="20"/>
                <w:szCs w:val="20"/>
              </w:rPr>
              <w:lastRenderedPageBreak/>
              <w:t>развития сети частных дошкольных организаций</w:t>
            </w:r>
          </w:p>
        </w:tc>
        <w:tc>
          <w:tcPr>
            <w:tcW w:w="1266" w:type="dxa"/>
            <w:gridSpan w:val="2"/>
            <w:tcBorders>
              <w:top w:val="nil"/>
              <w:left w:val="single" w:sz="4" w:space="0" w:color="595959"/>
              <w:bottom w:val="single" w:sz="4" w:space="0" w:color="595959"/>
              <w:right w:val="single" w:sz="4" w:space="0" w:color="595959"/>
            </w:tcBorders>
            <w:vAlign w:val="center"/>
          </w:tcPr>
          <w:p w:rsidR="00D23461" w:rsidRPr="0006301A" w:rsidRDefault="00D23461" w:rsidP="0089260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lastRenderedPageBreak/>
              <w:t>%</w:t>
            </w:r>
          </w:p>
        </w:tc>
        <w:tc>
          <w:tcPr>
            <w:tcW w:w="1540" w:type="dxa"/>
            <w:vMerge/>
            <w:tcBorders>
              <w:left w:val="single" w:sz="4" w:space="0" w:color="595959"/>
              <w:bottom w:val="single" w:sz="4" w:space="0" w:color="595959"/>
              <w:right w:val="single" w:sz="4" w:space="0" w:color="595959"/>
            </w:tcBorders>
            <w:vAlign w:val="center"/>
          </w:tcPr>
          <w:p w:rsidR="00D23461" w:rsidRPr="0006301A" w:rsidRDefault="00D23461" w:rsidP="0089260C">
            <w:pPr>
              <w:ind w:firstLine="0"/>
              <w:jc w:val="center"/>
              <w:rPr>
                <w:rFonts w:ascii="Times New Roman" w:hAnsi="Times New Roman"/>
                <w:sz w:val="20"/>
                <w:szCs w:val="20"/>
              </w:rPr>
            </w:pPr>
          </w:p>
        </w:tc>
        <w:tc>
          <w:tcPr>
            <w:tcW w:w="1412" w:type="dxa"/>
            <w:vMerge/>
            <w:tcBorders>
              <w:left w:val="single" w:sz="4" w:space="0" w:color="595959"/>
              <w:bottom w:val="single" w:sz="4" w:space="0" w:color="595959"/>
              <w:right w:val="single" w:sz="4" w:space="0" w:color="595959"/>
            </w:tcBorders>
            <w:vAlign w:val="center"/>
          </w:tcPr>
          <w:p w:rsidR="00D23461" w:rsidRPr="0006301A" w:rsidRDefault="00D23461" w:rsidP="00491B1F">
            <w:pPr>
              <w:ind w:firstLine="0"/>
              <w:jc w:val="center"/>
              <w:rPr>
                <w:rFonts w:ascii="Times New Roman" w:hAnsi="Times New Roman"/>
                <w:sz w:val="20"/>
                <w:szCs w:val="20"/>
              </w:rPr>
            </w:pPr>
          </w:p>
        </w:tc>
        <w:tc>
          <w:tcPr>
            <w:tcW w:w="986" w:type="dxa"/>
            <w:gridSpan w:val="3"/>
            <w:tcBorders>
              <w:top w:val="single" w:sz="4" w:space="0" w:color="595959"/>
              <w:left w:val="single" w:sz="4" w:space="0" w:color="595959"/>
              <w:bottom w:val="single" w:sz="4" w:space="0" w:color="595959"/>
              <w:right w:val="single" w:sz="4" w:space="0" w:color="595959"/>
            </w:tcBorders>
            <w:vAlign w:val="center"/>
          </w:tcPr>
          <w:p w:rsidR="00D23461" w:rsidRPr="0006301A" w:rsidRDefault="00D23461" w:rsidP="009248C4">
            <w:pPr>
              <w:ind w:firstLine="0"/>
              <w:jc w:val="center"/>
              <w:rPr>
                <w:rFonts w:ascii="Times New Roman" w:hAnsi="Times New Roman"/>
                <w:sz w:val="20"/>
                <w:szCs w:val="20"/>
              </w:rPr>
            </w:pPr>
            <w:r>
              <w:rPr>
                <w:rFonts w:ascii="Times New Roman" w:hAnsi="Times New Roman"/>
                <w:sz w:val="20"/>
                <w:szCs w:val="20"/>
              </w:rPr>
              <w:t>12,8</w:t>
            </w:r>
          </w:p>
        </w:tc>
        <w:tc>
          <w:tcPr>
            <w:tcW w:w="997" w:type="dxa"/>
            <w:gridSpan w:val="5"/>
            <w:tcBorders>
              <w:top w:val="single" w:sz="4" w:space="0" w:color="595959"/>
              <w:left w:val="single" w:sz="4" w:space="0" w:color="595959"/>
              <w:bottom w:val="single" w:sz="4" w:space="0" w:color="595959"/>
              <w:right w:val="single" w:sz="4" w:space="0" w:color="595959"/>
            </w:tcBorders>
            <w:vAlign w:val="center"/>
          </w:tcPr>
          <w:p w:rsidR="00D23461" w:rsidRPr="0006301A" w:rsidRDefault="00D23461" w:rsidP="000D394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w:t>
            </w:r>
          </w:p>
        </w:tc>
        <w:tc>
          <w:tcPr>
            <w:tcW w:w="997" w:type="dxa"/>
            <w:gridSpan w:val="7"/>
            <w:tcBorders>
              <w:top w:val="single" w:sz="4" w:space="0" w:color="595959"/>
              <w:left w:val="single" w:sz="4" w:space="0" w:color="595959"/>
              <w:bottom w:val="single" w:sz="4" w:space="0" w:color="595959"/>
              <w:right w:val="single" w:sz="4" w:space="0" w:color="595959"/>
            </w:tcBorders>
            <w:vAlign w:val="center"/>
          </w:tcPr>
          <w:p w:rsidR="00D23461" w:rsidRPr="0006301A" w:rsidRDefault="009311D7" w:rsidP="0016158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10,76</w:t>
            </w:r>
          </w:p>
        </w:tc>
        <w:tc>
          <w:tcPr>
            <w:tcW w:w="1193" w:type="dxa"/>
            <w:gridSpan w:val="9"/>
            <w:tcBorders>
              <w:top w:val="single" w:sz="4" w:space="0" w:color="595959"/>
              <w:left w:val="single" w:sz="4" w:space="0" w:color="595959"/>
              <w:bottom w:val="single" w:sz="4" w:space="0" w:color="595959"/>
              <w:right w:val="single" w:sz="4" w:space="0" w:color="595959"/>
            </w:tcBorders>
            <w:vAlign w:val="center"/>
          </w:tcPr>
          <w:p w:rsidR="00D23461" w:rsidRPr="0006301A" w:rsidRDefault="00D23461"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23461" w:rsidRPr="0006301A" w:rsidRDefault="00D23461"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nil"/>
              <w:left w:val="single" w:sz="4" w:space="0" w:color="595959"/>
              <w:bottom w:val="single" w:sz="4" w:space="0" w:color="595959"/>
              <w:right w:val="single" w:sz="4" w:space="0" w:color="595959"/>
            </w:tcBorders>
          </w:tcPr>
          <w:p w:rsidR="00D23461" w:rsidRPr="00816680" w:rsidRDefault="00D23461" w:rsidP="00283BC9">
            <w:pPr>
              <w:keepNext/>
              <w:keepLines/>
              <w:tabs>
                <w:tab w:val="left" w:pos="900"/>
                <w:tab w:val="left" w:pos="1080"/>
              </w:tabs>
              <w:ind w:firstLine="0"/>
              <w:rPr>
                <w:rFonts w:ascii="Times New Roman" w:hAnsi="Times New Roman"/>
                <w:bCs/>
                <w:sz w:val="20"/>
                <w:szCs w:val="20"/>
              </w:rPr>
            </w:pPr>
            <w:r w:rsidRPr="00816680">
              <w:rPr>
                <w:rFonts w:ascii="Times New Roman" w:hAnsi="Times New Roman"/>
                <w:color w:val="000000"/>
                <w:sz w:val="20"/>
                <w:szCs w:val="16"/>
              </w:rPr>
              <w:t xml:space="preserve">Снижение показателя </w:t>
            </w:r>
            <w:r w:rsidRPr="00816680">
              <w:rPr>
                <w:rFonts w:ascii="Times New Roman" w:hAnsi="Times New Roman"/>
                <w:color w:val="000000"/>
                <w:sz w:val="20"/>
                <w:szCs w:val="16"/>
              </w:rPr>
              <w:lastRenderedPageBreak/>
              <w:t>количества частных дошкольных организаций по сравнению с 2017 годом произошло в результате закрытия 1 частного центра раннего развития «Калинка» (ТОО Рудсервис-2000 Моисеева Т.С.) на  97 мест,  частного мини-центра «Анфиска» (ТОО «Лана-М») на 25 мест  и частного мини центра "</w:t>
            </w:r>
            <w:proofErr w:type="spellStart"/>
            <w:r w:rsidRPr="00816680">
              <w:rPr>
                <w:rFonts w:ascii="Times New Roman" w:hAnsi="Times New Roman"/>
                <w:color w:val="000000"/>
                <w:sz w:val="20"/>
                <w:szCs w:val="16"/>
              </w:rPr>
              <w:t>Юльхен</w:t>
            </w:r>
            <w:proofErr w:type="spellEnd"/>
            <w:r w:rsidRPr="00816680">
              <w:rPr>
                <w:rFonts w:ascii="Times New Roman" w:hAnsi="Times New Roman"/>
                <w:color w:val="000000"/>
                <w:sz w:val="20"/>
                <w:szCs w:val="16"/>
              </w:rPr>
              <w:t xml:space="preserve">"  на 70 мест.  </w:t>
            </w:r>
            <w:proofErr w:type="gramStart"/>
            <w:r w:rsidRPr="00816680">
              <w:rPr>
                <w:rFonts w:ascii="Times New Roman" w:hAnsi="Times New Roman"/>
                <w:color w:val="000000"/>
                <w:sz w:val="20"/>
                <w:szCs w:val="16"/>
              </w:rPr>
              <w:t>В то же время открыт за счет размещения государственного образовательного заказа в частном  мини центре ТОО "ТДТ 2018",  на 130 мест.</w:t>
            </w:r>
            <w:proofErr w:type="gramEnd"/>
            <w:r w:rsidRPr="00816680">
              <w:rPr>
                <w:rFonts w:ascii="Times New Roman" w:hAnsi="Times New Roman"/>
                <w:color w:val="000000"/>
                <w:sz w:val="20"/>
                <w:szCs w:val="16"/>
              </w:rPr>
              <w:t xml:space="preserve"> ТОО «Фиалка 2018» на 55 мест. </w:t>
            </w:r>
          </w:p>
        </w:tc>
      </w:tr>
      <w:tr w:rsidR="00CC0A6C"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CC0A6C" w:rsidRPr="00816680" w:rsidRDefault="00CC0A6C" w:rsidP="00CC0A6C">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lastRenderedPageBreak/>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CC0A6C" w:rsidRPr="0006301A" w:rsidRDefault="003D1B72" w:rsidP="00737FF5">
            <w:pPr>
              <w:ind w:firstLine="0"/>
              <w:jc w:val="left"/>
              <w:rPr>
                <w:rFonts w:ascii="Times New Roman" w:hAnsi="Times New Roman"/>
                <w:sz w:val="20"/>
                <w:szCs w:val="20"/>
              </w:rPr>
            </w:pPr>
            <w:r>
              <w:rPr>
                <w:rFonts w:ascii="Times New Roman" w:hAnsi="Times New Roman"/>
                <w:sz w:val="20"/>
                <w:szCs w:val="20"/>
              </w:rPr>
              <w:t>2</w:t>
            </w:r>
            <w:r w:rsidR="00737FF5">
              <w:rPr>
                <w:rFonts w:ascii="Times New Roman" w:hAnsi="Times New Roman"/>
                <w:sz w:val="20"/>
                <w:szCs w:val="20"/>
              </w:rPr>
              <w:t>3</w:t>
            </w:r>
          </w:p>
        </w:tc>
        <w:tc>
          <w:tcPr>
            <w:tcW w:w="2307" w:type="dxa"/>
            <w:tcBorders>
              <w:top w:val="single" w:sz="4" w:space="0" w:color="595959"/>
              <w:left w:val="single" w:sz="4" w:space="0" w:color="595959"/>
              <w:bottom w:val="single" w:sz="4" w:space="0" w:color="595959"/>
              <w:right w:val="single" w:sz="4" w:space="0" w:color="595959"/>
            </w:tcBorders>
            <w:vAlign w:val="center"/>
          </w:tcPr>
          <w:p w:rsidR="00CC0A6C" w:rsidRPr="0006301A" w:rsidRDefault="00CC0A6C" w:rsidP="0052084B">
            <w:pPr>
              <w:ind w:firstLine="0"/>
              <w:rPr>
                <w:rFonts w:ascii="Times New Roman" w:hAnsi="Times New Roman"/>
                <w:sz w:val="20"/>
                <w:szCs w:val="20"/>
              </w:rPr>
            </w:pPr>
            <w:r w:rsidRPr="0006301A">
              <w:rPr>
                <w:rFonts w:ascii="Times New Roman" w:hAnsi="Times New Roman"/>
                <w:sz w:val="20"/>
                <w:szCs w:val="20"/>
              </w:rPr>
              <w:t>Проведение конкурса педагогического мастерства  «Лучший воспитатель»</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C0A6C" w:rsidRPr="0006301A" w:rsidRDefault="00376515" w:rsidP="0052084B">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CC0A6C" w:rsidRPr="0006301A" w:rsidRDefault="00CC0A6C"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CC0A6C" w:rsidRPr="0006301A" w:rsidRDefault="00CC0A6C" w:rsidP="0052084B">
            <w:pPr>
              <w:ind w:firstLine="0"/>
              <w:jc w:val="center"/>
              <w:rPr>
                <w:rFonts w:ascii="Times New Roman" w:hAnsi="Times New Roman"/>
                <w:sz w:val="20"/>
                <w:szCs w:val="20"/>
              </w:rPr>
            </w:pPr>
            <w:r w:rsidRPr="0006301A">
              <w:rPr>
                <w:rFonts w:ascii="Times New Roman" w:hAnsi="Times New Roman"/>
                <w:sz w:val="20"/>
                <w:szCs w:val="20"/>
              </w:rPr>
              <w:t>ОО</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CC0A6C" w:rsidRPr="0006301A" w:rsidRDefault="00CC0A6C" w:rsidP="0052084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CC0A6C" w:rsidRPr="00816680" w:rsidRDefault="00435EF4" w:rsidP="006B20C7">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009905B4" w:rsidRPr="00816680">
              <w:rPr>
                <w:rFonts w:ascii="Times New Roman" w:hAnsi="Times New Roman"/>
                <w:bCs/>
                <w:sz w:val="20"/>
                <w:szCs w:val="20"/>
              </w:rPr>
              <w:t xml:space="preserve">. </w:t>
            </w:r>
            <w:r w:rsidR="00C11840" w:rsidRPr="00816680">
              <w:rPr>
                <w:rFonts w:ascii="Times New Roman" w:hAnsi="Times New Roman"/>
                <w:bCs/>
                <w:sz w:val="20"/>
                <w:szCs w:val="20"/>
              </w:rPr>
              <w:t>Проведен конкурс «Лучший воспитатель»</w:t>
            </w:r>
            <w:r w:rsidR="002D1B7F" w:rsidRPr="00816680">
              <w:rPr>
                <w:rFonts w:ascii="Times New Roman" w:hAnsi="Times New Roman"/>
                <w:bCs/>
                <w:sz w:val="20"/>
                <w:szCs w:val="20"/>
              </w:rPr>
              <w:t xml:space="preserve"> в 2016 году</w:t>
            </w:r>
            <w:r w:rsidR="00C11840" w:rsidRPr="00816680">
              <w:rPr>
                <w:rFonts w:ascii="Times New Roman" w:hAnsi="Times New Roman"/>
                <w:bCs/>
                <w:sz w:val="20"/>
                <w:szCs w:val="20"/>
              </w:rPr>
              <w:t>.</w:t>
            </w:r>
            <w:r w:rsidR="002D1B7F" w:rsidRPr="00816680">
              <w:rPr>
                <w:rFonts w:ascii="Times New Roman" w:hAnsi="Times New Roman"/>
                <w:bCs/>
                <w:sz w:val="20"/>
                <w:szCs w:val="20"/>
              </w:rPr>
              <w:t xml:space="preserve"> Проводится один раз в три года.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324C1F" w:rsidRPr="0006301A" w:rsidRDefault="003D1B72" w:rsidP="00A8302C">
            <w:pPr>
              <w:ind w:firstLine="0"/>
              <w:jc w:val="left"/>
              <w:rPr>
                <w:rFonts w:ascii="Times New Roman" w:hAnsi="Times New Roman"/>
                <w:sz w:val="20"/>
                <w:szCs w:val="20"/>
              </w:rPr>
            </w:pPr>
            <w:r>
              <w:rPr>
                <w:rFonts w:ascii="Times New Roman" w:hAnsi="Times New Roman"/>
                <w:sz w:val="20"/>
                <w:szCs w:val="20"/>
              </w:rPr>
              <w:t>2</w:t>
            </w:r>
            <w:r w:rsidR="00737FF5">
              <w:rPr>
                <w:rFonts w:ascii="Times New Roman" w:hAnsi="Times New Roman"/>
                <w:sz w:val="20"/>
                <w:szCs w:val="20"/>
              </w:rPr>
              <w:t>4</w:t>
            </w:r>
          </w:p>
        </w:tc>
        <w:tc>
          <w:tcPr>
            <w:tcW w:w="2307" w:type="dxa"/>
            <w:tcBorders>
              <w:top w:val="single" w:sz="4" w:space="0" w:color="595959"/>
              <w:left w:val="single" w:sz="4" w:space="0" w:color="595959"/>
              <w:bottom w:val="single" w:sz="4" w:space="0" w:color="595959"/>
              <w:right w:val="single" w:sz="4" w:space="0" w:color="595959"/>
            </w:tcBorders>
          </w:tcPr>
          <w:p w:rsidR="00324C1F" w:rsidRPr="0006301A" w:rsidRDefault="00324C1F" w:rsidP="00864D32">
            <w:pPr>
              <w:ind w:firstLine="0"/>
              <w:rPr>
                <w:rFonts w:ascii="Times New Roman" w:hAnsi="Times New Roman"/>
                <w:sz w:val="20"/>
                <w:szCs w:val="20"/>
              </w:rPr>
            </w:pPr>
            <w:r w:rsidRPr="0006301A">
              <w:rPr>
                <w:rFonts w:ascii="Times New Roman" w:hAnsi="Times New Roman"/>
                <w:sz w:val="20"/>
                <w:szCs w:val="20"/>
              </w:rPr>
              <w:t>Капитальный ремонт кровли здания КГКП "</w:t>
            </w:r>
            <w:proofErr w:type="gramStart"/>
            <w:r w:rsidRPr="0006301A">
              <w:rPr>
                <w:rFonts w:ascii="Times New Roman" w:hAnsi="Times New Roman"/>
                <w:sz w:val="20"/>
                <w:szCs w:val="20"/>
              </w:rPr>
              <w:t>Ясли-сад</w:t>
            </w:r>
            <w:proofErr w:type="gramEnd"/>
            <w:r w:rsidRPr="0006301A">
              <w:rPr>
                <w:rFonts w:ascii="Times New Roman" w:hAnsi="Times New Roman"/>
                <w:sz w:val="20"/>
                <w:szCs w:val="20"/>
              </w:rPr>
              <w:t xml:space="preserve"> № 2" </w:t>
            </w:r>
            <w:proofErr w:type="spellStart"/>
            <w:r w:rsidRPr="0006301A">
              <w:rPr>
                <w:rFonts w:ascii="Times New Roman" w:hAnsi="Times New Roman"/>
                <w:sz w:val="20"/>
                <w:szCs w:val="20"/>
              </w:rPr>
              <w:t>акимата</w:t>
            </w:r>
            <w:proofErr w:type="spellEnd"/>
            <w:r w:rsidRPr="0006301A">
              <w:rPr>
                <w:rFonts w:ascii="Times New Roman" w:hAnsi="Times New Roman"/>
                <w:sz w:val="20"/>
                <w:szCs w:val="20"/>
              </w:rPr>
              <w:t xml:space="preserve"> г. Рудного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24C1F" w:rsidRPr="0006301A" w:rsidRDefault="00324C1F" w:rsidP="00CE2738">
            <w:pPr>
              <w:ind w:firstLine="0"/>
              <w:jc w:val="cente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324C1F" w:rsidRPr="0006301A" w:rsidRDefault="00324C1F"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324C1F" w:rsidRPr="0006301A" w:rsidRDefault="00324C1F" w:rsidP="0052084B">
            <w:pPr>
              <w:ind w:firstLine="0"/>
              <w:jc w:val="center"/>
              <w:rPr>
                <w:rFonts w:ascii="Times New Roman" w:hAnsi="Times New Roman"/>
                <w:sz w:val="20"/>
                <w:szCs w:val="20"/>
              </w:rPr>
            </w:pPr>
            <w:r w:rsidRPr="0006301A">
              <w:rPr>
                <w:rFonts w:ascii="Times New Roman" w:hAnsi="Times New Roman"/>
                <w:sz w:val="20"/>
                <w:szCs w:val="20"/>
              </w:rPr>
              <w:t>ОО</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324C1F" w:rsidRPr="0006301A" w:rsidRDefault="00105F19" w:rsidP="0052084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324C1F" w:rsidRPr="0006301A" w:rsidRDefault="003D1B72" w:rsidP="00324C1F">
            <w:pPr>
              <w:ind w:firstLine="0"/>
              <w:jc w:val="center"/>
              <w:rPr>
                <w:rFonts w:ascii="Times New Roman" w:hAnsi="Times New Roman"/>
                <w:sz w:val="20"/>
                <w:szCs w:val="20"/>
              </w:rPr>
            </w:pPr>
            <w:r>
              <w:rPr>
                <w:rFonts w:ascii="Times New Roman" w:hAnsi="Times New Roman"/>
                <w:sz w:val="20"/>
                <w:szCs w:val="20"/>
              </w:rPr>
              <w:t>37,069</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324C1F" w:rsidRPr="0006301A" w:rsidRDefault="001E19D5" w:rsidP="00324C1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37,069</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324C1F" w:rsidRPr="0006301A" w:rsidRDefault="00324C1F" w:rsidP="00324C1F">
            <w:pPr>
              <w:ind w:firstLine="0"/>
              <w:jc w:val="center"/>
              <w:rPr>
                <w:rFonts w:ascii="Times New Roman" w:hAnsi="Times New Roman"/>
                <w:sz w:val="20"/>
                <w:szCs w:val="20"/>
              </w:rPr>
            </w:pPr>
            <w:r w:rsidRPr="0006301A">
              <w:rPr>
                <w:rFonts w:ascii="Times New Roman" w:hAnsi="Times New Roman"/>
                <w:sz w:val="20"/>
                <w:szCs w:val="20"/>
              </w:rPr>
              <w:t>МБ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324C1F" w:rsidRPr="0006301A" w:rsidRDefault="00324C1F" w:rsidP="00324C1F">
            <w:pPr>
              <w:ind w:firstLine="0"/>
              <w:jc w:val="center"/>
              <w:rPr>
                <w:rFonts w:ascii="Times New Roman" w:hAnsi="Times New Roman"/>
                <w:sz w:val="20"/>
                <w:szCs w:val="20"/>
              </w:rPr>
            </w:pPr>
            <w:r w:rsidRPr="0006301A">
              <w:rPr>
                <w:rFonts w:ascii="Times New Roman" w:hAnsi="Times New Roman"/>
                <w:sz w:val="20"/>
                <w:szCs w:val="20"/>
              </w:rPr>
              <w:t>464 067</w:t>
            </w:r>
          </w:p>
        </w:tc>
        <w:tc>
          <w:tcPr>
            <w:tcW w:w="2937" w:type="dxa"/>
            <w:tcBorders>
              <w:top w:val="single" w:sz="4" w:space="0" w:color="595959"/>
              <w:left w:val="single" w:sz="4" w:space="0" w:color="595959"/>
              <w:bottom w:val="single" w:sz="4" w:space="0" w:color="595959"/>
              <w:right w:val="single" w:sz="4" w:space="0" w:color="595959"/>
            </w:tcBorders>
          </w:tcPr>
          <w:p w:rsidR="00324C1F" w:rsidRPr="00816680" w:rsidRDefault="001E19D5" w:rsidP="009A6C18">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sz w:val="20"/>
                <w:szCs w:val="20"/>
              </w:rPr>
              <w:t>Исполнено</w:t>
            </w:r>
            <w:r w:rsidR="009A6C18" w:rsidRPr="00816680">
              <w:rPr>
                <w:rFonts w:ascii="Times New Roman" w:hAnsi="Times New Roman"/>
                <w:bCs/>
                <w:sz w:val="20"/>
                <w:szCs w:val="20"/>
              </w:rPr>
              <w:t xml:space="preserve">. </w:t>
            </w:r>
            <w:r w:rsidR="00924B46" w:rsidRPr="00816680">
              <w:rPr>
                <w:rFonts w:ascii="Times New Roman" w:hAnsi="Times New Roman"/>
                <w:bCs/>
                <w:sz w:val="20"/>
                <w:szCs w:val="20"/>
              </w:rPr>
              <w:t xml:space="preserve"> </w:t>
            </w:r>
            <w:r w:rsidR="009A6C18" w:rsidRPr="00816680">
              <w:rPr>
                <w:rFonts w:ascii="Times New Roman" w:hAnsi="Times New Roman"/>
                <w:bCs/>
                <w:sz w:val="20"/>
                <w:szCs w:val="20"/>
              </w:rPr>
              <w:t xml:space="preserve">Капитальный ремонт выполнен в полном объёме. </w:t>
            </w:r>
            <w:r w:rsidR="00924B46" w:rsidRPr="00816680">
              <w:rPr>
                <w:rFonts w:ascii="Times New Roman" w:hAnsi="Times New Roman"/>
                <w:bCs/>
                <w:sz w:val="20"/>
                <w:szCs w:val="20"/>
              </w:rPr>
              <w:t>Строительный объем 12192 м</w:t>
            </w:r>
            <w:r w:rsidR="00A83208" w:rsidRPr="00816680">
              <w:rPr>
                <w:rFonts w:ascii="Times New Roman" w:hAnsi="Times New Roman"/>
                <w:bCs/>
                <w:sz w:val="20"/>
                <w:szCs w:val="20"/>
              </w:rPr>
              <w:t>³</w:t>
            </w:r>
            <w:r w:rsidR="009A6C18" w:rsidRPr="00816680">
              <w:rPr>
                <w:rFonts w:ascii="Times New Roman" w:hAnsi="Times New Roman"/>
                <w:bCs/>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324C1F" w:rsidRPr="0006301A" w:rsidRDefault="00737FF5" w:rsidP="00A8302C">
            <w:pPr>
              <w:ind w:firstLine="0"/>
              <w:jc w:val="left"/>
              <w:rPr>
                <w:rFonts w:ascii="Times New Roman" w:hAnsi="Times New Roman"/>
                <w:sz w:val="20"/>
                <w:szCs w:val="20"/>
              </w:rPr>
            </w:pPr>
            <w:r>
              <w:rPr>
                <w:rFonts w:ascii="Times New Roman" w:hAnsi="Times New Roman"/>
                <w:sz w:val="20"/>
                <w:szCs w:val="20"/>
              </w:rPr>
              <w:t>25</w:t>
            </w:r>
          </w:p>
        </w:tc>
        <w:tc>
          <w:tcPr>
            <w:tcW w:w="2307" w:type="dxa"/>
            <w:tcBorders>
              <w:top w:val="single" w:sz="4" w:space="0" w:color="595959"/>
              <w:left w:val="single" w:sz="4" w:space="0" w:color="595959"/>
              <w:bottom w:val="single" w:sz="4" w:space="0" w:color="595959"/>
              <w:right w:val="single" w:sz="4" w:space="0" w:color="595959"/>
            </w:tcBorders>
          </w:tcPr>
          <w:p w:rsidR="00324C1F" w:rsidRPr="0006301A" w:rsidRDefault="00240F40" w:rsidP="00864D32">
            <w:pPr>
              <w:ind w:firstLine="0"/>
              <w:rPr>
                <w:rFonts w:ascii="Times New Roman" w:hAnsi="Times New Roman"/>
                <w:sz w:val="20"/>
                <w:szCs w:val="20"/>
              </w:rPr>
            </w:pPr>
            <w:r w:rsidRPr="00240F40">
              <w:rPr>
                <w:rFonts w:ascii="Times New Roman" w:hAnsi="Times New Roman"/>
                <w:sz w:val="20"/>
                <w:szCs w:val="20"/>
              </w:rPr>
              <w:t>Капитальный ремонт внутренних инженерных сетей с выполнением чердачной кровли КГКП "</w:t>
            </w:r>
            <w:proofErr w:type="gramStart"/>
            <w:r w:rsidRPr="00240F40">
              <w:rPr>
                <w:rFonts w:ascii="Times New Roman" w:hAnsi="Times New Roman"/>
                <w:sz w:val="20"/>
                <w:szCs w:val="20"/>
              </w:rPr>
              <w:t>Ясли-сад</w:t>
            </w:r>
            <w:proofErr w:type="gramEnd"/>
            <w:r w:rsidRPr="00240F40">
              <w:rPr>
                <w:rFonts w:ascii="Times New Roman" w:hAnsi="Times New Roman"/>
                <w:sz w:val="20"/>
                <w:szCs w:val="20"/>
              </w:rPr>
              <w:t xml:space="preserve"> № 14 г. Рудный"</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324C1F" w:rsidRPr="0006301A" w:rsidRDefault="00324C1F" w:rsidP="00CE2738">
            <w:pPr>
              <w:ind w:firstLine="0"/>
              <w:jc w:val="cente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324C1F" w:rsidRPr="0006301A" w:rsidRDefault="00324C1F" w:rsidP="0052084B">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324C1F" w:rsidRPr="0006301A" w:rsidRDefault="00324C1F" w:rsidP="0052084B">
            <w:pPr>
              <w:ind w:firstLine="0"/>
              <w:jc w:val="center"/>
              <w:rPr>
                <w:rFonts w:ascii="Times New Roman" w:hAnsi="Times New Roman"/>
                <w:sz w:val="20"/>
                <w:szCs w:val="20"/>
              </w:rPr>
            </w:pPr>
            <w:r w:rsidRPr="0006301A">
              <w:rPr>
                <w:rFonts w:ascii="Times New Roman" w:hAnsi="Times New Roman"/>
                <w:sz w:val="20"/>
                <w:szCs w:val="20"/>
              </w:rPr>
              <w:t>ОО</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324C1F" w:rsidRPr="0006301A" w:rsidRDefault="00105F19" w:rsidP="0052084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324C1F" w:rsidRPr="0006301A" w:rsidRDefault="003D1B72" w:rsidP="00324C1F">
            <w:pPr>
              <w:ind w:firstLine="0"/>
              <w:jc w:val="center"/>
              <w:rPr>
                <w:rFonts w:ascii="Times New Roman" w:hAnsi="Times New Roman"/>
                <w:sz w:val="20"/>
                <w:szCs w:val="20"/>
              </w:rPr>
            </w:pPr>
            <w:r>
              <w:rPr>
                <w:rFonts w:ascii="Times New Roman" w:hAnsi="Times New Roman"/>
                <w:sz w:val="20"/>
                <w:szCs w:val="20"/>
              </w:rPr>
              <w:t>82,604</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324C1F" w:rsidRPr="0006301A" w:rsidRDefault="001E19D5" w:rsidP="00324C1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82,604</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324C1F" w:rsidRPr="0006301A" w:rsidRDefault="00324C1F" w:rsidP="00324C1F">
            <w:pPr>
              <w:ind w:firstLine="0"/>
              <w:jc w:val="center"/>
              <w:rPr>
                <w:rFonts w:ascii="Times New Roman" w:hAnsi="Times New Roman"/>
                <w:sz w:val="20"/>
                <w:szCs w:val="20"/>
              </w:rPr>
            </w:pPr>
            <w:r w:rsidRPr="0006301A">
              <w:rPr>
                <w:rFonts w:ascii="Times New Roman" w:hAnsi="Times New Roman"/>
                <w:sz w:val="20"/>
                <w:szCs w:val="20"/>
              </w:rPr>
              <w:t>МБ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324C1F" w:rsidRPr="0006301A" w:rsidRDefault="00324C1F" w:rsidP="00324C1F">
            <w:pPr>
              <w:ind w:firstLine="0"/>
              <w:jc w:val="center"/>
              <w:rPr>
                <w:rFonts w:ascii="Times New Roman" w:hAnsi="Times New Roman"/>
                <w:sz w:val="20"/>
                <w:szCs w:val="20"/>
              </w:rPr>
            </w:pPr>
            <w:r w:rsidRPr="0006301A">
              <w:rPr>
                <w:rFonts w:ascii="Times New Roman" w:hAnsi="Times New Roman"/>
                <w:sz w:val="20"/>
                <w:szCs w:val="20"/>
              </w:rPr>
              <w:t>464 067</w:t>
            </w:r>
          </w:p>
        </w:tc>
        <w:tc>
          <w:tcPr>
            <w:tcW w:w="2937" w:type="dxa"/>
            <w:tcBorders>
              <w:top w:val="single" w:sz="4" w:space="0" w:color="595959"/>
              <w:left w:val="single" w:sz="4" w:space="0" w:color="595959"/>
              <w:bottom w:val="single" w:sz="4" w:space="0" w:color="595959"/>
              <w:right w:val="single" w:sz="4" w:space="0" w:color="595959"/>
            </w:tcBorders>
          </w:tcPr>
          <w:p w:rsidR="00324C1F" w:rsidRPr="00816680" w:rsidRDefault="001E19D5" w:rsidP="003847DF">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Исполнено.</w:t>
            </w:r>
            <w:r w:rsidR="009A6C18" w:rsidRPr="00816680">
              <w:rPr>
                <w:rFonts w:ascii="Times New Roman" w:hAnsi="Times New Roman"/>
                <w:bCs/>
                <w:sz w:val="20"/>
                <w:szCs w:val="20"/>
              </w:rPr>
              <w:t xml:space="preserve">  </w:t>
            </w:r>
            <w:r w:rsidR="003847DF" w:rsidRPr="00816680">
              <w:rPr>
                <w:rFonts w:ascii="Times New Roman" w:hAnsi="Times New Roman"/>
                <w:bCs/>
                <w:sz w:val="19"/>
                <w:szCs w:val="19"/>
              </w:rPr>
              <w:t xml:space="preserve">Капитальный ремонт внутренних инженерных сетей с выполнением чердачной кровли выполнен в полном объеме. Полная замена существующей системы отопления, системы вентиляции, замена сетей холодного и горячего водоснабжения, канализации, перенос розеток и выключателей согласно СНИП, монтаж </w:t>
            </w:r>
            <w:proofErr w:type="spellStart"/>
            <w:r w:rsidR="003847DF" w:rsidRPr="00816680">
              <w:rPr>
                <w:rFonts w:ascii="Times New Roman" w:hAnsi="Times New Roman"/>
                <w:bCs/>
                <w:sz w:val="19"/>
                <w:szCs w:val="19"/>
              </w:rPr>
              <w:t>молниезащиты</w:t>
            </w:r>
            <w:proofErr w:type="spellEnd"/>
            <w:r w:rsidR="003847DF" w:rsidRPr="00816680">
              <w:rPr>
                <w:rFonts w:ascii="Times New Roman" w:hAnsi="Times New Roman"/>
                <w:bCs/>
                <w:sz w:val="19"/>
                <w:szCs w:val="19"/>
              </w:rPr>
              <w:t xml:space="preserve">. </w:t>
            </w:r>
            <w:r w:rsidR="009A6C18" w:rsidRPr="00816680">
              <w:rPr>
                <w:rFonts w:ascii="Times New Roman" w:hAnsi="Times New Roman"/>
                <w:bCs/>
                <w:sz w:val="20"/>
                <w:szCs w:val="20"/>
              </w:rPr>
              <w:t xml:space="preserve">Строительный объем </w:t>
            </w:r>
            <w:r w:rsidR="00D34A8E" w:rsidRPr="00816680">
              <w:rPr>
                <w:rFonts w:ascii="Times New Roman" w:hAnsi="Times New Roman"/>
                <w:bCs/>
                <w:sz w:val="20"/>
                <w:szCs w:val="20"/>
              </w:rPr>
              <w:t>7093,23</w:t>
            </w:r>
            <w:r w:rsidR="009A6C18" w:rsidRPr="00816680">
              <w:rPr>
                <w:rFonts w:ascii="Times New Roman" w:hAnsi="Times New Roman"/>
                <w:bCs/>
                <w:sz w:val="20"/>
                <w:szCs w:val="20"/>
              </w:rPr>
              <w:t xml:space="preserve"> м³.</w:t>
            </w:r>
          </w:p>
        </w:tc>
      </w:tr>
      <w:tr w:rsidR="004A2B62"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4A2B62" w:rsidRPr="00816680" w:rsidRDefault="004A2B62" w:rsidP="0052084B">
            <w:pPr>
              <w:spacing w:line="230" w:lineRule="auto"/>
              <w:ind w:firstLine="0"/>
              <w:jc w:val="left"/>
              <w:rPr>
                <w:rFonts w:ascii="Times New Roman" w:hAnsi="Times New Roman"/>
                <w:bCs/>
                <w:sz w:val="20"/>
                <w:szCs w:val="20"/>
              </w:rPr>
            </w:pPr>
            <w:r w:rsidRPr="00816680">
              <w:rPr>
                <w:rFonts w:ascii="Times New Roman" w:hAnsi="Times New Roman"/>
                <w:b/>
                <w:sz w:val="20"/>
                <w:szCs w:val="20"/>
              </w:rPr>
              <w:t xml:space="preserve">Цель </w:t>
            </w:r>
            <w:r w:rsidR="0052084B" w:rsidRPr="00816680">
              <w:rPr>
                <w:rFonts w:ascii="Times New Roman" w:hAnsi="Times New Roman"/>
                <w:b/>
                <w:sz w:val="20"/>
                <w:szCs w:val="20"/>
              </w:rPr>
              <w:t>7</w:t>
            </w:r>
            <w:r w:rsidRPr="00816680">
              <w:rPr>
                <w:rFonts w:ascii="Times New Roman" w:hAnsi="Times New Roman"/>
                <w:sz w:val="20"/>
                <w:szCs w:val="20"/>
              </w:rPr>
              <w:t>: Обеспечение техническим и профессиональным образованием  молодежи типичного возраста.</w:t>
            </w:r>
          </w:p>
        </w:tc>
      </w:tr>
      <w:tr w:rsidR="004A2B62"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4A2B62" w:rsidRPr="00816680" w:rsidRDefault="004A2B62" w:rsidP="004A2B62">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lastRenderedPageBreak/>
              <w:t>Целевой индикатор:</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A41354" w:rsidRPr="0006301A" w:rsidRDefault="009B60FC" w:rsidP="00201245">
            <w:pPr>
              <w:ind w:firstLine="0"/>
              <w:rPr>
                <w:rFonts w:ascii="Times New Roman" w:hAnsi="Times New Roman"/>
                <w:sz w:val="20"/>
                <w:szCs w:val="20"/>
              </w:rPr>
            </w:pPr>
            <w:r>
              <w:rPr>
                <w:rFonts w:ascii="Times New Roman" w:hAnsi="Times New Roman"/>
                <w:sz w:val="20"/>
                <w:szCs w:val="20"/>
              </w:rPr>
              <w:t>15</w:t>
            </w:r>
          </w:p>
        </w:tc>
        <w:tc>
          <w:tcPr>
            <w:tcW w:w="2307" w:type="dxa"/>
            <w:tcBorders>
              <w:top w:val="single" w:sz="4" w:space="0" w:color="595959"/>
              <w:left w:val="single" w:sz="4" w:space="0" w:color="595959"/>
              <w:bottom w:val="single" w:sz="4" w:space="0" w:color="595959"/>
              <w:right w:val="single" w:sz="4" w:space="0" w:color="595959"/>
            </w:tcBorders>
          </w:tcPr>
          <w:p w:rsidR="00A41354" w:rsidRPr="0006301A" w:rsidRDefault="00A41354" w:rsidP="00A41354">
            <w:pPr>
              <w:ind w:firstLine="0"/>
              <w:rPr>
                <w:rFonts w:ascii="Times New Roman" w:hAnsi="Times New Roman"/>
                <w:sz w:val="20"/>
                <w:szCs w:val="20"/>
              </w:rPr>
            </w:pPr>
            <w:r w:rsidRPr="0006301A">
              <w:rPr>
                <w:rFonts w:ascii="Times New Roman" w:hAnsi="Times New Roman"/>
                <w:sz w:val="20"/>
                <w:szCs w:val="20"/>
              </w:rPr>
              <w:t>Доля выпускников учебных заведений технического и профессионального образования, обучившихся по государственному заказу и трудоустроенных в первый год после окончания обучения</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A41354" w:rsidRPr="0006301A" w:rsidRDefault="00A41354" w:rsidP="0089260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A41354" w:rsidRPr="0006301A" w:rsidRDefault="00A41354" w:rsidP="00A41354">
            <w:pPr>
              <w:ind w:firstLine="0"/>
              <w:jc w:val="center"/>
              <w:rPr>
                <w:sz w:val="20"/>
                <w:szCs w:val="20"/>
              </w:rPr>
            </w:pPr>
            <w:r w:rsidRPr="0006301A">
              <w:rPr>
                <w:rFonts w:ascii="Times New Roman" w:hAnsi="Times New Roman"/>
                <w:sz w:val="20"/>
                <w:szCs w:val="20"/>
              </w:rPr>
              <w:br/>
              <w:t>Отчет 2-НК</w:t>
            </w:r>
          </w:p>
        </w:tc>
        <w:tc>
          <w:tcPr>
            <w:tcW w:w="1412" w:type="dxa"/>
            <w:tcBorders>
              <w:top w:val="single" w:sz="4" w:space="0" w:color="595959"/>
              <w:left w:val="single" w:sz="4" w:space="0" w:color="595959"/>
              <w:bottom w:val="single" w:sz="4" w:space="0" w:color="595959"/>
              <w:right w:val="single" w:sz="4" w:space="0" w:color="595959"/>
            </w:tcBorders>
            <w:vAlign w:val="center"/>
          </w:tcPr>
          <w:p w:rsidR="00A41354" w:rsidRPr="0006301A" w:rsidRDefault="00A41354" w:rsidP="00491B1F">
            <w:pPr>
              <w:ind w:firstLine="34"/>
              <w:jc w:val="center"/>
              <w:rPr>
                <w:rFonts w:ascii="Times New Roman" w:hAnsi="Times New Roman"/>
                <w:sz w:val="20"/>
                <w:szCs w:val="20"/>
              </w:rPr>
            </w:pPr>
            <w:r w:rsidRPr="0006301A">
              <w:rPr>
                <w:rFonts w:ascii="Times New Roman" w:hAnsi="Times New Roman"/>
                <w:sz w:val="20"/>
                <w:szCs w:val="20"/>
              </w:rPr>
              <w:t>ОО</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A41354" w:rsidRPr="0006301A" w:rsidRDefault="009248C4" w:rsidP="00F90731">
            <w:pPr>
              <w:ind w:firstLine="0"/>
              <w:jc w:val="center"/>
              <w:rPr>
                <w:rFonts w:ascii="Times New Roman" w:hAnsi="Times New Roman"/>
                <w:sz w:val="20"/>
                <w:szCs w:val="20"/>
              </w:rPr>
            </w:pPr>
            <w:r>
              <w:rPr>
                <w:rFonts w:ascii="Times New Roman" w:hAnsi="Times New Roman"/>
                <w:sz w:val="20"/>
                <w:szCs w:val="20"/>
              </w:rPr>
              <w:t>61</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A41354" w:rsidRPr="0006301A" w:rsidRDefault="00C85113" w:rsidP="00D853A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71</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A41354" w:rsidRPr="0006301A" w:rsidRDefault="00936987" w:rsidP="006D1AF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72</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A41354" w:rsidRPr="0006301A" w:rsidRDefault="00A4135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A41354" w:rsidRPr="0006301A" w:rsidRDefault="00A4135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A41354" w:rsidRPr="00816680" w:rsidRDefault="008C710B" w:rsidP="005B459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Pr="00816680">
              <w:rPr>
                <w:rFonts w:ascii="Times New Roman" w:hAnsi="Times New Roman"/>
                <w:sz w:val="20"/>
                <w:szCs w:val="20"/>
                <w:lang w:eastAsia="ru-RU"/>
              </w:rPr>
              <w:t>Для трудоустройства выпускников проведены встречи с социальными партнерами, посещены и организованны ярмарки вакансий и</w:t>
            </w:r>
            <w:r w:rsidR="00D03969" w:rsidRPr="00816680">
              <w:rPr>
                <w:rFonts w:ascii="Times New Roman" w:hAnsi="Times New Roman"/>
                <w:sz w:val="20"/>
                <w:szCs w:val="20"/>
                <w:lang w:eastAsia="ru-RU"/>
              </w:rPr>
              <w:t xml:space="preserve"> </w:t>
            </w:r>
            <w:r w:rsidRPr="00816680">
              <w:rPr>
                <w:rFonts w:ascii="Times New Roman" w:hAnsi="Times New Roman"/>
                <w:sz w:val="20"/>
                <w:szCs w:val="20"/>
                <w:lang w:eastAsia="ru-RU"/>
              </w:rPr>
              <w:t>мероприятие «День карьеры»</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A41354" w:rsidRPr="0006301A" w:rsidRDefault="009B60FC" w:rsidP="00201245">
            <w:pPr>
              <w:ind w:firstLine="0"/>
              <w:rPr>
                <w:rFonts w:ascii="Times New Roman" w:hAnsi="Times New Roman"/>
                <w:sz w:val="20"/>
                <w:szCs w:val="20"/>
              </w:rPr>
            </w:pPr>
            <w:r>
              <w:rPr>
                <w:rFonts w:ascii="Times New Roman" w:hAnsi="Times New Roman"/>
                <w:sz w:val="20"/>
                <w:szCs w:val="20"/>
              </w:rPr>
              <w:t>16</w:t>
            </w:r>
          </w:p>
        </w:tc>
        <w:tc>
          <w:tcPr>
            <w:tcW w:w="2307" w:type="dxa"/>
            <w:tcBorders>
              <w:top w:val="single" w:sz="4" w:space="0" w:color="595959"/>
              <w:left w:val="single" w:sz="4" w:space="0" w:color="595959"/>
              <w:bottom w:val="single" w:sz="4" w:space="0" w:color="595959"/>
              <w:right w:val="single" w:sz="4" w:space="0" w:color="595959"/>
            </w:tcBorders>
          </w:tcPr>
          <w:p w:rsidR="00A41354" w:rsidRPr="0006301A" w:rsidRDefault="00A41354" w:rsidP="00A41354">
            <w:pPr>
              <w:ind w:firstLine="0"/>
              <w:rPr>
                <w:rFonts w:ascii="Times New Roman" w:hAnsi="Times New Roman"/>
                <w:sz w:val="20"/>
                <w:szCs w:val="20"/>
              </w:rPr>
            </w:pPr>
            <w:r w:rsidRPr="0006301A">
              <w:rPr>
                <w:rFonts w:ascii="Times New Roman" w:hAnsi="Times New Roman"/>
                <w:sz w:val="20"/>
                <w:szCs w:val="20"/>
              </w:rPr>
              <w:t>Доля охвата молодёжи типичного возраста (14-24 лет) техническим и профессиональным образованием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A41354" w:rsidRPr="0006301A" w:rsidRDefault="00A41354" w:rsidP="0089260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A41354" w:rsidRPr="0006301A" w:rsidRDefault="00A41354" w:rsidP="0089260C">
            <w:pPr>
              <w:ind w:firstLine="0"/>
              <w:jc w:val="center"/>
              <w:rPr>
                <w:rFonts w:ascii="Times New Roman" w:hAnsi="Times New Roman"/>
                <w:sz w:val="20"/>
                <w:szCs w:val="20"/>
              </w:rPr>
            </w:pPr>
            <w:r w:rsidRPr="0006301A">
              <w:rPr>
                <w:rFonts w:ascii="Times New Roman" w:hAnsi="Times New Roman"/>
                <w:sz w:val="20"/>
                <w:szCs w:val="20"/>
              </w:rPr>
              <w:t>Отчет 2-НК</w:t>
            </w:r>
          </w:p>
        </w:tc>
        <w:tc>
          <w:tcPr>
            <w:tcW w:w="1412" w:type="dxa"/>
            <w:tcBorders>
              <w:top w:val="single" w:sz="4" w:space="0" w:color="595959"/>
              <w:left w:val="single" w:sz="4" w:space="0" w:color="595959"/>
              <w:bottom w:val="single" w:sz="4" w:space="0" w:color="595959"/>
              <w:right w:val="single" w:sz="4" w:space="0" w:color="595959"/>
            </w:tcBorders>
            <w:vAlign w:val="center"/>
          </w:tcPr>
          <w:p w:rsidR="00A41354" w:rsidRPr="0006301A" w:rsidRDefault="00A41354" w:rsidP="004B2FD8">
            <w:pPr>
              <w:ind w:firstLine="34"/>
              <w:jc w:val="center"/>
              <w:rPr>
                <w:rFonts w:ascii="Times New Roman" w:hAnsi="Times New Roman"/>
                <w:sz w:val="20"/>
                <w:szCs w:val="20"/>
              </w:rPr>
            </w:pPr>
            <w:r w:rsidRPr="0006301A">
              <w:rPr>
                <w:rFonts w:ascii="Times New Roman" w:hAnsi="Times New Roman"/>
                <w:sz w:val="20"/>
                <w:szCs w:val="20"/>
              </w:rPr>
              <w:t>ОО</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A41354" w:rsidRPr="0006301A" w:rsidRDefault="00A80936" w:rsidP="00F90731">
            <w:pPr>
              <w:ind w:firstLine="0"/>
              <w:jc w:val="center"/>
              <w:rPr>
                <w:rFonts w:ascii="Times New Roman" w:hAnsi="Times New Roman"/>
                <w:sz w:val="20"/>
                <w:szCs w:val="20"/>
              </w:rPr>
            </w:pPr>
            <w:r>
              <w:rPr>
                <w:rFonts w:ascii="Times New Roman" w:hAnsi="Times New Roman"/>
                <w:sz w:val="20"/>
                <w:szCs w:val="20"/>
              </w:rPr>
              <w:t>16</w:t>
            </w:r>
            <w:r w:rsidR="009248C4">
              <w:rPr>
                <w:rFonts w:ascii="Times New Roman" w:hAnsi="Times New Roman"/>
                <w:sz w:val="20"/>
                <w:szCs w:val="20"/>
              </w:rPr>
              <w:t>,1</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A41354" w:rsidRPr="0006301A" w:rsidRDefault="00C85113" w:rsidP="0041176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13,1</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A41354" w:rsidRPr="0006301A" w:rsidRDefault="00335F79" w:rsidP="006D1AF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17,4</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A41354" w:rsidRPr="0006301A" w:rsidRDefault="00A4135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A41354" w:rsidRPr="0006301A" w:rsidRDefault="00A4135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A41354" w:rsidRPr="00816680" w:rsidRDefault="000F7EA7" w:rsidP="005B459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1D5651" w:rsidRPr="00816680">
              <w:rPr>
                <w:rFonts w:ascii="Times New Roman" w:hAnsi="Times New Roman"/>
                <w:bCs/>
                <w:sz w:val="20"/>
                <w:szCs w:val="20"/>
              </w:rPr>
              <w:t>С</w:t>
            </w:r>
            <w:r w:rsidR="001D5651" w:rsidRPr="00816680">
              <w:rPr>
                <w:rFonts w:ascii="Times New Roman" w:hAnsi="Times New Roman"/>
                <w:sz w:val="20"/>
                <w:szCs w:val="20"/>
                <w:lang w:eastAsia="ru-RU"/>
              </w:rPr>
              <w:t xml:space="preserve">овместная </w:t>
            </w:r>
            <w:proofErr w:type="spellStart"/>
            <w:r w:rsidR="001D5651" w:rsidRPr="00816680">
              <w:rPr>
                <w:rFonts w:ascii="Times New Roman" w:hAnsi="Times New Roman"/>
                <w:sz w:val="20"/>
                <w:szCs w:val="20"/>
                <w:lang w:eastAsia="ru-RU"/>
              </w:rPr>
              <w:t>профориентацио</w:t>
            </w:r>
            <w:r w:rsidR="00306F70" w:rsidRPr="00816680">
              <w:rPr>
                <w:rFonts w:ascii="Times New Roman" w:hAnsi="Times New Roman"/>
                <w:sz w:val="20"/>
                <w:szCs w:val="20"/>
                <w:lang w:eastAsia="ru-RU"/>
              </w:rPr>
              <w:t>н</w:t>
            </w:r>
            <w:r w:rsidR="001D5651" w:rsidRPr="00816680">
              <w:rPr>
                <w:rFonts w:ascii="Times New Roman" w:hAnsi="Times New Roman"/>
                <w:sz w:val="20"/>
                <w:szCs w:val="20"/>
                <w:lang w:eastAsia="ru-RU"/>
              </w:rPr>
              <w:t>ная</w:t>
            </w:r>
            <w:proofErr w:type="spellEnd"/>
            <w:r w:rsidR="001D5651" w:rsidRPr="00816680">
              <w:rPr>
                <w:rFonts w:ascii="Times New Roman" w:hAnsi="Times New Roman"/>
                <w:sz w:val="20"/>
                <w:szCs w:val="20"/>
                <w:lang w:eastAsia="ru-RU"/>
              </w:rPr>
              <w:t xml:space="preserve"> работа с представителями предприятий, экскурсии в колледжи и на предприятия.</w:t>
            </w:r>
          </w:p>
        </w:tc>
      </w:tr>
      <w:tr w:rsidR="004A2B62" w:rsidRPr="0006301A" w:rsidTr="0052084B">
        <w:tc>
          <w:tcPr>
            <w:tcW w:w="15310" w:type="dxa"/>
            <w:gridSpan w:val="36"/>
            <w:tcBorders>
              <w:top w:val="single" w:sz="4" w:space="0" w:color="595959"/>
              <w:left w:val="single" w:sz="4" w:space="0" w:color="595959"/>
              <w:bottom w:val="single" w:sz="4" w:space="0" w:color="595959"/>
              <w:right w:val="single" w:sz="4" w:space="0" w:color="595959"/>
            </w:tcBorders>
          </w:tcPr>
          <w:p w:rsidR="004A2B62" w:rsidRPr="00816680" w:rsidRDefault="004A2B62" w:rsidP="004A2B62">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9E665B" w:rsidP="00737FF5">
            <w:pPr>
              <w:ind w:firstLine="0"/>
              <w:jc w:val="center"/>
              <w:rPr>
                <w:rFonts w:ascii="Times New Roman" w:hAnsi="Times New Roman"/>
                <w:sz w:val="20"/>
                <w:szCs w:val="20"/>
              </w:rPr>
            </w:pPr>
            <w:r>
              <w:rPr>
                <w:rFonts w:ascii="Times New Roman" w:hAnsi="Times New Roman"/>
                <w:sz w:val="20"/>
                <w:szCs w:val="20"/>
              </w:rPr>
              <w:t>2</w:t>
            </w:r>
            <w:r w:rsidR="00737FF5">
              <w:rPr>
                <w:rFonts w:ascii="Times New Roman" w:hAnsi="Times New Roman"/>
                <w:sz w:val="20"/>
                <w:szCs w:val="20"/>
              </w:rPr>
              <w:t>6</w:t>
            </w:r>
          </w:p>
        </w:tc>
        <w:tc>
          <w:tcPr>
            <w:tcW w:w="2307" w:type="dxa"/>
            <w:tcBorders>
              <w:top w:val="single" w:sz="4" w:space="0" w:color="595959"/>
              <w:left w:val="single" w:sz="4" w:space="0" w:color="595959"/>
              <w:bottom w:val="single" w:sz="4" w:space="0" w:color="595959"/>
              <w:right w:val="single" w:sz="4" w:space="0" w:color="595959"/>
            </w:tcBorders>
          </w:tcPr>
          <w:p w:rsidR="00435EF4" w:rsidRPr="0006301A" w:rsidRDefault="00435EF4" w:rsidP="009E665B">
            <w:pPr>
              <w:ind w:firstLine="0"/>
              <w:jc w:val="left"/>
              <w:rPr>
                <w:rFonts w:ascii="Times New Roman" w:hAnsi="Times New Roman"/>
                <w:sz w:val="20"/>
                <w:szCs w:val="20"/>
              </w:rPr>
            </w:pPr>
            <w:r w:rsidRPr="0006301A">
              <w:rPr>
                <w:rFonts w:ascii="Times New Roman" w:hAnsi="Times New Roman"/>
                <w:sz w:val="20"/>
                <w:szCs w:val="20"/>
              </w:rPr>
              <w:t>Трудоустройство выпускников на молодежную практику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F32063">
            <w:pPr>
              <w:ind w:firstLine="0"/>
              <w:jc w:val="center"/>
              <w:rPr>
                <w:rFonts w:ascii="Times New Roman" w:hAnsi="Times New Roman"/>
                <w:sz w:val="20"/>
                <w:szCs w:val="20"/>
              </w:rPr>
            </w:pPr>
            <w:proofErr w:type="spellStart"/>
            <w:r w:rsidRPr="0006301A">
              <w:rPr>
                <w:rFonts w:ascii="Times New Roman" w:hAnsi="Times New Roman"/>
                <w:sz w:val="20"/>
                <w:szCs w:val="20"/>
              </w:rPr>
              <w:t>ОЗиСП</w:t>
            </w:r>
            <w:proofErr w:type="spellEnd"/>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6D1AFE">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рамках финансирования Программы занятости</w:t>
            </w:r>
          </w:p>
        </w:tc>
        <w:tc>
          <w:tcPr>
            <w:tcW w:w="2937" w:type="dxa"/>
            <w:tcBorders>
              <w:top w:val="single" w:sz="4" w:space="0" w:color="595959"/>
              <w:left w:val="single" w:sz="4" w:space="0" w:color="595959"/>
              <w:bottom w:val="single" w:sz="4" w:space="0" w:color="595959"/>
              <w:right w:val="single" w:sz="4" w:space="0" w:color="595959"/>
            </w:tcBorders>
          </w:tcPr>
          <w:p w:rsidR="00435EF4" w:rsidRPr="00816680" w:rsidRDefault="00435EF4" w:rsidP="001A670F">
            <w:pPr>
              <w:ind w:firstLine="0"/>
            </w:pPr>
            <w:r w:rsidRPr="00816680">
              <w:rPr>
                <w:rFonts w:ascii="Times New Roman" w:hAnsi="Times New Roman"/>
                <w:bCs/>
                <w:sz w:val="20"/>
                <w:szCs w:val="20"/>
              </w:rPr>
              <w:t>Исполнено</w:t>
            </w:r>
            <w:r w:rsidR="003F4AF3" w:rsidRPr="00816680">
              <w:rPr>
                <w:rFonts w:ascii="Times New Roman" w:hAnsi="Times New Roman"/>
                <w:bCs/>
                <w:sz w:val="20"/>
                <w:szCs w:val="20"/>
              </w:rPr>
              <w:t>.</w:t>
            </w:r>
            <w:r w:rsidR="001A670F" w:rsidRPr="00816680">
              <w:rPr>
                <w:rFonts w:ascii="Times New Roman" w:hAnsi="Times New Roman"/>
                <w:bCs/>
                <w:sz w:val="20"/>
                <w:szCs w:val="20"/>
              </w:rPr>
              <w:t xml:space="preserve"> Заключаются договора с предприятиями города в рамках Программ</w:t>
            </w:r>
            <w:r w:rsidR="00413F2B" w:rsidRPr="00816680">
              <w:rPr>
                <w:rFonts w:ascii="Times New Roman" w:hAnsi="Times New Roman"/>
                <w:bCs/>
                <w:sz w:val="20"/>
                <w:szCs w:val="20"/>
              </w:rPr>
              <w:t>ы</w:t>
            </w:r>
            <w:r w:rsidR="001A670F" w:rsidRPr="00816680">
              <w:rPr>
                <w:rFonts w:ascii="Times New Roman" w:hAnsi="Times New Roman"/>
                <w:bCs/>
                <w:sz w:val="20"/>
                <w:szCs w:val="20"/>
              </w:rPr>
              <w:t xml:space="preserve"> ДКЗ 2020.</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737FF5" w:rsidP="00A8302C">
            <w:pPr>
              <w:ind w:firstLine="0"/>
              <w:jc w:val="center"/>
              <w:rPr>
                <w:rFonts w:ascii="Times New Roman" w:hAnsi="Times New Roman"/>
                <w:sz w:val="20"/>
                <w:szCs w:val="20"/>
              </w:rPr>
            </w:pPr>
            <w:r>
              <w:rPr>
                <w:rFonts w:ascii="Times New Roman" w:hAnsi="Times New Roman"/>
                <w:sz w:val="20"/>
                <w:szCs w:val="20"/>
              </w:rPr>
              <w:t>27</w:t>
            </w:r>
          </w:p>
        </w:tc>
        <w:tc>
          <w:tcPr>
            <w:tcW w:w="2307" w:type="dxa"/>
            <w:tcBorders>
              <w:top w:val="single" w:sz="4" w:space="0" w:color="595959"/>
              <w:left w:val="single" w:sz="4" w:space="0" w:color="595959"/>
              <w:bottom w:val="single" w:sz="4" w:space="0" w:color="595959"/>
              <w:right w:val="single" w:sz="4" w:space="0" w:color="595959"/>
            </w:tcBorders>
          </w:tcPr>
          <w:p w:rsidR="00435EF4" w:rsidRPr="0006301A" w:rsidRDefault="00435EF4" w:rsidP="008503CC">
            <w:pPr>
              <w:ind w:firstLine="0"/>
              <w:rPr>
                <w:rFonts w:ascii="Times New Roman" w:hAnsi="Times New Roman"/>
                <w:sz w:val="20"/>
                <w:szCs w:val="20"/>
              </w:rPr>
            </w:pPr>
            <w:r w:rsidRPr="0006301A">
              <w:rPr>
                <w:rFonts w:ascii="Times New Roman" w:hAnsi="Times New Roman"/>
                <w:sz w:val="20"/>
                <w:szCs w:val="20"/>
              </w:rPr>
              <w:t xml:space="preserve">Организация </w:t>
            </w:r>
            <w:proofErr w:type="spellStart"/>
            <w:r w:rsidRPr="0006301A">
              <w:rPr>
                <w:rFonts w:ascii="Times New Roman" w:hAnsi="Times New Roman"/>
                <w:sz w:val="20"/>
                <w:szCs w:val="20"/>
              </w:rPr>
              <w:t>профориентационной</w:t>
            </w:r>
            <w:proofErr w:type="spellEnd"/>
            <w:r w:rsidRPr="0006301A">
              <w:rPr>
                <w:rFonts w:ascii="Times New Roman" w:hAnsi="Times New Roman"/>
                <w:sz w:val="20"/>
                <w:szCs w:val="20"/>
              </w:rPr>
              <w:t xml:space="preserve"> работы, выезды по городам и районам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F32063">
            <w:pPr>
              <w:ind w:firstLine="0"/>
              <w:jc w:val="center"/>
              <w:rPr>
                <w:rFonts w:ascii="Times New Roman" w:hAnsi="Times New Roman"/>
                <w:sz w:val="20"/>
                <w:szCs w:val="20"/>
              </w:rPr>
            </w:pPr>
            <w:r w:rsidRPr="0006301A">
              <w:rPr>
                <w:rFonts w:ascii="Times New Roman" w:hAnsi="Times New Roman"/>
                <w:sz w:val="20"/>
                <w:szCs w:val="20"/>
              </w:rPr>
              <w:t xml:space="preserve">Колледжи </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6D1AFE">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435EF4" w:rsidRPr="00816680" w:rsidRDefault="00435EF4" w:rsidP="003F4AF3">
            <w:pPr>
              <w:ind w:firstLine="0"/>
            </w:pPr>
            <w:r w:rsidRPr="00816680">
              <w:rPr>
                <w:rFonts w:ascii="Times New Roman" w:hAnsi="Times New Roman"/>
                <w:bCs/>
                <w:sz w:val="20"/>
                <w:szCs w:val="20"/>
              </w:rPr>
              <w:t>Исполнено</w:t>
            </w:r>
            <w:r w:rsidR="003F4AF3" w:rsidRPr="00816680">
              <w:rPr>
                <w:rFonts w:ascii="Times New Roman" w:hAnsi="Times New Roman"/>
                <w:bCs/>
                <w:sz w:val="20"/>
                <w:szCs w:val="20"/>
              </w:rPr>
              <w:t>. Мероприятие проводится в весенний период, в школах организуются родительские общешкольные собрания.</w:t>
            </w:r>
          </w:p>
        </w:tc>
      </w:tr>
      <w:tr w:rsidR="00873397" w:rsidRPr="0006301A" w:rsidTr="00DF5A8D">
        <w:trPr>
          <w:trHeight w:val="1380"/>
        </w:trPr>
        <w:tc>
          <w:tcPr>
            <w:tcW w:w="475" w:type="dxa"/>
            <w:gridSpan w:val="2"/>
            <w:tcBorders>
              <w:top w:val="single" w:sz="4" w:space="0" w:color="595959"/>
              <w:left w:val="single" w:sz="4" w:space="0" w:color="595959"/>
              <w:right w:val="single" w:sz="4" w:space="0" w:color="595959"/>
            </w:tcBorders>
            <w:vAlign w:val="center"/>
          </w:tcPr>
          <w:p w:rsidR="00C15EDC" w:rsidRPr="0006301A" w:rsidRDefault="009E665B" w:rsidP="00737FF5">
            <w:pPr>
              <w:ind w:firstLine="0"/>
              <w:jc w:val="center"/>
              <w:rPr>
                <w:rFonts w:ascii="Times New Roman" w:hAnsi="Times New Roman"/>
                <w:sz w:val="20"/>
                <w:szCs w:val="20"/>
              </w:rPr>
            </w:pPr>
            <w:r>
              <w:rPr>
                <w:rFonts w:ascii="Times New Roman" w:hAnsi="Times New Roman"/>
                <w:sz w:val="20"/>
                <w:szCs w:val="20"/>
              </w:rPr>
              <w:t>2</w:t>
            </w:r>
            <w:r w:rsidR="00737FF5">
              <w:rPr>
                <w:rFonts w:ascii="Times New Roman" w:hAnsi="Times New Roman"/>
                <w:sz w:val="20"/>
                <w:szCs w:val="20"/>
              </w:rPr>
              <w:t>8</w:t>
            </w:r>
          </w:p>
        </w:tc>
        <w:tc>
          <w:tcPr>
            <w:tcW w:w="2307" w:type="dxa"/>
            <w:tcBorders>
              <w:top w:val="single" w:sz="4" w:space="0" w:color="595959"/>
              <w:left w:val="single" w:sz="4" w:space="0" w:color="595959"/>
              <w:right w:val="single" w:sz="4" w:space="0" w:color="595959"/>
            </w:tcBorders>
          </w:tcPr>
          <w:p w:rsidR="00C15EDC" w:rsidRPr="0006301A" w:rsidRDefault="00C15EDC" w:rsidP="00264560">
            <w:pPr>
              <w:ind w:firstLine="0"/>
              <w:rPr>
                <w:rFonts w:ascii="Times New Roman" w:hAnsi="Times New Roman"/>
                <w:sz w:val="20"/>
                <w:szCs w:val="20"/>
              </w:rPr>
            </w:pPr>
            <w:r w:rsidRPr="0006301A">
              <w:rPr>
                <w:rFonts w:ascii="Times New Roman" w:hAnsi="Times New Roman"/>
                <w:sz w:val="20"/>
                <w:szCs w:val="20"/>
              </w:rPr>
              <w:t>Подготовка специалистов в организациях технического и профессионального образования</w:t>
            </w:r>
          </w:p>
        </w:tc>
        <w:tc>
          <w:tcPr>
            <w:tcW w:w="1266" w:type="dxa"/>
            <w:gridSpan w:val="2"/>
            <w:tcBorders>
              <w:top w:val="single" w:sz="4" w:space="0" w:color="595959"/>
              <w:left w:val="single" w:sz="4" w:space="0" w:color="595959"/>
              <w:right w:val="single" w:sz="4" w:space="0" w:color="595959"/>
            </w:tcBorders>
            <w:vAlign w:val="center"/>
          </w:tcPr>
          <w:p w:rsidR="00C15EDC" w:rsidRPr="0006301A" w:rsidRDefault="00C15EDC"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C15EDC" w:rsidRPr="0006301A" w:rsidRDefault="00C15EDC"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C15EDC" w:rsidRPr="0006301A" w:rsidRDefault="00C15EDC" w:rsidP="00F32063">
            <w:pPr>
              <w:ind w:firstLine="0"/>
              <w:jc w:val="center"/>
              <w:rPr>
                <w:rFonts w:ascii="Times New Roman" w:hAnsi="Times New Roman"/>
                <w:sz w:val="20"/>
                <w:szCs w:val="20"/>
              </w:rPr>
            </w:pPr>
            <w:r w:rsidRPr="0006301A">
              <w:rPr>
                <w:rFonts w:ascii="Times New Roman" w:hAnsi="Times New Roman"/>
                <w:sz w:val="20"/>
                <w:szCs w:val="20"/>
              </w:rPr>
              <w:t>Колледжи</w:t>
            </w:r>
          </w:p>
          <w:p w:rsidR="00C15EDC" w:rsidRPr="0006301A" w:rsidRDefault="00C15EDC" w:rsidP="00F32063">
            <w:pPr>
              <w:ind w:firstLine="0"/>
              <w:jc w:val="center"/>
              <w:rPr>
                <w:rFonts w:ascii="Times New Roman" w:hAnsi="Times New Roman"/>
                <w:sz w:val="20"/>
                <w:szCs w:val="20"/>
              </w:rPr>
            </w:pPr>
          </w:p>
        </w:tc>
        <w:tc>
          <w:tcPr>
            <w:tcW w:w="999" w:type="dxa"/>
            <w:gridSpan w:val="4"/>
            <w:tcBorders>
              <w:top w:val="single" w:sz="4" w:space="0" w:color="595959"/>
              <w:left w:val="single" w:sz="4" w:space="0" w:color="595959"/>
              <w:right w:val="single" w:sz="4" w:space="0" w:color="595959"/>
            </w:tcBorders>
            <w:vAlign w:val="center"/>
          </w:tcPr>
          <w:p w:rsidR="00C15EDC" w:rsidRPr="0006301A" w:rsidRDefault="00A06443" w:rsidP="006D1AF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512,700</w:t>
            </w:r>
          </w:p>
        </w:tc>
        <w:tc>
          <w:tcPr>
            <w:tcW w:w="996" w:type="dxa"/>
            <w:gridSpan w:val="5"/>
            <w:tcBorders>
              <w:top w:val="single" w:sz="4" w:space="0" w:color="595959"/>
              <w:left w:val="single" w:sz="4" w:space="0" w:color="595959"/>
              <w:right w:val="single" w:sz="4" w:space="0" w:color="595959"/>
            </w:tcBorders>
            <w:vAlign w:val="center"/>
          </w:tcPr>
          <w:p w:rsidR="00C15EDC" w:rsidRPr="0006301A" w:rsidRDefault="00D11BC0" w:rsidP="004D5367">
            <w:pPr>
              <w:ind w:firstLine="0"/>
              <w:jc w:val="center"/>
              <w:rPr>
                <w:rFonts w:ascii="Times New Roman" w:hAnsi="Times New Roman"/>
                <w:sz w:val="20"/>
                <w:szCs w:val="20"/>
              </w:rPr>
            </w:pPr>
            <w:r>
              <w:rPr>
                <w:rFonts w:ascii="Times New Roman" w:hAnsi="Times New Roman"/>
                <w:sz w:val="20"/>
                <w:szCs w:val="20"/>
              </w:rPr>
              <w:t>1296,724</w:t>
            </w:r>
          </w:p>
        </w:tc>
        <w:tc>
          <w:tcPr>
            <w:tcW w:w="1148" w:type="dxa"/>
            <w:gridSpan w:val="10"/>
            <w:tcBorders>
              <w:top w:val="single" w:sz="4" w:space="0" w:color="595959"/>
              <w:left w:val="single" w:sz="4" w:space="0" w:color="595959"/>
              <w:right w:val="single" w:sz="4" w:space="0" w:color="595959"/>
            </w:tcBorders>
            <w:vAlign w:val="center"/>
          </w:tcPr>
          <w:p w:rsidR="00C15EDC" w:rsidRPr="0006301A" w:rsidRDefault="003F4BFA" w:rsidP="004D536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1245,667</w:t>
            </w:r>
          </w:p>
        </w:tc>
        <w:tc>
          <w:tcPr>
            <w:tcW w:w="1030" w:type="dxa"/>
            <w:gridSpan w:val="5"/>
            <w:tcBorders>
              <w:top w:val="single" w:sz="4" w:space="0" w:color="595959"/>
              <w:left w:val="single" w:sz="4" w:space="0" w:color="595959"/>
              <w:right w:val="single" w:sz="4" w:space="0" w:color="595959"/>
            </w:tcBorders>
            <w:vAlign w:val="center"/>
          </w:tcPr>
          <w:p w:rsidR="00C15EDC" w:rsidRPr="0006301A" w:rsidRDefault="00C15EDC" w:rsidP="00C15EDC">
            <w:pPr>
              <w:ind w:firstLine="0"/>
              <w:jc w:val="center"/>
              <w:rPr>
                <w:rFonts w:ascii="Times New Roman" w:hAnsi="Times New Roman"/>
                <w:sz w:val="20"/>
                <w:szCs w:val="20"/>
              </w:rPr>
            </w:pPr>
            <w:r w:rsidRPr="0006301A">
              <w:rPr>
                <w:rFonts w:ascii="Times New Roman" w:hAnsi="Times New Roman"/>
                <w:sz w:val="20"/>
                <w:szCs w:val="20"/>
              </w:rPr>
              <w:t>МБ</w:t>
            </w:r>
          </w:p>
        </w:tc>
        <w:tc>
          <w:tcPr>
            <w:tcW w:w="1200" w:type="dxa"/>
            <w:gridSpan w:val="4"/>
            <w:tcBorders>
              <w:top w:val="single" w:sz="4" w:space="0" w:color="595959"/>
              <w:left w:val="single" w:sz="4" w:space="0" w:color="595959"/>
              <w:right w:val="single" w:sz="4" w:space="0" w:color="595959"/>
            </w:tcBorders>
            <w:vAlign w:val="center"/>
          </w:tcPr>
          <w:p w:rsidR="00C15EDC" w:rsidRPr="0006301A" w:rsidRDefault="00C15EDC" w:rsidP="006D1AFE">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261 024</w:t>
            </w:r>
          </w:p>
        </w:tc>
        <w:tc>
          <w:tcPr>
            <w:tcW w:w="2937" w:type="dxa"/>
            <w:tcBorders>
              <w:top w:val="single" w:sz="4" w:space="0" w:color="595959"/>
              <w:left w:val="single" w:sz="4" w:space="0" w:color="595959"/>
              <w:right w:val="single" w:sz="4" w:space="0" w:color="595959"/>
            </w:tcBorders>
          </w:tcPr>
          <w:p w:rsidR="00C15EDC" w:rsidRPr="00816680" w:rsidRDefault="00C15EDC" w:rsidP="003F4BFA">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Согласно заключенным  договорам.</w:t>
            </w:r>
            <w:r w:rsidR="003F4BFA" w:rsidRPr="00816680">
              <w:rPr>
                <w:rFonts w:ascii="Times New Roman" w:hAnsi="Times New Roman"/>
                <w:bCs/>
                <w:sz w:val="20"/>
                <w:szCs w:val="20"/>
              </w:rPr>
              <w:t xml:space="preserve"> Экономия в связи с отчислением учащихся по государственному заказу, неисполнение обязательств поставщиком по договору (тек ремонт общежития).</w:t>
            </w:r>
          </w:p>
        </w:tc>
      </w:tr>
      <w:tr w:rsidR="00264560" w:rsidRPr="0006301A" w:rsidTr="00AA4094">
        <w:tc>
          <w:tcPr>
            <w:tcW w:w="15310" w:type="dxa"/>
            <w:gridSpan w:val="36"/>
            <w:tcBorders>
              <w:top w:val="single" w:sz="4" w:space="0" w:color="595959"/>
              <w:left w:val="single" w:sz="4" w:space="0" w:color="595959"/>
              <w:bottom w:val="single" w:sz="4" w:space="0" w:color="595959"/>
              <w:right w:val="single" w:sz="4" w:space="0" w:color="595959"/>
            </w:tcBorders>
          </w:tcPr>
          <w:p w:rsidR="00264560" w:rsidRPr="00816680" w:rsidRDefault="00264560" w:rsidP="00C57057">
            <w:pPr>
              <w:keepNext/>
              <w:keepLines/>
              <w:tabs>
                <w:tab w:val="left" w:pos="900"/>
                <w:tab w:val="left" w:pos="1080"/>
              </w:tabs>
              <w:ind w:firstLine="0"/>
              <w:jc w:val="left"/>
              <w:rPr>
                <w:rFonts w:ascii="Times New Roman" w:hAnsi="Times New Roman"/>
                <w:bCs/>
                <w:sz w:val="20"/>
                <w:szCs w:val="20"/>
              </w:rPr>
            </w:pPr>
            <w:r w:rsidRPr="00816680">
              <w:rPr>
                <w:rFonts w:ascii="Times New Roman" w:hAnsi="Times New Roman"/>
                <w:b/>
                <w:sz w:val="20"/>
                <w:szCs w:val="20"/>
              </w:rPr>
              <w:t>Цель 8</w:t>
            </w:r>
            <w:r w:rsidR="00902A41" w:rsidRPr="00816680">
              <w:rPr>
                <w:rFonts w:ascii="Times New Roman" w:hAnsi="Times New Roman"/>
                <w:sz w:val="28"/>
                <w:szCs w:val="28"/>
              </w:rPr>
              <w:t xml:space="preserve"> </w:t>
            </w:r>
            <w:r w:rsidR="00902A41" w:rsidRPr="00816680">
              <w:rPr>
                <w:rFonts w:ascii="Times New Roman" w:hAnsi="Times New Roman"/>
                <w:sz w:val="20"/>
                <w:szCs w:val="20"/>
              </w:rPr>
              <w:t>Улучшение здоровья населения города. Своевременное и качественное оказание медицинских услуг</w:t>
            </w:r>
          </w:p>
        </w:tc>
      </w:tr>
      <w:tr w:rsidR="00264560" w:rsidRPr="0006301A" w:rsidTr="00AA4094">
        <w:tc>
          <w:tcPr>
            <w:tcW w:w="15310" w:type="dxa"/>
            <w:gridSpan w:val="36"/>
            <w:tcBorders>
              <w:top w:val="single" w:sz="4" w:space="0" w:color="595959"/>
              <w:left w:val="single" w:sz="4" w:space="0" w:color="595959"/>
              <w:bottom w:val="single" w:sz="4" w:space="0" w:color="595959"/>
              <w:right w:val="single" w:sz="4" w:space="0" w:color="595959"/>
            </w:tcBorders>
          </w:tcPr>
          <w:p w:rsidR="00264560" w:rsidRPr="00816680" w:rsidRDefault="00C57057" w:rsidP="00264560">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Целевые индикаторы</w:t>
            </w:r>
            <w:r w:rsidR="00264560"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C469C3" w:rsidRPr="0006301A" w:rsidRDefault="009B60FC" w:rsidP="00D047A0">
            <w:pPr>
              <w:ind w:firstLine="0"/>
              <w:rPr>
                <w:rFonts w:ascii="Times New Roman" w:hAnsi="Times New Roman"/>
                <w:sz w:val="20"/>
                <w:szCs w:val="20"/>
              </w:rPr>
            </w:pPr>
            <w:r>
              <w:rPr>
                <w:rFonts w:ascii="Times New Roman" w:hAnsi="Times New Roman"/>
                <w:sz w:val="20"/>
                <w:szCs w:val="20"/>
              </w:rPr>
              <w:t>17</w:t>
            </w:r>
          </w:p>
        </w:tc>
        <w:tc>
          <w:tcPr>
            <w:tcW w:w="2307" w:type="dxa"/>
            <w:tcBorders>
              <w:top w:val="single" w:sz="4" w:space="0" w:color="595959"/>
              <w:left w:val="single" w:sz="4" w:space="0" w:color="595959"/>
              <w:bottom w:val="single" w:sz="4" w:space="0" w:color="595959"/>
              <w:right w:val="single" w:sz="4" w:space="0" w:color="595959"/>
            </w:tcBorders>
          </w:tcPr>
          <w:p w:rsidR="00C469C3" w:rsidRPr="0006301A" w:rsidRDefault="00C469C3" w:rsidP="00F231D1">
            <w:pPr>
              <w:ind w:firstLine="0"/>
              <w:rPr>
                <w:rFonts w:ascii="Times New Roman" w:hAnsi="Times New Roman"/>
                <w:sz w:val="20"/>
                <w:szCs w:val="20"/>
              </w:rPr>
            </w:pPr>
            <w:r w:rsidRPr="0006301A">
              <w:rPr>
                <w:rFonts w:ascii="Times New Roman" w:hAnsi="Times New Roman"/>
                <w:sz w:val="20"/>
                <w:szCs w:val="20"/>
              </w:rPr>
              <w:t xml:space="preserve">Снижение материнской смертности на 100 тыс. </w:t>
            </w:r>
            <w:proofErr w:type="gramStart"/>
            <w:r w:rsidRPr="0006301A">
              <w:rPr>
                <w:rFonts w:ascii="Times New Roman" w:hAnsi="Times New Roman"/>
                <w:sz w:val="20"/>
                <w:szCs w:val="20"/>
              </w:rPr>
              <w:t>родившихся</w:t>
            </w:r>
            <w:proofErr w:type="gramEnd"/>
            <w:r w:rsidRPr="0006301A">
              <w:rPr>
                <w:rFonts w:ascii="Times New Roman" w:hAnsi="Times New Roman"/>
                <w:sz w:val="20"/>
                <w:szCs w:val="20"/>
              </w:rPr>
              <w:t xml:space="preserve"> живыми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C469C3" w:rsidRPr="0006301A" w:rsidRDefault="00C469C3" w:rsidP="00521752">
            <w:pPr>
              <w:ind w:firstLine="0"/>
              <w:jc w:val="center"/>
              <w:rPr>
                <w:rFonts w:ascii="Times New Roman" w:hAnsi="Times New Roman"/>
                <w:sz w:val="20"/>
                <w:szCs w:val="20"/>
              </w:rPr>
            </w:pPr>
            <w:r w:rsidRPr="0006301A">
              <w:rPr>
                <w:rFonts w:ascii="Times New Roman" w:hAnsi="Times New Roman"/>
                <w:sz w:val="20"/>
                <w:szCs w:val="20"/>
              </w:rPr>
              <w:t xml:space="preserve">на 100 тыс. </w:t>
            </w:r>
            <w:proofErr w:type="gramStart"/>
            <w:r w:rsidRPr="0006301A">
              <w:rPr>
                <w:rFonts w:ascii="Times New Roman" w:hAnsi="Times New Roman"/>
                <w:sz w:val="20"/>
                <w:szCs w:val="20"/>
              </w:rPr>
              <w:t>родив-</w:t>
            </w:r>
            <w:proofErr w:type="spellStart"/>
            <w:r w:rsidRPr="0006301A">
              <w:rPr>
                <w:rFonts w:ascii="Times New Roman" w:hAnsi="Times New Roman"/>
                <w:sz w:val="20"/>
                <w:szCs w:val="20"/>
              </w:rPr>
              <w:t>шихся</w:t>
            </w:r>
            <w:proofErr w:type="spellEnd"/>
            <w:proofErr w:type="gramEnd"/>
            <w:r w:rsidRPr="0006301A">
              <w:rPr>
                <w:rFonts w:ascii="Times New Roman" w:hAnsi="Times New Roman"/>
                <w:sz w:val="20"/>
                <w:szCs w:val="20"/>
              </w:rPr>
              <w:t xml:space="preserve"> живыми</w:t>
            </w:r>
          </w:p>
        </w:tc>
        <w:tc>
          <w:tcPr>
            <w:tcW w:w="1540" w:type="dxa"/>
            <w:tcBorders>
              <w:top w:val="single" w:sz="4" w:space="0" w:color="595959"/>
              <w:left w:val="single" w:sz="4" w:space="0" w:color="595959"/>
              <w:bottom w:val="single" w:sz="4" w:space="0" w:color="595959"/>
              <w:right w:val="single" w:sz="4" w:space="0" w:color="595959"/>
            </w:tcBorders>
            <w:vAlign w:val="center"/>
          </w:tcPr>
          <w:p w:rsidR="00C469C3" w:rsidRPr="0006301A" w:rsidRDefault="00C469C3" w:rsidP="00C469C3">
            <w:pPr>
              <w:ind w:firstLine="26"/>
              <w:jc w:val="center"/>
              <w:rPr>
                <w:rFonts w:ascii="Times New Roman" w:hAnsi="Times New Roman"/>
                <w:sz w:val="20"/>
                <w:szCs w:val="20"/>
              </w:rPr>
            </w:pPr>
            <w:r w:rsidRPr="0006301A">
              <w:rPr>
                <w:rFonts w:ascii="Times New Roman" w:hAnsi="Times New Roman"/>
                <w:sz w:val="20"/>
                <w:szCs w:val="20"/>
              </w:rPr>
              <w:t xml:space="preserve">Информация </w:t>
            </w:r>
            <w:proofErr w:type="gramStart"/>
            <w:r w:rsidRPr="0006301A">
              <w:rPr>
                <w:rFonts w:ascii="Times New Roman" w:hAnsi="Times New Roman"/>
                <w:sz w:val="20"/>
                <w:szCs w:val="20"/>
              </w:rPr>
              <w:t>в</w:t>
            </w:r>
            <w:proofErr w:type="gramEnd"/>
            <w:r w:rsidRPr="0006301A">
              <w:rPr>
                <w:rFonts w:ascii="Times New Roman" w:hAnsi="Times New Roman"/>
                <w:sz w:val="20"/>
                <w:szCs w:val="20"/>
              </w:rPr>
              <w:t xml:space="preserve"> УЗ</w:t>
            </w:r>
            <w:r w:rsidR="009C5117" w:rsidRPr="0006301A">
              <w:rPr>
                <w:rFonts w:ascii="Times New Roman" w:hAnsi="Times New Roman"/>
                <w:sz w:val="20"/>
                <w:szCs w:val="20"/>
              </w:rPr>
              <w:t xml:space="preserve"> КО</w:t>
            </w:r>
          </w:p>
        </w:tc>
        <w:tc>
          <w:tcPr>
            <w:tcW w:w="1412" w:type="dxa"/>
            <w:tcBorders>
              <w:top w:val="single" w:sz="4" w:space="0" w:color="595959"/>
              <w:left w:val="single" w:sz="4" w:space="0" w:color="595959"/>
              <w:bottom w:val="single" w:sz="4" w:space="0" w:color="595959"/>
              <w:right w:val="single" w:sz="4" w:space="0" w:color="595959"/>
            </w:tcBorders>
            <w:vAlign w:val="center"/>
          </w:tcPr>
          <w:p w:rsidR="00C469C3" w:rsidRPr="0006301A" w:rsidRDefault="00C469C3" w:rsidP="009A0C0D">
            <w:pPr>
              <w:ind w:firstLine="0"/>
              <w:jc w:val="center"/>
              <w:rPr>
                <w:sz w:val="20"/>
                <w:szCs w:val="20"/>
              </w:rPr>
            </w:pPr>
            <w:r w:rsidRPr="0006301A">
              <w:rPr>
                <w:rFonts w:ascii="Times New Roman" w:hAnsi="Times New Roman"/>
                <w:sz w:val="20"/>
                <w:szCs w:val="20"/>
              </w:rPr>
              <w:t>КГП «</w:t>
            </w:r>
            <w:proofErr w:type="spellStart"/>
            <w:r w:rsidRPr="0006301A">
              <w:rPr>
                <w:rFonts w:ascii="Times New Roman" w:hAnsi="Times New Roman"/>
                <w:sz w:val="20"/>
                <w:szCs w:val="20"/>
              </w:rPr>
              <w:t>Рудненск</w:t>
            </w:r>
            <w:r w:rsidR="009A0C0D">
              <w:rPr>
                <w:rFonts w:ascii="Times New Roman" w:hAnsi="Times New Roman"/>
                <w:sz w:val="20"/>
                <w:szCs w:val="20"/>
              </w:rPr>
              <w:t>ая</w:t>
            </w:r>
            <w:proofErr w:type="spellEnd"/>
            <w:r w:rsidRPr="0006301A">
              <w:rPr>
                <w:rFonts w:ascii="Times New Roman" w:hAnsi="Times New Roman"/>
                <w:sz w:val="20"/>
                <w:szCs w:val="20"/>
              </w:rPr>
              <w:t xml:space="preserve"> </w:t>
            </w:r>
            <w:r w:rsidR="009A0C0D">
              <w:rPr>
                <w:rFonts w:ascii="Times New Roman" w:hAnsi="Times New Roman"/>
                <w:sz w:val="20"/>
                <w:szCs w:val="20"/>
              </w:rPr>
              <w:t>городская больница</w:t>
            </w:r>
            <w:r w:rsidRPr="0006301A">
              <w:rPr>
                <w:rFonts w:ascii="Times New Roman" w:hAnsi="Times New Roman"/>
                <w:sz w:val="20"/>
                <w:szCs w:val="20"/>
              </w:rPr>
              <w:t>»</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C469C3" w:rsidRPr="0006301A" w:rsidRDefault="00A80936"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C469C3" w:rsidRPr="0006301A" w:rsidRDefault="006F2465"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1148" w:type="dxa"/>
            <w:gridSpan w:val="10"/>
            <w:tcBorders>
              <w:top w:val="single" w:sz="4" w:space="0" w:color="595959"/>
              <w:left w:val="single" w:sz="4" w:space="0" w:color="595959"/>
              <w:bottom w:val="single" w:sz="4" w:space="0" w:color="595959"/>
              <w:right w:val="single" w:sz="4" w:space="0" w:color="595959"/>
            </w:tcBorders>
            <w:vAlign w:val="center"/>
          </w:tcPr>
          <w:p w:rsidR="00C469C3" w:rsidRPr="0006301A" w:rsidRDefault="00832824"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1030" w:type="dxa"/>
            <w:gridSpan w:val="5"/>
            <w:tcBorders>
              <w:top w:val="single" w:sz="4" w:space="0" w:color="595959"/>
              <w:left w:val="single" w:sz="4" w:space="0" w:color="595959"/>
              <w:bottom w:val="single" w:sz="4" w:space="0" w:color="595959"/>
              <w:right w:val="single" w:sz="4" w:space="0" w:color="595959"/>
            </w:tcBorders>
            <w:vAlign w:val="center"/>
          </w:tcPr>
          <w:p w:rsidR="00C469C3" w:rsidRPr="0006301A" w:rsidRDefault="00C469C3" w:rsidP="0053782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C469C3" w:rsidRPr="0006301A" w:rsidRDefault="00C469C3" w:rsidP="0053782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C469C3" w:rsidRPr="00816680" w:rsidRDefault="00EE71C3" w:rsidP="005B459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w:t>
            </w:r>
            <w:r w:rsidR="00A800A5" w:rsidRPr="00816680">
              <w:rPr>
                <w:rFonts w:ascii="Times New Roman" w:hAnsi="Times New Roman"/>
                <w:bCs/>
                <w:sz w:val="20"/>
                <w:szCs w:val="20"/>
              </w:rPr>
              <w:t>сполнено</w:t>
            </w:r>
            <w:r w:rsidR="003B6B52" w:rsidRPr="00816680">
              <w:rPr>
                <w:rFonts w:ascii="Times New Roman" w:hAnsi="Times New Roman"/>
                <w:bCs/>
                <w:sz w:val="20"/>
                <w:szCs w:val="20"/>
              </w:rPr>
              <w:t xml:space="preserve">. </w:t>
            </w:r>
            <w:r w:rsidR="00A607B2" w:rsidRPr="00816680">
              <w:rPr>
                <w:rFonts w:ascii="Times New Roman" w:hAnsi="Times New Roman"/>
                <w:bCs/>
                <w:sz w:val="20"/>
                <w:szCs w:val="20"/>
              </w:rPr>
              <w:t xml:space="preserve">Большое внимание уделяется женщинам репродуктивного возраста (от 15 до 49 лет) с сопутствующей </w:t>
            </w:r>
            <w:proofErr w:type="spellStart"/>
            <w:r w:rsidR="00A607B2" w:rsidRPr="00816680">
              <w:rPr>
                <w:rFonts w:ascii="Times New Roman" w:hAnsi="Times New Roman"/>
                <w:bCs/>
                <w:sz w:val="20"/>
                <w:szCs w:val="20"/>
              </w:rPr>
              <w:t>экстрагенитальной</w:t>
            </w:r>
            <w:proofErr w:type="spellEnd"/>
            <w:r w:rsidR="00A607B2" w:rsidRPr="00816680">
              <w:rPr>
                <w:rFonts w:ascii="Times New Roman" w:hAnsi="Times New Roman"/>
                <w:bCs/>
                <w:sz w:val="20"/>
                <w:szCs w:val="20"/>
              </w:rPr>
              <w:t xml:space="preserve"> патологией, особенно являющейся </w:t>
            </w:r>
            <w:r w:rsidR="00A607B2" w:rsidRPr="00816680">
              <w:rPr>
                <w:rFonts w:ascii="Times New Roman" w:hAnsi="Times New Roman"/>
                <w:bCs/>
                <w:sz w:val="20"/>
                <w:szCs w:val="20"/>
              </w:rPr>
              <w:lastRenderedPageBreak/>
              <w:t>абсолютным противопоказанием к вынашиванию беременности.</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A800A5" w:rsidRPr="0006301A" w:rsidRDefault="009B60FC" w:rsidP="00D047A0">
            <w:pPr>
              <w:ind w:firstLine="0"/>
              <w:rPr>
                <w:rFonts w:ascii="Times New Roman" w:hAnsi="Times New Roman"/>
                <w:sz w:val="20"/>
                <w:szCs w:val="20"/>
              </w:rPr>
            </w:pPr>
            <w:r>
              <w:rPr>
                <w:rFonts w:ascii="Times New Roman" w:hAnsi="Times New Roman"/>
                <w:sz w:val="20"/>
                <w:szCs w:val="20"/>
              </w:rPr>
              <w:lastRenderedPageBreak/>
              <w:t>18</w:t>
            </w:r>
          </w:p>
        </w:tc>
        <w:tc>
          <w:tcPr>
            <w:tcW w:w="2307" w:type="dxa"/>
            <w:tcBorders>
              <w:top w:val="single" w:sz="4" w:space="0" w:color="595959"/>
              <w:left w:val="single" w:sz="4" w:space="0" w:color="595959"/>
              <w:bottom w:val="single" w:sz="4" w:space="0" w:color="595959"/>
              <w:right w:val="single" w:sz="4" w:space="0" w:color="595959"/>
            </w:tcBorders>
          </w:tcPr>
          <w:p w:rsidR="00A800A5" w:rsidRPr="0006301A" w:rsidRDefault="00A800A5" w:rsidP="00F231D1">
            <w:pPr>
              <w:ind w:firstLine="0"/>
              <w:rPr>
                <w:rFonts w:ascii="Times New Roman" w:hAnsi="Times New Roman"/>
                <w:sz w:val="20"/>
                <w:szCs w:val="20"/>
              </w:rPr>
            </w:pPr>
            <w:r w:rsidRPr="0006301A">
              <w:rPr>
                <w:rFonts w:ascii="Times New Roman" w:hAnsi="Times New Roman"/>
                <w:sz w:val="20"/>
                <w:szCs w:val="20"/>
              </w:rPr>
              <w:t xml:space="preserve">Снижение младенческой смертности на 1000 </w:t>
            </w:r>
            <w:proofErr w:type="gramStart"/>
            <w:r w:rsidRPr="0006301A">
              <w:rPr>
                <w:rFonts w:ascii="Times New Roman" w:hAnsi="Times New Roman"/>
                <w:sz w:val="20"/>
                <w:szCs w:val="20"/>
              </w:rPr>
              <w:t>родившихся</w:t>
            </w:r>
            <w:proofErr w:type="gramEnd"/>
            <w:r w:rsidRPr="0006301A">
              <w:rPr>
                <w:rFonts w:ascii="Times New Roman" w:hAnsi="Times New Roman"/>
                <w:sz w:val="20"/>
                <w:szCs w:val="20"/>
              </w:rPr>
              <w:t xml:space="preserve"> живыми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521752">
            <w:pPr>
              <w:ind w:firstLine="0"/>
              <w:jc w:val="center"/>
              <w:rPr>
                <w:rFonts w:ascii="Times New Roman" w:hAnsi="Times New Roman"/>
                <w:sz w:val="20"/>
                <w:szCs w:val="20"/>
              </w:rPr>
            </w:pPr>
            <w:r w:rsidRPr="0006301A">
              <w:rPr>
                <w:rFonts w:ascii="Times New Roman" w:hAnsi="Times New Roman"/>
                <w:sz w:val="20"/>
                <w:szCs w:val="20"/>
              </w:rPr>
              <w:t xml:space="preserve">на 1000 </w:t>
            </w:r>
            <w:proofErr w:type="gramStart"/>
            <w:r w:rsidRPr="0006301A">
              <w:rPr>
                <w:rFonts w:ascii="Times New Roman" w:hAnsi="Times New Roman"/>
                <w:sz w:val="20"/>
                <w:szCs w:val="20"/>
              </w:rPr>
              <w:t>родив-</w:t>
            </w:r>
            <w:proofErr w:type="spellStart"/>
            <w:r w:rsidRPr="0006301A">
              <w:rPr>
                <w:rFonts w:ascii="Times New Roman" w:hAnsi="Times New Roman"/>
                <w:sz w:val="20"/>
                <w:szCs w:val="20"/>
              </w:rPr>
              <w:t>шихся</w:t>
            </w:r>
            <w:proofErr w:type="spellEnd"/>
            <w:proofErr w:type="gramEnd"/>
            <w:r w:rsidRPr="0006301A">
              <w:rPr>
                <w:rFonts w:ascii="Times New Roman" w:hAnsi="Times New Roman"/>
                <w:sz w:val="20"/>
                <w:szCs w:val="20"/>
              </w:rPr>
              <w:t xml:space="preserve"> живыми</w:t>
            </w:r>
          </w:p>
        </w:tc>
        <w:tc>
          <w:tcPr>
            <w:tcW w:w="1540" w:type="dxa"/>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C469C3">
            <w:pPr>
              <w:ind w:firstLine="0"/>
              <w:jc w:val="center"/>
            </w:pPr>
            <w:r w:rsidRPr="0006301A">
              <w:rPr>
                <w:rFonts w:ascii="Times New Roman" w:hAnsi="Times New Roman"/>
                <w:sz w:val="20"/>
                <w:szCs w:val="20"/>
              </w:rPr>
              <w:t xml:space="preserve">Информация </w:t>
            </w:r>
            <w:proofErr w:type="gramStart"/>
            <w:r w:rsidRPr="0006301A">
              <w:rPr>
                <w:rFonts w:ascii="Times New Roman" w:hAnsi="Times New Roman"/>
                <w:sz w:val="20"/>
                <w:szCs w:val="20"/>
              </w:rPr>
              <w:t>в</w:t>
            </w:r>
            <w:proofErr w:type="gramEnd"/>
            <w:r w:rsidRPr="0006301A">
              <w:rPr>
                <w:rFonts w:ascii="Times New Roman" w:hAnsi="Times New Roman"/>
                <w:sz w:val="20"/>
                <w:szCs w:val="20"/>
              </w:rPr>
              <w:t xml:space="preserve"> УЗ</w:t>
            </w:r>
            <w:r w:rsidR="009C5117" w:rsidRPr="0006301A">
              <w:rPr>
                <w:rFonts w:ascii="Times New Roman" w:hAnsi="Times New Roman"/>
                <w:sz w:val="20"/>
                <w:szCs w:val="20"/>
              </w:rPr>
              <w:t xml:space="preserve"> КО</w:t>
            </w:r>
          </w:p>
        </w:tc>
        <w:tc>
          <w:tcPr>
            <w:tcW w:w="1412" w:type="dxa"/>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0567AE">
            <w:pPr>
              <w:ind w:firstLine="0"/>
              <w:jc w:val="center"/>
              <w:rPr>
                <w:rFonts w:ascii="Times New Roman" w:hAnsi="Times New Roman"/>
                <w:sz w:val="20"/>
                <w:szCs w:val="20"/>
              </w:rPr>
            </w:pPr>
            <w:r w:rsidRPr="0006301A">
              <w:rPr>
                <w:rFonts w:ascii="Times New Roman" w:hAnsi="Times New Roman"/>
                <w:sz w:val="20"/>
                <w:szCs w:val="20"/>
              </w:rPr>
              <w:t>К</w:t>
            </w:r>
            <w:r w:rsidRPr="0006301A">
              <w:rPr>
                <w:rFonts w:ascii="Times New Roman" w:hAnsi="Times New Roman"/>
                <w:sz w:val="20"/>
                <w:szCs w:val="20"/>
                <w:lang w:val="kk-KZ"/>
              </w:rPr>
              <w:t>Г</w:t>
            </w:r>
            <w:r w:rsidRPr="0006301A">
              <w:rPr>
                <w:rFonts w:ascii="Times New Roman" w:hAnsi="Times New Roman"/>
                <w:sz w:val="20"/>
                <w:szCs w:val="20"/>
              </w:rPr>
              <w:t xml:space="preserve">П </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городская поликлиника</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A800A5" w:rsidRPr="0006301A" w:rsidRDefault="00A80936" w:rsidP="00AF5F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w:t>
            </w:r>
            <w:r w:rsidR="00AF5F93">
              <w:rPr>
                <w:rFonts w:ascii="Times New Roman" w:hAnsi="Times New Roman"/>
                <w:bCs/>
                <w:sz w:val="20"/>
                <w:szCs w:val="20"/>
              </w:rPr>
              <w:t>2</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A800A5" w:rsidRPr="0006301A" w:rsidRDefault="00C85113"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9,2</w:t>
            </w:r>
          </w:p>
        </w:tc>
        <w:tc>
          <w:tcPr>
            <w:tcW w:w="1148" w:type="dxa"/>
            <w:gridSpan w:val="10"/>
            <w:tcBorders>
              <w:top w:val="single" w:sz="4" w:space="0" w:color="595959"/>
              <w:left w:val="single" w:sz="4" w:space="0" w:color="595959"/>
              <w:bottom w:val="single" w:sz="4" w:space="0" w:color="595959"/>
              <w:right w:val="single" w:sz="4" w:space="0" w:color="595959"/>
            </w:tcBorders>
            <w:vAlign w:val="center"/>
          </w:tcPr>
          <w:p w:rsidR="00A800A5" w:rsidRPr="0006301A" w:rsidRDefault="00CD36C6" w:rsidP="00FF340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13,1</w:t>
            </w:r>
          </w:p>
        </w:tc>
        <w:tc>
          <w:tcPr>
            <w:tcW w:w="1030" w:type="dxa"/>
            <w:gridSpan w:val="5"/>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AA409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AA409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A800A5" w:rsidRPr="00816680" w:rsidRDefault="00CD36C6" w:rsidP="00CD36C6">
            <w:pPr>
              <w:ind w:firstLine="0"/>
            </w:pPr>
            <w:r w:rsidRPr="00816680">
              <w:rPr>
                <w:rFonts w:ascii="Times New Roman" w:hAnsi="Times New Roman"/>
                <w:bCs/>
                <w:color w:val="FF0000"/>
                <w:sz w:val="20"/>
                <w:szCs w:val="20"/>
              </w:rPr>
              <w:t>Не и</w:t>
            </w:r>
            <w:r w:rsidR="00A800A5" w:rsidRPr="00816680">
              <w:rPr>
                <w:rFonts w:ascii="Times New Roman" w:hAnsi="Times New Roman"/>
                <w:bCs/>
                <w:color w:val="FF0000"/>
                <w:sz w:val="20"/>
                <w:szCs w:val="20"/>
              </w:rPr>
              <w:t>сполнено</w:t>
            </w:r>
            <w:r w:rsidR="00047D2D" w:rsidRPr="00816680">
              <w:rPr>
                <w:rFonts w:ascii="Times New Roman" w:hAnsi="Times New Roman"/>
                <w:bCs/>
                <w:color w:val="FF0000"/>
                <w:sz w:val="20"/>
                <w:szCs w:val="20"/>
              </w:rPr>
              <w:t>.</w:t>
            </w:r>
            <w:r w:rsidR="00047D2D" w:rsidRPr="00816680">
              <w:rPr>
                <w:rFonts w:ascii="Times New Roman" w:hAnsi="Times New Roman"/>
                <w:bCs/>
                <w:sz w:val="20"/>
                <w:szCs w:val="20"/>
              </w:rPr>
              <w:t xml:space="preserve"> </w:t>
            </w:r>
            <w:r w:rsidR="00F9048E" w:rsidRPr="00816680">
              <w:rPr>
                <w:rFonts w:ascii="Times New Roman" w:hAnsi="Times New Roman"/>
                <w:bCs/>
                <w:sz w:val="20"/>
                <w:szCs w:val="20"/>
              </w:rPr>
              <w:t>Патронат новорожденных, вакцинация детей до года.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A800A5" w:rsidRPr="0006301A" w:rsidRDefault="009B60FC" w:rsidP="00D047A0">
            <w:pPr>
              <w:ind w:firstLine="0"/>
              <w:rPr>
                <w:rFonts w:ascii="Times New Roman" w:hAnsi="Times New Roman"/>
                <w:sz w:val="20"/>
                <w:szCs w:val="20"/>
              </w:rPr>
            </w:pPr>
            <w:r>
              <w:rPr>
                <w:rFonts w:ascii="Times New Roman" w:hAnsi="Times New Roman"/>
                <w:sz w:val="20"/>
                <w:szCs w:val="20"/>
              </w:rPr>
              <w:t>19</w:t>
            </w:r>
          </w:p>
        </w:tc>
        <w:tc>
          <w:tcPr>
            <w:tcW w:w="2307" w:type="dxa"/>
            <w:tcBorders>
              <w:top w:val="single" w:sz="4" w:space="0" w:color="595959"/>
              <w:left w:val="single" w:sz="4" w:space="0" w:color="595959"/>
              <w:bottom w:val="single" w:sz="4" w:space="0" w:color="595959"/>
              <w:right w:val="single" w:sz="4" w:space="0" w:color="595959"/>
            </w:tcBorders>
          </w:tcPr>
          <w:p w:rsidR="00A800A5" w:rsidRPr="0006301A" w:rsidRDefault="00A800A5" w:rsidP="00F231D1">
            <w:pPr>
              <w:ind w:firstLine="0"/>
              <w:rPr>
                <w:rFonts w:ascii="Times New Roman" w:hAnsi="Times New Roman"/>
                <w:sz w:val="20"/>
                <w:szCs w:val="20"/>
              </w:rPr>
            </w:pPr>
            <w:r w:rsidRPr="0006301A">
              <w:rPr>
                <w:rFonts w:ascii="Times New Roman" w:hAnsi="Times New Roman"/>
                <w:sz w:val="20"/>
                <w:szCs w:val="20"/>
              </w:rPr>
              <w:t>Снижение смертности от злокачественных новообразований на 100 тыс. населения</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521752">
            <w:pPr>
              <w:ind w:firstLine="0"/>
              <w:jc w:val="center"/>
              <w:rPr>
                <w:rFonts w:ascii="Times New Roman" w:hAnsi="Times New Roman"/>
                <w:sz w:val="20"/>
                <w:szCs w:val="20"/>
              </w:rPr>
            </w:pPr>
            <w:r w:rsidRPr="0006301A">
              <w:rPr>
                <w:rFonts w:ascii="Times New Roman" w:hAnsi="Times New Roman"/>
                <w:sz w:val="20"/>
                <w:szCs w:val="20"/>
              </w:rPr>
              <w:t>на 100 тыс. населения</w:t>
            </w:r>
          </w:p>
        </w:tc>
        <w:tc>
          <w:tcPr>
            <w:tcW w:w="1540" w:type="dxa"/>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C469C3">
            <w:pPr>
              <w:ind w:firstLine="0"/>
              <w:jc w:val="center"/>
            </w:pPr>
            <w:r w:rsidRPr="0006301A">
              <w:rPr>
                <w:rFonts w:ascii="Times New Roman" w:hAnsi="Times New Roman"/>
                <w:sz w:val="20"/>
                <w:szCs w:val="20"/>
              </w:rPr>
              <w:t xml:space="preserve">Информация </w:t>
            </w:r>
            <w:proofErr w:type="gramStart"/>
            <w:r w:rsidRPr="0006301A">
              <w:rPr>
                <w:rFonts w:ascii="Times New Roman" w:hAnsi="Times New Roman"/>
                <w:sz w:val="20"/>
                <w:szCs w:val="20"/>
              </w:rPr>
              <w:t>в</w:t>
            </w:r>
            <w:proofErr w:type="gramEnd"/>
            <w:r w:rsidRPr="0006301A">
              <w:rPr>
                <w:rFonts w:ascii="Times New Roman" w:hAnsi="Times New Roman"/>
                <w:sz w:val="20"/>
                <w:szCs w:val="20"/>
              </w:rPr>
              <w:t xml:space="preserve"> УЗ</w:t>
            </w:r>
            <w:r w:rsidR="009C5117" w:rsidRPr="0006301A">
              <w:rPr>
                <w:rFonts w:ascii="Times New Roman" w:hAnsi="Times New Roman"/>
                <w:sz w:val="20"/>
                <w:szCs w:val="20"/>
              </w:rPr>
              <w:t xml:space="preserve"> КО</w:t>
            </w:r>
          </w:p>
        </w:tc>
        <w:tc>
          <w:tcPr>
            <w:tcW w:w="1412" w:type="dxa"/>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0567AE">
            <w:pPr>
              <w:ind w:firstLine="0"/>
              <w:jc w:val="center"/>
              <w:rPr>
                <w:rFonts w:ascii="Times New Roman" w:hAnsi="Times New Roman"/>
                <w:sz w:val="20"/>
                <w:szCs w:val="20"/>
              </w:rPr>
            </w:pPr>
            <w:r w:rsidRPr="0006301A">
              <w:rPr>
                <w:rFonts w:ascii="Times New Roman" w:hAnsi="Times New Roman"/>
                <w:sz w:val="20"/>
                <w:szCs w:val="20"/>
              </w:rPr>
              <w:t xml:space="preserve">КГП </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городская поликлиника</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A800A5" w:rsidRPr="0006301A" w:rsidRDefault="00A80936" w:rsidP="00AF5F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124,</w:t>
            </w:r>
            <w:r w:rsidR="00AF5F93">
              <w:rPr>
                <w:rFonts w:ascii="Times New Roman" w:hAnsi="Times New Roman"/>
                <w:bCs/>
                <w:sz w:val="20"/>
                <w:szCs w:val="20"/>
              </w:rPr>
              <w:t>1</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A800A5" w:rsidRPr="0006301A" w:rsidRDefault="00C85113"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138,4</w:t>
            </w:r>
          </w:p>
        </w:tc>
        <w:tc>
          <w:tcPr>
            <w:tcW w:w="1148" w:type="dxa"/>
            <w:gridSpan w:val="10"/>
            <w:tcBorders>
              <w:top w:val="single" w:sz="4" w:space="0" w:color="595959"/>
              <w:left w:val="single" w:sz="4" w:space="0" w:color="595959"/>
              <w:bottom w:val="single" w:sz="4" w:space="0" w:color="595959"/>
              <w:right w:val="single" w:sz="4" w:space="0" w:color="595959"/>
            </w:tcBorders>
            <w:vAlign w:val="center"/>
          </w:tcPr>
          <w:p w:rsidR="00A800A5" w:rsidRPr="0006301A" w:rsidRDefault="00CD36C6" w:rsidP="00FF340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115,4</w:t>
            </w:r>
          </w:p>
        </w:tc>
        <w:tc>
          <w:tcPr>
            <w:tcW w:w="1030" w:type="dxa"/>
            <w:gridSpan w:val="5"/>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AA409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AA409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A800A5" w:rsidRPr="00816680" w:rsidRDefault="00EE71C3" w:rsidP="005B4593">
            <w:pPr>
              <w:ind w:firstLine="0"/>
            </w:pPr>
            <w:r w:rsidRPr="00816680">
              <w:rPr>
                <w:rFonts w:ascii="Times New Roman" w:hAnsi="Times New Roman"/>
                <w:bCs/>
                <w:sz w:val="20"/>
                <w:szCs w:val="20"/>
              </w:rPr>
              <w:t>И</w:t>
            </w:r>
            <w:r w:rsidR="00A800A5" w:rsidRPr="00816680">
              <w:rPr>
                <w:rFonts w:ascii="Times New Roman" w:hAnsi="Times New Roman"/>
                <w:bCs/>
                <w:sz w:val="20"/>
                <w:szCs w:val="20"/>
              </w:rPr>
              <w:t>сполнено</w:t>
            </w:r>
            <w:r w:rsidR="00047D2D" w:rsidRPr="00816680">
              <w:rPr>
                <w:rFonts w:ascii="Times New Roman" w:hAnsi="Times New Roman"/>
                <w:bCs/>
                <w:sz w:val="20"/>
                <w:szCs w:val="20"/>
              </w:rPr>
              <w:t xml:space="preserve">. </w:t>
            </w:r>
            <w:proofErr w:type="spellStart"/>
            <w:r w:rsidR="00047D2D" w:rsidRPr="00816680">
              <w:rPr>
                <w:rFonts w:ascii="Times New Roman" w:hAnsi="Times New Roman"/>
                <w:bCs/>
                <w:sz w:val="20"/>
                <w:szCs w:val="20"/>
              </w:rPr>
              <w:t>Скрининги</w:t>
            </w:r>
            <w:proofErr w:type="spellEnd"/>
            <w:r w:rsidR="00047D2D" w:rsidRPr="00816680">
              <w:rPr>
                <w:rFonts w:ascii="Times New Roman" w:hAnsi="Times New Roman"/>
                <w:bCs/>
                <w:sz w:val="20"/>
                <w:szCs w:val="20"/>
              </w:rPr>
              <w:t xml:space="preserve"> населения, выявление болезни на ранних стадиях.</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A800A5" w:rsidRPr="0006301A" w:rsidRDefault="009B60FC" w:rsidP="00D047A0">
            <w:pPr>
              <w:ind w:firstLine="0"/>
              <w:rPr>
                <w:rFonts w:ascii="Times New Roman" w:hAnsi="Times New Roman"/>
                <w:sz w:val="20"/>
                <w:szCs w:val="20"/>
              </w:rPr>
            </w:pPr>
            <w:r>
              <w:rPr>
                <w:rFonts w:ascii="Times New Roman" w:hAnsi="Times New Roman"/>
                <w:sz w:val="20"/>
                <w:szCs w:val="20"/>
              </w:rPr>
              <w:t>20</w:t>
            </w:r>
          </w:p>
        </w:tc>
        <w:tc>
          <w:tcPr>
            <w:tcW w:w="2307" w:type="dxa"/>
            <w:tcBorders>
              <w:top w:val="single" w:sz="4" w:space="0" w:color="595959"/>
              <w:left w:val="single" w:sz="4" w:space="0" w:color="595959"/>
              <w:bottom w:val="single" w:sz="4" w:space="0" w:color="595959"/>
              <w:right w:val="single" w:sz="4" w:space="0" w:color="595959"/>
            </w:tcBorders>
          </w:tcPr>
          <w:p w:rsidR="00A800A5" w:rsidRPr="0006301A" w:rsidRDefault="00A800A5" w:rsidP="00B86018">
            <w:pPr>
              <w:ind w:firstLine="0"/>
              <w:rPr>
                <w:rFonts w:ascii="Times New Roman" w:hAnsi="Times New Roman"/>
                <w:sz w:val="20"/>
                <w:szCs w:val="20"/>
              </w:rPr>
            </w:pPr>
            <w:r w:rsidRPr="0006301A">
              <w:rPr>
                <w:rFonts w:ascii="Times New Roman" w:hAnsi="Times New Roman"/>
                <w:sz w:val="20"/>
                <w:szCs w:val="20"/>
              </w:rPr>
              <w:t>Распространенность вируса иммунодефицита человека в возрастной группе 15-49 лет,  в пределах 0,2-0,6 %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521752">
            <w:pPr>
              <w:ind w:firstLine="0"/>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C469C3">
            <w:pPr>
              <w:ind w:firstLine="0"/>
              <w:jc w:val="center"/>
            </w:pPr>
            <w:r w:rsidRPr="0006301A">
              <w:rPr>
                <w:rFonts w:ascii="Times New Roman" w:hAnsi="Times New Roman"/>
                <w:sz w:val="20"/>
                <w:szCs w:val="20"/>
              </w:rPr>
              <w:t xml:space="preserve">Информация </w:t>
            </w:r>
            <w:proofErr w:type="gramStart"/>
            <w:r w:rsidRPr="0006301A">
              <w:rPr>
                <w:rFonts w:ascii="Times New Roman" w:hAnsi="Times New Roman"/>
                <w:sz w:val="20"/>
                <w:szCs w:val="20"/>
              </w:rPr>
              <w:t>в</w:t>
            </w:r>
            <w:proofErr w:type="gramEnd"/>
            <w:r w:rsidRPr="0006301A">
              <w:rPr>
                <w:rFonts w:ascii="Times New Roman" w:hAnsi="Times New Roman"/>
                <w:sz w:val="20"/>
                <w:szCs w:val="20"/>
              </w:rPr>
              <w:t xml:space="preserve"> УЗ</w:t>
            </w:r>
            <w:r w:rsidR="009C5117" w:rsidRPr="0006301A">
              <w:rPr>
                <w:rFonts w:ascii="Times New Roman" w:hAnsi="Times New Roman"/>
                <w:sz w:val="20"/>
                <w:szCs w:val="20"/>
              </w:rPr>
              <w:t xml:space="preserve"> КО</w:t>
            </w:r>
          </w:p>
        </w:tc>
        <w:tc>
          <w:tcPr>
            <w:tcW w:w="1412" w:type="dxa"/>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C469C3">
            <w:pPr>
              <w:ind w:firstLine="0"/>
              <w:jc w:val="center"/>
              <w:rPr>
                <w:rFonts w:ascii="Times New Roman" w:hAnsi="Times New Roman"/>
                <w:sz w:val="20"/>
                <w:szCs w:val="20"/>
              </w:rPr>
            </w:pPr>
            <w:r w:rsidRPr="0006301A">
              <w:rPr>
                <w:rFonts w:ascii="Times New Roman" w:hAnsi="Times New Roman"/>
                <w:sz w:val="20"/>
                <w:szCs w:val="20"/>
              </w:rPr>
              <w:t>Все организации здравоохранения</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A800A5" w:rsidRPr="0006301A" w:rsidRDefault="00A80936"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0,5</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A800A5" w:rsidRPr="0006301A" w:rsidRDefault="00C85113"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0,767</w:t>
            </w:r>
          </w:p>
        </w:tc>
        <w:tc>
          <w:tcPr>
            <w:tcW w:w="1148" w:type="dxa"/>
            <w:gridSpan w:val="10"/>
            <w:tcBorders>
              <w:top w:val="single" w:sz="4" w:space="0" w:color="595959"/>
              <w:left w:val="single" w:sz="4" w:space="0" w:color="595959"/>
              <w:bottom w:val="single" w:sz="4" w:space="0" w:color="595959"/>
              <w:right w:val="single" w:sz="4" w:space="0" w:color="595959"/>
            </w:tcBorders>
            <w:vAlign w:val="center"/>
          </w:tcPr>
          <w:p w:rsidR="00A800A5" w:rsidRPr="0006301A" w:rsidRDefault="00CD36C6" w:rsidP="00FF340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0,527</w:t>
            </w:r>
          </w:p>
        </w:tc>
        <w:tc>
          <w:tcPr>
            <w:tcW w:w="1030" w:type="dxa"/>
            <w:gridSpan w:val="5"/>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AA409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A800A5" w:rsidRPr="0006301A" w:rsidRDefault="00A800A5" w:rsidP="00AA409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A800A5" w:rsidRPr="00816680" w:rsidRDefault="00EE71C3" w:rsidP="005B4593">
            <w:pPr>
              <w:ind w:firstLine="0"/>
            </w:pPr>
            <w:r w:rsidRPr="00816680">
              <w:rPr>
                <w:rFonts w:ascii="Times New Roman" w:hAnsi="Times New Roman"/>
                <w:bCs/>
                <w:sz w:val="20"/>
                <w:szCs w:val="20"/>
              </w:rPr>
              <w:t>И</w:t>
            </w:r>
            <w:r w:rsidR="00A800A5" w:rsidRPr="00816680">
              <w:rPr>
                <w:rFonts w:ascii="Times New Roman" w:hAnsi="Times New Roman"/>
                <w:bCs/>
                <w:sz w:val="20"/>
                <w:szCs w:val="20"/>
              </w:rPr>
              <w:t>сполнено</w:t>
            </w:r>
            <w:r w:rsidR="00047D2D" w:rsidRPr="00816680">
              <w:rPr>
                <w:rFonts w:ascii="Times New Roman" w:hAnsi="Times New Roman"/>
                <w:bCs/>
                <w:sz w:val="20"/>
                <w:szCs w:val="20"/>
              </w:rPr>
              <w:t>. Анонимный  сбор анализов, информация в СМИ</w:t>
            </w:r>
            <w:r w:rsidR="00CA6877" w:rsidRPr="00816680">
              <w:rPr>
                <w:rFonts w:ascii="Times New Roman" w:hAnsi="Times New Roman"/>
                <w:bCs/>
                <w:sz w:val="20"/>
                <w:szCs w:val="20"/>
              </w:rPr>
              <w:t xml:space="preserve"> о ВИЧ</w:t>
            </w:r>
            <w:r w:rsidR="00047D2D" w:rsidRPr="00816680">
              <w:rPr>
                <w:rFonts w:ascii="Times New Roman" w:hAnsi="Times New Roman"/>
                <w:bCs/>
                <w:sz w:val="20"/>
                <w:szCs w:val="20"/>
              </w:rPr>
              <w:t>.</w:t>
            </w:r>
          </w:p>
        </w:tc>
      </w:tr>
      <w:tr w:rsidR="00680CFF" w:rsidRPr="0006301A" w:rsidTr="00AA4094">
        <w:tc>
          <w:tcPr>
            <w:tcW w:w="15310" w:type="dxa"/>
            <w:gridSpan w:val="36"/>
            <w:tcBorders>
              <w:top w:val="single" w:sz="4" w:space="0" w:color="595959"/>
              <w:left w:val="single" w:sz="4" w:space="0" w:color="595959"/>
              <w:bottom w:val="single" w:sz="4" w:space="0" w:color="595959"/>
              <w:right w:val="single" w:sz="4" w:space="0" w:color="595959"/>
            </w:tcBorders>
          </w:tcPr>
          <w:p w:rsidR="00680CFF" w:rsidRPr="00816680" w:rsidRDefault="00680CFF" w:rsidP="00253535">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DB1FB3" w:rsidP="000B1197">
            <w:pPr>
              <w:ind w:firstLine="0"/>
              <w:jc w:val="center"/>
              <w:rPr>
                <w:rFonts w:ascii="Times New Roman" w:hAnsi="Times New Roman"/>
                <w:sz w:val="20"/>
                <w:szCs w:val="20"/>
              </w:rPr>
            </w:pPr>
            <w:r>
              <w:rPr>
                <w:rFonts w:ascii="Times New Roman" w:hAnsi="Times New Roman"/>
                <w:sz w:val="20"/>
                <w:szCs w:val="20"/>
              </w:rPr>
              <w:t>2</w:t>
            </w:r>
            <w:r w:rsidR="000B1197">
              <w:rPr>
                <w:rFonts w:ascii="Times New Roman" w:hAnsi="Times New Roman"/>
                <w:sz w:val="20"/>
                <w:szCs w:val="20"/>
              </w:rPr>
              <w:t>9</w:t>
            </w:r>
          </w:p>
        </w:tc>
        <w:tc>
          <w:tcPr>
            <w:tcW w:w="2307" w:type="dxa"/>
            <w:tcBorders>
              <w:top w:val="single" w:sz="4" w:space="0" w:color="595959"/>
              <w:left w:val="single" w:sz="4" w:space="0" w:color="595959"/>
              <w:bottom w:val="single" w:sz="4" w:space="0" w:color="595959"/>
              <w:right w:val="single" w:sz="4" w:space="0" w:color="595959"/>
            </w:tcBorders>
          </w:tcPr>
          <w:p w:rsidR="00435EF4" w:rsidRPr="0006301A" w:rsidRDefault="00435EF4" w:rsidP="009C5117">
            <w:pPr>
              <w:ind w:firstLine="0"/>
              <w:rPr>
                <w:rFonts w:ascii="Times New Roman" w:hAnsi="Times New Roman"/>
                <w:sz w:val="20"/>
                <w:szCs w:val="20"/>
              </w:rPr>
            </w:pPr>
            <w:r w:rsidRPr="0006301A">
              <w:rPr>
                <w:rFonts w:ascii="Times New Roman" w:hAnsi="Times New Roman"/>
                <w:sz w:val="20"/>
                <w:szCs w:val="20"/>
              </w:rPr>
              <w:t>Повышение квалификации специалистов  в Республике Казахстан и клиниках ближнего,  дальнего  зарубежья</w:t>
            </w:r>
          </w:p>
          <w:p w:rsidR="00435EF4" w:rsidRPr="0006301A" w:rsidRDefault="00435EF4" w:rsidP="00D047A0">
            <w:pPr>
              <w:ind w:firstLine="0"/>
              <w:rPr>
                <w:rFonts w:ascii="Times New Roman" w:hAnsi="Times New Roman"/>
                <w:sz w:val="20"/>
                <w:szCs w:val="20"/>
              </w:rPr>
            </w:pP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AB42D2">
            <w:pPr>
              <w:ind w:firstLine="0"/>
              <w:jc w:val="center"/>
              <w:rPr>
                <w:rFonts w:ascii="Times New Roman" w:hAnsi="Times New Roman"/>
                <w:sz w:val="20"/>
                <w:szCs w:val="20"/>
              </w:rPr>
            </w:pPr>
            <w:r w:rsidRPr="0006301A">
              <w:rPr>
                <w:rFonts w:ascii="Times New Roman" w:hAnsi="Times New Roman"/>
                <w:sz w:val="20"/>
                <w:szCs w:val="20"/>
              </w:rPr>
              <w:t>Все лечебно-</w:t>
            </w:r>
            <w:proofErr w:type="spellStart"/>
            <w:r w:rsidRPr="0006301A">
              <w:rPr>
                <w:rFonts w:ascii="Times New Roman" w:hAnsi="Times New Roman"/>
                <w:sz w:val="20"/>
                <w:szCs w:val="20"/>
              </w:rPr>
              <w:t>профилакти</w:t>
            </w:r>
            <w:proofErr w:type="spellEnd"/>
            <w:r w:rsidRPr="0006301A">
              <w:rPr>
                <w:rFonts w:ascii="Times New Roman" w:hAnsi="Times New Roman"/>
                <w:sz w:val="20"/>
                <w:szCs w:val="20"/>
              </w:rPr>
              <w:t>-</w:t>
            </w:r>
            <w:proofErr w:type="spellStart"/>
            <w:r w:rsidRPr="0006301A">
              <w:rPr>
                <w:rFonts w:ascii="Times New Roman" w:hAnsi="Times New Roman"/>
                <w:sz w:val="20"/>
                <w:szCs w:val="20"/>
              </w:rPr>
              <w:t>ческие</w:t>
            </w:r>
            <w:proofErr w:type="spellEnd"/>
            <w:r w:rsidRPr="0006301A">
              <w:rPr>
                <w:rFonts w:ascii="Times New Roman" w:hAnsi="Times New Roman"/>
                <w:sz w:val="20"/>
                <w:szCs w:val="20"/>
              </w:rPr>
              <w:t xml:space="preserve"> организации города</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53782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средств, предусмотренных в бюджете</w:t>
            </w:r>
          </w:p>
        </w:tc>
        <w:tc>
          <w:tcPr>
            <w:tcW w:w="2937" w:type="dxa"/>
            <w:tcBorders>
              <w:top w:val="single" w:sz="4" w:space="0" w:color="595959"/>
              <w:left w:val="single" w:sz="4" w:space="0" w:color="595959"/>
              <w:bottom w:val="single" w:sz="4" w:space="0" w:color="595959"/>
              <w:right w:val="single" w:sz="4" w:space="0" w:color="595959"/>
            </w:tcBorders>
          </w:tcPr>
          <w:p w:rsidR="00CA74D3" w:rsidRPr="00816680" w:rsidRDefault="00435EF4" w:rsidP="00CA74D3">
            <w:pPr>
              <w:ind w:firstLine="15"/>
              <w:rPr>
                <w:rFonts w:ascii="Times New Roman" w:hAnsi="Times New Roman"/>
                <w:sz w:val="20"/>
                <w:szCs w:val="20"/>
              </w:rPr>
            </w:pPr>
            <w:r w:rsidRPr="00816680">
              <w:rPr>
                <w:rFonts w:ascii="Times New Roman" w:hAnsi="Times New Roman"/>
                <w:bCs/>
                <w:sz w:val="20"/>
                <w:szCs w:val="20"/>
              </w:rPr>
              <w:t>Исполнено</w:t>
            </w:r>
            <w:r w:rsidR="005A1B83" w:rsidRPr="00816680">
              <w:rPr>
                <w:rFonts w:ascii="Times New Roman" w:hAnsi="Times New Roman"/>
                <w:bCs/>
                <w:sz w:val="20"/>
                <w:szCs w:val="20"/>
              </w:rPr>
              <w:t xml:space="preserve">. </w:t>
            </w:r>
            <w:r w:rsidR="00F44F94" w:rsidRPr="00816680">
              <w:rPr>
                <w:rFonts w:ascii="Times New Roman" w:hAnsi="Times New Roman"/>
                <w:bCs/>
                <w:sz w:val="20"/>
                <w:szCs w:val="20"/>
              </w:rPr>
              <w:t xml:space="preserve">В </w:t>
            </w:r>
            <w:r w:rsidR="007A02B1" w:rsidRPr="00816680">
              <w:rPr>
                <w:rFonts w:ascii="Times New Roman" w:hAnsi="Times New Roman"/>
                <w:sz w:val="20"/>
                <w:szCs w:val="20"/>
              </w:rPr>
              <w:t>КГП «</w:t>
            </w:r>
            <w:proofErr w:type="spellStart"/>
            <w:r w:rsidR="007A02B1" w:rsidRPr="00816680">
              <w:rPr>
                <w:rFonts w:ascii="Times New Roman" w:hAnsi="Times New Roman"/>
                <w:sz w:val="20"/>
                <w:szCs w:val="20"/>
              </w:rPr>
              <w:t>Качарская</w:t>
            </w:r>
            <w:proofErr w:type="spellEnd"/>
            <w:r w:rsidR="007A02B1" w:rsidRPr="00816680">
              <w:rPr>
                <w:rFonts w:ascii="Times New Roman" w:hAnsi="Times New Roman"/>
                <w:sz w:val="20"/>
                <w:szCs w:val="20"/>
              </w:rPr>
              <w:t xml:space="preserve"> городская больница» повысил</w:t>
            </w:r>
            <w:r w:rsidR="00F44F94" w:rsidRPr="00816680">
              <w:rPr>
                <w:rFonts w:ascii="Times New Roman" w:hAnsi="Times New Roman"/>
                <w:sz w:val="20"/>
                <w:szCs w:val="20"/>
              </w:rPr>
              <w:t>и</w:t>
            </w:r>
            <w:r w:rsidR="007A02B1" w:rsidRPr="00816680">
              <w:rPr>
                <w:rFonts w:ascii="Times New Roman" w:hAnsi="Times New Roman"/>
                <w:sz w:val="20"/>
                <w:szCs w:val="20"/>
              </w:rPr>
              <w:t xml:space="preserve"> квалификацию </w:t>
            </w:r>
            <w:r w:rsidR="00F44F94" w:rsidRPr="00816680">
              <w:rPr>
                <w:rFonts w:ascii="Times New Roman" w:hAnsi="Times New Roman"/>
                <w:sz w:val="20"/>
                <w:szCs w:val="20"/>
              </w:rPr>
              <w:t>2</w:t>
            </w:r>
            <w:r w:rsidR="007A02B1" w:rsidRPr="00816680">
              <w:rPr>
                <w:rFonts w:ascii="Times New Roman" w:hAnsi="Times New Roman"/>
                <w:sz w:val="20"/>
                <w:szCs w:val="20"/>
              </w:rPr>
              <w:t xml:space="preserve"> врача и 1</w:t>
            </w:r>
            <w:r w:rsidR="00F44F94" w:rsidRPr="00816680">
              <w:rPr>
                <w:rFonts w:ascii="Times New Roman" w:hAnsi="Times New Roman"/>
                <w:sz w:val="20"/>
                <w:szCs w:val="20"/>
              </w:rPr>
              <w:t>1 человек</w:t>
            </w:r>
            <w:r w:rsidR="007A02B1" w:rsidRPr="00816680">
              <w:rPr>
                <w:rFonts w:ascii="Times New Roman" w:hAnsi="Times New Roman"/>
                <w:sz w:val="20"/>
                <w:szCs w:val="20"/>
              </w:rPr>
              <w:t xml:space="preserve"> средне</w:t>
            </w:r>
            <w:r w:rsidR="00F44F94" w:rsidRPr="00816680">
              <w:rPr>
                <w:rFonts w:ascii="Times New Roman" w:hAnsi="Times New Roman"/>
                <w:sz w:val="20"/>
                <w:szCs w:val="20"/>
              </w:rPr>
              <w:t>го</w:t>
            </w:r>
            <w:r w:rsidR="007A02B1" w:rsidRPr="00816680">
              <w:rPr>
                <w:rFonts w:ascii="Times New Roman" w:hAnsi="Times New Roman"/>
                <w:sz w:val="20"/>
                <w:szCs w:val="20"/>
              </w:rPr>
              <w:t xml:space="preserve"> медицинско</w:t>
            </w:r>
            <w:r w:rsidR="00F44F94" w:rsidRPr="00816680">
              <w:rPr>
                <w:rFonts w:ascii="Times New Roman" w:hAnsi="Times New Roman"/>
                <w:sz w:val="20"/>
                <w:szCs w:val="20"/>
              </w:rPr>
              <w:t>го</w:t>
            </w:r>
            <w:r w:rsidR="007A02B1" w:rsidRPr="00816680">
              <w:rPr>
                <w:rFonts w:ascii="Times New Roman" w:hAnsi="Times New Roman"/>
                <w:sz w:val="20"/>
                <w:szCs w:val="20"/>
              </w:rPr>
              <w:t xml:space="preserve"> персонал</w:t>
            </w:r>
            <w:r w:rsidR="00F44F94" w:rsidRPr="00816680">
              <w:rPr>
                <w:rFonts w:ascii="Times New Roman" w:hAnsi="Times New Roman"/>
                <w:sz w:val="20"/>
                <w:szCs w:val="20"/>
              </w:rPr>
              <w:t>а</w:t>
            </w:r>
            <w:r w:rsidR="007A02B1" w:rsidRPr="00816680">
              <w:rPr>
                <w:rFonts w:ascii="Times New Roman" w:hAnsi="Times New Roman"/>
                <w:sz w:val="20"/>
                <w:szCs w:val="20"/>
              </w:rPr>
              <w:t>.</w:t>
            </w:r>
            <w:r w:rsidR="000C6BE3" w:rsidRPr="00816680">
              <w:rPr>
                <w:rFonts w:ascii="Times New Roman" w:hAnsi="Times New Roman"/>
                <w:sz w:val="20"/>
                <w:szCs w:val="20"/>
              </w:rPr>
              <w:t xml:space="preserve"> КГП «</w:t>
            </w:r>
            <w:proofErr w:type="spellStart"/>
            <w:r w:rsidR="000C6BE3" w:rsidRPr="00816680">
              <w:rPr>
                <w:rFonts w:ascii="Times New Roman" w:hAnsi="Times New Roman"/>
                <w:sz w:val="20"/>
                <w:szCs w:val="20"/>
              </w:rPr>
              <w:t>Рудненская</w:t>
            </w:r>
            <w:proofErr w:type="spellEnd"/>
            <w:r w:rsidR="000C6BE3" w:rsidRPr="00816680">
              <w:rPr>
                <w:rFonts w:ascii="Times New Roman" w:hAnsi="Times New Roman"/>
                <w:sz w:val="20"/>
                <w:szCs w:val="20"/>
              </w:rPr>
              <w:t xml:space="preserve"> городская больница» повысили квалификацию</w:t>
            </w:r>
            <w:r w:rsidR="00F44F94" w:rsidRPr="00816680">
              <w:rPr>
                <w:rFonts w:ascii="Times New Roman" w:hAnsi="Times New Roman"/>
                <w:sz w:val="20"/>
                <w:szCs w:val="20"/>
              </w:rPr>
              <w:t xml:space="preserve"> 48 человек</w:t>
            </w:r>
            <w:r w:rsidR="000C6BE3" w:rsidRPr="00816680">
              <w:rPr>
                <w:rFonts w:ascii="Times New Roman" w:hAnsi="Times New Roman"/>
                <w:sz w:val="20"/>
                <w:szCs w:val="20"/>
              </w:rPr>
              <w:t>.</w:t>
            </w:r>
            <w:r w:rsidR="000304B7" w:rsidRPr="00816680">
              <w:rPr>
                <w:rFonts w:ascii="Times New Roman" w:hAnsi="Times New Roman"/>
                <w:sz w:val="20"/>
                <w:szCs w:val="20"/>
              </w:rPr>
              <w:t xml:space="preserve">   </w:t>
            </w:r>
            <w:r w:rsidR="00CA74D3" w:rsidRPr="00816680">
              <w:rPr>
                <w:rFonts w:ascii="Times New Roman" w:hAnsi="Times New Roman"/>
                <w:sz w:val="20"/>
                <w:szCs w:val="20"/>
              </w:rPr>
              <w:t xml:space="preserve">В </w:t>
            </w:r>
            <w:r w:rsidR="000304B7" w:rsidRPr="00816680">
              <w:rPr>
                <w:rFonts w:ascii="Times New Roman" w:hAnsi="Times New Roman"/>
                <w:sz w:val="20"/>
                <w:szCs w:val="20"/>
              </w:rPr>
              <w:t>КГП "</w:t>
            </w:r>
            <w:proofErr w:type="spellStart"/>
            <w:r w:rsidR="000304B7" w:rsidRPr="00816680">
              <w:rPr>
                <w:rFonts w:ascii="Times New Roman" w:hAnsi="Times New Roman"/>
                <w:sz w:val="20"/>
                <w:szCs w:val="20"/>
              </w:rPr>
              <w:t>Рудненская</w:t>
            </w:r>
            <w:proofErr w:type="spellEnd"/>
            <w:r w:rsidR="000304B7" w:rsidRPr="00816680">
              <w:rPr>
                <w:rFonts w:ascii="Times New Roman" w:hAnsi="Times New Roman"/>
                <w:sz w:val="20"/>
                <w:szCs w:val="20"/>
              </w:rPr>
              <w:t xml:space="preserve"> городская поликлиника" </w:t>
            </w:r>
            <w:r w:rsidR="00CA74D3" w:rsidRPr="00816680">
              <w:rPr>
                <w:rFonts w:ascii="Times New Roman" w:hAnsi="Times New Roman"/>
                <w:sz w:val="20"/>
                <w:szCs w:val="20"/>
              </w:rPr>
              <w:t xml:space="preserve">за 2018 г. </w:t>
            </w:r>
            <w:proofErr w:type="gramStart"/>
            <w:r w:rsidR="00CA74D3" w:rsidRPr="00816680">
              <w:rPr>
                <w:rFonts w:ascii="Times New Roman" w:hAnsi="Times New Roman"/>
                <w:sz w:val="20"/>
                <w:szCs w:val="20"/>
              </w:rPr>
              <w:t>трое врачей</w:t>
            </w:r>
            <w:proofErr w:type="gramEnd"/>
            <w:r w:rsidR="00CA74D3" w:rsidRPr="00816680">
              <w:rPr>
                <w:rFonts w:ascii="Times New Roman" w:hAnsi="Times New Roman"/>
                <w:sz w:val="20"/>
                <w:szCs w:val="20"/>
              </w:rPr>
              <w:t xml:space="preserve"> получили повышение квалификации на базе клиник Республики Казахстан:</w:t>
            </w:r>
          </w:p>
          <w:p w:rsidR="00CA74D3" w:rsidRPr="00816680" w:rsidRDefault="00CA74D3" w:rsidP="00CA74D3">
            <w:pPr>
              <w:ind w:firstLine="15"/>
              <w:rPr>
                <w:rFonts w:ascii="Times New Roman" w:hAnsi="Times New Roman"/>
                <w:sz w:val="20"/>
                <w:szCs w:val="20"/>
              </w:rPr>
            </w:pPr>
            <w:r w:rsidRPr="00816680">
              <w:rPr>
                <w:rFonts w:ascii="Times New Roman" w:hAnsi="Times New Roman"/>
                <w:sz w:val="20"/>
                <w:szCs w:val="20"/>
              </w:rPr>
              <w:t xml:space="preserve">1. </w:t>
            </w:r>
            <w:proofErr w:type="spellStart"/>
            <w:r w:rsidRPr="00816680">
              <w:rPr>
                <w:rFonts w:ascii="Times New Roman" w:hAnsi="Times New Roman"/>
                <w:sz w:val="20"/>
                <w:szCs w:val="20"/>
              </w:rPr>
              <w:t>Шалабаева</w:t>
            </w:r>
            <w:proofErr w:type="spellEnd"/>
            <w:r w:rsidRPr="00816680">
              <w:rPr>
                <w:rFonts w:ascii="Times New Roman" w:hAnsi="Times New Roman"/>
                <w:sz w:val="20"/>
                <w:szCs w:val="20"/>
              </w:rPr>
              <w:t xml:space="preserve"> А.Р. – уч. врач педиатр</w:t>
            </w:r>
            <w:proofErr w:type="gramStart"/>
            <w:r w:rsidRPr="00816680">
              <w:rPr>
                <w:rFonts w:ascii="Times New Roman" w:hAnsi="Times New Roman"/>
                <w:sz w:val="20"/>
                <w:szCs w:val="20"/>
              </w:rPr>
              <w:t>.</w:t>
            </w:r>
            <w:proofErr w:type="gramEnd"/>
            <w:r w:rsidRPr="00816680">
              <w:rPr>
                <w:rFonts w:ascii="Times New Roman" w:hAnsi="Times New Roman"/>
                <w:sz w:val="20"/>
                <w:szCs w:val="20"/>
              </w:rPr>
              <w:t xml:space="preserve"> </w:t>
            </w:r>
            <w:proofErr w:type="gramStart"/>
            <w:r w:rsidRPr="00816680">
              <w:rPr>
                <w:rFonts w:ascii="Times New Roman" w:hAnsi="Times New Roman"/>
                <w:sz w:val="20"/>
                <w:szCs w:val="20"/>
              </w:rPr>
              <w:t>г</w:t>
            </w:r>
            <w:proofErr w:type="gramEnd"/>
            <w:r w:rsidRPr="00816680">
              <w:rPr>
                <w:rFonts w:ascii="Times New Roman" w:hAnsi="Times New Roman"/>
                <w:sz w:val="20"/>
                <w:szCs w:val="20"/>
              </w:rPr>
              <w:t xml:space="preserve">. Алматы «Научный центр педиатрии и детской хирургии» повышение квалификации по теме «Клиническая педиатрия с вопросами </w:t>
            </w:r>
            <w:proofErr w:type="spellStart"/>
            <w:r w:rsidRPr="00816680">
              <w:rPr>
                <w:rFonts w:ascii="Times New Roman" w:hAnsi="Times New Roman"/>
                <w:sz w:val="20"/>
                <w:szCs w:val="20"/>
              </w:rPr>
              <w:t>кардиоревматологии</w:t>
            </w:r>
            <w:proofErr w:type="spellEnd"/>
            <w:r w:rsidRPr="00816680">
              <w:rPr>
                <w:rFonts w:ascii="Times New Roman" w:hAnsi="Times New Roman"/>
                <w:sz w:val="20"/>
                <w:szCs w:val="20"/>
              </w:rPr>
              <w:t>» в объеме 108 часов с 14.09. по 30.09.18 года.</w:t>
            </w:r>
          </w:p>
          <w:p w:rsidR="00CA74D3" w:rsidRPr="00816680" w:rsidRDefault="00CA74D3" w:rsidP="00CA74D3">
            <w:pPr>
              <w:ind w:firstLine="15"/>
              <w:rPr>
                <w:rFonts w:ascii="Times New Roman" w:hAnsi="Times New Roman"/>
                <w:sz w:val="20"/>
                <w:szCs w:val="20"/>
              </w:rPr>
            </w:pPr>
            <w:r w:rsidRPr="00816680">
              <w:rPr>
                <w:rFonts w:ascii="Times New Roman" w:hAnsi="Times New Roman"/>
                <w:sz w:val="20"/>
                <w:szCs w:val="20"/>
              </w:rPr>
              <w:t xml:space="preserve">2. </w:t>
            </w:r>
            <w:proofErr w:type="spellStart"/>
            <w:r w:rsidRPr="00816680">
              <w:rPr>
                <w:rFonts w:ascii="Times New Roman" w:hAnsi="Times New Roman"/>
                <w:sz w:val="20"/>
                <w:szCs w:val="20"/>
              </w:rPr>
              <w:t>Баймаханова</w:t>
            </w:r>
            <w:proofErr w:type="spellEnd"/>
            <w:r w:rsidRPr="00816680">
              <w:rPr>
                <w:rFonts w:ascii="Times New Roman" w:hAnsi="Times New Roman"/>
                <w:sz w:val="20"/>
                <w:szCs w:val="20"/>
              </w:rPr>
              <w:t xml:space="preserve"> Л. С. – </w:t>
            </w:r>
            <w:proofErr w:type="spellStart"/>
            <w:r w:rsidRPr="00816680">
              <w:rPr>
                <w:rFonts w:ascii="Times New Roman" w:hAnsi="Times New Roman"/>
                <w:sz w:val="20"/>
                <w:szCs w:val="20"/>
              </w:rPr>
              <w:t>уч</w:t>
            </w:r>
            <w:proofErr w:type="spellEnd"/>
            <w:proofErr w:type="gramStart"/>
            <w:r w:rsidRPr="00816680">
              <w:rPr>
                <w:rFonts w:ascii="Times New Roman" w:hAnsi="Times New Roman"/>
                <w:sz w:val="20"/>
                <w:szCs w:val="20"/>
              </w:rPr>
              <w:t xml:space="preserve"> .</w:t>
            </w:r>
            <w:proofErr w:type="gramEnd"/>
            <w:r w:rsidRPr="00816680">
              <w:rPr>
                <w:rFonts w:ascii="Times New Roman" w:hAnsi="Times New Roman"/>
                <w:sz w:val="20"/>
                <w:szCs w:val="20"/>
              </w:rPr>
              <w:t xml:space="preserve">врач педиатр, г. Алматы, РГП на </w:t>
            </w:r>
            <w:r w:rsidRPr="00816680">
              <w:rPr>
                <w:rFonts w:ascii="Times New Roman" w:hAnsi="Times New Roman"/>
                <w:sz w:val="20"/>
                <w:szCs w:val="20"/>
              </w:rPr>
              <w:lastRenderedPageBreak/>
              <w:t>ПХВ «Научный центр педиатрии и детской хирургии» повышение квалификации по теме «Клиническая педиатрия с вопросами гематологии» в объеме 108 часов, с 31.08. по 16.09.18 года.</w:t>
            </w:r>
          </w:p>
          <w:p w:rsidR="00435EF4" w:rsidRPr="00816680" w:rsidRDefault="00CA74D3" w:rsidP="00CA74D3">
            <w:pPr>
              <w:ind w:firstLine="15"/>
            </w:pPr>
            <w:r w:rsidRPr="00816680">
              <w:rPr>
                <w:rFonts w:ascii="Times New Roman" w:hAnsi="Times New Roman"/>
                <w:sz w:val="20"/>
                <w:szCs w:val="20"/>
              </w:rPr>
              <w:t xml:space="preserve">3. </w:t>
            </w:r>
            <w:proofErr w:type="spellStart"/>
            <w:r w:rsidRPr="00816680">
              <w:rPr>
                <w:rFonts w:ascii="Times New Roman" w:hAnsi="Times New Roman"/>
                <w:sz w:val="20"/>
                <w:szCs w:val="20"/>
              </w:rPr>
              <w:t>Латыпова</w:t>
            </w:r>
            <w:proofErr w:type="spellEnd"/>
            <w:r w:rsidRPr="00816680">
              <w:rPr>
                <w:rFonts w:ascii="Times New Roman" w:hAnsi="Times New Roman"/>
                <w:sz w:val="20"/>
                <w:szCs w:val="20"/>
              </w:rPr>
              <w:t xml:space="preserve"> Ю. Р. врач </w:t>
            </w:r>
            <w:proofErr w:type="spellStart"/>
            <w:r w:rsidRPr="00816680">
              <w:rPr>
                <w:rFonts w:ascii="Times New Roman" w:hAnsi="Times New Roman"/>
                <w:sz w:val="20"/>
                <w:szCs w:val="20"/>
              </w:rPr>
              <w:t>оториноларинголог</w:t>
            </w:r>
            <w:proofErr w:type="spellEnd"/>
            <w:r w:rsidRPr="00816680">
              <w:rPr>
                <w:rFonts w:ascii="Times New Roman" w:hAnsi="Times New Roman"/>
                <w:sz w:val="20"/>
                <w:szCs w:val="20"/>
              </w:rPr>
              <w:t xml:space="preserve">, г. Алматы «Казахский медицинский университет» повышение квалификации на тему «Клиническая аудиология и </w:t>
            </w:r>
            <w:proofErr w:type="spellStart"/>
            <w:r w:rsidRPr="00816680">
              <w:rPr>
                <w:rFonts w:ascii="Times New Roman" w:hAnsi="Times New Roman"/>
                <w:sz w:val="20"/>
                <w:szCs w:val="20"/>
              </w:rPr>
              <w:t>сурдолгия</w:t>
            </w:r>
            <w:proofErr w:type="spellEnd"/>
            <w:r w:rsidRPr="00816680">
              <w:rPr>
                <w:rFonts w:ascii="Times New Roman" w:hAnsi="Times New Roman"/>
                <w:sz w:val="20"/>
                <w:szCs w:val="20"/>
              </w:rPr>
              <w:t>», сроком 33 дня с 28.09. по 30.10.18 года.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737FF5" w:rsidP="00A8302C">
            <w:pPr>
              <w:ind w:firstLine="0"/>
              <w:jc w:val="center"/>
              <w:rPr>
                <w:rFonts w:ascii="Times New Roman" w:hAnsi="Times New Roman"/>
                <w:sz w:val="20"/>
                <w:szCs w:val="20"/>
              </w:rPr>
            </w:pPr>
            <w:r>
              <w:rPr>
                <w:rFonts w:ascii="Times New Roman" w:hAnsi="Times New Roman"/>
                <w:sz w:val="20"/>
                <w:szCs w:val="20"/>
              </w:rPr>
              <w:lastRenderedPageBreak/>
              <w:t>30</w:t>
            </w:r>
          </w:p>
        </w:tc>
        <w:tc>
          <w:tcPr>
            <w:tcW w:w="2307" w:type="dxa"/>
            <w:tcBorders>
              <w:top w:val="single" w:sz="4" w:space="0" w:color="595959"/>
              <w:left w:val="single" w:sz="4" w:space="0" w:color="595959"/>
              <w:bottom w:val="single" w:sz="4" w:space="0" w:color="595959"/>
              <w:right w:val="single" w:sz="4" w:space="0" w:color="595959"/>
            </w:tcBorders>
          </w:tcPr>
          <w:p w:rsidR="00435EF4" w:rsidRPr="0006301A" w:rsidRDefault="00435EF4" w:rsidP="00AA4094">
            <w:pPr>
              <w:ind w:firstLine="0"/>
              <w:rPr>
                <w:rFonts w:ascii="Times New Roman" w:hAnsi="Times New Roman"/>
                <w:sz w:val="20"/>
                <w:szCs w:val="20"/>
              </w:rPr>
            </w:pPr>
            <w:r w:rsidRPr="0006301A">
              <w:rPr>
                <w:rFonts w:ascii="Times New Roman" w:hAnsi="Times New Roman"/>
                <w:sz w:val="20"/>
                <w:szCs w:val="20"/>
              </w:rPr>
              <w:t xml:space="preserve">Ранний охват и диспансерное наблюдение  беременных с </w:t>
            </w:r>
            <w:proofErr w:type="spellStart"/>
            <w:r w:rsidRPr="0006301A">
              <w:rPr>
                <w:rFonts w:ascii="Times New Roman" w:hAnsi="Times New Roman"/>
                <w:sz w:val="20"/>
                <w:szCs w:val="20"/>
              </w:rPr>
              <w:t>экстрагенитальной</w:t>
            </w:r>
            <w:proofErr w:type="spellEnd"/>
            <w:r w:rsidRPr="0006301A">
              <w:rPr>
                <w:rFonts w:ascii="Times New Roman" w:hAnsi="Times New Roman"/>
                <w:sz w:val="20"/>
                <w:szCs w:val="20"/>
              </w:rPr>
              <w:t xml:space="preserve"> патологией</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AA409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AA409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435EF4" w:rsidRPr="00284BD0" w:rsidRDefault="002C43C6" w:rsidP="00AA4094">
            <w:pPr>
              <w:ind w:firstLine="0"/>
              <w:jc w:val="center"/>
              <w:rPr>
                <w:rFonts w:ascii="Times New Roman" w:hAnsi="Times New Roman"/>
                <w:sz w:val="20"/>
                <w:szCs w:val="20"/>
              </w:rPr>
            </w:pPr>
            <w:r w:rsidRPr="00284BD0">
              <w:rPr>
                <w:rFonts w:ascii="Times New Roman" w:hAnsi="Times New Roman"/>
                <w:sz w:val="20"/>
                <w:szCs w:val="20"/>
              </w:rPr>
              <w:t xml:space="preserve"> КГП "</w:t>
            </w:r>
            <w:proofErr w:type="spellStart"/>
            <w:r w:rsidRPr="00284BD0">
              <w:rPr>
                <w:rFonts w:ascii="Times New Roman" w:hAnsi="Times New Roman"/>
                <w:sz w:val="20"/>
                <w:szCs w:val="20"/>
              </w:rPr>
              <w:t>Рудненская</w:t>
            </w:r>
            <w:proofErr w:type="spellEnd"/>
            <w:r w:rsidRPr="00284BD0">
              <w:rPr>
                <w:rFonts w:ascii="Times New Roman" w:hAnsi="Times New Roman"/>
                <w:sz w:val="20"/>
                <w:szCs w:val="20"/>
              </w:rPr>
              <w:t xml:space="preserve"> городская </w:t>
            </w:r>
            <w:proofErr w:type="spellStart"/>
            <w:proofErr w:type="gramStart"/>
            <w:r w:rsidRPr="00284BD0">
              <w:rPr>
                <w:rFonts w:ascii="Times New Roman" w:hAnsi="Times New Roman"/>
                <w:sz w:val="20"/>
                <w:szCs w:val="20"/>
              </w:rPr>
              <w:t>поликли-ника</w:t>
            </w:r>
            <w:proofErr w:type="spellEnd"/>
            <w:proofErr w:type="gramEnd"/>
            <w:r w:rsidRPr="00284BD0">
              <w:rPr>
                <w:rFonts w:ascii="Times New Roman" w:hAnsi="Times New Roman"/>
                <w:sz w:val="20"/>
                <w:szCs w:val="20"/>
              </w:rPr>
              <w:t>"</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AA409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435EF4" w:rsidRPr="00816680" w:rsidRDefault="00435EF4" w:rsidP="00124D1E">
            <w:pPr>
              <w:ind w:firstLine="0"/>
              <w:outlineLvl w:val="2"/>
            </w:pPr>
            <w:r w:rsidRPr="00816680">
              <w:rPr>
                <w:rFonts w:ascii="Times New Roman" w:hAnsi="Times New Roman"/>
                <w:bCs/>
                <w:sz w:val="20"/>
                <w:szCs w:val="20"/>
              </w:rPr>
              <w:t>Исполнено</w:t>
            </w:r>
            <w:r w:rsidR="00D34854" w:rsidRPr="00816680">
              <w:rPr>
                <w:rFonts w:ascii="Times New Roman" w:hAnsi="Times New Roman"/>
                <w:bCs/>
                <w:sz w:val="20"/>
                <w:szCs w:val="20"/>
              </w:rPr>
              <w:t xml:space="preserve">. </w:t>
            </w:r>
            <w:r w:rsidR="00F50794" w:rsidRPr="00816680">
              <w:rPr>
                <w:rFonts w:ascii="Times New Roman" w:hAnsi="Times New Roman"/>
                <w:bCs/>
                <w:sz w:val="20"/>
                <w:szCs w:val="20"/>
              </w:rPr>
              <w:t>Охвачено 10 человек.</w:t>
            </w:r>
            <w:r w:rsidR="00124D1E" w:rsidRPr="00816680">
              <w:t xml:space="preserve"> </w:t>
            </w:r>
            <w:r w:rsidR="00124D1E" w:rsidRPr="00816680">
              <w:rPr>
                <w:rFonts w:ascii="Times New Roman" w:hAnsi="Times New Roman"/>
                <w:bCs/>
                <w:sz w:val="20"/>
                <w:szCs w:val="20"/>
              </w:rPr>
              <w:t>Охвачено и взято под наблюдение 627 женщин с ЭГП</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737FF5" w:rsidP="00FE66C2">
            <w:pPr>
              <w:ind w:firstLine="0"/>
              <w:jc w:val="center"/>
              <w:rPr>
                <w:rFonts w:ascii="Times New Roman" w:hAnsi="Times New Roman"/>
                <w:sz w:val="20"/>
                <w:szCs w:val="20"/>
              </w:rPr>
            </w:pPr>
            <w:r>
              <w:rPr>
                <w:rFonts w:ascii="Times New Roman" w:hAnsi="Times New Roman"/>
                <w:sz w:val="20"/>
                <w:szCs w:val="20"/>
              </w:rPr>
              <w:t>31</w:t>
            </w:r>
          </w:p>
        </w:tc>
        <w:tc>
          <w:tcPr>
            <w:tcW w:w="2307" w:type="dxa"/>
            <w:tcBorders>
              <w:top w:val="single" w:sz="4" w:space="0" w:color="595959"/>
              <w:left w:val="single" w:sz="4" w:space="0" w:color="595959"/>
              <w:bottom w:val="single" w:sz="4" w:space="0" w:color="595959"/>
              <w:right w:val="single" w:sz="4" w:space="0" w:color="595959"/>
            </w:tcBorders>
          </w:tcPr>
          <w:p w:rsidR="00435EF4" w:rsidRPr="0006301A" w:rsidRDefault="00435EF4" w:rsidP="00D047A0">
            <w:pPr>
              <w:ind w:firstLine="0"/>
              <w:rPr>
                <w:rFonts w:ascii="Times New Roman" w:hAnsi="Times New Roman"/>
                <w:sz w:val="20"/>
                <w:szCs w:val="20"/>
              </w:rPr>
            </w:pPr>
            <w:r w:rsidRPr="0006301A">
              <w:rPr>
                <w:rFonts w:ascii="Times New Roman" w:hAnsi="Times New Roman"/>
                <w:sz w:val="20"/>
                <w:szCs w:val="20"/>
              </w:rPr>
              <w:t>Проведение разъяснительной работы среди населения и контрацепции по профилактике нежелательной беременности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435EF4" w:rsidRPr="00284BD0" w:rsidRDefault="002C43C6" w:rsidP="0065684F">
            <w:pPr>
              <w:ind w:hanging="73"/>
              <w:jc w:val="center"/>
              <w:rPr>
                <w:rFonts w:ascii="Times New Roman" w:hAnsi="Times New Roman"/>
                <w:sz w:val="20"/>
                <w:szCs w:val="20"/>
              </w:rPr>
            </w:pPr>
            <w:r w:rsidRPr="00284BD0">
              <w:rPr>
                <w:rFonts w:ascii="Times New Roman" w:hAnsi="Times New Roman"/>
                <w:sz w:val="20"/>
                <w:szCs w:val="20"/>
              </w:rPr>
              <w:t xml:space="preserve"> КГП "</w:t>
            </w:r>
            <w:proofErr w:type="spellStart"/>
            <w:r w:rsidRPr="00284BD0">
              <w:rPr>
                <w:rFonts w:ascii="Times New Roman" w:hAnsi="Times New Roman"/>
                <w:sz w:val="20"/>
                <w:szCs w:val="20"/>
              </w:rPr>
              <w:t>Рудненская</w:t>
            </w:r>
            <w:proofErr w:type="spellEnd"/>
            <w:r w:rsidRPr="00284BD0">
              <w:rPr>
                <w:rFonts w:ascii="Times New Roman" w:hAnsi="Times New Roman"/>
                <w:sz w:val="20"/>
                <w:szCs w:val="20"/>
              </w:rPr>
              <w:t xml:space="preserve"> городская </w:t>
            </w:r>
            <w:proofErr w:type="spellStart"/>
            <w:proofErr w:type="gramStart"/>
            <w:r w:rsidRPr="00284BD0">
              <w:rPr>
                <w:rFonts w:ascii="Times New Roman" w:hAnsi="Times New Roman"/>
                <w:sz w:val="20"/>
                <w:szCs w:val="20"/>
              </w:rPr>
              <w:t>поликли-ника</w:t>
            </w:r>
            <w:proofErr w:type="spellEnd"/>
            <w:proofErr w:type="gramEnd"/>
            <w:r w:rsidRPr="00284BD0">
              <w:rPr>
                <w:rFonts w:ascii="Times New Roman" w:hAnsi="Times New Roman"/>
                <w:sz w:val="20"/>
                <w:szCs w:val="20"/>
              </w:rPr>
              <w:t>"</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435EF4" w:rsidRPr="0006301A" w:rsidRDefault="00435EF4" w:rsidP="0053782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435EF4" w:rsidRPr="00816680" w:rsidRDefault="00435EF4" w:rsidP="00D34854">
            <w:pPr>
              <w:ind w:firstLine="15"/>
            </w:pPr>
            <w:r w:rsidRPr="00816680">
              <w:rPr>
                <w:rFonts w:ascii="Times New Roman" w:hAnsi="Times New Roman"/>
                <w:bCs/>
                <w:sz w:val="20"/>
                <w:szCs w:val="20"/>
              </w:rPr>
              <w:t>Исполнено</w:t>
            </w:r>
            <w:r w:rsidR="00D34854" w:rsidRPr="00816680">
              <w:rPr>
                <w:rFonts w:ascii="Times New Roman" w:hAnsi="Times New Roman"/>
                <w:bCs/>
                <w:sz w:val="20"/>
                <w:szCs w:val="20"/>
              </w:rPr>
              <w:t xml:space="preserve">. </w:t>
            </w:r>
            <w:r w:rsidR="00F46C2B" w:rsidRPr="00816680">
              <w:rPr>
                <w:rFonts w:ascii="Times New Roman" w:hAnsi="Times New Roman"/>
                <w:bCs/>
                <w:sz w:val="20"/>
                <w:szCs w:val="20"/>
              </w:rPr>
              <w:t>С 627 женщинами с ЭГП была проведена беседа о профилактике нежелательной беременности. Проводятся беседы с врачом, выпускается тематические передачи в СМИ.</w:t>
            </w:r>
          </w:p>
        </w:tc>
      </w:tr>
      <w:tr w:rsidR="00873397" w:rsidRPr="0006301A" w:rsidTr="00DF5A8D">
        <w:tc>
          <w:tcPr>
            <w:tcW w:w="475" w:type="dxa"/>
            <w:gridSpan w:val="2"/>
            <w:vMerge w:val="restart"/>
            <w:tcBorders>
              <w:top w:val="single" w:sz="4" w:space="0" w:color="595959"/>
              <w:left w:val="single" w:sz="4" w:space="0" w:color="595959"/>
              <w:right w:val="single" w:sz="4" w:space="0" w:color="595959"/>
            </w:tcBorders>
            <w:vAlign w:val="center"/>
          </w:tcPr>
          <w:p w:rsidR="00DB1FB3" w:rsidRDefault="00737FF5" w:rsidP="00FE66C2">
            <w:pPr>
              <w:ind w:firstLine="0"/>
              <w:jc w:val="center"/>
              <w:rPr>
                <w:rFonts w:ascii="Times New Roman" w:hAnsi="Times New Roman"/>
                <w:sz w:val="20"/>
                <w:szCs w:val="20"/>
              </w:rPr>
            </w:pPr>
            <w:r>
              <w:rPr>
                <w:rFonts w:ascii="Times New Roman" w:hAnsi="Times New Roman"/>
                <w:sz w:val="20"/>
                <w:szCs w:val="20"/>
              </w:rPr>
              <w:t>32</w:t>
            </w:r>
          </w:p>
        </w:tc>
        <w:tc>
          <w:tcPr>
            <w:tcW w:w="2307" w:type="dxa"/>
            <w:vMerge w:val="restart"/>
            <w:tcBorders>
              <w:top w:val="single" w:sz="4" w:space="0" w:color="595959"/>
              <w:left w:val="single" w:sz="4" w:space="0" w:color="595959"/>
              <w:right w:val="single" w:sz="4" w:space="0" w:color="595959"/>
            </w:tcBorders>
          </w:tcPr>
          <w:p w:rsidR="00DB1FB3" w:rsidRPr="0006301A" w:rsidRDefault="00DB1FB3" w:rsidP="00D047A0">
            <w:pPr>
              <w:ind w:firstLine="0"/>
              <w:rPr>
                <w:rFonts w:ascii="Times New Roman" w:hAnsi="Times New Roman"/>
                <w:sz w:val="20"/>
                <w:szCs w:val="20"/>
              </w:rPr>
            </w:pPr>
            <w:r w:rsidRPr="00DB1FB3">
              <w:rPr>
                <w:rFonts w:ascii="Times New Roman" w:hAnsi="Times New Roman"/>
                <w:sz w:val="20"/>
                <w:szCs w:val="20"/>
              </w:rPr>
              <w:t>Оказание медицинской помощи населению субъектами здравоохранения районного значения и села и амбулаторно-поликлинической помощи в рамках гарантированного объема бесплатной медицинской помощи</w:t>
            </w:r>
          </w:p>
        </w:tc>
        <w:tc>
          <w:tcPr>
            <w:tcW w:w="1266" w:type="dxa"/>
            <w:gridSpan w:val="2"/>
            <w:vMerge w:val="restart"/>
            <w:tcBorders>
              <w:top w:val="single" w:sz="4" w:space="0" w:color="595959"/>
              <w:left w:val="single" w:sz="4" w:space="0" w:color="595959"/>
              <w:right w:val="single" w:sz="4" w:space="0" w:color="595959"/>
            </w:tcBorders>
            <w:vAlign w:val="center"/>
          </w:tcPr>
          <w:p w:rsidR="00DB1FB3" w:rsidRPr="0006301A" w:rsidRDefault="00DB1FB3"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vMerge w:val="restart"/>
            <w:tcBorders>
              <w:top w:val="single" w:sz="4" w:space="0" w:color="595959"/>
              <w:left w:val="single" w:sz="4" w:space="0" w:color="595959"/>
              <w:right w:val="single" w:sz="4" w:space="0" w:color="595959"/>
            </w:tcBorders>
            <w:vAlign w:val="center"/>
          </w:tcPr>
          <w:p w:rsidR="00DB1FB3" w:rsidRPr="0006301A" w:rsidRDefault="00DB1FB3"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B1FB3">
            <w:pPr>
              <w:ind w:firstLine="0"/>
              <w:jc w:val="center"/>
              <w:rPr>
                <w:rFonts w:ascii="Times New Roman" w:hAnsi="Times New Roman"/>
                <w:sz w:val="20"/>
                <w:szCs w:val="20"/>
              </w:rPr>
            </w:pPr>
            <w:r w:rsidRPr="0006301A">
              <w:rPr>
                <w:rFonts w:ascii="Times New Roman" w:hAnsi="Times New Roman"/>
                <w:sz w:val="20"/>
                <w:szCs w:val="20"/>
              </w:rPr>
              <w:t>ГКП "</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городская </w:t>
            </w:r>
            <w:r>
              <w:rPr>
                <w:rFonts w:ascii="Times New Roman" w:hAnsi="Times New Roman"/>
                <w:sz w:val="20"/>
                <w:szCs w:val="20"/>
              </w:rPr>
              <w:t>поликлиника</w:t>
            </w:r>
            <w:r w:rsidRPr="0006301A">
              <w:rPr>
                <w:rFonts w:ascii="Times New Roman" w:hAnsi="Times New Roman"/>
                <w:sz w:val="20"/>
                <w:szCs w:val="20"/>
              </w:rPr>
              <w:t>"</w:t>
            </w:r>
          </w:p>
        </w:tc>
        <w:tc>
          <w:tcPr>
            <w:tcW w:w="1070" w:type="dxa"/>
            <w:gridSpan w:val="6"/>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064"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1347,721</w:t>
            </w:r>
          </w:p>
        </w:tc>
        <w:tc>
          <w:tcPr>
            <w:tcW w:w="1066" w:type="dxa"/>
            <w:gridSpan w:val="8"/>
            <w:tcBorders>
              <w:top w:val="single" w:sz="4" w:space="0" w:color="595959"/>
              <w:left w:val="single" w:sz="4" w:space="0" w:color="595959"/>
              <w:bottom w:val="single" w:sz="4" w:space="0" w:color="595959"/>
              <w:right w:val="single" w:sz="4" w:space="0" w:color="595959"/>
            </w:tcBorders>
            <w:vAlign w:val="center"/>
          </w:tcPr>
          <w:p w:rsidR="00DB1FB3" w:rsidRPr="0006301A" w:rsidRDefault="00BA554C"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1347,721</w:t>
            </w:r>
          </w:p>
        </w:tc>
        <w:tc>
          <w:tcPr>
            <w:tcW w:w="1075"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Р</w:t>
            </w:r>
            <w:r w:rsidRPr="0006301A">
              <w:rPr>
                <w:rFonts w:ascii="Times New Roman" w:hAnsi="Times New Roman"/>
                <w:bCs/>
                <w:sz w:val="20"/>
                <w:szCs w:val="20"/>
              </w:rPr>
              <w:t>Б</w:t>
            </w:r>
          </w:p>
        </w:tc>
        <w:tc>
          <w:tcPr>
            <w:tcW w:w="1098"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B1FB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2</w:t>
            </w:r>
            <w:r>
              <w:rPr>
                <w:rFonts w:ascii="Times New Roman" w:hAnsi="Times New Roman"/>
                <w:bCs/>
                <w:sz w:val="20"/>
                <w:szCs w:val="20"/>
              </w:rPr>
              <w:t>26</w:t>
            </w:r>
            <w:r w:rsidRPr="0006301A">
              <w:rPr>
                <w:rFonts w:ascii="Times New Roman" w:hAnsi="Times New Roman"/>
                <w:bCs/>
                <w:sz w:val="20"/>
                <w:szCs w:val="20"/>
              </w:rPr>
              <w:t xml:space="preserve"> </w:t>
            </w:r>
            <w:r>
              <w:rPr>
                <w:rFonts w:ascii="Times New Roman" w:hAnsi="Times New Roman"/>
                <w:bCs/>
                <w:sz w:val="20"/>
                <w:szCs w:val="20"/>
              </w:rPr>
              <w:t>067</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BA554C" w:rsidP="00D34854">
            <w:pPr>
              <w:ind w:firstLine="15"/>
              <w:rPr>
                <w:rFonts w:ascii="Times New Roman" w:hAnsi="Times New Roman"/>
                <w:bCs/>
                <w:sz w:val="20"/>
                <w:szCs w:val="20"/>
              </w:rPr>
            </w:pPr>
            <w:r w:rsidRPr="00816680">
              <w:rPr>
                <w:rFonts w:ascii="Times New Roman" w:hAnsi="Times New Roman"/>
                <w:bCs/>
                <w:sz w:val="20"/>
                <w:szCs w:val="20"/>
              </w:rPr>
              <w:t>Исполнено. Согласно заключенным договорам.</w:t>
            </w:r>
          </w:p>
        </w:tc>
      </w:tr>
      <w:tr w:rsidR="00873397" w:rsidRPr="0006301A" w:rsidTr="00DF5A8D">
        <w:tc>
          <w:tcPr>
            <w:tcW w:w="475" w:type="dxa"/>
            <w:gridSpan w:val="2"/>
            <w:vMerge/>
            <w:tcBorders>
              <w:left w:val="single" w:sz="4" w:space="0" w:color="595959"/>
              <w:bottom w:val="single" w:sz="4" w:space="0" w:color="595959"/>
              <w:right w:val="single" w:sz="4" w:space="0" w:color="595959"/>
            </w:tcBorders>
            <w:vAlign w:val="center"/>
          </w:tcPr>
          <w:p w:rsidR="00DB1FB3" w:rsidRDefault="00DB1FB3" w:rsidP="00FE66C2">
            <w:pPr>
              <w:ind w:firstLine="0"/>
              <w:jc w:val="center"/>
              <w:rPr>
                <w:rFonts w:ascii="Times New Roman" w:hAnsi="Times New Roman"/>
                <w:sz w:val="20"/>
                <w:szCs w:val="20"/>
              </w:rPr>
            </w:pPr>
          </w:p>
        </w:tc>
        <w:tc>
          <w:tcPr>
            <w:tcW w:w="2307" w:type="dxa"/>
            <w:vMerge/>
            <w:tcBorders>
              <w:left w:val="single" w:sz="4" w:space="0" w:color="595959"/>
              <w:bottom w:val="single" w:sz="4" w:space="0" w:color="595959"/>
              <w:right w:val="single" w:sz="4" w:space="0" w:color="595959"/>
            </w:tcBorders>
          </w:tcPr>
          <w:p w:rsidR="00DB1FB3" w:rsidRPr="0006301A" w:rsidRDefault="00DB1FB3" w:rsidP="00D047A0">
            <w:pPr>
              <w:ind w:firstLine="0"/>
              <w:rPr>
                <w:rFonts w:ascii="Times New Roman" w:hAnsi="Times New Roman"/>
                <w:sz w:val="20"/>
                <w:szCs w:val="20"/>
              </w:rPr>
            </w:pPr>
          </w:p>
        </w:tc>
        <w:tc>
          <w:tcPr>
            <w:tcW w:w="1266" w:type="dxa"/>
            <w:gridSpan w:val="2"/>
            <w:vMerge/>
            <w:tcBorders>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p>
        </w:tc>
        <w:tc>
          <w:tcPr>
            <w:tcW w:w="1540" w:type="dxa"/>
            <w:vMerge/>
            <w:tcBorders>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284BD0" w:rsidRDefault="00DB1FB3" w:rsidP="0065684F">
            <w:pPr>
              <w:ind w:hanging="73"/>
              <w:jc w:val="center"/>
              <w:rPr>
                <w:rFonts w:ascii="Times New Roman" w:hAnsi="Times New Roman"/>
                <w:sz w:val="20"/>
                <w:szCs w:val="20"/>
              </w:rPr>
            </w:pPr>
            <w:r w:rsidRPr="00DB1FB3">
              <w:rPr>
                <w:rFonts w:ascii="Times New Roman" w:hAnsi="Times New Roman"/>
                <w:sz w:val="20"/>
                <w:szCs w:val="20"/>
              </w:rPr>
              <w:t>КГП  «</w:t>
            </w:r>
            <w:proofErr w:type="spellStart"/>
            <w:r w:rsidRPr="00DB1FB3">
              <w:rPr>
                <w:rFonts w:ascii="Times New Roman" w:hAnsi="Times New Roman"/>
                <w:sz w:val="20"/>
                <w:szCs w:val="20"/>
              </w:rPr>
              <w:t>Качар-ская</w:t>
            </w:r>
            <w:proofErr w:type="spellEnd"/>
            <w:r w:rsidRPr="00DB1FB3">
              <w:rPr>
                <w:rFonts w:ascii="Times New Roman" w:hAnsi="Times New Roman"/>
                <w:sz w:val="20"/>
                <w:szCs w:val="20"/>
              </w:rPr>
              <w:t xml:space="preserve"> </w:t>
            </w:r>
            <w:proofErr w:type="spellStart"/>
            <w:proofErr w:type="gramStart"/>
            <w:r w:rsidRPr="00DB1FB3">
              <w:rPr>
                <w:rFonts w:ascii="Times New Roman" w:hAnsi="Times New Roman"/>
                <w:sz w:val="20"/>
                <w:szCs w:val="20"/>
              </w:rPr>
              <w:t>городс</w:t>
            </w:r>
            <w:proofErr w:type="spellEnd"/>
            <w:r w:rsidRPr="00DB1FB3">
              <w:rPr>
                <w:rFonts w:ascii="Times New Roman" w:hAnsi="Times New Roman"/>
                <w:sz w:val="20"/>
                <w:szCs w:val="20"/>
              </w:rPr>
              <w:t>-кая</w:t>
            </w:r>
            <w:proofErr w:type="gramEnd"/>
            <w:r w:rsidRPr="00DB1FB3">
              <w:rPr>
                <w:rFonts w:ascii="Times New Roman" w:hAnsi="Times New Roman"/>
                <w:sz w:val="20"/>
                <w:szCs w:val="20"/>
              </w:rPr>
              <w:t xml:space="preserve"> </w:t>
            </w:r>
            <w:proofErr w:type="spellStart"/>
            <w:r w:rsidRPr="00DB1FB3">
              <w:rPr>
                <w:rFonts w:ascii="Times New Roman" w:hAnsi="Times New Roman"/>
                <w:sz w:val="20"/>
                <w:szCs w:val="20"/>
              </w:rPr>
              <w:t>больни-ца</w:t>
            </w:r>
            <w:proofErr w:type="spellEnd"/>
            <w:r w:rsidRPr="00DB1FB3">
              <w:rPr>
                <w:rFonts w:ascii="Times New Roman" w:hAnsi="Times New Roman"/>
                <w:sz w:val="20"/>
                <w:szCs w:val="20"/>
              </w:rPr>
              <w:t>»</w:t>
            </w:r>
          </w:p>
        </w:tc>
        <w:tc>
          <w:tcPr>
            <w:tcW w:w="1070" w:type="dxa"/>
            <w:gridSpan w:val="6"/>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064"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129,500</w:t>
            </w:r>
          </w:p>
        </w:tc>
        <w:tc>
          <w:tcPr>
            <w:tcW w:w="1066" w:type="dxa"/>
            <w:gridSpan w:val="8"/>
            <w:tcBorders>
              <w:top w:val="single" w:sz="4" w:space="0" w:color="595959"/>
              <w:left w:val="single" w:sz="4" w:space="0" w:color="595959"/>
              <w:bottom w:val="single" w:sz="4" w:space="0" w:color="595959"/>
              <w:right w:val="single" w:sz="4" w:space="0" w:color="595959"/>
            </w:tcBorders>
            <w:vAlign w:val="center"/>
          </w:tcPr>
          <w:p w:rsidR="00DB1FB3" w:rsidRPr="0006301A" w:rsidRDefault="00BA554C"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129,500</w:t>
            </w:r>
          </w:p>
        </w:tc>
        <w:tc>
          <w:tcPr>
            <w:tcW w:w="1075"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FE59AA"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РБ</w:t>
            </w:r>
          </w:p>
        </w:tc>
        <w:tc>
          <w:tcPr>
            <w:tcW w:w="1098"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3782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226 052</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BA554C" w:rsidP="00D34854">
            <w:pPr>
              <w:ind w:firstLine="15"/>
              <w:rPr>
                <w:rFonts w:ascii="Times New Roman" w:hAnsi="Times New Roman"/>
                <w:bCs/>
                <w:sz w:val="20"/>
                <w:szCs w:val="20"/>
              </w:rPr>
            </w:pPr>
            <w:r w:rsidRPr="00816680">
              <w:rPr>
                <w:rFonts w:ascii="Times New Roman" w:hAnsi="Times New Roman"/>
                <w:bCs/>
                <w:sz w:val="20"/>
                <w:szCs w:val="20"/>
              </w:rPr>
              <w:t>Исполнено. Согласно заключенным договорам.</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8E79B2" w:rsidP="00737FF5">
            <w:pPr>
              <w:ind w:firstLine="0"/>
              <w:jc w:val="center"/>
              <w:rPr>
                <w:rFonts w:ascii="Times New Roman" w:hAnsi="Times New Roman"/>
                <w:sz w:val="20"/>
                <w:szCs w:val="20"/>
              </w:rPr>
            </w:pPr>
            <w:r>
              <w:rPr>
                <w:rFonts w:ascii="Times New Roman" w:hAnsi="Times New Roman"/>
                <w:sz w:val="20"/>
                <w:szCs w:val="20"/>
              </w:rPr>
              <w:t>3</w:t>
            </w:r>
            <w:r w:rsidR="00737FF5">
              <w:rPr>
                <w:rFonts w:ascii="Times New Roman" w:hAnsi="Times New Roman"/>
                <w:sz w:val="20"/>
                <w:szCs w:val="20"/>
              </w:rPr>
              <w:t>3</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ind w:firstLine="0"/>
              <w:rPr>
                <w:rFonts w:ascii="Times New Roman" w:hAnsi="Times New Roman"/>
                <w:sz w:val="20"/>
                <w:szCs w:val="20"/>
              </w:rPr>
            </w:pPr>
            <w:r w:rsidRPr="0006301A">
              <w:rPr>
                <w:rFonts w:ascii="Times New Roman" w:hAnsi="Times New Roman"/>
                <w:sz w:val="20"/>
                <w:szCs w:val="20"/>
              </w:rPr>
              <w:t xml:space="preserve">Проведение профилактических медицинских осмотров </w:t>
            </w:r>
            <w:r w:rsidRPr="0006301A">
              <w:rPr>
                <w:rFonts w:ascii="Times New Roman" w:hAnsi="Times New Roman"/>
                <w:sz w:val="20"/>
                <w:szCs w:val="20"/>
              </w:rPr>
              <w:lastRenderedPageBreak/>
              <w:t>с ежеквартальным мониторингом результатов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lastRenderedPageBreak/>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04DA9">
            <w:pPr>
              <w:ind w:left="-73" w:hanging="73"/>
              <w:jc w:val="center"/>
              <w:rPr>
                <w:rFonts w:ascii="Times New Roman" w:hAnsi="Times New Roman"/>
                <w:sz w:val="20"/>
                <w:szCs w:val="20"/>
              </w:rPr>
            </w:pPr>
            <w:r w:rsidRPr="0006301A">
              <w:rPr>
                <w:rFonts w:ascii="Times New Roman" w:hAnsi="Times New Roman"/>
                <w:sz w:val="20"/>
                <w:szCs w:val="20"/>
              </w:rPr>
              <w:t>КГП</w:t>
            </w:r>
            <w:r>
              <w:rPr>
                <w:rFonts w:ascii="Times New Roman" w:hAnsi="Times New Roman"/>
                <w:sz w:val="20"/>
                <w:szCs w:val="20"/>
              </w:rPr>
              <w:t xml:space="preserve"> </w:t>
            </w:r>
            <w:r w:rsidRPr="0006301A">
              <w:rPr>
                <w:rFonts w:ascii="Times New Roman" w:hAnsi="Times New Roman"/>
                <w:sz w:val="20"/>
                <w:szCs w:val="20"/>
              </w:rPr>
              <w:t>«</w:t>
            </w:r>
            <w:proofErr w:type="spellStart"/>
            <w:r w:rsidRPr="0006301A">
              <w:rPr>
                <w:rFonts w:ascii="Times New Roman" w:hAnsi="Times New Roman"/>
                <w:sz w:val="20"/>
                <w:szCs w:val="20"/>
              </w:rPr>
              <w:t>Качар-ская</w:t>
            </w:r>
            <w:proofErr w:type="spellEnd"/>
            <w:r w:rsidRPr="0006301A">
              <w:rPr>
                <w:rFonts w:ascii="Times New Roman" w:hAnsi="Times New Roman"/>
                <w:sz w:val="20"/>
                <w:szCs w:val="20"/>
              </w:rPr>
              <w:t xml:space="preserve"> городская больница», </w:t>
            </w:r>
            <w:r w:rsidRPr="0006301A">
              <w:rPr>
                <w:rFonts w:ascii="Times New Roman" w:hAnsi="Times New Roman"/>
                <w:sz w:val="20"/>
                <w:szCs w:val="20"/>
              </w:rPr>
              <w:lastRenderedPageBreak/>
              <w:t xml:space="preserve">КГП </w:t>
            </w:r>
            <w:r>
              <w:rPr>
                <w:rFonts w:ascii="Times New Roman" w:hAnsi="Times New Roman"/>
                <w:sz w:val="20"/>
                <w:szCs w:val="20"/>
              </w:rPr>
              <w:t>«</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городская поликлиника</w:t>
            </w:r>
            <w:r>
              <w:rPr>
                <w:rFonts w:ascii="Times New Roman" w:hAnsi="Times New Roman"/>
                <w:sz w:val="20"/>
                <w:szCs w:val="20"/>
              </w:rPr>
              <w:t>»</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3782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lastRenderedPageBreak/>
              <w:t>В пределах средств, предусмотренных в областном бюджете</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36690B">
            <w:pPr>
              <w:ind w:firstLine="15"/>
            </w:pPr>
            <w:r w:rsidRPr="00816680">
              <w:rPr>
                <w:rFonts w:ascii="Times New Roman" w:hAnsi="Times New Roman"/>
                <w:bCs/>
                <w:sz w:val="20"/>
                <w:szCs w:val="20"/>
              </w:rPr>
              <w:t xml:space="preserve">Исполнено. </w:t>
            </w:r>
            <w:r w:rsidRPr="00816680">
              <w:rPr>
                <w:rFonts w:ascii="Times New Roman" w:hAnsi="Times New Roman"/>
                <w:sz w:val="20"/>
                <w:szCs w:val="20"/>
              </w:rPr>
              <w:t>КГП «</w:t>
            </w:r>
            <w:proofErr w:type="spellStart"/>
            <w:r w:rsidRPr="00816680">
              <w:rPr>
                <w:rFonts w:ascii="Times New Roman" w:hAnsi="Times New Roman"/>
                <w:sz w:val="20"/>
                <w:szCs w:val="20"/>
              </w:rPr>
              <w:t>Качарская</w:t>
            </w:r>
            <w:proofErr w:type="spellEnd"/>
            <w:r w:rsidRPr="00816680">
              <w:rPr>
                <w:rFonts w:ascii="Times New Roman" w:hAnsi="Times New Roman"/>
                <w:sz w:val="20"/>
                <w:szCs w:val="20"/>
              </w:rPr>
              <w:t xml:space="preserve"> городская больница» проведено </w:t>
            </w:r>
            <w:r w:rsidR="0036690B" w:rsidRPr="00816680">
              <w:rPr>
                <w:rFonts w:ascii="Times New Roman" w:hAnsi="Times New Roman"/>
                <w:sz w:val="20"/>
                <w:szCs w:val="20"/>
              </w:rPr>
              <w:t>606</w:t>
            </w:r>
            <w:r w:rsidRPr="00816680">
              <w:rPr>
                <w:rFonts w:ascii="Times New Roman" w:hAnsi="Times New Roman"/>
                <w:sz w:val="20"/>
                <w:szCs w:val="20"/>
              </w:rPr>
              <w:t xml:space="preserve"> </w:t>
            </w:r>
            <w:proofErr w:type="gramStart"/>
            <w:r w:rsidRPr="00816680">
              <w:rPr>
                <w:rFonts w:ascii="Times New Roman" w:hAnsi="Times New Roman"/>
                <w:sz w:val="20"/>
                <w:szCs w:val="20"/>
              </w:rPr>
              <w:t>медицинских</w:t>
            </w:r>
            <w:proofErr w:type="gramEnd"/>
            <w:r w:rsidRPr="00816680">
              <w:rPr>
                <w:rFonts w:ascii="Times New Roman" w:hAnsi="Times New Roman"/>
                <w:sz w:val="20"/>
                <w:szCs w:val="20"/>
              </w:rPr>
              <w:t xml:space="preserve"> </w:t>
            </w:r>
            <w:r w:rsidRPr="00816680">
              <w:rPr>
                <w:rFonts w:ascii="Times New Roman" w:hAnsi="Times New Roman"/>
                <w:sz w:val="20"/>
                <w:szCs w:val="20"/>
              </w:rPr>
              <w:lastRenderedPageBreak/>
              <w:t>осмотра. КГП «</w:t>
            </w:r>
            <w:proofErr w:type="spellStart"/>
            <w:r w:rsidRPr="00816680">
              <w:rPr>
                <w:rFonts w:ascii="Times New Roman" w:hAnsi="Times New Roman"/>
                <w:sz w:val="20"/>
                <w:szCs w:val="20"/>
              </w:rPr>
              <w:t>Рудненская</w:t>
            </w:r>
            <w:proofErr w:type="spellEnd"/>
            <w:r w:rsidRPr="00816680">
              <w:rPr>
                <w:rFonts w:ascii="Times New Roman" w:hAnsi="Times New Roman"/>
                <w:sz w:val="20"/>
                <w:szCs w:val="20"/>
              </w:rPr>
              <w:t xml:space="preserve"> городская поликлиника»</w:t>
            </w:r>
            <w:r w:rsidRPr="00816680">
              <w:rPr>
                <w:rFonts w:ascii="Times New Roman" w:hAnsi="Times New Roman"/>
                <w:bCs/>
                <w:color w:val="FF0000"/>
                <w:sz w:val="20"/>
                <w:szCs w:val="20"/>
              </w:rPr>
              <w:t xml:space="preserve"> </w:t>
            </w:r>
            <w:r w:rsidRPr="00816680">
              <w:rPr>
                <w:rFonts w:ascii="Times New Roman" w:hAnsi="Times New Roman"/>
                <w:sz w:val="20"/>
                <w:szCs w:val="20"/>
              </w:rPr>
              <w:t xml:space="preserve">проведено </w:t>
            </w:r>
            <w:r w:rsidR="0036690B" w:rsidRPr="00816680">
              <w:rPr>
                <w:rFonts w:ascii="Times New Roman" w:hAnsi="Times New Roman"/>
                <w:sz w:val="20"/>
                <w:szCs w:val="20"/>
              </w:rPr>
              <w:t>10958</w:t>
            </w:r>
            <w:r w:rsidRPr="00816680">
              <w:rPr>
                <w:rFonts w:ascii="Times New Roman" w:hAnsi="Times New Roman"/>
                <w:sz w:val="20"/>
                <w:szCs w:val="20"/>
              </w:rPr>
              <w:t xml:space="preserve"> медицинских осмотров.</w:t>
            </w:r>
            <w:r w:rsidR="0036690B" w:rsidRPr="00816680">
              <w:rPr>
                <w:rFonts w:ascii="Times New Roman" w:hAnsi="Times New Roman"/>
                <w:sz w:val="20"/>
                <w:szCs w:val="20"/>
              </w:rPr>
              <w:t xml:space="preserve"> Из работающего населения выявлено 69 заболеваний.</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8E79B2" w:rsidP="00737FF5">
            <w:pPr>
              <w:ind w:firstLine="0"/>
              <w:jc w:val="center"/>
              <w:rPr>
                <w:rFonts w:ascii="Times New Roman" w:hAnsi="Times New Roman"/>
                <w:sz w:val="20"/>
                <w:szCs w:val="20"/>
              </w:rPr>
            </w:pPr>
            <w:r>
              <w:rPr>
                <w:rFonts w:ascii="Times New Roman" w:hAnsi="Times New Roman"/>
                <w:sz w:val="20"/>
                <w:szCs w:val="20"/>
              </w:rPr>
              <w:lastRenderedPageBreak/>
              <w:t>3</w:t>
            </w:r>
            <w:r w:rsidR="00737FF5">
              <w:rPr>
                <w:rFonts w:ascii="Times New Roman" w:hAnsi="Times New Roman"/>
                <w:sz w:val="20"/>
                <w:szCs w:val="20"/>
              </w:rPr>
              <w:t>4</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ind w:firstLine="0"/>
              <w:rPr>
                <w:rFonts w:ascii="Times New Roman" w:hAnsi="Times New Roman"/>
                <w:sz w:val="20"/>
                <w:szCs w:val="20"/>
              </w:rPr>
            </w:pPr>
            <w:r w:rsidRPr="0006301A">
              <w:rPr>
                <w:rFonts w:ascii="Times New Roman" w:hAnsi="Times New Roman"/>
                <w:sz w:val="20"/>
                <w:szCs w:val="20"/>
              </w:rPr>
              <w:t>Улучшение качественного динамического наблюдения за детьми первого года жизни (особенно – из неблагополучных семей)</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284BD0" w:rsidRDefault="00DB1FB3" w:rsidP="00343B5D">
            <w:pPr>
              <w:ind w:firstLine="0"/>
              <w:jc w:val="center"/>
              <w:rPr>
                <w:rFonts w:ascii="Times New Roman" w:hAnsi="Times New Roman"/>
                <w:sz w:val="20"/>
                <w:szCs w:val="20"/>
              </w:rPr>
            </w:pPr>
            <w:r w:rsidRPr="00284BD0">
              <w:rPr>
                <w:rFonts w:ascii="Times New Roman" w:hAnsi="Times New Roman"/>
                <w:sz w:val="20"/>
                <w:szCs w:val="20"/>
              </w:rPr>
              <w:t>КГП «</w:t>
            </w:r>
            <w:proofErr w:type="spellStart"/>
            <w:r w:rsidRPr="00284BD0">
              <w:rPr>
                <w:rFonts w:ascii="Times New Roman" w:hAnsi="Times New Roman"/>
                <w:sz w:val="20"/>
                <w:szCs w:val="20"/>
              </w:rPr>
              <w:t>Рудненская</w:t>
            </w:r>
            <w:proofErr w:type="spellEnd"/>
            <w:r w:rsidRPr="00284BD0">
              <w:rPr>
                <w:rFonts w:ascii="Times New Roman" w:hAnsi="Times New Roman"/>
                <w:sz w:val="20"/>
                <w:szCs w:val="20"/>
              </w:rPr>
              <w:t xml:space="preserve"> городская поликлиника»</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284BD0" w:rsidRDefault="00DB1FB3" w:rsidP="00537823">
            <w:pPr>
              <w:keepNext/>
              <w:keepLines/>
              <w:tabs>
                <w:tab w:val="left" w:pos="900"/>
                <w:tab w:val="left" w:pos="1080"/>
              </w:tabs>
              <w:ind w:firstLine="34"/>
              <w:jc w:val="center"/>
              <w:rPr>
                <w:rFonts w:ascii="Times New Roman" w:hAnsi="Times New Roman"/>
                <w:bCs/>
                <w:sz w:val="20"/>
                <w:szCs w:val="20"/>
              </w:rPr>
            </w:pPr>
            <w:r w:rsidRPr="00284BD0">
              <w:rPr>
                <w:rFonts w:ascii="Times New Roman" w:hAnsi="Times New Roman"/>
                <w:bCs/>
                <w:sz w:val="20"/>
                <w:szCs w:val="20"/>
              </w:rPr>
              <w:t>В пределах средств, предусмотренных в областном бюджете</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CB713D">
            <w:pPr>
              <w:ind w:firstLine="15"/>
            </w:pPr>
            <w:r w:rsidRPr="00816680">
              <w:rPr>
                <w:rFonts w:ascii="Times New Roman" w:hAnsi="Times New Roman"/>
                <w:bCs/>
                <w:sz w:val="20"/>
                <w:szCs w:val="20"/>
              </w:rPr>
              <w:t xml:space="preserve">Исполнено. </w:t>
            </w:r>
            <w:r w:rsidR="00333076" w:rsidRPr="00816680">
              <w:rPr>
                <w:rFonts w:ascii="Times New Roman" w:hAnsi="Times New Roman"/>
                <w:bCs/>
                <w:sz w:val="20"/>
                <w:szCs w:val="20"/>
              </w:rPr>
              <w:t xml:space="preserve">1318 детей до года, прикрепленных к </w:t>
            </w:r>
            <w:proofErr w:type="spellStart"/>
            <w:r w:rsidR="00333076" w:rsidRPr="00816680">
              <w:rPr>
                <w:rFonts w:ascii="Times New Roman" w:hAnsi="Times New Roman"/>
                <w:bCs/>
                <w:sz w:val="20"/>
                <w:szCs w:val="20"/>
              </w:rPr>
              <w:t>Рудненской</w:t>
            </w:r>
            <w:proofErr w:type="spellEnd"/>
            <w:r w:rsidR="00333076" w:rsidRPr="00816680">
              <w:rPr>
                <w:rFonts w:ascii="Times New Roman" w:hAnsi="Times New Roman"/>
                <w:bCs/>
                <w:sz w:val="20"/>
                <w:szCs w:val="20"/>
              </w:rPr>
              <w:t xml:space="preserve"> городской поликлинике. Систематическое наблюдение до 1 месяца -  4 раза, далее ежемесячно 11 раз. В том числе детей из неблагополучных семей и из группы внимания (7 и 203 соответственно) – наблюдение до 1 месяца – 4 раза, до 3 мес. – 4 раза, с 3 мес. до 12 мес. – 9 раз</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8E79B2" w:rsidP="00737FF5">
            <w:pPr>
              <w:ind w:firstLine="0"/>
              <w:jc w:val="center"/>
              <w:rPr>
                <w:rFonts w:ascii="Times New Roman" w:hAnsi="Times New Roman"/>
                <w:sz w:val="20"/>
                <w:szCs w:val="20"/>
              </w:rPr>
            </w:pPr>
            <w:r>
              <w:rPr>
                <w:rFonts w:ascii="Times New Roman" w:hAnsi="Times New Roman"/>
                <w:sz w:val="20"/>
                <w:szCs w:val="20"/>
              </w:rPr>
              <w:t>3</w:t>
            </w:r>
            <w:r w:rsidR="00737FF5">
              <w:rPr>
                <w:rFonts w:ascii="Times New Roman" w:hAnsi="Times New Roman"/>
                <w:sz w:val="20"/>
                <w:szCs w:val="20"/>
              </w:rPr>
              <w:t>5</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ind w:firstLine="0"/>
              <w:rPr>
                <w:rFonts w:ascii="Times New Roman" w:hAnsi="Times New Roman"/>
                <w:sz w:val="20"/>
                <w:szCs w:val="20"/>
              </w:rPr>
            </w:pPr>
            <w:r w:rsidRPr="0006301A">
              <w:rPr>
                <w:rFonts w:ascii="Times New Roman" w:hAnsi="Times New Roman"/>
                <w:sz w:val="20"/>
                <w:szCs w:val="20"/>
              </w:rPr>
              <w:t xml:space="preserve">Раннее выявление  и оказание  своевременной высокоспециализированной медицинской  помощи детям с врожденными пороками развития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284BD0" w:rsidRDefault="00DB1FB3" w:rsidP="00343B5D">
            <w:pPr>
              <w:ind w:firstLine="0"/>
              <w:jc w:val="center"/>
              <w:rPr>
                <w:rFonts w:ascii="Times New Roman" w:hAnsi="Times New Roman"/>
                <w:sz w:val="20"/>
                <w:szCs w:val="20"/>
              </w:rPr>
            </w:pPr>
            <w:r w:rsidRPr="00284BD0">
              <w:rPr>
                <w:rFonts w:ascii="Times New Roman" w:hAnsi="Times New Roman"/>
                <w:sz w:val="20"/>
                <w:szCs w:val="20"/>
              </w:rPr>
              <w:t>КГП «</w:t>
            </w:r>
            <w:proofErr w:type="spellStart"/>
            <w:r w:rsidRPr="00284BD0">
              <w:rPr>
                <w:rFonts w:ascii="Times New Roman" w:hAnsi="Times New Roman"/>
                <w:sz w:val="20"/>
                <w:szCs w:val="20"/>
              </w:rPr>
              <w:t>Рудненская</w:t>
            </w:r>
            <w:proofErr w:type="spellEnd"/>
            <w:r w:rsidRPr="00284BD0">
              <w:rPr>
                <w:rFonts w:ascii="Times New Roman" w:hAnsi="Times New Roman"/>
                <w:sz w:val="20"/>
                <w:szCs w:val="20"/>
              </w:rPr>
              <w:t xml:space="preserve"> городская поликлиника»</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8774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средств, предусмотренных в бюджете</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5B3C87">
            <w:pPr>
              <w:ind w:firstLine="15"/>
            </w:pPr>
            <w:r w:rsidRPr="00816680">
              <w:rPr>
                <w:rFonts w:ascii="Times New Roman" w:hAnsi="Times New Roman"/>
                <w:bCs/>
                <w:sz w:val="20"/>
                <w:szCs w:val="20"/>
              </w:rPr>
              <w:t xml:space="preserve">Исполнено. </w:t>
            </w:r>
            <w:r w:rsidR="005B3C87" w:rsidRPr="00816680">
              <w:rPr>
                <w:rFonts w:ascii="Times New Roman" w:hAnsi="Times New Roman"/>
                <w:bCs/>
                <w:sz w:val="20"/>
                <w:szCs w:val="20"/>
              </w:rPr>
              <w:t>Выявлено и взято на</w:t>
            </w:r>
            <w:proofErr w:type="gramStart"/>
            <w:r w:rsidR="005B3C87" w:rsidRPr="00816680">
              <w:rPr>
                <w:rFonts w:ascii="Times New Roman" w:hAnsi="Times New Roman"/>
                <w:bCs/>
                <w:sz w:val="20"/>
                <w:szCs w:val="20"/>
              </w:rPr>
              <w:t xml:space="preserve"> Д</w:t>
            </w:r>
            <w:proofErr w:type="gramEnd"/>
            <w:r w:rsidR="005B3C87" w:rsidRPr="00816680">
              <w:rPr>
                <w:rFonts w:ascii="Times New Roman" w:hAnsi="Times New Roman"/>
                <w:bCs/>
                <w:sz w:val="20"/>
                <w:szCs w:val="20"/>
              </w:rPr>
              <w:t xml:space="preserve"> учет 548 детей с ВПР</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37FF5" w:rsidP="00A8302C">
            <w:pPr>
              <w:ind w:firstLine="0"/>
              <w:jc w:val="center"/>
              <w:rPr>
                <w:rFonts w:ascii="Times New Roman" w:hAnsi="Times New Roman"/>
                <w:sz w:val="20"/>
                <w:szCs w:val="20"/>
              </w:rPr>
            </w:pPr>
            <w:r>
              <w:rPr>
                <w:rFonts w:ascii="Times New Roman" w:hAnsi="Times New Roman"/>
                <w:sz w:val="20"/>
                <w:szCs w:val="20"/>
              </w:rPr>
              <w:t>36</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C950F0">
            <w:pPr>
              <w:ind w:firstLine="0"/>
              <w:rPr>
                <w:rFonts w:ascii="Times New Roman" w:hAnsi="Times New Roman"/>
                <w:sz w:val="20"/>
                <w:szCs w:val="20"/>
              </w:rPr>
            </w:pPr>
            <w:r w:rsidRPr="0006301A">
              <w:rPr>
                <w:rFonts w:ascii="Times New Roman" w:hAnsi="Times New Roman"/>
                <w:sz w:val="20"/>
                <w:szCs w:val="20"/>
              </w:rPr>
              <w:t>Мероприятия по снижению нежелательной беременности среди девочек-подростков и женщин фертильного возраста с абсолютными противопоказаниями к вынашиванию</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284BD0" w:rsidRDefault="00DB1FB3" w:rsidP="00567BBA">
            <w:pPr>
              <w:ind w:firstLine="176"/>
              <w:jc w:val="center"/>
              <w:rPr>
                <w:rFonts w:ascii="Times New Roman" w:hAnsi="Times New Roman"/>
                <w:sz w:val="20"/>
                <w:szCs w:val="20"/>
              </w:rPr>
            </w:pPr>
            <w:r w:rsidRPr="00284BD0">
              <w:rPr>
                <w:rFonts w:ascii="Times New Roman" w:hAnsi="Times New Roman"/>
                <w:sz w:val="20"/>
                <w:szCs w:val="20"/>
              </w:rPr>
              <w:t>КГП «</w:t>
            </w:r>
            <w:proofErr w:type="spellStart"/>
            <w:r w:rsidRPr="00284BD0">
              <w:rPr>
                <w:rFonts w:ascii="Times New Roman" w:hAnsi="Times New Roman"/>
                <w:sz w:val="20"/>
                <w:szCs w:val="20"/>
              </w:rPr>
              <w:t>Рудненская</w:t>
            </w:r>
            <w:proofErr w:type="spellEnd"/>
            <w:r w:rsidRPr="00284BD0">
              <w:rPr>
                <w:rFonts w:ascii="Times New Roman" w:hAnsi="Times New Roman"/>
                <w:sz w:val="20"/>
                <w:szCs w:val="20"/>
              </w:rPr>
              <w:t xml:space="preserve"> городская поликлиника»</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3782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1C1EFF">
            <w:pPr>
              <w:ind w:firstLine="15"/>
            </w:pPr>
            <w:r w:rsidRPr="00816680">
              <w:rPr>
                <w:rFonts w:ascii="Times New Roman" w:hAnsi="Times New Roman"/>
                <w:bCs/>
                <w:sz w:val="20"/>
                <w:szCs w:val="20"/>
              </w:rPr>
              <w:t>Исполнено. Проводятся беседы с врачом, выпускается тематические передачи в СМИ. Поведено 204 мероприятия.</w:t>
            </w:r>
            <w:r w:rsidR="005B3C87" w:rsidRPr="00816680">
              <w:t xml:space="preserve"> </w:t>
            </w:r>
            <w:r w:rsidR="005B3C87" w:rsidRPr="00816680">
              <w:rPr>
                <w:rFonts w:ascii="Times New Roman" w:hAnsi="Times New Roman"/>
                <w:bCs/>
                <w:sz w:val="20"/>
                <w:szCs w:val="20"/>
              </w:rPr>
              <w:t>Из 150 женщин с абсолютными противопоказаниями, 148 охвачено контрацепцией</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37FF5" w:rsidP="008E79B2">
            <w:pPr>
              <w:ind w:firstLine="0"/>
              <w:jc w:val="center"/>
              <w:rPr>
                <w:rFonts w:ascii="Times New Roman" w:hAnsi="Times New Roman"/>
                <w:sz w:val="20"/>
                <w:szCs w:val="20"/>
              </w:rPr>
            </w:pPr>
            <w:r>
              <w:rPr>
                <w:rFonts w:ascii="Times New Roman" w:hAnsi="Times New Roman"/>
                <w:sz w:val="20"/>
                <w:szCs w:val="20"/>
              </w:rPr>
              <w:t>37</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ind w:firstLine="0"/>
              <w:rPr>
                <w:rFonts w:ascii="Times New Roman" w:hAnsi="Times New Roman"/>
                <w:sz w:val="20"/>
                <w:szCs w:val="20"/>
              </w:rPr>
            </w:pPr>
            <w:r w:rsidRPr="0006301A">
              <w:rPr>
                <w:rFonts w:ascii="Times New Roman" w:hAnsi="Times New Roman"/>
                <w:sz w:val="20"/>
                <w:szCs w:val="20"/>
              </w:rPr>
              <w:t xml:space="preserve">Обеспечение контроля качества проводимых профилактических медицинских осмотров отдельных категорий  взрослого населения, в том числе </w:t>
            </w:r>
            <w:r w:rsidRPr="0006301A">
              <w:rPr>
                <w:rFonts w:ascii="Times New Roman" w:hAnsi="Times New Roman"/>
                <w:sz w:val="20"/>
                <w:szCs w:val="20"/>
              </w:rPr>
              <w:lastRenderedPageBreak/>
              <w:t xml:space="preserve">своевременной  </w:t>
            </w:r>
            <w:proofErr w:type="spellStart"/>
            <w:r w:rsidRPr="0006301A">
              <w:rPr>
                <w:rFonts w:ascii="Times New Roman" w:hAnsi="Times New Roman"/>
                <w:sz w:val="20"/>
                <w:szCs w:val="20"/>
              </w:rPr>
              <w:t>выявляемости</w:t>
            </w:r>
            <w:proofErr w:type="spellEnd"/>
            <w:r w:rsidRPr="0006301A">
              <w:rPr>
                <w:rFonts w:ascii="Times New Roman" w:hAnsi="Times New Roman"/>
                <w:sz w:val="20"/>
                <w:szCs w:val="20"/>
              </w:rPr>
              <w:t xml:space="preserve">  болезней системы кровообращения и своевременности взятия выявленных больных на учёт</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lastRenderedPageBreak/>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284BD0" w:rsidRDefault="00DB1FB3" w:rsidP="005E46AB">
            <w:pPr>
              <w:ind w:firstLine="176"/>
              <w:jc w:val="center"/>
              <w:rPr>
                <w:rFonts w:ascii="Times New Roman" w:hAnsi="Times New Roman"/>
                <w:sz w:val="20"/>
                <w:szCs w:val="20"/>
              </w:rPr>
            </w:pPr>
            <w:r w:rsidRPr="00284BD0">
              <w:rPr>
                <w:rFonts w:ascii="Times New Roman" w:hAnsi="Times New Roman"/>
                <w:sz w:val="20"/>
                <w:szCs w:val="20"/>
              </w:rPr>
              <w:t>КГП «</w:t>
            </w:r>
            <w:proofErr w:type="spellStart"/>
            <w:r w:rsidRPr="00284BD0">
              <w:rPr>
                <w:rFonts w:ascii="Times New Roman" w:hAnsi="Times New Roman"/>
                <w:sz w:val="20"/>
                <w:szCs w:val="20"/>
              </w:rPr>
              <w:t>Качарская</w:t>
            </w:r>
            <w:proofErr w:type="spellEnd"/>
            <w:r w:rsidRPr="00284BD0">
              <w:rPr>
                <w:rFonts w:ascii="Times New Roman" w:hAnsi="Times New Roman"/>
                <w:sz w:val="20"/>
                <w:szCs w:val="20"/>
              </w:rPr>
              <w:t xml:space="preserve"> городская больница», КГП </w:t>
            </w:r>
            <w:proofErr w:type="spellStart"/>
            <w:r w:rsidRPr="00284BD0">
              <w:rPr>
                <w:rFonts w:ascii="Times New Roman" w:hAnsi="Times New Roman"/>
                <w:sz w:val="20"/>
                <w:szCs w:val="20"/>
              </w:rPr>
              <w:t>Рудненская</w:t>
            </w:r>
            <w:proofErr w:type="spellEnd"/>
            <w:r w:rsidRPr="00284BD0">
              <w:rPr>
                <w:rFonts w:ascii="Times New Roman" w:hAnsi="Times New Roman"/>
                <w:sz w:val="20"/>
                <w:szCs w:val="20"/>
              </w:rPr>
              <w:t xml:space="preserve"> городская </w:t>
            </w:r>
            <w:proofErr w:type="spellStart"/>
            <w:proofErr w:type="gramStart"/>
            <w:r w:rsidRPr="00284BD0">
              <w:rPr>
                <w:rFonts w:ascii="Times New Roman" w:hAnsi="Times New Roman"/>
                <w:sz w:val="20"/>
                <w:szCs w:val="20"/>
              </w:rPr>
              <w:lastRenderedPageBreak/>
              <w:t>поликли-ника</w:t>
            </w:r>
            <w:proofErr w:type="spellEnd"/>
            <w:proofErr w:type="gramEnd"/>
            <w:r w:rsidRPr="00284BD0">
              <w:rPr>
                <w:rFonts w:ascii="Times New Roman" w:hAnsi="Times New Roman"/>
                <w:sz w:val="20"/>
                <w:szCs w:val="20"/>
              </w:rPr>
              <w:t>"</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B77D5A">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lastRenderedPageBreak/>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F12C5A">
            <w:pPr>
              <w:ind w:firstLine="15"/>
            </w:pPr>
            <w:r w:rsidRPr="00816680">
              <w:rPr>
                <w:rFonts w:ascii="Times New Roman" w:hAnsi="Times New Roman"/>
                <w:bCs/>
                <w:sz w:val="20"/>
                <w:szCs w:val="20"/>
              </w:rPr>
              <w:t xml:space="preserve">Исполнено. </w:t>
            </w:r>
            <w:r w:rsidRPr="00816680">
              <w:rPr>
                <w:rFonts w:ascii="Times New Roman" w:hAnsi="Times New Roman"/>
                <w:sz w:val="20"/>
                <w:szCs w:val="20"/>
              </w:rPr>
              <w:t>КГП «</w:t>
            </w:r>
            <w:proofErr w:type="spellStart"/>
            <w:r w:rsidRPr="00816680">
              <w:rPr>
                <w:rFonts w:ascii="Times New Roman" w:hAnsi="Times New Roman"/>
                <w:sz w:val="20"/>
                <w:szCs w:val="20"/>
              </w:rPr>
              <w:t>Качарская</w:t>
            </w:r>
            <w:proofErr w:type="spellEnd"/>
            <w:r w:rsidRPr="00816680">
              <w:rPr>
                <w:rFonts w:ascii="Times New Roman" w:hAnsi="Times New Roman"/>
                <w:sz w:val="20"/>
                <w:szCs w:val="20"/>
              </w:rPr>
              <w:t xml:space="preserve"> городская больница» проведено 1</w:t>
            </w:r>
            <w:r w:rsidR="00F12C5A" w:rsidRPr="00816680">
              <w:rPr>
                <w:rFonts w:ascii="Times New Roman" w:hAnsi="Times New Roman"/>
                <w:sz w:val="20"/>
                <w:szCs w:val="20"/>
              </w:rPr>
              <w:t>498</w:t>
            </w:r>
            <w:r w:rsidRPr="00816680">
              <w:rPr>
                <w:rFonts w:ascii="Times New Roman" w:hAnsi="Times New Roman"/>
                <w:sz w:val="20"/>
                <w:szCs w:val="20"/>
              </w:rPr>
              <w:t xml:space="preserve"> медицинских осмотра</w:t>
            </w:r>
            <w:r w:rsidR="00F12C5A" w:rsidRPr="00816680">
              <w:rPr>
                <w:rFonts w:ascii="Times New Roman" w:hAnsi="Times New Roman"/>
                <w:sz w:val="20"/>
                <w:szCs w:val="20"/>
              </w:rPr>
              <w:t xml:space="preserve"> на БСК, выявлено 12 человек, поставлено «Д» учет 0.</w:t>
            </w:r>
            <w:r w:rsidRPr="00816680">
              <w:rPr>
                <w:rFonts w:ascii="Times New Roman" w:hAnsi="Times New Roman"/>
                <w:sz w:val="20"/>
                <w:szCs w:val="20"/>
              </w:rPr>
              <w:t xml:space="preserve"> КГП «</w:t>
            </w:r>
            <w:proofErr w:type="spellStart"/>
            <w:r w:rsidRPr="00816680">
              <w:rPr>
                <w:rFonts w:ascii="Times New Roman" w:hAnsi="Times New Roman"/>
                <w:sz w:val="20"/>
                <w:szCs w:val="20"/>
              </w:rPr>
              <w:t>Рудненская</w:t>
            </w:r>
            <w:proofErr w:type="spellEnd"/>
            <w:r w:rsidRPr="00816680">
              <w:rPr>
                <w:rFonts w:ascii="Times New Roman" w:hAnsi="Times New Roman"/>
                <w:sz w:val="20"/>
                <w:szCs w:val="20"/>
              </w:rPr>
              <w:t xml:space="preserve"> городская поликлиника» </w:t>
            </w:r>
            <w:r w:rsidR="00F12C5A" w:rsidRPr="00816680">
              <w:rPr>
                <w:rFonts w:ascii="Times New Roman" w:hAnsi="Times New Roman"/>
                <w:sz w:val="20"/>
                <w:szCs w:val="20"/>
              </w:rPr>
              <w:t xml:space="preserve">из числа </w:t>
            </w:r>
            <w:r w:rsidR="00F12C5A" w:rsidRPr="00816680">
              <w:rPr>
                <w:rFonts w:ascii="Times New Roman" w:hAnsi="Times New Roman"/>
                <w:sz w:val="20"/>
                <w:szCs w:val="20"/>
              </w:rPr>
              <w:lastRenderedPageBreak/>
              <w:t>осмотренных по всем видам скрининга выявлено заболеваний 894, в том числе БСК 484 чел. Все выявленные поставлены на Д-учет.</w:t>
            </w:r>
          </w:p>
        </w:tc>
      </w:tr>
      <w:tr w:rsidR="00873397" w:rsidRPr="0006301A" w:rsidTr="00DF5A8D">
        <w:trPr>
          <w:trHeight w:val="709"/>
        </w:trPr>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8E79B2" w:rsidP="00737FF5">
            <w:pPr>
              <w:ind w:firstLine="0"/>
              <w:jc w:val="center"/>
              <w:rPr>
                <w:rFonts w:ascii="Times New Roman" w:hAnsi="Times New Roman"/>
                <w:sz w:val="20"/>
                <w:szCs w:val="20"/>
              </w:rPr>
            </w:pPr>
            <w:r>
              <w:rPr>
                <w:rFonts w:ascii="Times New Roman" w:hAnsi="Times New Roman"/>
                <w:sz w:val="20"/>
                <w:szCs w:val="20"/>
              </w:rPr>
              <w:lastRenderedPageBreak/>
              <w:t>3</w:t>
            </w:r>
            <w:r w:rsidR="00737FF5">
              <w:rPr>
                <w:rFonts w:ascii="Times New Roman" w:hAnsi="Times New Roman"/>
                <w:sz w:val="20"/>
                <w:szCs w:val="20"/>
              </w:rPr>
              <w:t>8</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7B0D79">
            <w:pPr>
              <w:ind w:firstLine="0"/>
              <w:rPr>
                <w:rFonts w:ascii="Times New Roman" w:hAnsi="Times New Roman"/>
                <w:sz w:val="20"/>
                <w:szCs w:val="20"/>
              </w:rPr>
            </w:pPr>
            <w:r w:rsidRPr="0006301A">
              <w:rPr>
                <w:rFonts w:ascii="Times New Roman" w:hAnsi="Times New Roman"/>
                <w:sz w:val="20"/>
                <w:szCs w:val="20"/>
              </w:rPr>
              <w:t>Своевременное ежегодное обследование не ниже 10 % от прикрепленного населения на ВИЧ инфекцию. Охват контингента группы риска на ВИЧ (наркоманы) обследованием на ВИЧ  ежегодно двух кратно</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 xml:space="preserve">Показатель </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67BBA">
            <w:pPr>
              <w:ind w:firstLine="176"/>
              <w:jc w:val="center"/>
              <w:rPr>
                <w:rFonts w:ascii="Times New Roman" w:hAnsi="Times New Roman"/>
                <w:sz w:val="20"/>
                <w:szCs w:val="20"/>
              </w:rPr>
            </w:pPr>
            <w:r w:rsidRPr="0006301A">
              <w:rPr>
                <w:rFonts w:ascii="Times New Roman" w:hAnsi="Times New Roman"/>
                <w:sz w:val="20"/>
                <w:szCs w:val="20"/>
              </w:rPr>
              <w:t>КГП «</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городская поликлиника»</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7B0D79">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средств, предусмотренных в бюджете</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7F123C">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37097B" w:rsidRPr="00816680">
              <w:rPr>
                <w:rFonts w:ascii="Times New Roman" w:hAnsi="Times New Roman"/>
                <w:bCs/>
                <w:sz w:val="20"/>
                <w:szCs w:val="20"/>
              </w:rPr>
              <w:t>Обследовано 10% от прикрепленного населения</w:t>
            </w:r>
          </w:p>
        </w:tc>
      </w:tr>
      <w:tr w:rsidR="00873397" w:rsidRPr="0006301A" w:rsidTr="00DF5A8D">
        <w:trPr>
          <w:trHeight w:val="709"/>
        </w:trPr>
        <w:tc>
          <w:tcPr>
            <w:tcW w:w="475" w:type="dxa"/>
            <w:gridSpan w:val="2"/>
            <w:vMerge w:val="restart"/>
            <w:tcBorders>
              <w:top w:val="single" w:sz="4" w:space="0" w:color="595959"/>
              <w:left w:val="single" w:sz="4" w:space="0" w:color="595959"/>
              <w:right w:val="single" w:sz="4" w:space="0" w:color="595959"/>
            </w:tcBorders>
            <w:vAlign w:val="center"/>
          </w:tcPr>
          <w:p w:rsidR="008E79B2" w:rsidRPr="0006301A" w:rsidRDefault="00DB738E" w:rsidP="00D146D7">
            <w:pPr>
              <w:ind w:firstLine="0"/>
              <w:jc w:val="center"/>
              <w:rPr>
                <w:rFonts w:ascii="Times New Roman" w:hAnsi="Times New Roman"/>
                <w:sz w:val="20"/>
                <w:szCs w:val="20"/>
              </w:rPr>
            </w:pPr>
            <w:r>
              <w:rPr>
                <w:rFonts w:ascii="Times New Roman" w:hAnsi="Times New Roman"/>
                <w:sz w:val="20"/>
                <w:szCs w:val="20"/>
              </w:rPr>
              <w:t>3</w:t>
            </w:r>
            <w:r w:rsidR="00737FF5">
              <w:rPr>
                <w:rFonts w:ascii="Times New Roman" w:hAnsi="Times New Roman"/>
                <w:sz w:val="20"/>
                <w:szCs w:val="20"/>
              </w:rPr>
              <w:t>9</w:t>
            </w:r>
          </w:p>
        </w:tc>
        <w:tc>
          <w:tcPr>
            <w:tcW w:w="2307" w:type="dxa"/>
            <w:vMerge w:val="restart"/>
            <w:tcBorders>
              <w:top w:val="single" w:sz="4" w:space="0" w:color="595959"/>
              <w:left w:val="single" w:sz="4" w:space="0" w:color="595959"/>
              <w:right w:val="single" w:sz="4" w:space="0" w:color="595959"/>
            </w:tcBorders>
          </w:tcPr>
          <w:p w:rsidR="008E79B2" w:rsidRPr="0006301A" w:rsidRDefault="008E79B2" w:rsidP="00D52A9D">
            <w:pPr>
              <w:ind w:firstLine="0"/>
              <w:rPr>
                <w:rFonts w:ascii="Times New Roman" w:hAnsi="Times New Roman"/>
                <w:sz w:val="20"/>
                <w:szCs w:val="20"/>
              </w:rPr>
            </w:pPr>
            <w:r w:rsidRPr="0006301A">
              <w:rPr>
                <w:rFonts w:ascii="Times New Roman" w:hAnsi="Times New Roman"/>
                <w:sz w:val="20"/>
                <w:szCs w:val="20"/>
              </w:rPr>
              <w:t>Обеспечение  населения медицинской помощью в рамках Единой национальной системы здравоохранения, оказание специализированной медицинской помощи</w:t>
            </w:r>
          </w:p>
        </w:tc>
        <w:tc>
          <w:tcPr>
            <w:tcW w:w="1266" w:type="dxa"/>
            <w:gridSpan w:val="2"/>
            <w:vMerge w:val="restart"/>
            <w:tcBorders>
              <w:top w:val="single" w:sz="4" w:space="0" w:color="595959"/>
              <w:left w:val="single" w:sz="4" w:space="0" w:color="595959"/>
              <w:right w:val="single" w:sz="4" w:space="0" w:color="595959"/>
            </w:tcBorders>
            <w:vAlign w:val="center"/>
          </w:tcPr>
          <w:p w:rsidR="008E79B2" w:rsidRPr="0006301A" w:rsidRDefault="008E79B2"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vMerge w:val="restart"/>
            <w:tcBorders>
              <w:top w:val="single" w:sz="4" w:space="0" w:color="595959"/>
              <w:left w:val="single" w:sz="4" w:space="0" w:color="595959"/>
              <w:right w:val="single" w:sz="4" w:space="0" w:color="595959"/>
            </w:tcBorders>
            <w:vAlign w:val="center"/>
          </w:tcPr>
          <w:p w:rsidR="008E79B2" w:rsidRPr="0006301A" w:rsidRDefault="008E79B2"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8E79B2" w:rsidRPr="0006301A" w:rsidRDefault="008E79B2" w:rsidP="008E79B2">
            <w:pPr>
              <w:ind w:firstLine="0"/>
              <w:jc w:val="center"/>
              <w:rPr>
                <w:rFonts w:ascii="Times New Roman" w:hAnsi="Times New Roman"/>
                <w:sz w:val="20"/>
                <w:szCs w:val="20"/>
              </w:rPr>
            </w:pPr>
            <w:r w:rsidRPr="00284BD0">
              <w:rPr>
                <w:rFonts w:ascii="Times New Roman" w:hAnsi="Times New Roman"/>
                <w:sz w:val="20"/>
                <w:szCs w:val="20"/>
              </w:rPr>
              <w:t>КГП "</w:t>
            </w:r>
            <w:proofErr w:type="spellStart"/>
            <w:r w:rsidRPr="00284BD0">
              <w:rPr>
                <w:rFonts w:ascii="Times New Roman" w:hAnsi="Times New Roman"/>
                <w:sz w:val="20"/>
                <w:szCs w:val="20"/>
              </w:rPr>
              <w:t>Рудненская</w:t>
            </w:r>
            <w:proofErr w:type="spellEnd"/>
            <w:r w:rsidRPr="00284BD0">
              <w:rPr>
                <w:rFonts w:ascii="Times New Roman" w:hAnsi="Times New Roman"/>
                <w:sz w:val="20"/>
                <w:szCs w:val="20"/>
              </w:rPr>
              <w:t xml:space="preserve"> городская </w:t>
            </w:r>
            <w:r>
              <w:rPr>
                <w:rFonts w:ascii="Times New Roman" w:hAnsi="Times New Roman"/>
                <w:sz w:val="20"/>
                <w:szCs w:val="20"/>
              </w:rPr>
              <w:t>больница</w:t>
            </w:r>
            <w:r w:rsidRPr="00284BD0">
              <w:rPr>
                <w:rFonts w:ascii="Times New Roman" w:hAnsi="Times New Roman"/>
                <w:sz w:val="20"/>
                <w:szCs w:val="20"/>
              </w:rPr>
              <w:t>»</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8E79B2" w:rsidRPr="0006301A" w:rsidRDefault="008E79B2" w:rsidP="00A96493">
            <w:pPr>
              <w:ind w:firstLine="0"/>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8E79B2" w:rsidRPr="0006301A" w:rsidRDefault="00913BA2"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358,400</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8E79B2" w:rsidRPr="0006301A" w:rsidRDefault="00F1739E"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1791,618</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8E79B2" w:rsidRPr="0006301A" w:rsidRDefault="008E79B2"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М</w:t>
            </w:r>
            <w:r w:rsidRPr="0006301A">
              <w:rPr>
                <w:rFonts w:ascii="Times New Roman" w:hAnsi="Times New Roman"/>
                <w:bCs/>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8E79B2" w:rsidRPr="0006301A" w:rsidRDefault="008E79B2" w:rsidP="00A96493">
            <w:pPr>
              <w:ind w:firstLine="0"/>
              <w:jc w:val="center"/>
              <w:rPr>
                <w:rFonts w:ascii="Times New Roman" w:hAnsi="Times New Roman"/>
                <w:sz w:val="20"/>
                <w:szCs w:val="20"/>
              </w:rPr>
            </w:pPr>
            <w:r w:rsidRPr="0006301A">
              <w:rPr>
                <w:rFonts w:ascii="Times New Roman" w:hAnsi="Times New Roman"/>
                <w:sz w:val="20"/>
                <w:szCs w:val="20"/>
              </w:rPr>
              <w:t>239 052</w:t>
            </w:r>
          </w:p>
        </w:tc>
        <w:tc>
          <w:tcPr>
            <w:tcW w:w="2937" w:type="dxa"/>
            <w:tcBorders>
              <w:top w:val="single" w:sz="4" w:space="0" w:color="595959"/>
              <w:left w:val="single" w:sz="4" w:space="0" w:color="595959"/>
              <w:bottom w:val="single" w:sz="4" w:space="0" w:color="595959"/>
              <w:right w:val="single" w:sz="4" w:space="0" w:color="595959"/>
            </w:tcBorders>
          </w:tcPr>
          <w:p w:rsidR="008E79B2" w:rsidRPr="00816680" w:rsidRDefault="00F1739E" w:rsidP="004301B2">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Исполнено. Согласно заключенным договорам.</w:t>
            </w:r>
          </w:p>
        </w:tc>
      </w:tr>
      <w:tr w:rsidR="00873397" w:rsidRPr="0006301A" w:rsidTr="00DF5A8D">
        <w:trPr>
          <w:trHeight w:val="709"/>
        </w:trPr>
        <w:tc>
          <w:tcPr>
            <w:tcW w:w="475" w:type="dxa"/>
            <w:gridSpan w:val="2"/>
            <w:vMerge/>
            <w:tcBorders>
              <w:left w:val="single" w:sz="4" w:space="0" w:color="595959"/>
              <w:right w:val="single" w:sz="4" w:space="0" w:color="595959"/>
            </w:tcBorders>
            <w:vAlign w:val="center"/>
          </w:tcPr>
          <w:p w:rsidR="008E79B2" w:rsidRDefault="008E79B2" w:rsidP="00D146D7">
            <w:pPr>
              <w:ind w:firstLine="0"/>
              <w:jc w:val="center"/>
              <w:rPr>
                <w:rFonts w:ascii="Times New Roman" w:hAnsi="Times New Roman"/>
                <w:sz w:val="20"/>
                <w:szCs w:val="20"/>
              </w:rPr>
            </w:pPr>
          </w:p>
        </w:tc>
        <w:tc>
          <w:tcPr>
            <w:tcW w:w="2307" w:type="dxa"/>
            <w:vMerge/>
            <w:tcBorders>
              <w:left w:val="single" w:sz="4" w:space="0" w:color="595959"/>
              <w:right w:val="single" w:sz="4" w:space="0" w:color="595959"/>
            </w:tcBorders>
          </w:tcPr>
          <w:p w:rsidR="008E79B2" w:rsidRPr="0006301A" w:rsidRDefault="008E79B2" w:rsidP="00D52A9D">
            <w:pPr>
              <w:ind w:firstLine="0"/>
              <w:rPr>
                <w:rFonts w:ascii="Times New Roman" w:hAnsi="Times New Roman"/>
                <w:sz w:val="20"/>
                <w:szCs w:val="20"/>
              </w:rPr>
            </w:pPr>
          </w:p>
        </w:tc>
        <w:tc>
          <w:tcPr>
            <w:tcW w:w="1266" w:type="dxa"/>
            <w:gridSpan w:val="2"/>
            <w:vMerge/>
            <w:tcBorders>
              <w:left w:val="single" w:sz="4" w:space="0" w:color="595959"/>
              <w:right w:val="single" w:sz="4" w:space="0" w:color="595959"/>
            </w:tcBorders>
            <w:vAlign w:val="center"/>
          </w:tcPr>
          <w:p w:rsidR="008E79B2" w:rsidRPr="0006301A" w:rsidRDefault="008E79B2" w:rsidP="00D44E24">
            <w:pPr>
              <w:ind w:firstLine="26"/>
              <w:jc w:val="center"/>
              <w:rPr>
                <w:rFonts w:ascii="Times New Roman" w:hAnsi="Times New Roman"/>
                <w:sz w:val="20"/>
                <w:szCs w:val="20"/>
              </w:rPr>
            </w:pPr>
          </w:p>
        </w:tc>
        <w:tc>
          <w:tcPr>
            <w:tcW w:w="1540" w:type="dxa"/>
            <w:vMerge/>
            <w:tcBorders>
              <w:left w:val="single" w:sz="4" w:space="0" w:color="595959"/>
              <w:right w:val="single" w:sz="4" w:space="0" w:color="595959"/>
            </w:tcBorders>
            <w:vAlign w:val="center"/>
          </w:tcPr>
          <w:p w:rsidR="008E79B2" w:rsidRPr="0006301A" w:rsidRDefault="008E79B2" w:rsidP="00D44E24">
            <w:pPr>
              <w:ind w:firstLine="26"/>
              <w:jc w:val="center"/>
              <w:rPr>
                <w:rFonts w:ascii="Times New Roman" w:hAnsi="Times New Roman"/>
                <w:sz w:val="20"/>
                <w:szCs w:val="20"/>
              </w:rPr>
            </w:pPr>
          </w:p>
        </w:tc>
        <w:tc>
          <w:tcPr>
            <w:tcW w:w="1412" w:type="dxa"/>
            <w:tcBorders>
              <w:top w:val="single" w:sz="4" w:space="0" w:color="595959"/>
              <w:left w:val="single" w:sz="4" w:space="0" w:color="595959"/>
              <w:bottom w:val="single" w:sz="4" w:space="0" w:color="595959"/>
              <w:right w:val="single" w:sz="4" w:space="0" w:color="595959"/>
            </w:tcBorders>
            <w:vAlign w:val="center"/>
          </w:tcPr>
          <w:p w:rsidR="008E79B2" w:rsidRPr="00284BD0" w:rsidRDefault="008E79B2" w:rsidP="008E79B2">
            <w:pPr>
              <w:ind w:firstLine="0"/>
              <w:jc w:val="center"/>
              <w:rPr>
                <w:rFonts w:ascii="Times New Roman" w:hAnsi="Times New Roman"/>
                <w:sz w:val="20"/>
                <w:szCs w:val="20"/>
              </w:rPr>
            </w:pPr>
            <w:r w:rsidRPr="00284BD0">
              <w:rPr>
                <w:rFonts w:ascii="Times New Roman" w:hAnsi="Times New Roman"/>
                <w:sz w:val="20"/>
                <w:szCs w:val="20"/>
              </w:rPr>
              <w:t>КГП "</w:t>
            </w:r>
            <w:proofErr w:type="spellStart"/>
            <w:r w:rsidRPr="00284BD0">
              <w:rPr>
                <w:rFonts w:ascii="Times New Roman" w:hAnsi="Times New Roman"/>
                <w:sz w:val="20"/>
                <w:szCs w:val="20"/>
              </w:rPr>
              <w:t>Рудненская</w:t>
            </w:r>
            <w:proofErr w:type="spellEnd"/>
            <w:r w:rsidRPr="00284BD0">
              <w:rPr>
                <w:rFonts w:ascii="Times New Roman" w:hAnsi="Times New Roman"/>
                <w:sz w:val="20"/>
                <w:szCs w:val="20"/>
              </w:rPr>
              <w:t xml:space="preserve"> городская </w:t>
            </w:r>
            <w:proofErr w:type="spellStart"/>
            <w:proofErr w:type="gramStart"/>
            <w:r w:rsidRPr="00284BD0">
              <w:rPr>
                <w:rFonts w:ascii="Times New Roman" w:hAnsi="Times New Roman"/>
                <w:sz w:val="20"/>
                <w:szCs w:val="20"/>
              </w:rPr>
              <w:t>полик-линика</w:t>
            </w:r>
            <w:proofErr w:type="spellEnd"/>
            <w:proofErr w:type="gramEnd"/>
            <w:r w:rsidRPr="00284BD0">
              <w:rPr>
                <w:rFonts w:ascii="Times New Roman" w:hAnsi="Times New Roman"/>
                <w:sz w:val="20"/>
                <w:szCs w:val="20"/>
              </w:rPr>
              <w:t>»</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8E79B2" w:rsidRDefault="00FA0778" w:rsidP="00A96493">
            <w:pPr>
              <w:ind w:firstLine="0"/>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8E79B2" w:rsidRPr="0006301A" w:rsidRDefault="00913BA2"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80,540</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8E79B2" w:rsidRPr="0006301A" w:rsidRDefault="00F1739E"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80,540</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8E79B2" w:rsidRDefault="008E79B2"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РБ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8E79B2" w:rsidRPr="0006301A" w:rsidRDefault="008E79B2" w:rsidP="00A96493">
            <w:pPr>
              <w:ind w:firstLine="0"/>
              <w:jc w:val="center"/>
              <w:rPr>
                <w:rFonts w:ascii="Times New Roman" w:hAnsi="Times New Roman"/>
                <w:sz w:val="20"/>
                <w:szCs w:val="20"/>
              </w:rPr>
            </w:pPr>
            <w:r>
              <w:rPr>
                <w:rFonts w:ascii="Times New Roman" w:hAnsi="Times New Roman"/>
                <w:sz w:val="20"/>
                <w:szCs w:val="20"/>
              </w:rPr>
              <w:t>226 067</w:t>
            </w:r>
          </w:p>
        </w:tc>
        <w:tc>
          <w:tcPr>
            <w:tcW w:w="2937" w:type="dxa"/>
            <w:tcBorders>
              <w:top w:val="single" w:sz="4" w:space="0" w:color="595959"/>
              <w:left w:val="single" w:sz="4" w:space="0" w:color="595959"/>
              <w:bottom w:val="single" w:sz="4" w:space="0" w:color="595959"/>
              <w:right w:val="single" w:sz="4" w:space="0" w:color="595959"/>
            </w:tcBorders>
          </w:tcPr>
          <w:p w:rsidR="008E79B2" w:rsidRPr="00816680" w:rsidRDefault="00F1739E" w:rsidP="002C43C6">
            <w:pPr>
              <w:ind w:firstLine="0"/>
              <w:outlineLvl w:val="2"/>
              <w:rPr>
                <w:rFonts w:ascii="Times New Roman" w:hAnsi="Times New Roman"/>
                <w:bCs/>
                <w:sz w:val="20"/>
                <w:szCs w:val="20"/>
              </w:rPr>
            </w:pPr>
            <w:r w:rsidRPr="00816680">
              <w:rPr>
                <w:rFonts w:ascii="Times New Roman" w:hAnsi="Times New Roman"/>
                <w:bCs/>
                <w:sz w:val="20"/>
                <w:szCs w:val="20"/>
              </w:rPr>
              <w:t>Исполнено. Согласно заключенным договорам.</w:t>
            </w:r>
          </w:p>
        </w:tc>
      </w:tr>
      <w:tr w:rsidR="00873397" w:rsidRPr="0006301A" w:rsidTr="00DF5A8D">
        <w:trPr>
          <w:trHeight w:val="709"/>
        </w:trPr>
        <w:tc>
          <w:tcPr>
            <w:tcW w:w="475" w:type="dxa"/>
            <w:gridSpan w:val="2"/>
            <w:vMerge/>
            <w:tcBorders>
              <w:left w:val="single" w:sz="4" w:space="0" w:color="595959"/>
              <w:bottom w:val="single" w:sz="4" w:space="0" w:color="595959"/>
              <w:right w:val="single" w:sz="4" w:space="0" w:color="595959"/>
            </w:tcBorders>
            <w:vAlign w:val="center"/>
          </w:tcPr>
          <w:p w:rsidR="008E79B2" w:rsidRDefault="008E79B2" w:rsidP="00D146D7">
            <w:pPr>
              <w:ind w:firstLine="0"/>
              <w:jc w:val="center"/>
              <w:rPr>
                <w:rFonts w:ascii="Times New Roman" w:hAnsi="Times New Roman"/>
                <w:sz w:val="20"/>
                <w:szCs w:val="20"/>
              </w:rPr>
            </w:pPr>
          </w:p>
        </w:tc>
        <w:tc>
          <w:tcPr>
            <w:tcW w:w="2307" w:type="dxa"/>
            <w:vMerge/>
            <w:tcBorders>
              <w:left w:val="single" w:sz="4" w:space="0" w:color="595959"/>
              <w:bottom w:val="single" w:sz="4" w:space="0" w:color="595959"/>
              <w:right w:val="single" w:sz="4" w:space="0" w:color="595959"/>
            </w:tcBorders>
          </w:tcPr>
          <w:p w:rsidR="008E79B2" w:rsidRPr="0006301A" w:rsidRDefault="008E79B2" w:rsidP="00D52A9D">
            <w:pPr>
              <w:ind w:firstLine="0"/>
              <w:rPr>
                <w:rFonts w:ascii="Times New Roman" w:hAnsi="Times New Roman"/>
                <w:sz w:val="20"/>
                <w:szCs w:val="20"/>
              </w:rPr>
            </w:pPr>
          </w:p>
        </w:tc>
        <w:tc>
          <w:tcPr>
            <w:tcW w:w="1266" w:type="dxa"/>
            <w:gridSpan w:val="2"/>
            <w:vMerge/>
            <w:tcBorders>
              <w:left w:val="single" w:sz="4" w:space="0" w:color="595959"/>
              <w:bottom w:val="single" w:sz="4" w:space="0" w:color="595959"/>
              <w:right w:val="single" w:sz="4" w:space="0" w:color="595959"/>
            </w:tcBorders>
            <w:vAlign w:val="center"/>
          </w:tcPr>
          <w:p w:rsidR="008E79B2" w:rsidRPr="0006301A" w:rsidRDefault="008E79B2" w:rsidP="00D44E24">
            <w:pPr>
              <w:ind w:firstLine="26"/>
              <w:jc w:val="center"/>
              <w:rPr>
                <w:rFonts w:ascii="Times New Roman" w:hAnsi="Times New Roman"/>
                <w:sz w:val="20"/>
                <w:szCs w:val="20"/>
              </w:rPr>
            </w:pPr>
          </w:p>
        </w:tc>
        <w:tc>
          <w:tcPr>
            <w:tcW w:w="1540" w:type="dxa"/>
            <w:vMerge/>
            <w:tcBorders>
              <w:left w:val="single" w:sz="4" w:space="0" w:color="595959"/>
              <w:bottom w:val="single" w:sz="4" w:space="0" w:color="595959"/>
              <w:right w:val="single" w:sz="4" w:space="0" w:color="595959"/>
            </w:tcBorders>
            <w:vAlign w:val="center"/>
          </w:tcPr>
          <w:p w:rsidR="008E79B2" w:rsidRPr="0006301A" w:rsidRDefault="008E79B2" w:rsidP="00D44E24">
            <w:pPr>
              <w:ind w:firstLine="26"/>
              <w:jc w:val="center"/>
              <w:rPr>
                <w:rFonts w:ascii="Times New Roman" w:hAnsi="Times New Roman"/>
                <w:sz w:val="20"/>
                <w:szCs w:val="20"/>
              </w:rPr>
            </w:pPr>
          </w:p>
        </w:tc>
        <w:tc>
          <w:tcPr>
            <w:tcW w:w="1412" w:type="dxa"/>
            <w:tcBorders>
              <w:top w:val="single" w:sz="4" w:space="0" w:color="595959"/>
              <w:left w:val="single" w:sz="4" w:space="0" w:color="595959"/>
              <w:bottom w:val="single" w:sz="4" w:space="0" w:color="595959"/>
              <w:right w:val="single" w:sz="4" w:space="0" w:color="595959"/>
            </w:tcBorders>
            <w:vAlign w:val="center"/>
          </w:tcPr>
          <w:p w:rsidR="008E79B2" w:rsidRPr="00284BD0" w:rsidRDefault="00FA0778" w:rsidP="00FA0778">
            <w:pPr>
              <w:ind w:firstLine="0"/>
              <w:jc w:val="center"/>
              <w:rPr>
                <w:rFonts w:ascii="Times New Roman" w:hAnsi="Times New Roman"/>
                <w:sz w:val="20"/>
                <w:szCs w:val="20"/>
              </w:rPr>
            </w:pPr>
            <w:r w:rsidRPr="00284BD0">
              <w:rPr>
                <w:rFonts w:ascii="Times New Roman" w:hAnsi="Times New Roman"/>
                <w:sz w:val="20"/>
                <w:szCs w:val="20"/>
              </w:rPr>
              <w:t>КГП "</w:t>
            </w:r>
            <w:proofErr w:type="spellStart"/>
            <w:r>
              <w:rPr>
                <w:rFonts w:ascii="Times New Roman" w:hAnsi="Times New Roman"/>
                <w:sz w:val="20"/>
                <w:szCs w:val="20"/>
              </w:rPr>
              <w:t>Качарская</w:t>
            </w:r>
            <w:proofErr w:type="spellEnd"/>
            <w:r w:rsidRPr="00284BD0">
              <w:rPr>
                <w:rFonts w:ascii="Times New Roman" w:hAnsi="Times New Roman"/>
                <w:sz w:val="20"/>
                <w:szCs w:val="20"/>
              </w:rPr>
              <w:t xml:space="preserve"> городская </w:t>
            </w:r>
            <w:r>
              <w:rPr>
                <w:rFonts w:ascii="Times New Roman" w:hAnsi="Times New Roman"/>
                <w:sz w:val="20"/>
                <w:szCs w:val="20"/>
              </w:rPr>
              <w:t>больница</w:t>
            </w:r>
            <w:r w:rsidRPr="00284BD0">
              <w:rPr>
                <w:rFonts w:ascii="Times New Roman" w:hAnsi="Times New Roman"/>
                <w:sz w:val="20"/>
                <w:szCs w:val="20"/>
              </w:rPr>
              <w:t>»</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8E79B2" w:rsidRDefault="00FA0778" w:rsidP="00A96493">
            <w:pPr>
              <w:ind w:firstLine="0"/>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8E79B2" w:rsidRPr="0006301A" w:rsidRDefault="00913BA2"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44,325</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8E79B2" w:rsidRPr="0006301A" w:rsidRDefault="00F1739E"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44,325</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8E79B2" w:rsidRDefault="008E79B2"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РБ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8E79B2" w:rsidRDefault="008E79B2" w:rsidP="00A96493">
            <w:pPr>
              <w:ind w:firstLine="0"/>
              <w:jc w:val="center"/>
              <w:rPr>
                <w:rFonts w:ascii="Times New Roman" w:hAnsi="Times New Roman"/>
                <w:sz w:val="20"/>
                <w:szCs w:val="20"/>
              </w:rPr>
            </w:pPr>
            <w:r>
              <w:rPr>
                <w:rFonts w:ascii="Times New Roman" w:hAnsi="Times New Roman"/>
                <w:sz w:val="20"/>
                <w:szCs w:val="20"/>
              </w:rPr>
              <w:t>226 052</w:t>
            </w:r>
          </w:p>
        </w:tc>
        <w:tc>
          <w:tcPr>
            <w:tcW w:w="2937" w:type="dxa"/>
            <w:tcBorders>
              <w:top w:val="single" w:sz="4" w:space="0" w:color="595959"/>
              <w:left w:val="single" w:sz="4" w:space="0" w:color="595959"/>
              <w:bottom w:val="single" w:sz="4" w:space="0" w:color="595959"/>
              <w:right w:val="single" w:sz="4" w:space="0" w:color="595959"/>
            </w:tcBorders>
          </w:tcPr>
          <w:p w:rsidR="008E79B2" w:rsidRPr="00816680" w:rsidRDefault="00F1739E" w:rsidP="006C5DC6">
            <w:pPr>
              <w:ind w:firstLine="0"/>
              <w:outlineLvl w:val="2"/>
              <w:rPr>
                <w:rFonts w:ascii="Times New Roman" w:hAnsi="Times New Roman"/>
                <w:bCs/>
                <w:sz w:val="20"/>
                <w:szCs w:val="20"/>
              </w:rPr>
            </w:pPr>
            <w:r w:rsidRPr="00816680">
              <w:rPr>
                <w:rFonts w:ascii="Times New Roman" w:hAnsi="Times New Roman"/>
                <w:bCs/>
                <w:sz w:val="20"/>
                <w:szCs w:val="20"/>
              </w:rPr>
              <w:t xml:space="preserve">Исполнено. </w:t>
            </w:r>
            <w:r w:rsidR="006C5DC6" w:rsidRPr="00816680">
              <w:rPr>
                <w:rFonts w:ascii="Times New Roman" w:hAnsi="Times New Roman"/>
                <w:bCs/>
                <w:sz w:val="20"/>
                <w:szCs w:val="20"/>
              </w:rPr>
              <w:t>Коечный фонд 15 единиц. Обеспечение населения медицинской помощью согласно фактическому объёму.</w:t>
            </w:r>
          </w:p>
        </w:tc>
      </w:tr>
      <w:tr w:rsidR="00873397" w:rsidRPr="0006301A" w:rsidTr="00DF5A8D">
        <w:trPr>
          <w:trHeight w:val="709"/>
        </w:trPr>
        <w:tc>
          <w:tcPr>
            <w:tcW w:w="475" w:type="dxa"/>
            <w:gridSpan w:val="2"/>
            <w:vMerge w:val="restart"/>
            <w:tcBorders>
              <w:top w:val="single" w:sz="4" w:space="0" w:color="595959"/>
              <w:left w:val="single" w:sz="4" w:space="0" w:color="595959"/>
              <w:right w:val="single" w:sz="4" w:space="0" w:color="595959"/>
            </w:tcBorders>
            <w:vAlign w:val="center"/>
          </w:tcPr>
          <w:p w:rsidR="00AA08E6" w:rsidRPr="0006301A" w:rsidRDefault="00737FF5" w:rsidP="00A8302C">
            <w:pPr>
              <w:ind w:firstLine="0"/>
              <w:jc w:val="center"/>
              <w:rPr>
                <w:rFonts w:ascii="Times New Roman" w:hAnsi="Times New Roman"/>
                <w:sz w:val="20"/>
                <w:szCs w:val="20"/>
              </w:rPr>
            </w:pPr>
            <w:r>
              <w:rPr>
                <w:rFonts w:ascii="Times New Roman" w:hAnsi="Times New Roman"/>
                <w:sz w:val="20"/>
                <w:szCs w:val="20"/>
              </w:rPr>
              <w:t>40</w:t>
            </w:r>
          </w:p>
        </w:tc>
        <w:tc>
          <w:tcPr>
            <w:tcW w:w="2307" w:type="dxa"/>
            <w:vMerge w:val="restart"/>
            <w:tcBorders>
              <w:top w:val="single" w:sz="4" w:space="0" w:color="595959"/>
              <w:left w:val="single" w:sz="4" w:space="0" w:color="595959"/>
              <w:right w:val="single" w:sz="4" w:space="0" w:color="595959"/>
            </w:tcBorders>
          </w:tcPr>
          <w:p w:rsidR="00AA08E6" w:rsidRPr="0006301A" w:rsidRDefault="00AA08E6" w:rsidP="00D52A9D">
            <w:pPr>
              <w:ind w:firstLine="0"/>
              <w:rPr>
                <w:rFonts w:ascii="Times New Roman" w:hAnsi="Times New Roman"/>
                <w:sz w:val="20"/>
                <w:szCs w:val="20"/>
              </w:rPr>
            </w:pPr>
            <w:r w:rsidRPr="0006301A">
              <w:rPr>
                <w:rFonts w:ascii="Times New Roman" w:hAnsi="Times New Roman"/>
                <w:sz w:val="20"/>
                <w:szCs w:val="20"/>
              </w:rPr>
              <w:t xml:space="preserve">Проведение </w:t>
            </w:r>
            <w:proofErr w:type="spellStart"/>
            <w:r w:rsidRPr="0006301A">
              <w:rPr>
                <w:rFonts w:ascii="Times New Roman" w:hAnsi="Times New Roman"/>
                <w:sz w:val="20"/>
                <w:szCs w:val="20"/>
              </w:rPr>
              <w:t>скрининговых</w:t>
            </w:r>
            <w:proofErr w:type="spellEnd"/>
            <w:r w:rsidRPr="0006301A">
              <w:rPr>
                <w:rFonts w:ascii="Times New Roman" w:hAnsi="Times New Roman"/>
                <w:sz w:val="20"/>
                <w:szCs w:val="20"/>
              </w:rPr>
              <w:t xml:space="preserve"> исследований в рамках гарантированного объёма бесплатной медицинской помощи</w:t>
            </w:r>
          </w:p>
        </w:tc>
        <w:tc>
          <w:tcPr>
            <w:tcW w:w="1266" w:type="dxa"/>
            <w:gridSpan w:val="2"/>
            <w:vMerge w:val="restart"/>
            <w:tcBorders>
              <w:top w:val="single" w:sz="4" w:space="0" w:color="595959"/>
              <w:left w:val="single" w:sz="4" w:space="0" w:color="595959"/>
              <w:right w:val="single" w:sz="4" w:space="0" w:color="595959"/>
            </w:tcBorders>
            <w:vAlign w:val="center"/>
          </w:tcPr>
          <w:p w:rsidR="00AA08E6" w:rsidRPr="0006301A" w:rsidRDefault="00AA08E6"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AA08E6" w:rsidRPr="0006301A" w:rsidRDefault="00AA08E6"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AA08E6" w:rsidRPr="0006301A" w:rsidRDefault="00AA08E6" w:rsidP="00AA08E6">
            <w:pPr>
              <w:ind w:firstLine="0"/>
              <w:jc w:val="center"/>
              <w:rPr>
                <w:rFonts w:ascii="Times New Roman" w:hAnsi="Times New Roman"/>
                <w:sz w:val="20"/>
                <w:szCs w:val="20"/>
              </w:rPr>
            </w:pPr>
            <w:r w:rsidRPr="0006301A">
              <w:rPr>
                <w:rFonts w:ascii="Times New Roman" w:hAnsi="Times New Roman"/>
                <w:sz w:val="20"/>
                <w:szCs w:val="20"/>
              </w:rPr>
              <w:t>КГП "</w:t>
            </w:r>
            <w:proofErr w:type="spellStart"/>
            <w:r>
              <w:rPr>
                <w:rFonts w:ascii="Times New Roman" w:hAnsi="Times New Roman"/>
                <w:sz w:val="20"/>
                <w:szCs w:val="20"/>
              </w:rPr>
              <w:t>Качарск</w:t>
            </w:r>
            <w:r w:rsidRPr="0006301A">
              <w:rPr>
                <w:rFonts w:ascii="Times New Roman" w:hAnsi="Times New Roman"/>
                <w:sz w:val="20"/>
                <w:szCs w:val="20"/>
              </w:rPr>
              <w:t>ая</w:t>
            </w:r>
            <w:proofErr w:type="spellEnd"/>
            <w:r w:rsidRPr="0006301A">
              <w:rPr>
                <w:rFonts w:ascii="Times New Roman" w:hAnsi="Times New Roman"/>
                <w:sz w:val="20"/>
                <w:szCs w:val="20"/>
              </w:rPr>
              <w:t xml:space="preserve"> городская </w:t>
            </w:r>
            <w:r>
              <w:rPr>
                <w:rFonts w:ascii="Times New Roman" w:hAnsi="Times New Roman"/>
                <w:sz w:val="20"/>
                <w:szCs w:val="20"/>
              </w:rPr>
              <w:t>больница</w:t>
            </w:r>
            <w:r w:rsidRPr="0006301A">
              <w:rPr>
                <w:rFonts w:ascii="Times New Roman" w:hAnsi="Times New Roman"/>
                <w:sz w:val="20"/>
                <w:szCs w:val="20"/>
              </w:rPr>
              <w:t>»</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AA08E6" w:rsidRPr="0006301A" w:rsidRDefault="00A06443" w:rsidP="00A96493">
            <w:pPr>
              <w:ind w:firstLine="0"/>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AA08E6" w:rsidRPr="0006301A" w:rsidRDefault="00AA08E6"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2,957</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AA08E6" w:rsidRPr="0006301A" w:rsidRDefault="006C5DC6"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2,957</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AA08E6" w:rsidRPr="0006301A" w:rsidRDefault="00AA08E6" w:rsidP="00A9649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РБ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AA08E6" w:rsidRPr="0006301A" w:rsidRDefault="00AA08E6" w:rsidP="00A96493">
            <w:pPr>
              <w:ind w:firstLine="0"/>
              <w:jc w:val="center"/>
              <w:rPr>
                <w:rFonts w:ascii="Times New Roman" w:hAnsi="Times New Roman"/>
                <w:sz w:val="20"/>
                <w:szCs w:val="20"/>
              </w:rPr>
            </w:pPr>
            <w:r w:rsidRPr="0006301A">
              <w:rPr>
                <w:rFonts w:ascii="Times New Roman" w:hAnsi="Times New Roman"/>
                <w:sz w:val="20"/>
                <w:szCs w:val="20"/>
              </w:rPr>
              <w:t>253 038</w:t>
            </w:r>
          </w:p>
        </w:tc>
        <w:tc>
          <w:tcPr>
            <w:tcW w:w="2937" w:type="dxa"/>
            <w:tcBorders>
              <w:top w:val="single" w:sz="4" w:space="0" w:color="595959"/>
              <w:left w:val="single" w:sz="4" w:space="0" w:color="595959"/>
              <w:bottom w:val="single" w:sz="4" w:space="0" w:color="595959"/>
              <w:right w:val="single" w:sz="4" w:space="0" w:color="595959"/>
            </w:tcBorders>
          </w:tcPr>
          <w:p w:rsidR="00AA08E6" w:rsidRPr="00816680" w:rsidRDefault="006C5DC6" w:rsidP="006C5DC6">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Проведение </w:t>
            </w:r>
            <w:proofErr w:type="spellStart"/>
            <w:r w:rsidRPr="00816680">
              <w:rPr>
                <w:rFonts w:ascii="Times New Roman" w:hAnsi="Times New Roman"/>
                <w:bCs/>
                <w:sz w:val="20"/>
                <w:szCs w:val="20"/>
              </w:rPr>
              <w:t>скрининговых</w:t>
            </w:r>
            <w:proofErr w:type="spellEnd"/>
            <w:r w:rsidRPr="00816680">
              <w:rPr>
                <w:rFonts w:ascii="Times New Roman" w:hAnsi="Times New Roman"/>
                <w:bCs/>
                <w:sz w:val="20"/>
                <w:szCs w:val="20"/>
              </w:rPr>
              <w:t xml:space="preserve"> исследований по объёму бесплатной медицинской помощи.</w:t>
            </w:r>
          </w:p>
        </w:tc>
      </w:tr>
      <w:tr w:rsidR="00873397" w:rsidRPr="0006301A" w:rsidTr="00DF5A8D">
        <w:trPr>
          <w:trHeight w:val="709"/>
        </w:trPr>
        <w:tc>
          <w:tcPr>
            <w:tcW w:w="475" w:type="dxa"/>
            <w:gridSpan w:val="2"/>
            <w:vMerge/>
            <w:tcBorders>
              <w:left w:val="single" w:sz="4" w:space="0" w:color="595959"/>
              <w:bottom w:val="single" w:sz="4" w:space="0" w:color="595959"/>
              <w:right w:val="single" w:sz="4" w:space="0" w:color="595959"/>
            </w:tcBorders>
            <w:vAlign w:val="center"/>
          </w:tcPr>
          <w:p w:rsidR="00AA08E6" w:rsidRDefault="00AA08E6" w:rsidP="00A8302C">
            <w:pPr>
              <w:ind w:firstLine="0"/>
              <w:jc w:val="center"/>
              <w:rPr>
                <w:rFonts w:ascii="Times New Roman" w:hAnsi="Times New Roman"/>
                <w:sz w:val="20"/>
                <w:szCs w:val="20"/>
              </w:rPr>
            </w:pPr>
          </w:p>
        </w:tc>
        <w:tc>
          <w:tcPr>
            <w:tcW w:w="2307" w:type="dxa"/>
            <w:vMerge/>
            <w:tcBorders>
              <w:left w:val="single" w:sz="4" w:space="0" w:color="595959"/>
              <w:bottom w:val="single" w:sz="4" w:space="0" w:color="595959"/>
              <w:right w:val="single" w:sz="4" w:space="0" w:color="595959"/>
            </w:tcBorders>
          </w:tcPr>
          <w:p w:rsidR="00AA08E6" w:rsidRPr="0006301A" w:rsidRDefault="00AA08E6" w:rsidP="00D52A9D">
            <w:pPr>
              <w:ind w:firstLine="0"/>
              <w:rPr>
                <w:rFonts w:ascii="Times New Roman" w:hAnsi="Times New Roman"/>
                <w:sz w:val="20"/>
                <w:szCs w:val="20"/>
              </w:rPr>
            </w:pPr>
          </w:p>
        </w:tc>
        <w:tc>
          <w:tcPr>
            <w:tcW w:w="1266" w:type="dxa"/>
            <w:gridSpan w:val="2"/>
            <w:vMerge/>
            <w:tcBorders>
              <w:left w:val="single" w:sz="4" w:space="0" w:color="595959"/>
              <w:bottom w:val="single" w:sz="4" w:space="0" w:color="595959"/>
              <w:right w:val="single" w:sz="4" w:space="0" w:color="595959"/>
            </w:tcBorders>
            <w:vAlign w:val="center"/>
          </w:tcPr>
          <w:p w:rsidR="00AA08E6" w:rsidRPr="0006301A" w:rsidRDefault="00AA08E6" w:rsidP="00D44E24">
            <w:pPr>
              <w:ind w:firstLine="26"/>
              <w:jc w:val="center"/>
              <w:rPr>
                <w:rFonts w:ascii="Times New Roman" w:hAnsi="Times New Roman"/>
                <w:sz w:val="20"/>
                <w:szCs w:val="20"/>
              </w:rPr>
            </w:pPr>
          </w:p>
        </w:tc>
        <w:tc>
          <w:tcPr>
            <w:tcW w:w="1540" w:type="dxa"/>
            <w:tcBorders>
              <w:top w:val="single" w:sz="4" w:space="0" w:color="595959"/>
              <w:left w:val="single" w:sz="4" w:space="0" w:color="595959"/>
              <w:bottom w:val="single" w:sz="4" w:space="0" w:color="595959"/>
              <w:right w:val="single" w:sz="4" w:space="0" w:color="595959"/>
            </w:tcBorders>
            <w:vAlign w:val="center"/>
          </w:tcPr>
          <w:p w:rsidR="00AA08E6" w:rsidRPr="0006301A" w:rsidRDefault="00AA08E6" w:rsidP="00D44E24">
            <w:pPr>
              <w:ind w:firstLine="26"/>
              <w:jc w:val="center"/>
              <w:rPr>
                <w:rFonts w:ascii="Times New Roman" w:hAnsi="Times New Roman"/>
                <w:sz w:val="20"/>
                <w:szCs w:val="20"/>
              </w:rPr>
            </w:pPr>
          </w:p>
        </w:tc>
        <w:tc>
          <w:tcPr>
            <w:tcW w:w="1412" w:type="dxa"/>
            <w:tcBorders>
              <w:top w:val="single" w:sz="4" w:space="0" w:color="595959"/>
              <w:left w:val="single" w:sz="4" w:space="0" w:color="595959"/>
              <w:bottom w:val="single" w:sz="4" w:space="0" w:color="595959"/>
              <w:right w:val="single" w:sz="4" w:space="0" w:color="595959"/>
            </w:tcBorders>
            <w:vAlign w:val="center"/>
          </w:tcPr>
          <w:p w:rsidR="00AA08E6" w:rsidRPr="0006301A" w:rsidRDefault="00AA08E6" w:rsidP="00A96493">
            <w:pPr>
              <w:ind w:firstLine="0"/>
              <w:jc w:val="center"/>
              <w:rPr>
                <w:rFonts w:ascii="Times New Roman" w:hAnsi="Times New Roman"/>
                <w:sz w:val="20"/>
                <w:szCs w:val="20"/>
              </w:rPr>
            </w:pPr>
            <w:r w:rsidRPr="0006301A">
              <w:rPr>
                <w:rFonts w:ascii="Times New Roman" w:hAnsi="Times New Roman"/>
                <w:sz w:val="20"/>
                <w:szCs w:val="20"/>
              </w:rPr>
              <w:t>КГП "</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городская </w:t>
            </w:r>
            <w:proofErr w:type="spellStart"/>
            <w:proofErr w:type="gramStart"/>
            <w:r w:rsidRPr="0006301A">
              <w:rPr>
                <w:rFonts w:ascii="Times New Roman" w:hAnsi="Times New Roman"/>
                <w:sz w:val="20"/>
                <w:szCs w:val="20"/>
              </w:rPr>
              <w:t>полик-линика</w:t>
            </w:r>
            <w:proofErr w:type="spellEnd"/>
            <w:proofErr w:type="gramEnd"/>
            <w:r w:rsidRPr="0006301A">
              <w:rPr>
                <w:rFonts w:ascii="Times New Roman" w:hAnsi="Times New Roman"/>
                <w:sz w:val="20"/>
                <w:szCs w:val="20"/>
              </w:rPr>
              <w:t>»</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AA08E6" w:rsidRDefault="00A06443" w:rsidP="00A96493">
            <w:pPr>
              <w:ind w:firstLine="0"/>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AA08E6" w:rsidRPr="0006301A" w:rsidRDefault="00AA08E6"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28,838</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AA08E6" w:rsidRPr="0006301A" w:rsidRDefault="00273828"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24,355</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AA08E6" w:rsidRPr="0006301A" w:rsidRDefault="00AA08E6" w:rsidP="00A9649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РБ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AA08E6" w:rsidRPr="0006301A" w:rsidRDefault="00AA08E6" w:rsidP="00A96493">
            <w:pPr>
              <w:ind w:firstLine="0"/>
              <w:jc w:val="center"/>
              <w:rPr>
                <w:rFonts w:ascii="Times New Roman" w:hAnsi="Times New Roman"/>
                <w:sz w:val="20"/>
                <w:szCs w:val="20"/>
              </w:rPr>
            </w:pPr>
            <w:r>
              <w:rPr>
                <w:rFonts w:ascii="Times New Roman" w:hAnsi="Times New Roman"/>
                <w:sz w:val="20"/>
                <w:szCs w:val="20"/>
              </w:rPr>
              <w:t>226 067</w:t>
            </w:r>
          </w:p>
        </w:tc>
        <w:tc>
          <w:tcPr>
            <w:tcW w:w="2937" w:type="dxa"/>
            <w:tcBorders>
              <w:top w:val="single" w:sz="4" w:space="0" w:color="595959"/>
              <w:left w:val="single" w:sz="4" w:space="0" w:color="595959"/>
              <w:bottom w:val="single" w:sz="4" w:space="0" w:color="595959"/>
              <w:right w:val="single" w:sz="4" w:space="0" w:color="595959"/>
            </w:tcBorders>
          </w:tcPr>
          <w:p w:rsidR="00AA08E6" w:rsidRPr="00816680" w:rsidRDefault="00273828" w:rsidP="001D6022">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Исполнено. Из запланированного кол</w:t>
            </w:r>
            <w:r w:rsidR="001D6022" w:rsidRPr="00816680">
              <w:rPr>
                <w:rFonts w:ascii="Times New Roman" w:hAnsi="Times New Roman"/>
                <w:bCs/>
                <w:sz w:val="20"/>
                <w:szCs w:val="20"/>
              </w:rPr>
              <w:t>ичест</w:t>
            </w:r>
            <w:r w:rsidRPr="00816680">
              <w:rPr>
                <w:rFonts w:ascii="Times New Roman" w:hAnsi="Times New Roman"/>
                <w:bCs/>
                <w:sz w:val="20"/>
                <w:szCs w:val="20"/>
              </w:rPr>
              <w:t xml:space="preserve">ва 6894 женщин по скринингу рака шейки матки, охвачено 85,7%. Снижение плана связано в первую очередь с </w:t>
            </w:r>
            <w:r w:rsidRPr="00816680">
              <w:rPr>
                <w:rFonts w:ascii="Times New Roman" w:hAnsi="Times New Roman"/>
                <w:bCs/>
                <w:sz w:val="20"/>
                <w:szCs w:val="20"/>
              </w:rPr>
              <w:lastRenderedPageBreak/>
              <w:t>несвоевременным (поздним) поступлением ПАП-тестов для проведения скрининга. А также с обновлением ИС АИС. После чего не все возраста подлежали скринингу по РШМ.</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37FF5" w:rsidP="00A8302C">
            <w:pPr>
              <w:ind w:firstLine="0"/>
              <w:jc w:val="center"/>
              <w:rPr>
                <w:rFonts w:ascii="Times New Roman" w:hAnsi="Times New Roman"/>
                <w:sz w:val="20"/>
                <w:szCs w:val="20"/>
              </w:rPr>
            </w:pPr>
            <w:r>
              <w:rPr>
                <w:rFonts w:ascii="Times New Roman" w:hAnsi="Times New Roman"/>
                <w:sz w:val="20"/>
                <w:szCs w:val="20"/>
              </w:rPr>
              <w:lastRenderedPageBreak/>
              <w:t>41</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C17B61">
            <w:pPr>
              <w:ind w:firstLine="0"/>
              <w:rPr>
                <w:rFonts w:ascii="Times New Roman" w:hAnsi="Times New Roman"/>
                <w:sz w:val="20"/>
                <w:szCs w:val="20"/>
              </w:rPr>
            </w:pPr>
            <w:r w:rsidRPr="0006301A">
              <w:rPr>
                <w:rFonts w:ascii="Times New Roman" w:hAnsi="Times New Roman"/>
                <w:sz w:val="20"/>
                <w:szCs w:val="20"/>
              </w:rPr>
              <w:t xml:space="preserve">Своевременный 100% охват </w:t>
            </w:r>
            <w:proofErr w:type="spellStart"/>
            <w:r w:rsidRPr="0006301A">
              <w:rPr>
                <w:rFonts w:ascii="Times New Roman" w:hAnsi="Times New Roman"/>
                <w:sz w:val="20"/>
                <w:szCs w:val="20"/>
              </w:rPr>
              <w:t>скрининговыми</w:t>
            </w:r>
            <w:proofErr w:type="spellEnd"/>
            <w:r w:rsidRPr="0006301A">
              <w:rPr>
                <w:rFonts w:ascii="Times New Roman" w:hAnsi="Times New Roman"/>
                <w:sz w:val="20"/>
                <w:szCs w:val="20"/>
              </w:rPr>
              <w:t xml:space="preserve"> и профилактическими обследованиями, осмотрами все запланированные целевые группы населения</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5ECD">
            <w:pPr>
              <w:ind w:left="-73" w:firstLine="0"/>
              <w:jc w:val="center"/>
              <w:rPr>
                <w:rFonts w:ascii="Times New Roman" w:hAnsi="Times New Roman"/>
                <w:sz w:val="20"/>
                <w:szCs w:val="20"/>
              </w:rPr>
            </w:pPr>
            <w:r w:rsidRPr="0006301A">
              <w:rPr>
                <w:rFonts w:ascii="Times New Roman" w:hAnsi="Times New Roman"/>
                <w:sz w:val="20"/>
                <w:szCs w:val="20"/>
              </w:rPr>
              <w:t>КГП "</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городская </w:t>
            </w:r>
            <w:proofErr w:type="spellStart"/>
            <w:proofErr w:type="gramStart"/>
            <w:r w:rsidRPr="0006301A">
              <w:rPr>
                <w:rFonts w:ascii="Times New Roman" w:hAnsi="Times New Roman"/>
                <w:sz w:val="20"/>
                <w:szCs w:val="20"/>
              </w:rPr>
              <w:t>полик-линика</w:t>
            </w:r>
            <w:proofErr w:type="spellEnd"/>
            <w:proofErr w:type="gramEnd"/>
            <w:r w:rsidRPr="0006301A">
              <w:rPr>
                <w:rFonts w:ascii="Times New Roman" w:hAnsi="Times New Roman"/>
                <w:sz w:val="20"/>
                <w:szCs w:val="20"/>
              </w:rPr>
              <w:t>»</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728E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средств, предусмотренных в бюджете</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7740B7">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Болезнь системы кровообращения </w:t>
            </w:r>
            <w:r w:rsidR="007740B7" w:rsidRPr="00816680">
              <w:rPr>
                <w:rFonts w:ascii="Times New Roman" w:hAnsi="Times New Roman"/>
                <w:bCs/>
                <w:sz w:val="20"/>
                <w:szCs w:val="20"/>
              </w:rPr>
              <w:t>14527</w:t>
            </w:r>
            <w:r w:rsidRPr="00816680">
              <w:rPr>
                <w:rFonts w:ascii="Times New Roman" w:hAnsi="Times New Roman"/>
                <w:bCs/>
                <w:sz w:val="20"/>
                <w:szCs w:val="20"/>
              </w:rPr>
              <w:t xml:space="preserve"> человек (100%); сахарный диабет -</w:t>
            </w:r>
            <w:r w:rsidR="00AC5C3E" w:rsidRPr="00816680">
              <w:rPr>
                <w:rFonts w:ascii="Times New Roman" w:hAnsi="Times New Roman"/>
                <w:bCs/>
                <w:sz w:val="20"/>
                <w:szCs w:val="20"/>
              </w:rPr>
              <w:t>14527</w:t>
            </w:r>
            <w:r w:rsidRPr="00816680">
              <w:rPr>
                <w:rFonts w:ascii="Times New Roman" w:hAnsi="Times New Roman"/>
                <w:bCs/>
                <w:sz w:val="20"/>
                <w:szCs w:val="20"/>
              </w:rPr>
              <w:t xml:space="preserve"> человек</w:t>
            </w:r>
            <w:r w:rsidR="007740B7" w:rsidRPr="00816680">
              <w:rPr>
                <w:rFonts w:ascii="Times New Roman" w:hAnsi="Times New Roman"/>
                <w:bCs/>
                <w:sz w:val="20"/>
                <w:szCs w:val="20"/>
              </w:rPr>
              <w:t>, осмотрено 100%</w:t>
            </w:r>
            <w:r w:rsidRPr="00816680">
              <w:rPr>
                <w:rFonts w:ascii="Times New Roman" w:hAnsi="Times New Roman"/>
                <w:bCs/>
                <w:sz w:val="20"/>
                <w:szCs w:val="20"/>
              </w:rPr>
              <w:t>; глаукома – 1</w:t>
            </w:r>
            <w:r w:rsidR="007740B7" w:rsidRPr="00816680">
              <w:rPr>
                <w:rFonts w:ascii="Times New Roman" w:hAnsi="Times New Roman"/>
                <w:bCs/>
                <w:sz w:val="20"/>
                <w:szCs w:val="20"/>
              </w:rPr>
              <w:t>4527</w:t>
            </w:r>
            <w:r w:rsidRPr="00816680">
              <w:rPr>
                <w:rFonts w:ascii="Times New Roman" w:hAnsi="Times New Roman"/>
                <w:bCs/>
                <w:sz w:val="20"/>
                <w:szCs w:val="20"/>
              </w:rPr>
              <w:t xml:space="preserve"> человек (100%); рак шейки матки – </w:t>
            </w:r>
            <w:r w:rsidR="007740B7" w:rsidRPr="00816680">
              <w:rPr>
                <w:rFonts w:ascii="Times New Roman" w:hAnsi="Times New Roman"/>
                <w:bCs/>
                <w:sz w:val="20"/>
                <w:szCs w:val="20"/>
              </w:rPr>
              <w:t>6894</w:t>
            </w:r>
            <w:r w:rsidRPr="00816680">
              <w:rPr>
                <w:rFonts w:ascii="Times New Roman" w:hAnsi="Times New Roman"/>
                <w:bCs/>
                <w:sz w:val="20"/>
                <w:szCs w:val="20"/>
              </w:rPr>
              <w:t xml:space="preserve"> человека (</w:t>
            </w:r>
            <w:r w:rsidR="007740B7" w:rsidRPr="00816680">
              <w:rPr>
                <w:rFonts w:ascii="Times New Roman" w:hAnsi="Times New Roman"/>
                <w:bCs/>
                <w:sz w:val="20"/>
                <w:szCs w:val="20"/>
              </w:rPr>
              <w:t>85,7</w:t>
            </w:r>
            <w:r w:rsidRPr="00816680">
              <w:rPr>
                <w:rFonts w:ascii="Times New Roman" w:hAnsi="Times New Roman"/>
                <w:bCs/>
                <w:sz w:val="20"/>
                <w:szCs w:val="20"/>
              </w:rPr>
              <w:t xml:space="preserve">%); рак молочной железы - </w:t>
            </w:r>
            <w:r w:rsidR="007740B7" w:rsidRPr="00816680">
              <w:rPr>
                <w:rFonts w:ascii="Times New Roman" w:hAnsi="Times New Roman"/>
                <w:bCs/>
                <w:sz w:val="20"/>
                <w:szCs w:val="20"/>
              </w:rPr>
              <w:t xml:space="preserve">5552 человек (100); </w:t>
            </w:r>
            <w:proofErr w:type="spellStart"/>
            <w:r w:rsidR="007740B7" w:rsidRPr="00816680">
              <w:rPr>
                <w:rFonts w:ascii="Times New Roman" w:hAnsi="Times New Roman"/>
                <w:bCs/>
                <w:sz w:val="20"/>
                <w:szCs w:val="20"/>
              </w:rPr>
              <w:t>колоректальный</w:t>
            </w:r>
            <w:proofErr w:type="spellEnd"/>
            <w:r w:rsidR="007740B7" w:rsidRPr="00816680">
              <w:rPr>
                <w:rFonts w:ascii="Times New Roman" w:hAnsi="Times New Roman"/>
                <w:bCs/>
                <w:sz w:val="20"/>
                <w:szCs w:val="20"/>
              </w:rPr>
              <w:t xml:space="preserve"> рак – 6558 человек (100%).</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173698" w:rsidP="00737FF5">
            <w:pPr>
              <w:ind w:firstLine="0"/>
              <w:jc w:val="center"/>
              <w:rPr>
                <w:rFonts w:ascii="Times New Roman" w:hAnsi="Times New Roman"/>
                <w:sz w:val="20"/>
                <w:szCs w:val="20"/>
              </w:rPr>
            </w:pPr>
            <w:r>
              <w:rPr>
                <w:rFonts w:ascii="Times New Roman" w:hAnsi="Times New Roman"/>
                <w:sz w:val="20"/>
                <w:szCs w:val="20"/>
              </w:rPr>
              <w:t>4</w:t>
            </w:r>
            <w:r w:rsidR="00737FF5">
              <w:rPr>
                <w:rFonts w:ascii="Times New Roman" w:hAnsi="Times New Roman"/>
                <w:sz w:val="20"/>
                <w:szCs w:val="20"/>
              </w:rPr>
              <w:t>2</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C17B61">
            <w:pPr>
              <w:ind w:firstLine="0"/>
              <w:rPr>
                <w:rFonts w:ascii="Times New Roman" w:hAnsi="Times New Roman"/>
                <w:sz w:val="20"/>
                <w:szCs w:val="20"/>
              </w:rPr>
            </w:pPr>
            <w:r w:rsidRPr="0006301A">
              <w:rPr>
                <w:rFonts w:ascii="Times New Roman" w:hAnsi="Times New Roman"/>
                <w:sz w:val="20"/>
                <w:szCs w:val="20"/>
              </w:rPr>
              <w:t xml:space="preserve">Своевременность взятия на "Д" учет, охват лечением вновь выявленных больных с </w:t>
            </w:r>
            <w:proofErr w:type="spellStart"/>
            <w:r w:rsidRPr="0006301A">
              <w:rPr>
                <w:rFonts w:ascii="Times New Roman" w:hAnsi="Times New Roman"/>
                <w:sz w:val="20"/>
                <w:szCs w:val="20"/>
              </w:rPr>
              <w:t>онкопатологией</w:t>
            </w:r>
            <w:proofErr w:type="spellEnd"/>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8F65BC">
            <w:pPr>
              <w:ind w:firstLine="0"/>
              <w:jc w:val="cente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5ECD">
            <w:pPr>
              <w:ind w:left="-73" w:firstLine="0"/>
              <w:jc w:val="center"/>
              <w:rPr>
                <w:rFonts w:ascii="Times New Roman" w:hAnsi="Times New Roman"/>
                <w:sz w:val="20"/>
                <w:szCs w:val="20"/>
              </w:rPr>
            </w:pPr>
            <w:r w:rsidRPr="0006301A">
              <w:rPr>
                <w:rFonts w:ascii="Times New Roman" w:hAnsi="Times New Roman"/>
                <w:sz w:val="20"/>
                <w:szCs w:val="20"/>
              </w:rPr>
              <w:t>КГП "</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городская </w:t>
            </w:r>
            <w:proofErr w:type="spellStart"/>
            <w:proofErr w:type="gramStart"/>
            <w:r w:rsidRPr="0006301A">
              <w:rPr>
                <w:rFonts w:ascii="Times New Roman" w:hAnsi="Times New Roman"/>
                <w:sz w:val="20"/>
                <w:szCs w:val="20"/>
              </w:rPr>
              <w:t>полик-линика</w:t>
            </w:r>
            <w:proofErr w:type="spellEnd"/>
            <w:proofErr w:type="gramEnd"/>
            <w:r w:rsidRPr="0006301A">
              <w:rPr>
                <w:rFonts w:ascii="Times New Roman" w:hAnsi="Times New Roman"/>
                <w:sz w:val="20"/>
                <w:szCs w:val="20"/>
              </w:rPr>
              <w:t>»</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728E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средств, предусмотренных в бюджете</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56474E">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62050F" w:rsidRPr="00816680">
              <w:rPr>
                <w:rFonts w:ascii="Times New Roman" w:hAnsi="Times New Roman"/>
                <w:bCs/>
                <w:sz w:val="20"/>
                <w:szCs w:val="20"/>
              </w:rPr>
              <w:t xml:space="preserve">Выявлено 339 чел. с </w:t>
            </w:r>
            <w:proofErr w:type="spellStart"/>
            <w:r w:rsidR="0062050F" w:rsidRPr="00816680">
              <w:rPr>
                <w:rFonts w:ascii="Times New Roman" w:hAnsi="Times New Roman"/>
                <w:bCs/>
                <w:sz w:val="20"/>
                <w:szCs w:val="20"/>
              </w:rPr>
              <w:t>онкопатологией</w:t>
            </w:r>
            <w:proofErr w:type="spellEnd"/>
            <w:r w:rsidR="0062050F" w:rsidRPr="00816680">
              <w:rPr>
                <w:rFonts w:ascii="Times New Roman" w:hAnsi="Times New Roman"/>
                <w:bCs/>
                <w:sz w:val="20"/>
                <w:szCs w:val="20"/>
              </w:rPr>
              <w:t xml:space="preserve">, за счет  улучшения работы доврачебных и смотровых кабинетов, а также охвата населения </w:t>
            </w:r>
            <w:proofErr w:type="spellStart"/>
            <w:r w:rsidR="0062050F" w:rsidRPr="00816680">
              <w:rPr>
                <w:rFonts w:ascii="Times New Roman" w:hAnsi="Times New Roman"/>
                <w:bCs/>
                <w:sz w:val="20"/>
                <w:szCs w:val="20"/>
              </w:rPr>
              <w:t>скрининговыми</w:t>
            </w:r>
            <w:proofErr w:type="spellEnd"/>
            <w:r w:rsidR="0062050F" w:rsidRPr="00816680">
              <w:rPr>
                <w:rFonts w:ascii="Times New Roman" w:hAnsi="Times New Roman"/>
                <w:bCs/>
                <w:sz w:val="20"/>
                <w:szCs w:val="20"/>
              </w:rPr>
              <w:t xml:space="preserve"> осмотрами.</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173698" w:rsidP="00A8302C">
            <w:pPr>
              <w:ind w:firstLine="0"/>
              <w:jc w:val="center"/>
              <w:rPr>
                <w:rFonts w:ascii="Times New Roman" w:hAnsi="Times New Roman"/>
                <w:sz w:val="20"/>
                <w:szCs w:val="20"/>
              </w:rPr>
            </w:pPr>
            <w:r>
              <w:rPr>
                <w:rFonts w:ascii="Times New Roman" w:hAnsi="Times New Roman"/>
                <w:sz w:val="20"/>
                <w:szCs w:val="20"/>
              </w:rPr>
              <w:t>4</w:t>
            </w:r>
            <w:r w:rsidR="00737FF5">
              <w:rPr>
                <w:rFonts w:ascii="Times New Roman" w:hAnsi="Times New Roman"/>
                <w:sz w:val="20"/>
                <w:szCs w:val="20"/>
              </w:rPr>
              <w:t>3</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C17B61">
            <w:pPr>
              <w:ind w:firstLine="0"/>
              <w:rPr>
                <w:rFonts w:ascii="Times New Roman" w:hAnsi="Times New Roman"/>
                <w:sz w:val="20"/>
                <w:szCs w:val="20"/>
              </w:rPr>
            </w:pPr>
            <w:r w:rsidRPr="0006301A">
              <w:rPr>
                <w:rFonts w:ascii="Times New Roman" w:hAnsi="Times New Roman"/>
                <w:sz w:val="20"/>
                <w:szCs w:val="20"/>
              </w:rPr>
              <w:t>Работа школ здоровья по информированию, повышению грамотности населения: "Школа беременных", "Артериальная гипертензия", "Сахарный диабет", "Достойный возраст" и другие</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8F65BC">
            <w:pPr>
              <w:ind w:firstLine="0"/>
              <w:jc w:val="cente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5ECD">
            <w:pPr>
              <w:ind w:left="-73" w:firstLine="0"/>
              <w:jc w:val="center"/>
              <w:rPr>
                <w:rFonts w:ascii="Times New Roman" w:hAnsi="Times New Roman"/>
                <w:sz w:val="20"/>
                <w:szCs w:val="20"/>
              </w:rPr>
            </w:pPr>
            <w:r w:rsidRPr="0006301A">
              <w:rPr>
                <w:rFonts w:ascii="Times New Roman" w:hAnsi="Times New Roman"/>
                <w:sz w:val="20"/>
                <w:szCs w:val="20"/>
              </w:rPr>
              <w:t>КГП "</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городская </w:t>
            </w:r>
            <w:proofErr w:type="spellStart"/>
            <w:proofErr w:type="gramStart"/>
            <w:r w:rsidRPr="0006301A">
              <w:rPr>
                <w:rFonts w:ascii="Times New Roman" w:hAnsi="Times New Roman"/>
                <w:sz w:val="20"/>
                <w:szCs w:val="20"/>
              </w:rPr>
              <w:t>полик-линика</w:t>
            </w:r>
            <w:proofErr w:type="spellEnd"/>
            <w:proofErr w:type="gramEnd"/>
            <w:r w:rsidRPr="0006301A">
              <w:rPr>
                <w:rFonts w:ascii="Times New Roman" w:hAnsi="Times New Roman"/>
                <w:sz w:val="20"/>
                <w:szCs w:val="20"/>
              </w:rPr>
              <w:t>»</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728E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средств, предусмотренных в бюджете</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56474E">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Школа беременных – 1</w:t>
            </w:r>
            <w:r w:rsidR="0056474E" w:rsidRPr="00816680">
              <w:rPr>
                <w:rFonts w:ascii="Times New Roman" w:hAnsi="Times New Roman"/>
                <w:bCs/>
                <w:sz w:val="20"/>
                <w:szCs w:val="20"/>
              </w:rPr>
              <w:t>394, артериальная гипертензия – 77</w:t>
            </w:r>
            <w:r w:rsidRPr="00816680">
              <w:rPr>
                <w:rFonts w:ascii="Times New Roman" w:hAnsi="Times New Roman"/>
                <w:bCs/>
                <w:sz w:val="20"/>
                <w:szCs w:val="20"/>
              </w:rPr>
              <w:t>, сахарный диабет – 1</w:t>
            </w:r>
            <w:r w:rsidR="0056474E" w:rsidRPr="00816680">
              <w:rPr>
                <w:rFonts w:ascii="Times New Roman" w:hAnsi="Times New Roman"/>
                <w:bCs/>
                <w:sz w:val="20"/>
                <w:szCs w:val="20"/>
              </w:rPr>
              <w:t>03</w:t>
            </w:r>
            <w:r w:rsidRPr="00816680">
              <w:rPr>
                <w:rFonts w:ascii="Times New Roman" w:hAnsi="Times New Roman"/>
                <w:bCs/>
                <w:sz w:val="20"/>
                <w:szCs w:val="20"/>
              </w:rPr>
              <w:t xml:space="preserve">, школа инсульта – </w:t>
            </w:r>
            <w:r w:rsidR="0056474E" w:rsidRPr="00816680">
              <w:rPr>
                <w:rFonts w:ascii="Times New Roman" w:hAnsi="Times New Roman"/>
                <w:bCs/>
                <w:sz w:val="20"/>
                <w:szCs w:val="20"/>
              </w:rPr>
              <w:t>53</w:t>
            </w:r>
            <w:r w:rsidRPr="00816680">
              <w:rPr>
                <w:rFonts w:ascii="Times New Roman" w:hAnsi="Times New Roman"/>
                <w:bCs/>
                <w:sz w:val="20"/>
                <w:szCs w:val="20"/>
              </w:rPr>
              <w:t xml:space="preserve">, достойный возраст – </w:t>
            </w:r>
            <w:r w:rsidR="0056474E" w:rsidRPr="00816680">
              <w:rPr>
                <w:rFonts w:ascii="Times New Roman" w:hAnsi="Times New Roman"/>
                <w:bCs/>
                <w:sz w:val="20"/>
                <w:szCs w:val="20"/>
              </w:rPr>
              <w:t>62</w:t>
            </w:r>
            <w:r w:rsidRPr="00816680">
              <w:rPr>
                <w:rFonts w:ascii="Times New Roman" w:hAnsi="Times New Roman"/>
                <w:bCs/>
                <w:sz w:val="20"/>
                <w:szCs w:val="20"/>
              </w:rPr>
              <w:t xml:space="preserve">, школа бронхиальной астмы – </w:t>
            </w:r>
            <w:r w:rsidR="0056474E" w:rsidRPr="00816680">
              <w:rPr>
                <w:rFonts w:ascii="Times New Roman" w:hAnsi="Times New Roman"/>
                <w:bCs/>
                <w:sz w:val="20"/>
                <w:szCs w:val="20"/>
              </w:rPr>
              <w:t>72, комната здорового ребенка – 1231.</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173698" w:rsidP="00A8302C">
            <w:pPr>
              <w:ind w:firstLine="0"/>
              <w:jc w:val="center"/>
              <w:rPr>
                <w:rFonts w:ascii="Times New Roman" w:hAnsi="Times New Roman"/>
                <w:sz w:val="20"/>
                <w:szCs w:val="20"/>
              </w:rPr>
            </w:pPr>
            <w:r>
              <w:rPr>
                <w:rFonts w:ascii="Times New Roman" w:hAnsi="Times New Roman"/>
                <w:sz w:val="20"/>
                <w:szCs w:val="20"/>
              </w:rPr>
              <w:t>4</w:t>
            </w:r>
            <w:r w:rsidR="00737FF5">
              <w:rPr>
                <w:rFonts w:ascii="Times New Roman" w:hAnsi="Times New Roman"/>
                <w:sz w:val="20"/>
                <w:szCs w:val="20"/>
              </w:rPr>
              <w:t>4</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134E8A">
            <w:pPr>
              <w:ind w:firstLine="0"/>
              <w:rPr>
                <w:rFonts w:ascii="Times New Roman" w:hAnsi="Times New Roman"/>
                <w:sz w:val="20"/>
                <w:szCs w:val="20"/>
              </w:rPr>
            </w:pPr>
            <w:r w:rsidRPr="0006301A">
              <w:rPr>
                <w:rFonts w:ascii="Times New Roman" w:hAnsi="Times New Roman"/>
                <w:sz w:val="20"/>
                <w:szCs w:val="20"/>
              </w:rPr>
              <w:t>Обучение правилам ухода за новорожденными и детьми младшего возраста в "комнате здорового ребенка", информирование по иммунопрофилактике</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8F65BC">
            <w:pPr>
              <w:ind w:firstLine="0"/>
              <w:jc w:val="cente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5ECD">
            <w:pPr>
              <w:ind w:left="-73" w:firstLine="0"/>
              <w:jc w:val="center"/>
              <w:rPr>
                <w:rFonts w:ascii="Times New Roman" w:hAnsi="Times New Roman"/>
                <w:sz w:val="20"/>
                <w:szCs w:val="20"/>
              </w:rPr>
            </w:pPr>
            <w:r w:rsidRPr="0006301A">
              <w:rPr>
                <w:rFonts w:ascii="Times New Roman" w:hAnsi="Times New Roman"/>
                <w:sz w:val="20"/>
                <w:szCs w:val="20"/>
              </w:rPr>
              <w:t>КГП "</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городская </w:t>
            </w:r>
            <w:proofErr w:type="spellStart"/>
            <w:proofErr w:type="gramStart"/>
            <w:r w:rsidRPr="0006301A">
              <w:rPr>
                <w:rFonts w:ascii="Times New Roman" w:hAnsi="Times New Roman"/>
                <w:sz w:val="20"/>
                <w:szCs w:val="20"/>
              </w:rPr>
              <w:t>полик-линика</w:t>
            </w:r>
            <w:proofErr w:type="spellEnd"/>
            <w:proofErr w:type="gramEnd"/>
            <w:r w:rsidRPr="0006301A">
              <w:rPr>
                <w:rFonts w:ascii="Times New Roman" w:hAnsi="Times New Roman"/>
                <w:sz w:val="20"/>
                <w:szCs w:val="20"/>
              </w:rPr>
              <w:t>»</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728E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средств, предусмотренных в бюджете</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B1457E">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0C433B" w:rsidRPr="00816680">
              <w:rPr>
                <w:rFonts w:ascii="Times New Roman" w:hAnsi="Times New Roman"/>
                <w:bCs/>
                <w:sz w:val="20"/>
                <w:szCs w:val="20"/>
              </w:rPr>
              <w:t>Комната здорового ребенк</w:t>
            </w:r>
            <w:proofErr w:type="gramStart"/>
            <w:r w:rsidR="000C433B" w:rsidRPr="00816680">
              <w:rPr>
                <w:rFonts w:ascii="Times New Roman" w:hAnsi="Times New Roman"/>
                <w:bCs/>
                <w:sz w:val="20"/>
                <w:szCs w:val="20"/>
              </w:rPr>
              <w:t>а</w:t>
            </w:r>
            <w:r w:rsidR="00B1457E" w:rsidRPr="00816680">
              <w:rPr>
                <w:rFonts w:ascii="Times New Roman" w:hAnsi="Times New Roman"/>
                <w:bCs/>
                <w:sz w:val="20"/>
                <w:szCs w:val="20"/>
              </w:rPr>
              <w:t>-</w:t>
            </w:r>
            <w:proofErr w:type="gramEnd"/>
            <w:r w:rsidR="000C433B" w:rsidRPr="00816680">
              <w:rPr>
                <w:rFonts w:ascii="Times New Roman" w:hAnsi="Times New Roman"/>
                <w:bCs/>
                <w:sz w:val="20"/>
                <w:szCs w:val="20"/>
              </w:rPr>
              <w:t xml:space="preserve"> охвачено 1231 родителей с детьми первого года жизни.</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173698" w:rsidP="00A8302C">
            <w:pPr>
              <w:ind w:firstLine="0"/>
              <w:jc w:val="center"/>
              <w:rPr>
                <w:rFonts w:ascii="Times New Roman" w:hAnsi="Times New Roman"/>
                <w:sz w:val="20"/>
                <w:szCs w:val="20"/>
              </w:rPr>
            </w:pPr>
            <w:r>
              <w:rPr>
                <w:rFonts w:ascii="Times New Roman" w:hAnsi="Times New Roman"/>
                <w:sz w:val="20"/>
                <w:szCs w:val="20"/>
              </w:rPr>
              <w:t>4</w:t>
            </w:r>
            <w:r w:rsidR="00737FF5">
              <w:rPr>
                <w:rFonts w:ascii="Times New Roman" w:hAnsi="Times New Roman"/>
                <w:sz w:val="20"/>
                <w:szCs w:val="20"/>
              </w:rPr>
              <w:t>5</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C17B61">
            <w:pPr>
              <w:ind w:firstLine="0"/>
              <w:rPr>
                <w:rFonts w:ascii="Times New Roman" w:hAnsi="Times New Roman"/>
                <w:sz w:val="20"/>
                <w:szCs w:val="20"/>
              </w:rPr>
            </w:pPr>
            <w:r w:rsidRPr="0006301A">
              <w:rPr>
                <w:rFonts w:ascii="Times New Roman" w:hAnsi="Times New Roman"/>
                <w:sz w:val="20"/>
                <w:szCs w:val="20"/>
              </w:rPr>
              <w:t xml:space="preserve">Проведение </w:t>
            </w:r>
            <w:proofErr w:type="spellStart"/>
            <w:r w:rsidRPr="0006301A">
              <w:rPr>
                <w:rFonts w:ascii="Times New Roman" w:hAnsi="Times New Roman"/>
                <w:sz w:val="20"/>
                <w:szCs w:val="20"/>
              </w:rPr>
              <w:t>подворовых</w:t>
            </w:r>
            <w:proofErr w:type="spellEnd"/>
            <w:r w:rsidRPr="0006301A">
              <w:rPr>
                <w:rFonts w:ascii="Times New Roman" w:hAnsi="Times New Roman"/>
                <w:sz w:val="20"/>
                <w:szCs w:val="20"/>
              </w:rPr>
              <w:t xml:space="preserve"> обходов с </w:t>
            </w:r>
            <w:r w:rsidRPr="0006301A">
              <w:rPr>
                <w:rFonts w:ascii="Times New Roman" w:hAnsi="Times New Roman"/>
                <w:sz w:val="20"/>
                <w:szCs w:val="20"/>
              </w:rPr>
              <w:lastRenderedPageBreak/>
              <w:t>целью выявления и своевременного взятия на "Д" учет беременных женщин, патронаж новорожденных</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lastRenderedPageBreak/>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5ECD">
            <w:pPr>
              <w:ind w:left="-73" w:firstLine="0"/>
              <w:jc w:val="center"/>
              <w:rPr>
                <w:rFonts w:ascii="Times New Roman" w:hAnsi="Times New Roman"/>
                <w:sz w:val="20"/>
                <w:szCs w:val="20"/>
              </w:rPr>
            </w:pPr>
            <w:r w:rsidRPr="0006301A">
              <w:rPr>
                <w:rFonts w:ascii="Times New Roman" w:hAnsi="Times New Roman"/>
                <w:sz w:val="20"/>
                <w:szCs w:val="20"/>
              </w:rPr>
              <w:t>КГП "</w:t>
            </w:r>
            <w:proofErr w:type="spellStart"/>
            <w:r w:rsidRPr="0006301A">
              <w:rPr>
                <w:rFonts w:ascii="Times New Roman" w:hAnsi="Times New Roman"/>
                <w:sz w:val="20"/>
                <w:szCs w:val="20"/>
              </w:rPr>
              <w:t>Рудненская</w:t>
            </w:r>
            <w:proofErr w:type="spellEnd"/>
            <w:r w:rsidRPr="0006301A">
              <w:rPr>
                <w:rFonts w:ascii="Times New Roman" w:hAnsi="Times New Roman"/>
                <w:sz w:val="20"/>
                <w:szCs w:val="20"/>
              </w:rPr>
              <w:t xml:space="preserve"> </w:t>
            </w:r>
            <w:r w:rsidRPr="0006301A">
              <w:rPr>
                <w:rFonts w:ascii="Times New Roman" w:hAnsi="Times New Roman"/>
                <w:sz w:val="20"/>
                <w:szCs w:val="20"/>
              </w:rPr>
              <w:lastRenderedPageBreak/>
              <w:t xml:space="preserve">городская </w:t>
            </w:r>
            <w:proofErr w:type="spellStart"/>
            <w:proofErr w:type="gramStart"/>
            <w:r w:rsidRPr="0006301A">
              <w:rPr>
                <w:rFonts w:ascii="Times New Roman" w:hAnsi="Times New Roman"/>
                <w:sz w:val="20"/>
                <w:szCs w:val="20"/>
              </w:rPr>
              <w:t>полик-линика</w:t>
            </w:r>
            <w:proofErr w:type="spellEnd"/>
            <w:proofErr w:type="gramEnd"/>
            <w:r w:rsidRPr="0006301A">
              <w:rPr>
                <w:rFonts w:ascii="Times New Roman" w:hAnsi="Times New Roman"/>
                <w:sz w:val="20"/>
                <w:szCs w:val="20"/>
              </w:rPr>
              <w:t>»</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728E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lastRenderedPageBreak/>
              <w:t>В пределах средств, предусмотренных в бюджете</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E33E23">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proofErr w:type="spellStart"/>
            <w:r w:rsidR="00B1457E" w:rsidRPr="00816680">
              <w:rPr>
                <w:rFonts w:ascii="Times New Roman" w:hAnsi="Times New Roman"/>
                <w:bCs/>
                <w:sz w:val="20"/>
                <w:szCs w:val="20"/>
              </w:rPr>
              <w:t>Подворовой</w:t>
            </w:r>
            <w:proofErr w:type="spellEnd"/>
            <w:r w:rsidR="00B1457E" w:rsidRPr="00816680">
              <w:rPr>
                <w:rFonts w:ascii="Times New Roman" w:hAnsi="Times New Roman"/>
                <w:bCs/>
                <w:sz w:val="20"/>
                <w:szCs w:val="20"/>
              </w:rPr>
              <w:t xml:space="preserve"> обход</w:t>
            </w:r>
            <w:r w:rsidRPr="00816680">
              <w:rPr>
                <w:rFonts w:ascii="Times New Roman" w:hAnsi="Times New Roman"/>
                <w:sz w:val="20"/>
                <w:szCs w:val="20"/>
              </w:rPr>
              <w:t xml:space="preserve"> беременных женщин </w:t>
            </w:r>
            <w:r w:rsidR="00B1457E" w:rsidRPr="00816680">
              <w:rPr>
                <w:rFonts w:ascii="Times New Roman" w:hAnsi="Times New Roman"/>
                <w:sz w:val="20"/>
                <w:szCs w:val="20"/>
              </w:rPr>
              <w:t xml:space="preserve">в </w:t>
            </w:r>
            <w:r w:rsidR="00B1457E" w:rsidRPr="00816680">
              <w:rPr>
                <w:rFonts w:ascii="Times New Roman" w:hAnsi="Times New Roman"/>
                <w:sz w:val="20"/>
                <w:szCs w:val="20"/>
              </w:rPr>
              <w:lastRenderedPageBreak/>
              <w:t>количестве 363 человека</w:t>
            </w:r>
            <w:r w:rsidRPr="00816680">
              <w:rPr>
                <w:rFonts w:ascii="Times New Roman" w:hAnsi="Times New Roman"/>
                <w:sz w:val="20"/>
                <w:szCs w:val="20"/>
              </w:rPr>
              <w:t xml:space="preserve">, патронаж новорожденных </w:t>
            </w:r>
            <w:r w:rsidR="00B1457E" w:rsidRPr="00816680">
              <w:rPr>
                <w:rFonts w:ascii="Times New Roman" w:hAnsi="Times New Roman"/>
                <w:sz w:val="20"/>
                <w:szCs w:val="20"/>
              </w:rPr>
              <w:t>5272 ребенка</w:t>
            </w:r>
            <w:r w:rsidRPr="00816680">
              <w:rPr>
                <w:rFonts w:ascii="Times New Roman" w:hAnsi="Times New Roman"/>
                <w:sz w:val="20"/>
                <w:szCs w:val="20"/>
              </w:rPr>
              <w:t>.</w:t>
            </w:r>
          </w:p>
        </w:tc>
      </w:tr>
      <w:tr w:rsidR="00DB1FB3" w:rsidRPr="0006301A" w:rsidTr="00AA4094">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1E7BBF">
            <w:pPr>
              <w:widowControl w:val="0"/>
              <w:ind w:firstLine="0"/>
              <w:jc w:val="left"/>
              <w:rPr>
                <w:bCs/>
                <w:sz w:val="20"/>
                <w:szCs w:val="20"/>
              </w:rPr>
            </w:pPr>
            <w:r w:rsidRPr="00816680">
              <w:rPr>
                <w:rFonts w:ascii="Times New Roman" w:hAnsi="Times New Roman"/>
                <w:b/>
                <w:sz w:val="20"/>
                <w:szCs w:val="20"/>
              </w:rPr>
              <w:lastRenderedPageBreak/>
              <w:t>Цель 9</w:t>
            </w:r>
            <w:r w:rsidRPr="00816680">
              <w:rPr>
                <w:rFonts w:ascii="Times New Roman" w:hAnsi="Times New Roman"/>
                <w:sz w:val="20"/>
                <w:szCs w:val="20"/>
              </w:rPr>
              <w:t>: Содействие эффективной занятости населения, снижение уровня безработицы.</w:t>
            </w:r>
          </w:p>
        </w:tc>
      </w:tr>
      <w:tr w:rsidR="00DB1FB3" w:rsidRPr="0006301A" w:rsidTr="00AA4094">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1E7BBF">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B1FB3" w:rsidRPr="0006301A" w:rsidRDefault="00DB1FB3" w:rsidP="008857CD">
            <w:pPr>
              <w:spacing w:line="216" w:lineRule="auto"/>
              <w:ind w:firstLine="0"/>
              <w:jc w:val="left"/>
              <w:rPr>
                <w:rFonts w:ascii="Times New Roman" w:hAnsi="Times New Roman"/>
                <w:snapToGrid w:val="0"/>
                <w:sz w:val="20"/>
                <w:szCs w:val="20"/>
                <w:lang w:val="kk-KZ"/>
              </w:rPr>
            </w:pPr>
            <w:r>
              <w:rPr>
                <w:rFonts w:ascii="Times New Roman" w:hAnsi="Times New Roman"/>
                <w:snapToGrid w:val="0"/>
                <w:sz w:val="20"/>
                <w:szCs w:val="20"/>
                <w:lang w:val="kk-KZ"/>
              </w:rPr>
              <w:t>21</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8857CD">
            <w:pPr>
              <w:spacing w:line="216" w:lineRule="auto"/>
              <w:ind w:firstLine="0"/>
              <w:jc w:val="left"/>
              <w:rPr>
                <w:rFonts w:ascii="Times New Roman" w:hAnsi="Times New Roman"/>
                <w:snapToGrid w:val="0"/>
                <w:sz w:val="20"/>
                <w:szCs w:val="20"/>
                <w:lang w:val="kk-KZ"/>
              </w:rPr>
            </w:pPr>
            <w:r w:rsidRPr="0006301A">
              <w:rPr>
                <w:rFonts w:ascii="Times New Roman" w:hAnsi="Times New Roman"/>
                <w:snapToGrid w:val="0"/>
                <w:sz w:val="20"/>
                <w:szCs w:val="20"/>
                <w:lang w:val="kk-KZ"/>
              </w:rPr>
              <w:t>Уровень зарегистрированной безработицы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D600D">
            <w:pPr>
              <w:ind w:firstLine="0"/>
              <w:jc w:val="center"/>
              <w:rPr>
                <w:rFonts w:ascii="Times New Roman" w:hAnsi="Times New Roman"/>
                <w:sz w:val="20"/>
                <w:szCs w:val="20"/>
                <w:lang w:val="kk-KZ"/>
              </w:rPr>
            </w:pPr>
            <w:r w:rsidRPr="0006301A">
              <w:rPr>
                <w:rFonts w:ascii="Times New Roman" w:hAnsi="Times New Roman"/>
                <w:sz w:val="20"/>
                <w:szCs w:val="20"/>
                <w:lang w:val="kk-KZ"/>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74FFC">
            <w:pPr>
              <w:ind w:firstLine="0"/>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ОЗиСП</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Default="00DB1FB3" w:rsidP="00A90D61">
            <w:pPr>
              <w:ind w:firstLine="0"/>
              <w:jc w:val="center"/>
            </w:pPr>
            <w:r>
              <w:rPr>
                <w:rFonts w:ascii="Times New Roman" w:hAnsi="Times New Roman"/>
                <w:sz w:val="20"/>
                <w:szCs w:val="20"/>
              </w:rPr>
              <w:t>ЦЗ</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AA1D6D">
            <w:pPr>
              <w:ind w:firstLine="0"/>
              <w:jc w:val="center"/>
              <w:rPr>
                <w:rFonts w:ascii="Times New Roman" w:hAnsi="Times New Roman"/>
                <w:sz w:val="20"/>
                <w:szCs w:val="20"/>
              </w:rPr>
            </w:pPr>
            <w:r>
              <w:rPr>
                <w:rFonts w:ascii="Times New Roman" w:hAnsi="Times New Roman"/>
                <w:sz w:val="20"/>
                <w:szCs w:val="20"/>
              </w:rPr>
              <w:t>0,3</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1563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738B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6E18A7">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sz w:val="20"/>
                <w:szCs w:val="20"/>
              </w:rPr>
              <w:t>Исключен.</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B1FB3" w:rsidRPr="009B60FC" w:rsidRDefault="00DB1FB3" w:rsidP="009B60FC">
            <w:pPr>
              <w:ind w:firstLine="0"/>
              <w:jc w:val="left"/>
              <w:rPr>
                <w:rFonts w:ascii="Times New Roman" w:hAnsi="Times New Roman"/>
                <w:sz w:val="20"/>
                <w:szCs w:val="20"/>
              </w:rPr>
            </w:pPr>
            <w:r w:rsidRPr="009B60FC">
              <w:rPr>
                <w:rFonts w:ascii="Times New Roman" w:hAnsi="Times New Roman"/>
                <w:sz w:val="20"/>
                <w:szCs w:val="20"/>
              </w:rPr>
              <w:t>21/1</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6F2465">
            <w:pPr>
              <w:spacing w:line="216" w:lineRule="auto"/>
              <w:ind w:firstLine="0"/>
              <w:jc w:val="left"/>
              <w:rPr>
                <w:rFonts w:ascii="Times New Roman" w:hAnsi="Times New Roman"/>
                <w:sz w:val="20"/>
                <w:szCs w:val="20"/>
              </w:rPr>
            </w:pPr>
            <w:r w:rsidRPr="0006301A">
              <w:rPr>
                <w:rFonts w:ascii="Times New Roman" w:hAnsi="Times New Roman"/>
                <w:snapToGrid w:val="0"/>
                <w:sz w:val="20"/>
                <w:szCs w:val="20"/>
                <w:lang w:val="kk-KZ"/>
              </w:rPr>
              <w:t>Уровень безработицы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ind w:firstLine="0"/>
              <w:jc w:val="center"/>
              <w:rPr>
                <w:rFonts w:ascii="Times New Roman" w:hAnsi="Times New Roman"/>
                <w:sz w:val="20"/>
                <w:szCs w:val="20"/>
                <w:lang w:val="kk-KZ"/>
              </w:rPr>
            </w:pPr>
            <w:r w:rsidRPr="0006301A">
              <w:rPr>
                <w:rFonts w:ascii="Times New Roman" w:hAnsi="Times New Roman"/>
                <w:sz w:val="20"/>
                <w:szCs w:val="20"/>
                <w:lang w:val="kk-KZ"/>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ind w:firstLine="0"/>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ОЗиСП</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Default="00DB1FB3" w:rsidP="00A90D61">
            <w:pPr>
              <w:ind w:firstLine="0"/>
              <w:jc w:val="center"/>
            </w:pPr>
            <w:proofErr w:type="spellStart"/>
            <w:r w:rsidRPr="00331FC4">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ind w:firstLine="0"/>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5,1</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BC50F3" w:rsidRPr="00BC50F3" w:rsidRDefault="00BC50F3" w:rsidP="00BC50F3">
            <w:pPr>
              <w:keepNext/>
              <w:keepLines/>
              <w:tabs>
                <w:tab w:val="left" w:pos="900"/>
                <w:tab w:val="left" w:pos="1080"/>
              </w:tabs>
              <w:ind w:firstLine="34"/>
              <w:jc w:val="center"/>
              <w:rPr>
                <w:rFonts w:ascii="Times New Roman" w:hAnsi="Times New Roman"/>
                <w:bCs/>
                <w:sz w:val="20"/>
                <w:szCs w:val="20"/>
                <w:highlight w:val="yellow"/>
              </w:rPr>
            </w:pPr>
            <w:r w:rsidRPr="00BC50F3">
              <w:rPr>
                <w:rFonts w:ascii="Times New Roman" w:hAnsi="Times New Roman"/>
                <w:bCs/>
                <w:sz w:val="20"/>
                <w:szCs w:val="20"/>
              </w:rPr>
              <w:t>5</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vAlign w:val="center"/>
          </w:tcPr>
          <w:p w:rsidR="00DB1FB3" w:rsidRPr="00816680" w:rsidRDefault="00DB1FB3" w:rsidP="008450E3">
            <w:pPr>
              <w:ind w:firstLine="0"/>
              <w:rPr>
                <w:rFonts w:ascii="Times New Roman" w:hAnsi="Times New Roman"/>
                <w:bCs/>
                <w:sz w:val="20"/>
                <w:szCs w:val="20"/>
              </w:rPr>
            </w:pPr>
            <w:r w:rsidRPr="00816680">
              <w:rPr>
                <w:rFonts w:ascii="Times New Roman" w:hAnsi="Times New Roman"/>
                <w:bCs/>
                <w:sz w:val="20"/>
                <w:szCs w:val="20"/>
              </w:rPr>
              <w:t xml:space="preserve">Исполнено. Проведение ярмарок вакансий, </w:t>
            </w:r>
            <w:r w:rsidRPr="00816680">
              <w:rPr>
                <w:rFonts w:ascii="Times New Roman" w:hAnsi="Times New Roman"/>
                <w:sz w:val="20"/>
                <w:szCs w:val="20"/>
              </w:rPr>
              <w:t>информирование населения по вопросам занятости населения, консультации по вопросам обучения и трудоустройства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B1FB3" w:rsidRPr="009B60FC" w:rsidRDefault="00DB1FB3" w:rsidP="009B60FC">
            <w:pPr>
              <w:ind w:firstLine="0"/>
              <w:jc w:val="left"/>
              <w:rPr>
                <w:rFonts w:ascii="Times New Roman" w:hAnsi="Times New Roman"/>
                <w:sz w:val="20"/>
                <w:szCs w:val="20"/>
              </w:rPr>
            </w:pPr>
            <w:r w:rsidRPr="009B60FC">
              <w:rPr>
                <w:rFonts w:ascii="Times New Roman" w:hAnsi="Times New Roman"/>
                <w:sz w:val="20"/>
                <w:szCs w:val="20"/>
              </w:rPr>
              <w:t>22</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A80936">
            <w:pPr>
              <w:spacing w:line="216" w:lineRule="auto"/>
              <w:ind w:firstLine="0"/>
              <w:jc w:val="left"/>
              <w:rPr>
                <w:rFonts w:ascii="Times New Roman" w:hAnsi="Times New Roman"/>
                <w:sz w:val="20"/>
                <w:szCs w:val="20"/>
              </w:rPr>
            </w:pPr>
            <w:r w:rsidRPr="0006301A">
              <w:rPr>
                <w:rFonts w:ascii="Times New Roman" w:hAnsi="Times New Roman"/>
                <w:sz w:val="20"/>
                <w:szCs w:val="20"/>
              </w:rPr>
              <w:t>Количество созданных рабочих мест</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639DE">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Ед.</w:t>
            </w:r>
          </w:p>
        </w:tc>
        <w:tc>
          <w:tcPr>
            <w:tcW w:w="1540" w:type="dxa"/>
            <w:tcBorders>
              <w:top w:val="single" w:sz="4" w:space="0" w:color="595959"/>
              <w:left w:val="single" w:sz="4" w:space="0" w:color="595959"/>
              <w:bottom w:val="single" w:sz="4" w:space="0" w:color="595959"/>
              <w:right w:val="single" w:sz="4" w:space="0" w:color="595959"/>
            </w:tcBorders>
          </w:tcPr>
          <w:p w:rsidR="00DB1FB3" w:rsidRPr="0006301A" w:rsidRDefault="00DB1FB3" w:rsidP="00C45C31">
            <w:pPr>
              <w:ind w:firstLine="193"/>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ОЗиСП</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45139">
            <w:pPr>
              <w:ind w:firstLine="0"/>
              <w:jc w:val="center"/>
              <w:rPr>
                <w:rFonts w:ascii="Times New Roman" w:hAnsi="Times New Roman"/>
                <w:sz w:val="20"/>
                <w:szCs w:val="20"/>
              </w:rPr>
            </w:pPr>
            <w:r w:rsidRPr="0006301A">
              <w:rPr>
                <w:rFonts w:ascii="Times New Roman" w:hAnsi="Times New Roman"/>
                <w:sz w:val="20"/>
                <w:szCs w:val="20"/>
              </w:rPr>
              <w:t>ЦЗ</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45C31">
            <w:pPr>
              <w:ind w:firstLine="193"/>
              <w:jc w:val="center"/>
              <w:rPr>
                <w:rFonts w:ascii="Times New Roman" w:hAnsi="Times New Roman"/>
                <w:sz w:val="20"/>
                <w:szCs w:val="20"/>
              </w:rPr>
            </w:pPr>
            <w:r>
              <w:rPr>
                <w:rFonts w:ascii="Times New Roman" w:hAnsi="Times New Roman"/>
                <w:sz w:val="20"/>
                <w:szCs w:val="20"/>
              </w:rPr>
              <w:t>500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030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910</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413F2B" w:rsidRDefault="00413F2B" w:rsidP="00EE71C3">
            <w:pPr>
              <w:keepNext/>
              <w:keepLines/>
              <w:tabs>
                <w:tab w:val="left" w:pos="900"/>
                <w:tab w:val="left" w:pos="1080"/>
              </w:tabs>
              <w:ind w:firstLine="34"/>
              <w:jc w:val="center"/>
              <w:rPr>
                <w:rFonts w:ascii="Times New Roman" w:hAnsi="Times New Roman"/>
                <w:bCs/>
                <w:sz w:val="20"/>
                <w:szCs w:val="20"/>
                <w:highlight w:val="yellow"/>
              </w:rPr>
            </w:pPr>
            <w:r w:rsidRPr="00413F2B">
              <w:rPr>
                <w:rFonts w:ascii="Times New Roman" w:hAnsi="Times New Roman"/>
                <w:bCs/>
                <w:sz w:val="20"/>
                <w:szCs w:val="20"/>
              </w:rPr>
              <w:t>1136</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E71C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E71C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vAlign w:val="center"/>
          </w:tcPr>
          <w:p w:rsidR="00DB1FB3" w:rsidRPr="00816680" w:rsidRDefault="00DB1FB3" w:rsidP="008450E3">
            <w:pPr>
              <w:ind w:firstLine="0"/>
              <w:rPr>
                <w:rFonts w:ascii="Times New Roman" w:hAnsi="Times New Roman"/>
                <w:bCs/>
                <w:sz w:val="20"/>
                <w:szCs w:val="20"/>
              </w:rPr>
            </w:pPr>
            <w:r w:rsidRPr="00816680">
              <w:rPr>
                <w:rFonts w:ascii="Times New Roman" w:hAnsi="Times New Roman"/>
                <w:bCs/>
                <w:sz w:val="20"/>
                <w:szCs w:val="20"/>
              </w:rPr>
              <w:t>Исполнено. Пополнение базы данных по вакансиям</w:t>
            </w:r>
          </w:p>
          <w:p w:rsidR="00DB1FB3" w:rsidRPr="00816680" w:rsidRDefault="00DB1FB3" w:rsidP="008450E3">
            <w:pPr>
              <w:keepNext/>
              <w:keepLines/>
              <w:tabs>
                <w:tab w:val="left" w:pos="900"/>
                <w:tab w:val="left" w:pos="1080"/>
              </w:tabs>
              <w:ind w:firstLine="34"/>
              <w:rPr>
                <w:rFonts w:ascii="Times New Roman" w:hAnsi="Times New Roman"/>
                <w:bCs/>
                <w:sz w:val="20"/>
                <w:szCs w:val="20"/>
              </w:rPr>
            </w:pP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B1FB3" w:rsidRPr="009B60FC" w:rsidRDefault="00DB1FB3" w:rsidP="00315AA1">
            <w:pPr>
              <w:spacing w:line="216" w:lineRule="auto"/>
              <w:ind w:firstLine="0"/>
              <w:rPr>
                <w:rFonts w:ascii="Times New Roman" w:hAnsi="Times New Roman"/>
                <w:sz w:val="20"/>
                <w:szCs w:val="20"/>
              </w:rPr>
            </w:pPr>
            <w:r w:rsidRPr="009B60FC">
              <w:rPr>
                <w:rFonts w:ascii="Times New Roman" w:hAnsi="Times New Roman"/>
                <w:sz w:val="20"/>
                <w:szCs w:val="20"/>
              </w:rPr>
              <w:t>23</w:t>
            </w:r>
          </w:p>
        </w:tc>
        <w:tc>
          <w:tcPr>
            <w:tcW w:w="2307"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E7BBF">
            <w:pPr>
              <w:spacing w:line="216" w:lineRule="auto"/>
              <w:ind w:firstLine="0"/>
              <w:rPr>
                <w:rFonts w:ascii="Times New Roman" w:hAnsi="Times New Roman"/>
                <w:sz w:val="20"/>
                <w:szCs w:val="20"/>
              </w:rPr>
            </w:pPr>
            <w:r w:rsidRPr="0006301A">
              <w:rPr>
                <w:rFonts w:ascii="Times New Roman" w:hAnsi="Times New Roman"/>
                <w:bCs/>
                <w:sz w:val="20"/>
                <w:szCs w:val="20"/>
              </w:rPr>
              <w:t>Количество трудоустроенных инвалидов трудоспособного возраста, обратившихся за содействием в занятость</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15AA1">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Ед.</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B3672">
            <w:pPr>
              <w:ind w:hanging="108"/>
              <w:jc w:val="center"/>
              <w:rPr>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ОЗиСП</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729FC">
            <w:pPr>
              <w:ind w:firstLine="0"/>
              <w:jc w:val="center"/>
            </w:pPr>
            <w:r w:rsidRPr="0006301A">
              <w:rPr>
                <w:rFonts w:ascii="Times New Roman" w:hAnsi="Times New Roman"/>
                <w:sz w:val="20"/>
                <w:szCs w:val="20"/>
              </w:rPr>
              <w:t>ЦЗ</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0129B">
            <w:pPr>
              <w:ind w:firstLine="193"/>
              <w:jc w:val="center"/>
              <w:rPr>
                <w:rFonts w:ascii="Times New Roman" w:hAnsi="Times New Roman"/>
                <w:sz w:val="20"/>
                <w:szCs w:val="20"/>
              </w:rPr>
            </w:pPr>
            <w:r>
              <w:rPr>
                <w:rFonts w:ascii="Times New Roman" w:hAnsi="Times New Roman"/>
                <w:sz w:val="20"/>
                <w:szCs w:val="20"/>
              </w:rPr>
              <w:t>25</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77C8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25</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413F2B" w:rsidRDefault="00413F2B" w:rsidP="001738B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27</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vAlign w:val="center"/>
          </w:tcPr>
          <w:p w:rsidR="00DB1FB3" w:rsidRPr="00816680" w:rsidRDefault="00DB1FB3" w:rsidP="008450E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Проведение ярмарок вакансий, трудоустройство на социальные рабочие места, общественные работы, молодежную практику.</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spacing w:line="216" w:lineRule="auto"/>
              <w:ind w:firstLine="0"/>
              <w:rPr>
                <w:rFonts w:ascii="Times New Roman" w:hAnsi="Times New Roman"/>
                <w:sz w:val="20"/>
                <w:szCs w:val="20"/>
              </w:rPr>
            </w:pPr>
            <w:r>
              <w:rPr>
                <w:rFonts w:ascii="Times New Roman" w:hAnsi="Times New Roman"/>
                <w:sz w:val="20"/>
                <w:szCs w:val="20"/>
              </w:rPr>
              <w:t>24</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A80936">
            <w:pPr>
              <w:spacing w:line="216" w:lineRule="auto"/>
              <w:ind w:firstLine="0"/>
              <w:jc w:val="left"/>
              <w:rPr>
                <w:rFonts w:ascii="Times New Roman" w:hAnsi="Times New Roman"/>
                <w:sz w:val="20"/>
                <w:szCs w:val="20"/>
              </w:rPr>
            </w:pPr>
            <w:r w:rsidRPr="0006301A">
              <w:rPr>
                <w:rFonts w:ascii="Times New Roman" w:hAnsi="Times New Roman"/>
                <w:sz w:val="20"/>
                <w:szCs w:val="20"/>
              </w:rPr>
              <w:t>Доля трудоустроенных из числа лиц, обратившихся по вопросам трудоустройства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639DE">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tcPr>
          <w:p w:rsidR="00DB1FB3" w:rsidRPr="0006301A" w:rsidRDefault="00DB1FB3" w:rsidP="009F0D68">
            <w:pPr>
              <w:ind w:hanging="108"/>
              <w:jc w:val="center"/>
              <w:rPr>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ОЗиСП</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729FC">
            <w:pPr>
              <w:ind w:firstLine="0"/>
              <w:jc w:val="center"/>
            </w:pPr>
            <w:r w:rsidRPr="0006301A">
              <w:rPr>
                <w:rFonts w:ascii="Times New Roman" w:hAnsi="Times New Roman"/>
                <w:sz w:val="20"/>
                <w:szCs w:val="20"/>
              </w:rPr>
              <w:t>ЦЗ</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45C31">
            <w:pPr>
              <w:snapToGrid w:val="0"/>
              <w:ind w:firstLine="193"/>
              <w:jc w:val="center"/>
              <w:rPr>
                <w:rFonts w:ascii="Times New Roman" w:hAnsi="Times New Roman"/>
                <w:sz w:val="20"/>
                <w:szCs w:val="20"/>
              </w:rPr>
            </w:pPr>
            <w:r>
              <w:rPr>
                <w:rFonts w:ascii="Times New Roman" w:hAnsi="Times New Roman"/>
                <w:sz w:val="20"/>
                <w:szCs w:val="20"/>
              </w:rPr>
              <w:t>85</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6311D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85</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B556A7" w:rsidRDefault="00B556A7" w:rsidP="00666BC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98,4</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vAlign w:val="center"/>
          </w:tcPr>
          <w:p w:rsidR="00DB1FB3" w:rsidRPr="00816680" w:rsidRDefault="00DB1FB3" w:rsidP="008450E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Проведение ярмарок вакансий, трудоустройство на социальные рабочие места, общественные работы, молодежную практику.</w:t>
            </w:r>
          </w:p>
        </w:tc>
      </w:tr>
      <w:tr w:rsidR="00DB1FB3" w:rsidRPr="0006301A" w:rsidTr="00AA4094">
        <w:trPr>
          <w:trHeight w:val="225"/>
        </w:trPr>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C60D3B">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37FF5" w:rsidP="00A8302C">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46</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4B354B">
            <w:pPr>
              <w:ind w:firstLine="0"/>
              <w:rPr>
                <w:rFonts w:ascii="Times New Roman" w:hAnsi="Times New Roman"/>
                <w:sz w:val="20"/>
                <w:szCs w:val="20"/>
              </w:rPr>
            </w:pPr>
            <w:r w:rsidRPr="0006301A">
              <w:rPr>
                <w:rFonts w:ascii="Times New Roman" w:hAnsi="Times New Roman"/>
                <w:sz w:val="20"/>
                <w:szCs w:val="20"/>
              </w:rPr>
              <w:t>Общественные работы</w:t>
            </w:r>
          </w:p>
        </w:tc>
        <w:tc>
          <w:tcPr>
            <w:tcW w:w="1266" w:type="dxa"/>
            <w:gridSpan w:val="2"/>
            <w:tcBorders>
              <w:top w:val="single" w:sz="4" w:space="0" w:color="595959"/>
              <w:left w:val="single" w:sz="4" w:space="0" w:color="595959"/>
              <w:bottom w:val="single" w:sz="4" w:space="0" w:color="595959"/>
              <w:right w:val="single" w:sz="4" w:space="0" w:color="595959"/>
            </w:tcBorders>
          </w:tcPr>
          <w:p w:rsidR="00DB1FB3" w:rsidRPr="0006301A" w:rsidRDefault="00DB1FB3" w:rsidP="00DF6D3C">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left="-73" w:firstLine="0"/>
              <w:jc w:val="center"/>
              <w:rPr>
                <w:rFonts w:ascii="Times New Roman" w:hAnsi="Times New Roman"/>
                <w:sz w:val="20"/>
                <w:szCs w:val="20"/>
              </w:rPr>
            </w:pPr>
            <w:proofErr w:type="spellStart"/>
            <w:r w:rsidRPr="0006301A">
              <w:rPr>
                <w:rFonts w:ascii="Times New Roman" w:hAnsi="Times New Roman"/>
                <w:sz w:val="20"/>
                <w:szCs w:val="20"/>
              </w:rPr>
              <w:t>ОЗиСП</w:t>
            </w:r>
            <w:proofErr w:type="spellEnd"/>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A06443"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117,791</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173698" w:rsidP="0054730F">
            <w:pPr>
              <w:ind w:firstLine="0"/>
              <w:jc w:val="center"/>
              <w:rPr>
                <w:rFonts w:ascii="Times New Roman" w:hAnsi="Times New Roman"/>
                <w:sz w:val="20"/>
                <w:szCs w:val="20"/>
              </w:rPr>
            </w:pPr>
            <w:r>
              <w:rPr>
                <w:rFonts w:ascii="Times New Roman" w:hAnsi="Times New Roman"/>
                <w:sz w:val="20"/>
                <w:szCs w:val="20"/>
              </w:rPr>
              <w:t>80,993</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DB1FB3" w:rsidRPr="00B556A7" w:rsidRDefault="00B556A7" w:rsidP="001A686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80,9</w:t>
            </w:r>
            <w:r w:rsidR="001A6864">
              <w:rPr>
                <w:rFonts w:ascii="Times New Roman" w:hAnsi="Times New Roman"/>
                <w:bCs/>
                <w:sz w:val="20"/>
                <w:szCs w:val="20"/>
              </w:rPr>
              <w:t>9</w:t>
            </w:r>
            <w:r>
              <w:rPr>
                <w:rFonts w:ascii="Times New Roman" w:hAnsi="Times New Roman"/>
                <w:bCs/>
                <w:sz w:val="20"/>
                <w:szCs w:val="20"/>
              </w:rPr>
              <w:t>3</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730F">
            <w:pPr>
              <w:ind w:firstLine="0"/>
              <w:jc w:val="center"/>
              <w:rPr>
                <w:rFonts w:ascii="Times New Roman" w:hAnsi="Times New Roman"/>
                <w:sz w:val="20"/>
                <w:szCs w:val="20"/>
              </w:rPr>
            </w:pPr>
            <w:r w:rsidRPr="0006301A">
              <w:rPr>
                <w:rFonts w:ascii="Times New Roman" w:hAnsi="Times New Roman"/>
                <w:sz w:val="20"/>
                <w:szCs w:val="20"/>
              </w:rPr>
              <w:t>МБ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730F">
            <w:pPr>
              <w:ind w:firstLine="0"/>
              <w:jc w:val="center"/>
              <w:rPr>
                <w:rFonts w:ascii="Times New Roman" w:hAnsi="Times New Roman"/>
                <w:sz w:val="20"/>
                <w:szCs w:val="20"/>
              </w:rPr>
            </w:pPr>
            <w:r w:rsidRPr="0006301A">
              <w:rPr>
                <w:rFonts w:ascii="Times New Roman" w:hAnsi="Times New Roman"/>
                <w:sz w:val="20"/>
                <w:szCs w:val="20"/>
              </w:rPr>
              <w:t>451 002</w:t>
            </w:r>
          </w:p>
        </w:tc>
        <w:tc>
          <w:tcPr>
            <w:tcW w:w="2937" w:type="dxa"/>
            <w:tcBorders>
              <w:top w:val="single" w:sz="4" w:space="0" w:color="595959"/>
              <w:left w:val="single" w:sz="4" w:space="0" w:color="595959"/>
              <w:bottom w:val="single" w:sz="4" w:space="0" w:color="595959"/>
              <w:right w:val="single" w:sz="4" w:space="0" w:color="595959"/>
            </w:tcBorders>
            <w:vAlign w:val="center"/>
          </w:tcPr>
          <w:p w:rsidR="00DB1FB3" w:rsidRPr="00816680" w:rsidRDefault="00DB1FB3" w:rsidP="000E7CBB">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r w:rsidR="00B556A7" w:rsidRPr="00816680">
              <w:rPr>
                <w:rFonts w:ascii="Times New Roman" w:hAnsi="Times New Roman"/>
                <w:bCs/>
                <w:sz w:val="20"/>
                <w:szCs w:val="20"/>
              </w:rPr>
              <w:t>Н</w:t>
            </w:r>
            <w:r w:rsidR="00B556A7" w:rsidRPr="00816680">
              <w:rPr>
                <w:rFonts w:ascii="Times New Roman" w:hAnsi="Times New Roman"/>
                <w:sz w:val="20"/>
                <w:szCs w:val="20"/>
                <w:lang w:eastAsia="ru-RU"/>
              </w:rPr>
              <w:t>а общественные работы в</w:t>
            </w:r>
            <w:r w:rsidRPr="00816680">
              <w:rPr>
                <w:rFonts w:ascii="Times New Roman" w:hAnsi="Times New Roman"/>
                <w:bCs/>
                <w:sz w:val="20"/>
                <w:szCs w:val="20"/>
              </w:rPr>
              <w:t xml:space="preserve">овлечены </w:t>
            </w:r>
            <w:r w:rsidR="00B556A7" w:rsidRPr="00816680">
              <w:rPr>
                <w:rFonts w:ascii="Times New Roman" w:hAnsi="Times New Roman"/>
                <w:bCs/>
                <w:sz w:val="20"/>
                <w:szCs w:val="20"/>
              </w:rPr>
              <w:t>471</w:t>
            </w:r>
            <w:r w:rsidRPr="00816680">
              <w:rPr>
                <w:rFonts w:ascii="Times New Roman" w:hAnsi="Times New Roman"/>
                <w:bCs/>
                <w:sz w:val="20"/>
                <w:szCs w:val="20"/>
              </w:rPr>
              <w:t xml:space="preserve"> человек.</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37FF5" w:rsidP="004B354B">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47</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173698" w:rsidP="004D4689">
            <w:pPr>
              <w:ind w:firstLine="0"/>
              <w:rPr>
                <w:rFonts w:ascii="Times New Roman" w:hAnsi="Times New Roman"/>
                <w:sz w:val="20"/>
                <w:szCs w:val="20"/>
              </w:rPr>
            </w:pPr>
            <w:r w:rsidRPr="00173698">
              <w:rPr>
                <w:rFonts w:ascii="Times New Roman" w:hAnsi="Times New Roman"/>
                <w:sz w:val="20"/>
                <w:szCs w:val="20"/>
              </w:rPr>
              <w:t>Оказание мер государственной поддержки участникам Программы развития продуктивной занятости и массового предпринимательства на 2017-2021 годы "</w:t>
            </w:r>
            <w:proofErr w:type="spellStart"/>
            <w:r w:rsidRPr="00173698">
              <w:rPr>
                <w:rFonts w:ascii="Times New Roman" w:hAnsi="Times New Roman"/>
                <w:sz w:val="20"/>
                <w:szCs w:val="20"/>
              </w:rPr>
              <w:t>Еңбек</w:t>
            </w:r>
            <w:proofErr w:type="spellEnd"/>
            <w:r w:rsidRPr="00173698">
              <w:rPr>
                <w:rFonts w:ascii="Times New Roman" w:hAnsi="Times New Roman"/>
                <w:sz w:val="20"/>
                <w:szCs w:val="20"/>
              </w:rPr>
              <w:t xml:space="preserve">" посредством </w:t>
            </w:r>
            <w:proofErr w:type="spellStart"/>
            <w:r w:rsidRPr="00173698">
              <w:rPr>
                <w:rFonts w:ascii="Times New Roman" w:hAnsi="Times New Roman"/>
                <w:sz w:val="20"/>
                <w:szCs w:val="20"/>
              </w:rPr>
              <w:lastRenderedPageBreak/>
              <w:t>проффесионального</w:t>
            </w:r>
            <w:proofErr w:type="spellEnd"/>
            <w:r w:rsidRPr="00173698">
              <w:rPr>
                <w:rFonts w:ascii="Times New Roman" w:hAnsi="Times New Roman"/>
                <w:sz w:val="20"/>
                <w:szCs w:val="20"/>
              </w:rPr>
              <w:t xml:space="preserve"> обучения, направления на молодежную практику и социальные рабочие места с частичным субсидированием заработной платы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lastRenderedPageBreak/>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left="-73" w:firstLine="0"/>
              <w:jc w:val="center"/>
              <w:rPr>
                <w:rFonts w:ascii="Times New Roman" w:hAnsi="Times New Roman"/>
                <w:sz w:val="20"/>
                <w:szCs w:val="20"/>
              </w:rPr>
            </w:pPr>
            <w:proofErr w:type="spellStart"/>
            <w:r w:rsidRPr="0006301A">
              <w:rPr>
                <w:rFonts w:ascii="Times New Roman" w:hAnsi="Times New Roman"/>
                <w:sz w:val="20"/>
                <w:szCs w:val="20"/>
              </w:rPr>
              <w:t>ОЗиСП</w:t>
            </w:r>
            <w:proofErr w:type="spellEnd"/>
            <w:r w:rsidRPr="0006301A">
              <w:rPr>
                <w:rFonts w:ascii="Times New Roman" w:hAnsi="Times New Roman"/>
                <w:sz w:val="20"/>
                <w:szCs w:val="20"/>
              </w:rPr>
              <w:t>, КГУ ЦЗ</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A06443"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173698" w:rsidP="0054730F">
            <w:pPr>
              <w:ind w:firstLine="0"/>
              <w:jc w:val="center"/>
              <w:rPr>
                <w:rFonts w:ascii="Times New Roman" w:hAnsi="Times New Roman"/>
                <w:sz w:val="20"/>
                <w:szCs w:val="20"/>
              </w:rPr>
            </w:pPr>
            <w:r>
              <w:rPr>
                <w:rFonts w:ascii="Times New Roman" w:hAnsi="Times New Roman"/>
                <w:sz w:val="20"/>
                <w:szCs w:val="20"/>
              </w:rPr>
              <w:t>27,83</w:t>
            </w:r>
            <w:r w:rsidR="000E7CBB">
              <w:rPr>
                <w:rFonts w:ascii="Times New Roman" w:hAnsi="Times New Roman"/>
                <w:sz w:val="20"/>
                <w:szCs w:val="20"/>
              </w:rPr>
              <w:t>0</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DB1FB3" w:rsidRPr="00D600A0" w:rsidRDefault="000E7CBB" w:rsidP="0054730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27,829</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730F">
            <w:pPr>
              <w:ind w:firstLine="0"/>
              <w:jc w:val="center"/>
              <w:rPr>
                <w:rFonts w:ascii="Times New Roman" w:hAnsi="Times New Roman"/>
                <w:sz w:val="20"/>
                <w:szCs w:val="20"/>
              </w:rPr>
            </w:pPr>
            <w:r w:rsidRPr="0006301A">
              <w:rPr>
                <w:rFonts w:ascii="Times New Roman" w:hAnsi="Times New Roman"/>
                <w:sz w:val="20"/>
                <w:szCs w:val="20"/>
              </w:rPr>
              <w:t>РБ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730F">
            <w:pPr>
              <w:ind w:firstLine="0"/>
              <w:jc w:val="center"/>
              <w:rPr>
                <w:rFonts w:ascii="Times New Roman" w:hAnsi="Times New Roman"/>
                <w:sz w:val="20"/>
                <w:szCs w:val="20"/>
              </w:rPr>
            </w:pPr>
            <w:r w:rsidRPr="0006301A">
              <w:rPr>
                <w:rFonts w:ascii="Times New Roman" w:hAnsi="Times New Roman"/>
                <w:sz w:val="20"/>
                <w:szCs w:val="20"/>
              </w:rPr>
              <w:t>451 002</w:t>
            </w:r>
          </w:p>
        </w:tc>
        <w:tc>
          <w:tcPr>
            <w:tcW w:w="2937" w:type="dxa"/>
            <w:tcBorders>
              <w:top w:val="single" w:sz="4" w:space="0" w:color="595959"/>
              <w:left w:val="single" w:sz="4" w:space="0" w:color="595959"/>
              <w:bottom w:val="single" w:sz="4" w:space="0" w:color="595959"/>
              <w:right w:val="single" w:sz="4" w:space="0" w:color="595959"/>
            </w:tcBorders>
          </w:tcPr>
          <w:p w:rsidR="00CE2127" w:rsidRPr="00816680" w:rsidRDefault="000E7CBB" w:rsidP="00CE2127">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r w:rsidR="00CE2127" w:rsidRPr="00816680">
              <w:rPr>
                <w:rFonts w:ascii="Times New Roman" w:hAnsi="Times New Roman"/>
                <w:bCs/>
                <w:sz w:val="20"/>
                <w:szCs w:val="20"/>
              </w:rPr>
              <w:t>В 2018 году были запланированы социальные рабочие места на 70 человек, трудоустроено на социальные рабочие места 189 человек.</w:t>
            </w:r>
          </w:p>
          <w:p w:rsidR="00CE2127" w:rsidRPr="00816680" w:rsidRDefault="00CE2127" w:rsidP="00CE2127">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Трудоустроено на молодежную практику 66 человек при плане 44</w:t>
            </w:r>
          </w:p>
          <w:p w:rsidR="00DB1FB3" w:rsidRPr="00816680" w:rsidRDefault="00CE2127" w:rsidP="00CE2127">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Остаток 0,5 тыс. тенге </w:t>
            </w:r>
            <w:r w:rsidRPr="00816680">
              <w:rPr>
                <w:rFonts w:ascii="Times New Roman" w:hAnsi="Times New Roman"/>
                <w:bCs/>
                <w:sz w:val="20"/>
                <w:szCs w:val="20"/>
              </w:rPr>
              <w:lastRenderedPageBreak/>
              <w:t>сложился за счет округления до 1,0 тыс.</w:t>
            </w:r>
            <w:r w:rsidR="00577104" w:rsidRPr="00816680">
              <w:rPr>
                <w:rFonts w:ascii="Times New Roman" w:hAnsi="Times New Roman"/>
                <w:bCs/>
                <w:sz w:val="20"/>
                <w:szCs w:val="20"/>
              </w:rPr>
              <w:t xml:space="preserve"> тенге.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173698" w:rsidP="00A8302C">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lastRenderedPageBreak/>
              <w:t>4</w:t>
            </w:r>
            <w:r w:rsidR="00737FF5">
              <w:rPr>
                <w:rFonts w:ascii="Times New Roman" w:hAnsi="Times New Roman"/>
                <w:sz w:val="20"/>
                <w:szCs w:val="20"/>
                <w:lang w:val="kk-KZ"/>
              </w:rPr>
              <w:t>8</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173698" w:rsidP="00930701">
            <w:pPr>
              <w:ind w:firstLine="0"/>
              <w:rPr>
                <w:rFonts w:ascii="Times New Roman" w:hAnsi="Times New Roman"/>
                <w:sz w:val="20"/>
                <w:szCs w:val="20"/>
              </w:rPr>
            </w:pPr>
            <w:r w:rsidRPr="00173698">
              <w:rPr>
                <w:rFonts w:ascii="Times New Roman" w:hAnsi="Times New Roman"/>
                <w:sz w:val="20"/>
                <w:szCs w:val="20"/>
              </w:rPr>
              <w:t xml:space="preserve">Предоставление государственных грантов на реализацию новых </w:t>
            </w:r>
            <w:proofErr w:type="gramStart"/>
            <w:r w:rsidRPr="00173698">
              <w:rPr>
                <w:rFonts w:ascii="Times New Roman" w:hAnsi="Times New Roman"/>
                <w:sz w:val="20"/>
                <w:szCs w:val="20"/>
              </w:rPr>
              <w:t>бизнес-идей</w:t>
            </w:r>
            <w:proofErr w:type="gramEnd"/>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15AA1">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15AA1">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15AA1">
            <w:pPr>
              <w:ind w:left="-73" w:firstLine="0"/>
              <w:jc w:val="center"/>
              <w:rPr>
                <w:rFonts w:ascii="Times New Roman" w:hAnsi="Times New Roman"/>
                <w:sz w:val="20"/>
                <w:szCs w:val="20"/>
              </w:rPr>
            </w:pPr>
            <w:proofErr w:type="spellStart"/>
            <w:r w:rsidRPr="0006301A">
              <w:rPr>
                <w:rFonts w:ascii="Times New Roman" w:hAnsi="Times New Roman"/>
                <w:sz w:val="20"/>
                <w:szCs w:val="20"/>
              </w:rPr>
              <w:t>ОЗиСП</w:t>
            </w:r>
            <w:proofErr w:type="spellEnd"/>
            <w:r w:rsidRPr="0006301A">
              <w:rPr>
                <w:rFonts w:ascii="Times New Roman" w:hAnsi="Times New Roman"/>
                <w:sz w:val="20"/>
                <w:szCs w:val="20"/>
              </w:rPr>
              <w:t>, КГУ ЦЗ</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A06443" w:rsidP="00315AA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173698" w:rsidP="0054730F">
            <w:pPr>
              <w:ind w:firstLine="0"/>
              <w:jc w:val="center"/>
              <w:rPr>
                <w:rFonts w:ascii="Times New Roman" w:hAnsi="Times New Roman"/>
                <w:sz w:val="20"/>
                <w:szCs w:val="20"/>
              </w:rPr>
            </w:pPr>
            <w:r>
              <w:rPr>
                <w:rFonts w:ascii="Times New Roman" w:hAnsi="Times New Roman"/>
                <w:sz w:val="20"/>
                <w:szCs w:val="20"/>
              </w:rPr>
              <w:t>2,165</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DB1FB3" w:rsidRPr="00D600A0" w:rsidRDefault="00106E1E" w:rsidP="0054730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2,164</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730F">
            <w:pPr>
              <w:ind w:firstLine="0"/>
              <w:jc w:val="center"/>
              <w:rPr>
                <w:rFonts w:ascii="Times New Roman" w:hAnsi="Times New Roman"/>
                <w:sz w:val="20"/>
                <w:szCs w:val="20"/>
              </w:rPr>
            </w:pPr>
            <w:r w:rsidRPr="0006301A">
              <w:rPr>
                <w:rFonts w:ascii="Times New Roman" w:hAnsi="Times New Roman"/>
                <w:sz w:val="20"/>
                <w:szCs w:val="20"/>
              </w:rPr>
              <w:t>РБ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730F">
            <w:pPr>
              <w:ind w:firstLine="0"/>
              <w:jc w:val="center"/>
              <w:rPr>
                <w:rFonts w:ascii="Times New Roman" w:hAnsi="Times New Roman"/>
                <w:sz w:val="20"/>
                <w:szCs w:val="20"/>
              </w:rPr>
            </w:pPr>
            <w:r w:rsidRPr="0006301A">
              <w:rPr>
                <w:rFonts w:ascii="Times New Roman" w:hAnsi="Times New Roman"/>
                <w:sz w:val="20"/>
                <w:szCs w:val="20"/>
              </w:rPr>
              <w:t>451 002</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106E1E" w:rsidP="00106E1E">
            <w:pPr>
              <w:keepNext/>
              <w:keepLines/>
              <w:tabs>
                <w:tab w:val="left" w:pos="900"/>
                <w:tab w:val="left" w:pos="1080"/>
              </w:tabs>
              <w:ind w:firstLine="0"/>
              <w:rPr>
                <w:rFonts w:ascii="Times New Roman" w:hAnsi="Times New Roman"/>
                <w:bCs/>
                <w:sz w:val="20"/>
                <w:szCs w:val="20"/>
              </w:rPr>
            </w:pPr>
            <w:r w:rsidRPr="00816680">
              <w:rPr>
                <w:rFonts w:ascii="Times New Roman" w:hAnsi="Times New Roman"/>
                <w:sz w:val="20"/>
                <w:szCs w:val="20"/>
              </w:rPr>
              <w:t>Исполнено.</w:t>
            </w:r>
            <w:r w:rsidR="002B12E6" w:rsidRPr="00816680">
              <w:rPr>
                <w:rFonts w:ascii="Times New Roman" w:hAnsi="Times New Roman"/>
                <w:sz w:val="20"/>
                <w:szCs w:val="20"/>
              </w:rPr>
              <w:t xml:space="preserve"> В 2018 году количество участников 9 человек. Остаток 1,0 тыс. тенге  сложился за счет округления до 1,0 тыс. тенге.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173698" w:rsidRDefault="00173698" w:rsidP="00737FF5">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4</w:t>
            </w:r>
            <w:r w:rsidR="00737FF5">
              <w:rPr>
                <w:rFonts w:ascii="Times New Roman" w:hAnsi="Times New Roman"/>
                <w:sz w:val="20"/>
                <w:szCs w:val="20"/>
                <w:lang w:val="kk-KZ"/>
              </w:rPr>
              <w:t>9</w:t>
            </w:r>
          </w:p>
        </w:tc>
        <w:tc>
          <w:tcPr>
            <w:tcW w:w="2307" w:type="dxa"/>
            <w:tcBorders>
              <w:top w:val="single" w:sz="4" w:space="0" w:color="595959"/>
              <w:left w:val="single" w:sz="4" w:space="0" w:color="595959"/>
              <w:bottom w:val="single" w:sz="4" w:space="0" w:color="595959"/>
              <w:right w:val="single" w:sz="4" w:space="0" w:color="595959"/>
            </w:tcBorders>
          </w:tcPr>
          <w:p w:rsidR="00173698" w:rsidRPr="00173698" w:rsidRDefault="00173698" w:rsidP="00930701">
            <w:pPr>
              <w:ind w:firstLine="0"/>
              <w:rPr>
                <w:rFonts w:ascii="Times New Roman" w:hAnsi="Times New Roman"/>
                <w:sz w:val="20"/>
                <w:szCs w:val="20"/>
              </w:rPr>
            </w:pPr>
            <w:r w:rsidRPr="00173698">
              <w:rPr>
                <w:rFonts w:ascii="Times New Roman" w:hAnsi="Times New Roman"/>
                <w:sz w:val="20"/>
                <w:szCs w:val="20"/>
              </w:rPr>
              <w:t>Субсидирование затрат работодателя на создание специальных рабочих мест для трудоустройства инвалидов на 2018 год</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173698" w:rsidRPr="0006301A" w:rsidRDefault="00173698"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173698" w:rsidRPr="0006301A" w:rsidRDefault="00173698"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173698" w:rsidRPr="0006301A" w:rsidRDefault="00173698" w:rsidP="00FF3B45">
            <w:pPr>
              <w:ind w:left="-73" w:firstLine="0"/>
              <w:jc w:val="center"/>
              <w:rPr>
                <w:rFonts w:ascii="Times New Roman" w:hAnsi="Times New Roman"/>
                <w:sz w:val="20"/>
                <w:szCs w:val="20"/>
              </w:rPr>
            </w:pPr>
            <w:proofErr w:type="spellStart"/>
            <w:r w:rsidRPr="0006301A">
              <w:rPr>
                <w:rFonts w:ascii="Times New Roman" w:hAnsi="Times New Roman"/>
                <w:sz w:val="20"/>
                <w:szCs w:val="20"/>
              </w:rPr>
              <w:t>ОЗиСП</w:t>
            </w:r>
            <w:proofErr w:type="spellEnd"/>
            <w:r w:rsidRPr="0006301A">
              <w:rPr>
                <w:rFonts w:ascii="Times New Roman" w:hAnsi="Times New Roman"/>
                <w:sz w:val="20"/>
                <w:szCs w:val="20"/>
              </w:rPr>
              <w:t>, КГУ ЦЗ</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173698" w:rsidRPr="0006301A" w:rsidRDefault="00A06443"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173698" w:rsidRPr="0006301A" w:rsidRDefault="00173698" w:rsidP="00FF3B45">
            <w:pPr>
              <w:ind w:firstLine="0"/>
              <w:jc w:val="center"/>
              <w:rPr>
                <w:rFonts w:ascii="Times New Roman" w:hAnsi="Times New Roman"/>
                <w:sz w:val="20"/>
                <w:szCs w:val="20"/>
              </w:rPr>
            </w:pPr>
            <w:r>
              <w:rPr>
                <w:rFonts w:ascii="Times New Roman" w:hAnsi="Times New Roman"/>
                <w:sz w:val="20"/>
                <w:szCs w:val="20"/>
              </w:rPr>
              <w:t>0,558</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173698" w:rsidRPr="00D600A0" w:rsidRDefault="002B12E6"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0,558</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173698" w:rsidRPr="0006301A" w:rsidRDefault="00173698" w:rsidP="00FF3B45">
            <w:pPr>
              <w:ind w:firstLine="0"/>
              <w:jc w:val="center"/>
              <w:rPr>
                <w:rFonts w:ascii="Times New Roman" w:hAnsi="Times New Roman"/>
                <w:sz w:val="20"/>
                <w:szCs w:val="20"/>
              </w:rPr>
            </w:pPr>
            <w:r w:rsidRPr="0006301A">
              <w:rPr>
                <w:rFonts w:ascii="Times New Roman" w:hAnsi="Times New Roman"/>
                <w:sz w:val="20"/>
                <w:szCs w:val="20"/>
              </w:rPr>
              <w:t>РБ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173698" w:rsidRPr="0006301A" w:rsidRDefault="00173698" w:rsidP="00FF3B45">
            <w:pPr>
              <w:ind w:firstLine="0"/>
              <w:jc w:val="center"/>
              <w:rPr>
                <w:rFonts w:ascii="Times New Roman" w:hAnsi="Times New Roman"/>
                <w:sz w:val="20"/>
                <w:szCs w:val="20"/>
              </w:rPr>
            </w:pPr>
            <w:r w:rsidRPr="0006301A">
              <w:rPr>
                <w:rFonts w:ascii="Times New Roman" w:hAnsi="Times New Roman"/>
                <w:sz w:val="20"/>
                <w:szCs w:val="20"/>
              </w:rPr>
              <w:t>451 002</w:t>
            </w:r>
          </w:p>
        </w:tc>
        <w:tc>
          <w:tcPr>
            <w:tcW w:w="2937" w:type="dxa"/>
            <w:tcBorders>
              <w:top w:val="single" w:sz="4" w:space="0" w:color="595959"/>
              <w:left w:val="single" w:sz="4" w:space="0" w:color="595959"/>
              <w:bottom w:val="single" w:sz="4" w:space="0" w:color="595959"/>
              <w:right w:val="single" w:sz="4" w:space="0" w:color="595959"/>
            </w:tcBorders>
          </w:tcPr>
          <w:p w:rsidR="00173698" w:rsidRPr="00816680" w:rsidRDefault="00106E1E" w:rsidP="00106E1E">
            <w:pPr>
              <w:keepNext/>
              <w:keepLines/>
              <w:tabs>
                <w:tab w:val="left" w:pos="900"/>
                <w:tab w:val="left" w:pos="1080"/>
              </w:tabs>
              <w:ind w:firstLine="0"/>
              <w:rPr>
                <w:rFonts w:ascii="Times New Roman" w:hAnsi="Times New Roman"/>
                <w:bCs/>
                <w:sz w:val="20"/>
                <w:szCs w:val="20"/>
              </w:rPr>
            </w:pPr>
            <w:r w:rsidRPr="00816680">
              <w:rPr>
                <w:rFonts w:ascii="Times New Roman" w:hAnsi="Times New Roman"/>
                <w:sz w:val="20"/>
                <w:szCs w:val="20"/>
              </w:rPr>
              <w:t>Исполнено.</w:t>
            </w:r>
            <w:r w:rsidR="002B12E6" w:rsidRPr="00816680">
              <w:rPr>
                <w:rFonts w:ascii="Times New Roman" w:hAnsi="Times New Roman"/>
                <w:sz w:val="20"/>
                <w:szCs w:val="20"/>
              </w:rPr>
              <w:t xml:space="preserve"> Приняли участие 2 человека.</w:t>
            </w:r>
          </w:p>
        </w:tc>
      </w:tr>
      <w:tr w:rsidR="00873397" w:rsidRPr="0006301A" w:rsidTr="00DF5A8D">
        <w:trPr>
          <w:trHeight w:val="1610"/>
        </w:trPr>
        <w:tc>
          <w:tcPr>
            <w:tcW w:w="475" w:type="dxa"/>
            <w:gridSpan w:val="2"/>
            <w:tcBorders>
              <w:top w:val="single" w:sz="4" w:space="0" w:color="595959"/>
              <w:left w:val="single" w:sz="4" w:space="0" w:color="595959"/>
              <w:right w:val="single" w:sz="4" w:space="0" w:color="595959"/>
            </w:tcBorders>
            <w:vAlign w:val="center"/>
          </w:tcPr>
          <w:p w:rsidR="00173698" w:rsidRPr="0006301A" w:rsidRDefault="00737FF5" w:rsidP="00A8302C">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50</w:t>
            </w:r>
          </w:p>
        </w:tc>
        <w:tc>
          <w:tcPr>
            <w:tcW w:w="2307" w:type="dxa"/>
            <w:tcBorders>
              <w:top w:val="single" w:sz="4" w:space="0" w:color="595959"/>
              <w:left w:val="single" w:sz="4" w:space="0" w:color="595959"/>
              <w:right w:val="single" w:sz="4" w:space="0" w:color="595959"/>
            </w:tcBorders>
          </w:tcPr>
          <w:p w:rsidR="00173698" w:rsidRPr="0006301A" w:rsidRDefault="00173698" w:rsidP="00087BC9">
            <w:pPr>
              <w:ind w:firstLine="0"/>
              <w:rPr>
                <w:rFonts w:ascii="Times New Roman" w:hAnsi="Times New Roman"/>
                <w:sz w:val="20"/>
                <w:szCs w:val="20"/>
              </w:rPr>
            </w:pPr>
            <w:r w:rsidRPr="0006301A">
              <w:rPr>
                <w:rFonts w:ascii="Times New Roman" w:hAnsi="Times New Roman"/>
                <w:sz w:val="20"/>
                <w:szCs w:val="20"/>
              </w:rPr>
              <w:t xml:space="preserve">Оказание активных мер содействия занятости посредством добровольного переселения для трудовой мобильности </w:t>
            </w:r>
            <w:r>
              <w:rPr>
                <w:rFonts w:ascii="Times New Roman" w:hAnsi="Times New Roman"/>
                <w:sz w:val="20"/>
                <w:szCs w:val="20"/>
              </w:rPr>
              <w:t>населения</w:t>
            </w:r>
            <w:r w:rsidRPr="0006301A">
              <w:rPr>
                <w:rFonts w:ascii="Times New Roman" w:hAnsi="Times New Roman"/>
                <w:sz w:val="20"/>
                <w:szCs w:val="20"/>
              </w:rPr>
              <w:t xml:space="preserve"> </w:t>
            </w:r>
          </w:p>
        </w:tc>
        <w:tc>
          <w:tcPr>
            <w:tcW w:w="1266" w:type="dxa"/>
            <w:gridSpan w:val="2"/>
            <w:tcBorders>
              <w:top w:val="single" w:sz="4" w:space="0" w:color="595959"/>
              <w:left w:val="single" w:sz="4" w:space="0" w:color="595959"/>
              <w:right w:val="single" w:sz="4" w:space="0" w:color="595959"/>
            </w:tcBorders>
            <w:vAlign w:val="center"/>
          </w:tcPr>
          <w:p w:rsidR="00173698" w:rsidRPr="0006301A" w:rsidRDefault="00173698"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173698" w:rsidRPr="0006301A" w:rsidRDefault="00173698"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173698" w:rsidRPr="0006301A" w:rsidRDefault="00173698" w:rsidP="00AA4094">
            <w:pPr>
              <w:ind w:left="-73" w:firstLine="0"/>
              <w:jc w:val="center"/>
              <w:rPr>
                <w:rFonts w:ascii="Times New Roman" w:hAnsi="Times New Roman"/>
                <w:sz w:val="20"/>
                <w:szCs w:val="20"/>
              </w:rPr>
            </w:pPr>
            <w:proofErr w:type="spellStart"/>
            <w:r w:rsidRPr="0006301A">
              <w:rPr>
                <w:rFonts w:ascii="Times New Roman" w:hAnsi="Times New Roman"/>
                <w:sz w:val="20"/>
                <w:szCs w:val="20"/>
              </w:rPr>
              <w:t>ОЗиСП</w:t>
            </w:r>
            <w:proofErr w:type="spellEnd"/>
            <w:r w:rsidRPr="0006301A">
              <w:rPr>
                <w:rFonts w:ascii="Times New Roman" w:hAnsi="Times New Roman"/>
                <w:sz w:val="20"/>
                <w:szCs w:val="20"/>
              </w:rPr>
              <w:t>, КГУ ЦЗ</w:t>
            </w:r>
          </w:p>
        </w:tc>
        <w:tc>
          <w:tcPr>
            <w:tcW w:w="999" w:type="dxa"/>
            <w:gridSpan w:val="4"/>
            <w:tcBorders>
              <w:top w:val="single" w:sz="4" w:space="0" w:color="595959"/>
              <w:left w:val="single" w:sz="4" w:space="0" w:color="595959"/>
              <w:right w:val="single" w:sz="4" w:space="0" w:color="595959"/>
            </w:tcBorders>
            <w:vAlign w:val="center"/>
          </w:tcPr>
          <w:p w:rsidR="00173698" w:rsidRPr="0006301A" w:rsidRDefault="00173698" w:rsidP="008C73E4">
            <w:pPr>
              <w:pStyle w:val="a5"/>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right w:val="single" w:sz="4" w:space="0" w:color="595959"/>
            </w:tcBorders>
            <w:vAlign w:val="center"/>
          </w:tcPr>
          <w:p w:rsidR="00173698" w:rsidRPr="0006301A" w:rsidRDefault="00173698" w:rsidP="00CD01BD">
            <w:pPr>
              <w:ind w:firstLine="0"/>
              <w:jc w:val="center"/>
              <w:rPr>
                <w:rFonts w:ascii="Times New Roman" w:hAnsi="Times New Roman"/>
                <w:sz w:val="20"/>
                <w:szCs w:val="20"/>
              </w:rPr>
            </w:pPr>
            <w:r>
              <w:rPr>
                <w:rFonts w:ascii="Times New Roman" w:hAnsi="Times New Roman"/>
                <w:sz w:val="20"/>
                <w:szCs w:val="20"/>
              </w:rPr>
              <w:t>41,154</w:t>
            </w:r>
          </w:p>
        </w:tc>
        <w:tc>
          <w:tcPr>
            <w:tcW w:w="1002" w:type="dxa"/>
            <w:gridSpan w:val="7"/>
            <w:tcBorders>
              <w:top w:val="single" w:sz="4" w:space="0" w:color="595959"/>
              <w:left w:val="single" w:sz="4" w:space="0" w:color="595959"/>
              <w:right w:val="single" w:sz="4" w:space="0" w:color="595959"/>
            </w:tcBorders>
            <w:vAlign w:val="center"/>
          </w:tcPr>
          <w:p w:rsidR="00173698" w:rsidRPr="005529E6" w:rsidRDefault="00577104" w:rsidP="008C73E4">
            <w:pPr>
              <w:pStyle w:val="a5"/>
              <w:jc w:val="center"/>
              <w:rPr>
                <w:rFonts w:ascii="Times New Roman" w:hAnsi="Times New Roman"/>
                <w:bCs/>
                <w:sz w:val="20"/>
                <w:szCs w:val="20"/>
              </w:rPr>
            </w:pPr>
            <w:r>
              <w:rPr>
                <w:rFonts w:ascii="Times New Roman" w:hAnsi="Times New Roman"/>
                <w:bCs/>
                <w:sz w:val="20"/>
                <w:szCs w:val="20"/>
              </w:rPr>
              <w:t>41,153</w:t>
            </w:r>
          </w:p>
        </w:tc>
        <w:tc>
          <w:tcPr>
            <w:tcW w:w="1176" w:type="dxa"/>
            <w:gridSpan w:val="8"/>
            <w:tcBorders>
              <w:top w:val="single" w:sz="4" w:space="0" w:color="595959"/>
              <w:left w:val="single" w:sz="4" w:space="0" w:color="595959"/>
              <w:right w:val="single" w:sz="4" w:space="0" w:color="595959"/>
            </w:tcBorders>
            <w:vAlign w:val="center"/>
          </w:tcPr>
          <w:p w:rsidR="00173698" w:rsidRPr="0006301A" w:rsidRDefault="00173698" w:rsidP="0054730F">
            <w:pPr>
              <w:ind w:firstLine="0"/>
              <w:jc w:val="center"/>
              <w:rPr>
                <w:rFonts w:ascii="Times New Roman" w:hAnsi="Times New Roman"/>
                <w:sz w:val="20"/>
                <w:szCs w:val="20"/>
              </w:rPr>
            </w:pPr>
            <w:r w:rsidRPr="0006301A">
              <w:rPr>
                <w:rFonts w:ascii="Times New Roman" w:hAnsi="Times New Roman"/>
                <w:sz w:val="20"/>
                <w:szCs w:val="20"/>
              </w:rPr>
              <w:t>РБ</w:t>
            </w:r>
          </w:p>
        </w:tc>
        <w:tc>
          <w:tcPr>
            <w:tcW w:w="1200" w:type="dxa"/>
            <w:gridSpan w:val="4"/>
            <w:tcBorders>
              <w:top w:val="single" w:sz="4" w:space="0" w:color="595959"/>
              <w:left w:val="single" w:sz="4" w:space="0" w:color="595959"/>
              <w:right w:val="single" w:sz="4" w:space="0" w:color="595959"/>
            </w:tcBorders>
            <w:vAlign w:val="center"/>
          </w:tcPr>
          <w:p w:rsidR="00173698" w:rsidRPr="0006301A" w:rsidRDefault="00173698" w:rsidP="0054730F">
            <w:pPr>
              <w:ind w:firstLine="0"/>
              <w:jc w:val="center"/>
              <w:rPr>
                <w:rFonts w:ascii="Times New Roman" w:hAnsi="Times New Roman"/>
                <w:sz w:val="20"/>
                <w:szCs w:val="20"/>
              </w:rPr>
            </w:pPr>
            <w:r w:rsidRPr="0006301A">
              <w:rPr>
                <w:rFonts w:ascii="Times New Roman" w:hAnsi="Times New Roman"/>
                <w:sz w:val="20"/>
                <w:szCs w:val="20"/>
              </w:rPr>
              <w:t>451 002</w:t>
            </w:r>
          </w:p>
        </w:tc>
        <w:tc>
          <w:tcPr>
            <w:tcW w:w="2937" w:type="dxa"/>
            <w:tcBorders>
              <w:top w:val="single" w:sz="4" w:space="0" w:color="595959"/>
              <w:left w:val="single" w:sz="4" w:space="0" w:color="595959"/>
              <w:right w:val="single" w:sz="4" w:space="0" w:color="595959"/>
            </w:tcBorders>
          </w:tcPr>
          <w:p w:rsidR="00173698" w:rsidRPr="00816680" w:rsidRDefault="00173698" w:rsidP="00D600A0">
            <w:pPr>
              <w:pStyle w:val="a5"/>
              <w:rPr>
                <w:rFonts w:ascii="Times New Roman" w:hAnsi="Times New Roman"/>
                <w:sz w:val="20"/>
                <w:szCs w:val="20"/>
              </w:rPr>
            </w:pPr>
            <w:r w:rsidRPr="00816680">
              <w:rPr>
                <w:rFonts w:ascii="Times New Roman" w:hAnsi="Times New Roman"/>
                <w:sz w:val="20"/>
                <w:szCs w:val="20"/>
              </w:rPr>
              <w:t xml:space="preserve">Исполнено. </w:t>
            </w:r>
            <w:r w:rsidR="00577104" w:rsidRPr="00816680">
              <w:rPr>
                <w:rFonts w:ascii="Times New Roman" w:hAnsi="Times New Roman"/>
                <w:sz w:val="20"/>
                <w:szCs w:val="20"/>
              </w:rPr>
              <w:t>В 2018 выданы трансферты физическим лицам на переезд (субсидии) 403 членам семей. Остаток 0,85 тыс. тенге сложился за счет округления до 1,0 тыс. тенге.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37FF5" w:rsidP="00A8302C">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51</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5050B6" w:rsidP="00AA4094">
            <w:pPr>
              <w:ind w:firstLine="0"/>
              <w:rPr>
                <w:rFonts w:ascii="Times New Roman" w:hAnsi="Times New Roman"/>
                <w:sz w:val="20"/>
                <w:szCs w:val="20"/>
              </w:rPr>
            </w:pPr>
            <w:r w:rsidRPr="005050B6">
              <w:rPr>
                <w:rFonts w:ascii="Times New Roman" w:hAnsi="Times New Roman"/>
                <w:sz w:val="20"/>
                <w:szCs w:val="20"/>
              </w:rPr>
              <w:t xml:space="preserve">Возмещение расходов по найму (аренде) жилья для переселенцев и </w:t>
            </w:r>
            <w:proofErr w:type="spellStart"/>
            <w:r w:rsidRPr="005050B6">
              <w:rPr>
                <w:rFonts w:ascii="Times New Roman" w:hAnsi="Times New Roman"/>
                <w:sz w:val="20"/>
                <w:szCs w:val="20"/>
              </w:rPr>
              <w:t>оралманов</w:t>
            </w:r>
            <w:proofErr w:type="spellEnd"/>
            <w:r w:rsidRPr="005050B6">
              <w:rPr>
                <w:rFonts w:ascii="Times New Roman" w:hAnsi="Times New Roman"/>
                <w:sz w:val="20"/>
                <w:szCs w:val="20"/>
              </w:rPr>
              <w:t xml:space="preserve"> в рамках Программы развития продуктивной занятости и массового предпринимательства на 2017-2021 годы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B24545">
            <w:pPr>
              <w:ind w:firstLine="0"/>
              <w:jc w:val="center"/>
            </w:pPr>
            <w:proofErr w:type="spellStart"/>
            <w:r w:rsidRPr="0006301A">
              <w:rPr>
                <w:rFonts w:ascii="Times New Roman" w:hAnsi="Times New Roman"/>
                <w:sz w:val="20"/>
                <w:szCs w:val="20"/>
              </w:rPr>
              <w:t>ОЗиСП</w:t>
            </w:r>
            <w:proofErr w:type="spellEnd"/>
            <w:r w:rsidRPr="0006301A">
              <w:rPr>
                <w:rFonts w:ascii="Times New Roman" w:hAnsi="Times New Roman"/>
                <w:sz w:val="20"/>
                <w:szCs w:val="20"/>
              </w:rPr>
              <w:t>, КГУ ЦЗ</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52A84">
            <w:pPr>
              <w:pStyle w:val="a5"/>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A541CF" w:rsidRDefault="005050B6" w:rsidP="00952A84">
            <w:pPr>
              <w:pStyle w:val="a5"/>
              <w:jc w:val="center"/>
              <w:rPr>
                <w:rFonts w:ascii="Times New Roman" w:hAnsi="Times New Roman"/>
                <w:sz w:val="20"/>
                <w:szCs w:val="20"/>
              </w:rPr>
            </w:pPr>
            <w:r>
              <w:rPr>
                <w:rFonts w:ascii="Times New Roman" w:hAnsi="Times New Roman"/>
                <w:sz w:val="20"/>
                <w:szCs w:val="20"/>
              </w:rPr>
              <w:t>20,367</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DB1FB3" w:rsidRPr="005529E6" w:rsidRDefault="00645477" w:rsidP="00952A84">
            <w:pPr>
              <w:pStyle w:val="a5"/>
              <w:jc w:val="center"/>
              <w:rPr>
                <w:rFonts w:ascii="Times New Roman" w:hAnsi="Times New Roman"/>
                <w:sz w:val="20"/>
                <w:szCs w:val="20"/>
              </w:rPr>
            </w:pPr>
            <w:r>
              <w:rPr>
                <w:rFonts w:ascii="Times New Roman" w:hAnsi="Times New Roman"/>
                <w:sz w:val="20"/>
                <w:szCs w:val="20"/>
              </w:rPr>
              <w:t>20,367</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730F">
            <w:pPr>
              <w:ind w:firstLine="0"/>
              <w:jc w:val="center"/>
              <w:rPr>
                <w:rFonts w:ascii="Times New Roman" w:hAnsi="Times New Roman"/>
                <w:sz w:val="20"/>
                <w:szCs w:val="20"/>
              </w:rPr>
            </w:pPr>
            <w:r>
              <w:rPr>
                <w:rFonts w:ascii="Times New Roman" w:hAnsi="Times New Roman"/>
                <w:sz w:val="20"/>
                <w:szCs w:val="20"/>
              </w:rPr>
              <w:t>М</w:t>
            </w:r>
            <w:r w:rsidRPr="0006301A">
              <w:rPr>
                <w:rFonts w:ascii="Times New Roman" w:hAnsi="Times New Roman"/>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730F">
            <w:pPr>
              <w:ind w:firstLine="0"/>
              <w:jc w:val="center"/>
              <w:rPr>
                <w:rFonts w:ascii="Times New Roman" w:hAnsi="Times New Roman"/>
                <w:sz w:val="20"/>
                <w:szCs w:val="20"/>
              </w:rPr>
            </w:pPr>
            <w:r w:rsidRPr="0006301A">
              <w:rPr>
                <w:rFonts w:ascii="Times New Roman" w:hAnsi="Times New Roman"/>
                <w:sz w:val="20"/>
                <w:szCs w:val="20"/>
              </w:rPr>
              <w:t>451 002</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645477" w:rsidP="000164CD">
            <w:pPr>
              <w:pStyle w:val="a5"/>
              <w:rPr>
                <w:rFonts w:ascii="Times New Roman" w:hAnsi="Times New Roman"/>
                <w:sz w:val="20"/>
                <w:szCs w:val="20"/>
              </w:rPr>
            </w:pPr>
            <w:r w:rsidRPr="00816680">
              <w:rPr>
                <w:rFonts w:ascii="Times New Roman" w:hAnsi="Times New Roman"/>
                <w:sz w:val="20"/>
                <w:szCs w:val="20"/>
              </w:rPr>
              <w:t xml:space="preserve">Исполнено. В 2018 выданы трансферты физическим лицам на переезд (субсидии) 140 членам семей. </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0152AF" w:rsidP="00A8302C">
            <w:pPr>
              <w:spacing w:line="216" w:lineRule="auto"/>
              <w:ind w:firstLine="0"/>
              <w:jc w:val="center"/>
              <w:rPr>
                <w:rFonts w:ascii="Times New Roman" w:hAnsi="Times New Roman"/>
                <w:sz w:val="20"/>
                <w:szCs w:val="20"/>
                <w:lang w:val="kk-KZ"/>
              </w:rPr>
            </w:pPr>
            <w:r>
              <w:rPr>
                <w:rFonts w:ascii="Times New Roman" w:hAnsi="Times New Roman"/>
                <w:sz w:val="20"/>
                <w:szCs w:val="20"/>
                <w:lang w:val="kk-KZ"/>
              </w:rPr>
              <w:t>5</w:t>
            </w:r>
            <w:r w:rsidR="00737FF5">
              <w:rPr>
                <w:rFonts w:ascii="Times New Roman" w:hAnsi="Times New Roman"/>
                <w:sz w:val="20"/>
                <w:szCs w:val="20"/>
                <w:lang w:val="kk-KZ"/>
              </w:rPr>
              <w:t>2</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5050B6" w:rsidP="00AA4094">
            <w:pPr>
              <w:ind w:firstLine="0"/>
              <w:rPr>
                <w:rFonts w:ascii="Times New Roman" w:hAnsi="Times New Roman"/>
                <w:sz w:val="20"/>
                <w:szCs w:val="20"/>
              </w:rPr>
            </w:pPr>
            <w:r>
              <w:rPr>
                <w:rFonts w:ascii="Times New Roman" w:hAnsi="Times New Roman"/>
                <w:sz w:val="20"/>
                <w:szCs w:val="20"/>
              </w:rPr>
              <w:t>К</w:t>
            </w:r>
            <w:r w:rsidR="00DB1FB3" w:rsidRPr="0009648C">
              <w:rPr>
                <w:rFonts w:ascii="Times New Roman" w:hAnsi="Times New Roman"/>
                <w:sz w:val="20"/>
                <w:szCs w:val="20"/>
              </w:rPr>
              <w:t xml:space="preserve">раткосрочное профессиональное обучение рабочих кадров по востребованным на рынке труда профессиям и навыкам, включая обучение в </w:t>
            </w:r>
            <w:r w:rsidR="00DB1FB3" w:rsidRPr="0009648C">
              <w:rPr>
                <w:rFonts w:ascii="Times New Roman" w:hAnsi="Times New Roman"/>
                <w:sz w:val="20"/>
                <w:szCs w:val="20"/>
              </w:rPr>
              <w:lastRenderedPageBreak/>
              <w:t>мобильных центрах, в рамках  Программы развития продуктивной занятости и массового предпринимательства на 2017-2021 годы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lastRenderedPageBreak/>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B24545">
            <w:pPr>
              <w:ind w:firstLine="0"/>
              <w:jc w:val="center"/>
            </w:pPr>
            <w:proofErr w:type="spellStart"/>
            <w:r w:rsidRPr="0006301A">
              <w:rPr>
                <w:rFonts w:ascii="Times New Roman" w:hAnsi="Times New Roman"/>
                <w:sz w:val="20"/>
                <w:szCs w:val="20"/>
              </w:rPr>
              <w:t>ОЗиСП</w:t>
            </w:r>
            <w:proofErr w:type="spellEnd"/>
            <w:r w:rsidRPr="0006301A">
              <w:rPr>
                <w:rFonts w:ascii="Times New Roman" w:hAnsi="Times New Roman"/>
                <w:sz w:val="20"/>
                <w:szCs w:val="20"/>
              </w:rPr>
              <w:t>, КГУ ЦЗ</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6423AF">
            <w:pPr>
              <w:pStyle w:val="a5"/>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5050B6" w:rsidP="006423AF">
            <w:pPr>
              <w:pStyle w:val="a5"/>
              <w:jc w:val="center"/>
              <w:rPr>
                <w:rFonts w:ascii="Times New Roman" w:hAnsi="Times New Roman"/>
                <w:sz w:val="20"/>
                <w:szCs w:val="20"/>
              </w:rPr>
            </w:pPr>
            <w:r>
              <w:rPr>
                <w:rFonts w:ascii="Times New Roman" w:hAnsi="Times New Roman"/>
                <w:sz w:val="20"/>
                <w:szCs w:val="20"/>
              </w:rPr>
              <w:t>28,762</w:t>
            </w:r>
          </w:p>
        </w:tc>
        <w:tc>
          <w:tcPr>
            <w:tcW w:w="1002" w:type="dxa"/>
            <w:gridSpan w:val="7"/>
            <w:tcBorders>
              <w:top w:val="single" w:sz="4" w:space="0" w:color="595959"/>
              <w:left w:val="single" w:sz="4" w:space="0" w:color="595959"/>
              <w:bottom w:val="single" w:sz="4" w:space="0" w:color="595959"/>
              <w:right w:val="single" w:sz="4" w:space="0" w:color="595959"/>
            </w:tcBorders>
            <w:vAlign w:val="center"/>
          </w:tcPr>
          <w:p w:rsidR="00DB1FB3" w:rsidRPr="005529E6" w:rsidRDefault="00645477" w:rsidP="006423AF">
            <w:pPr>
              <w:pStyle w:val="a5"/>
              <w:jc w:val="center"/>
              <w:rPr>
                <w:rFonts w:ascii="Times New Roman" w:hAnsi="Times New Roman"/>
                <w:sz w:val="20"/>
                <w:szCs w:val="20"/>
              </w:rPr>
            </w:pPr>
            <w:r>
              <w:rPr>
                <w:rFonts w:ascii="Times New Roman" w:hAnsi="Times New Roman"/>
                <w:sz w:val="20"/>
                <w:szCs w:val="20"/>
              </w:rPr>
              <w:t>28,762</w:t>
            </w:r>
          </w:p>
        </w:tc>
        <w:tc>
          <w:tcPr>
            <w:tcW w:w="1176" w:type="dxa"/>
            <w:gridSpan w:val="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730F">
            <w:pPr>
              <w:ind w:firstLine="0"/>
              <w:jc w:val="center"/>
              <w:rPr>
                <w:rFonts w:ascii="Times New Roman" w:hAnsi="Times New Roman"/>
                <w:sz w:val="20"/>
                <w:szCs w:val="20"/>
              </w:rPr>
            </w:pPr>
            <w:r>
              <w:rPr>
                <w:rFonts w:ascii="Times New Roman" w:hAnsi="Times New Roman"/>
                <w:sz w:val="20"/>
                <w:szCs w:val="20"/>
              </w:rPr>
              <w:t>М</w:t>
            </w:r>
            <w:r w:rsidRPr="0006301A">
              <w:rPr>
                <w:rFonts w:ascii="Times New Roman" w:hAnsi="Times New Roman"/>
                <w:sz w:val="20"/>
                <w:szCs w:val="20"/>
              </w:rPr>
              <w:t>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54730F">
            <w:pPr>
              <w:ind w:firstLine="0"/>
              <w:jc w:val="center"/>
              <w:rPr>
                <w:rFonts w:ascii="Times New Roman" w:hAnsi="Times New Roman"/>
                <w:sz w:val="20"/>
                <w:szCs w:val="20"/>
              </w:rPr>
            </w:pPr>
            <w:r w:rsidRPr="0006301A">
              <w:rPr>
                <w:rFonts w:ascii="Times New Roman" w:hAnsi="Times New Roman"/>
                <w:sz w:val="20"/>
                <w:szCs w:val="20"/>
              </w:rPr>
              <w:t>451 002</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3851F9">
            <w:pPr>
              <w:pStyle w:val="a5"/>
              <w:rPr>
                <w:rFonts w:ascii="Times New Roman" w:hAnsi="Times New Roman"/>
                <w:sz w:val="20"/>
                <w:szCs w:val="20"/>
              </w:rPr>
            </w:pPr>
            <w:r w:rsidRPr="00816680">
              <w:rPr>
                <w:rFonts w:ascii="Times New Roman" w:hAnsi="Times New Roman"/>
                <w:sz w:val="20"/>
                <w:szCs w:val="20"/>
              </w:rPr>
              <w:t xml:space="preserve">Исполнено. </w:t>
            </w:r>
            <w:r w:rsidR="000164CD" w:rsidRPr="00816680">
              <w:rPr>
                <w:rFonts w:ascii="Times New Roman" w:hAnsi="Times New Roman"/>
                <w:bCs/>
                <w:color w:val="000000"/>
                <w:sz w:val="20"/>
                <w:szCs w:val="20"/>
              </w:rPr>
              <w:t>В 2018 году на обучение было направлено 339 человек.</w:t>
            </w:r>
          </w:p>
        </w:tc>
      </w:tr>
      <w:tr w:rsidR="00DB1FB3"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8428E8">
            <w:pPr>
              <w:widowControl w:val="0"/>
              <w:ind w:firstLine="0"/>
              <w:jc w:val="left"/>
              <w:rPr>
                <w:rFonts w:ascii="Times New Roman" w:hAnsi="Times New Roman"/>
                <w:bCs/>
                <w:sz w:val="20"/>
                <w:szCs w:val="20"/>
              </w:rPr>
            </w:pPr>
            <w:r w:rsidRPr="00816680">
              <w:rPr>
                <w:rFonts w:ascii="Times New Roman" w:hAnsi="Times New Roman"/>
                <w:b/>
                <w:sz w:val="20"/>
                <w:szCs w:val="20"/>
              </w:rPr>
              <w:lastRenderedPageBreak/>
              <w:t>Цель 10</w:t>
            </w:r>
            <w:r w:rsidRPr="00816680">
              <w:rPr>
                <w:rFonts w:ascii="Times New Roman" w:hAnsi="Times New Roman"/>
                <w:sz w:val="20"/>
                <w:szCs w:val="20"/>
              </w:rPr>
              <w:t>: Социальная поддержка малообеспеченного населения, инвалидов.</w:t>
            </w:r>
          </w:p>
        </w:tc>
      </w:tr>
      <w:tr w:rsidR="00DB1FB3"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8428E8">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B1FB3" w:rsidRPr="0006301A" w:rsidRDefault="00DB1FB3" w:rsidP="00414296">
            <w:pPr>
              <w:ind w:firstLine="0"/>
              <w:rPr>
                <w:rFonts w:ascii="Times New Roman" w:hAnsi="Times New Roman"/>
                <w:snapToGrid w:val="0"/>
                <w:sz w:val="20"/>
                <w:szCs w:val="20"/>
                <w:lang w:val="kk-KZ"/>
              </w:rPr>
            </w:pPr>
            <w:r>
              <w:rPr>
                <w:rFonts w:ascii="Times New Roman" w:hAnsi="Times New Roman"/>
                <w:snapToGrid w:val="0"/>
                <w:sz w:val="20"/>
                <w:szCs w:val="20"/>
                <w:lang w:val="kk-KZ"/>
              </w:rPr>
              <w:t>25</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A601ED">
            <w:pPr>
              <w:spacing w:line="216" w:lineRule="auto"/>
              <w:ind w:firstLine="0"/>
              <w:rPr>
                <w:rFonts w:ascii="Times New Roman" w:hAnsi="Times New Roman"/>
                <w:sz w:val="20"/>
                <w:szCs w:val="20"/>
              </w:rPr>
            </w:pPr>
            <w:r w:rsidRPr="0006301A">
              <w:rPr>
                <w:rFonts w:ascii="Times New Roman" w:hAnsi="Times New Roman"/>
                <w:sz w:val="20"/>
                <w:szCs w:val="20"/>
              </w:rPr>
              <w:t>Доля трудоспособных из числа получателей адресной социальной помощи</w:t>
            </w:r>
          </w:p>
          <w:p w:rsidR="00DB1FB3" w:rsidRPr="0006301A" w:rsidRDefault="00DB1FB3" w:rsidP="00EB59E7">
            <w:pPr>
              <w:spacing w:line="216" w:lineRule="auto"/>
              <w:rPr>
                <w:rFonts w:ascii="Times New Roman" w:hAnsi="Times New Roman"/>
                <w:snapToGrid w:val="0"/>
                <w:sz w:val="20"/>
                <w:szCs w:val="20"/>
                <w:lang w:val="kk-KZ"/>
              </w:rPr>
            </w:pP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358D1">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31ABC">
            <w:pPr>
              <w:ind w:hanging="108"/>
              <w:jc w:val="center"/>
              <w:rPr>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ОЗиСП</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8047C">
            <w:pPr>
              <w:ind w:firstLine="0"/>
              <w:jc w:val="center"/>
              <w:rPr>
                <w:sz w:val="20"/>
                <w:szCs w:val="20"/>
              </w:rP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AF5F93">
            <w:pPr>
              <w:ind w:firstLine="193"/>
              <w:rPr>
                <w:rFonts w:ascii="Times New Roman" w:hAnsi="Times New Roman"/>
                <w:sz w:val="20"/>
                <w:szCs w:val="20"/>
              </w:rPr>
            </w:pPr>
            <w:r>
              <w:rPr>
                <w:rFonts w:ascii="Times New Roman" w:hAnsi="Times New Roman"/>
                <w:sz w:val="20"/>
                <w:szCs w:val="20"/>
              </w:rPr>
              <w:t>26</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358D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38,1</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74315A" w:rsidRDefault="000F0E65" w:rsidP="002969A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36,9</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vAlign w:val="center"/>
          </w:tcPr>
          <w:p w:rsidR="000F0E65" w:rsidRPr="00816680" w:rsidRDefault="00DB1FB3" w:rsidP="000F0E65">
            <w:pPr>
              <w:keepNext/>
              <w:keepLines/>
              <w:tabs>
                <w:tab w:val="left" w:pos="900"/>
                <w:tab w:val="left" w:pos="1080"/>
              </w:tabs>
              <w:ind w:firstLine="34"/>
              <w:rPr>
                <w:rFonts w:ascii="Times New Roman" w:hAnsi="Times New Roman"/>
                <w:sz w:val="20"/>
                <w:szCs w:val="20"/>
              </w:rPr>
            </w:pPr>
            <w:r w:rsidRPr="00816680">
              <w:rPr>
                <w:rFonts w:ascii="Times New Roman" w:hAnsi="Times New Roman"/>
                <w:bCs/>
                <w:sz w:val="20"/>
                <w:szCs w:val="20"/>
              </w:rPr>
              <w:t xml:space="preserve">Исполнено. </w:t>
            </w:r>
            <w:r w:rsidR="000F0E65" w:rsidRPr="00816680">
              <w:rPr>
                <w:rFonts w:ascii="Times New Roman" w:hAnsi="Times New Roman"/>
                <w:sz w:val="20"/>
                <w:szCs w:val="20"/>
              </w:rPr>
              <w:t>Вовлечение трудоспособных граждан из числа получателей адресной социальной помощи в активные формы занятости.</w:t>
            </w:r>
          </w:p>
          <w:p w:rsidR="00DB1FB3" w:rsidRPr="00816680" w:rsidRDefault="000F0E65" w:rsidP="000F0E65">
            <w:pPr>
              <w:keepNext/>
              <w:keepLines/>
              <w:tabs>
                <w:tab w:val="left" w:pos="900"/>
                <w:tab w:val="left" w:pos="1080"/>
              </w:tabs>
              <w:ind w:firstLine="34"/>
              <w:rPr>
                <w:rFonts w:ascii="Times New Roman" w:hAnsi="Times New Roman"/>
                <w:bCs/>
                <w:sz w:val="20"/>
                <w:szCs w:val="20"/>
              </w:rPr>
            </w:pPr>
            <w:r w:rsidRPr="00816680">
              <w:rPr>
                <w:rFonts w:ascii="Times New Roman" w:hAnsi="Times New Roman"/>
                <w:sz w:val="20"/>
                <w:szCs w:val="20"/>
              </w:rPr>
              <w:t>Доля трудоспособных из числа получателей ГАСП (110/298*100%) = 36,9%.</w:t>
            </w:r>
          </w:p>
        </w:tc>
      </w:tr>
      <w:tr w:rsidR="00873397" w:rsidRPr="0006301A" w:rsidTr="005E5C3D">
        <w:tc>
          <w:tcPr>
            <w:tcW w:w="475" w:type="dxa"/>
            <w:gridSpan w:val="2"/>
            <w:tcBorders>
              <w:top w:val="single" w:sz="4" w:space="0" w:color="595959"/>
              <w:left w:val="single" w:sz="4" w:space="0" w:color="595959"/>
              <w:bottom w:val="single" w:sz="4" w:space="0" w:color="595959"/>
              <w:right w:val="single" w:sz="4" w:space="0" w:color="595959"/>
            </w:tcBorders>
          </w:tcPr>
          <w:p w:rsidR="00DB1FB3" w:rsidRPr="0006301A" w:rsidRDefault="00DB1FB3" w:rsidP="00414296">
            <w:pPr>
              <w:ind w:firstLine="0"/>
              <w:rPr>
                <w:rFonts w:ascii="Times New Roman" w:hAnsi="Times New Roman"/>
                <w:snapToGrid w:val="0"/>
                <w:sz w:val="20"/>
                <w:szCs w:val="20"/>
                <w:lang w:val="kk-KZ"/>
              </w:rPr>
            </w:pPr>
            <w:r>
              <w:rPr>
                <w:rFonts w:ascii="Times New Roman" w:hAnsi="Times New Roman"/>
                <w:snapToGrid w:val="0"/>
                <w:sz w:val="20"/>
                <w:szCs w:val="20"/>
                <w:lang w:val="kk-KZ"/>
              </w:rPr>
              <w:t>26</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A601ED">
            <w:pPr>
              <w:spacing w:line="216" w:lineRule="auto"/>
              <w:ind w:firstLine="0"/>
              <w:rPr>
                <w:rFonts w:ascii="Times New Roman" w:hAnsi="Times New Roman"/>
                <w:sz w:val="20"/>
                <w:szCs w:val="20"/>
              </w:rPr>
            </w:pPr>
            <w:r>
              <w:rPr>
                <w:rFonts w:ascii="Times New Roman" w:hAnsi="Times New Roman"/>
                <w:sz w:val="20"/>
                <w:szCs w:val="20"/>
              </w:rPr>
              <w:t>Удельный вес получателей адресной социальной помощи (обусловленной денежной помощи) вовлеченных в активные меры занятости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F3B45">
            <w:pPr>
              <w:ind w:hanging="108"/>
              <w:jc w:val="center"/>
              <w:rPr>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ОзиСП</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F3B45">
            <w:pPr>
              <w:ind w:firstLine="0"/>
              <w:jc w:val="center"/>
              <w:rPr>
                <w:sz w:val="20"/>
                <w:szCs w:val="20"/>
              </w:rP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Default="00DB1FB3" w:rsidP="001358D1">
            <w:pPr>
              <w:ind w:firstLine="193"/>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Default="00DB1FB3" w:rsidP="001358D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31,8</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74315A" w:rsidRDefault="005E5C3D" w:rsidP="002969A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33,3</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5D5C13" w:rsidRPr="00816680" w:rsidRDefault="005E5C3D" w:rsidP="005D5C1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005D5C13" w:rsidRPr="00816680">
              <w:rPr>
                <w:rFonts w:ascii="Times New Roman" w:hAnsi="Times New Roman"/>
                <w:bCs/>
                <w:sz w:val="20"/>
                <w:szCs w:val="20"/>
              </w:rPr>
              <w:t xml:space="preserve"> Вовлечение трудоспособных граждан из числа получателей обусловленной денежной помощи в активные формы занятости.</w:t>
            </w:r>
          </w:p>
          <w:p w:rsidR="00DB1FB3" w:rsidRPr="00816680" w:rsidRDefault="005D5C13" w:rsidP="005D5C1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Удельный вес получателей адресной социальной помощи (23+25)/144*100%=33,3%</w:t>
            </w:r>
          </w:p>
        </w:tc>
      </w:tr>
      <w:tr w:rsidR="00873397" w:rsidRPr="0006301A" w:rsidTr="005E5C3D">
        <w:tc>
          <w:tcPr>
            <w:tcW w:w="475" w:type="dxa"/>
            <w:gridSpan w:val="2"/>
            <w:tcBorders>
              <w:top w:val="single" w:sz="4" w:space="0" w:color="595959"/>
              <w:left w:val="single" w:sz="4" w:space="0" w:color="595959"/>
              <w:bottom w:val="single" w:sz="4" w:space="0" w:color="595959"/>
              <w:right w:val="single" w:sz="4" w:space="0" w:color="595959"/>
            </w:tcBorders>
          </w:tcPr>
          <w:p w:rsidR="00DB1FB3" w:rsidRDefault="00DB1FB3" w:rsidP="00414296">
            <w:pPr>
              <w:ind w:firstLine="0"/>
              <w:rPr>
                <w:rFonts w:ascii="Times New Roman" w:hAnsi="Times New Roman"/>
                <w:snapToGrid w:val="0"/>
                <w:sz w:val="20"/>
                <w:szCs w:val="20"/>
                <w:lang w:val="kk-KZ"/>
              </w:rPr>
            </w:pPr>
            <w:r>
              <w:rPr>
                <w:rFonts w:ascii="Times New Roman" w:hAnsi="Times New Roman"/>
                <w:snapToGrid w:val="0"/>
                <w:sz w:val="20"/>
                <w:szCs w:val="20"/>
                <w:lang w:val="kk-KZ"/>
              </w:rPr>
              <w:t>26/1</w:t>
            </w:r>
          </w:p>
        </w:tc>
        <w:tc>
          <w:tcPr>
            <w:tcW w:w="2307" w:type="dxa"/>
            <w:tcBorders>
              <w:top w:val="single" w:sz="4" w:space="0" w:color="595959"/>
              <w:left w:val="single" w:sz="4" w:space="0" w:color="595959"/>
              <w:bottom w:val="single" w:sz="4" w:space="0" w:color="595959"/>
              <w:right w:val="single" w:sz="4" w:space="0" w:color="595959"/>
            </w:tcBorders>
          </w:tcPr>
          <w:p w:rsidR="00DB1FB3" w:rsidRDefault="00DB1FB3" w:rsidP="00A17012">
            <w:pPr>
              <w:spacing w:line="216" w:lineRule="auto"/>
              <w:ind w:firstLine="0"/>
              <w:rPr>
                <w:rFonts w:ascii="Times New Roman" w:hAnsi="Times New Roman"/>
                <w:sz w:val="20"/>
                <w:szCs w:val="20"/>
              </w:rPr>
            </w:pPr>
            <w:r>
              <w:rPr>
                <w:rFonts w:ascii="Times New Roman" w:hAnsi="Times New Roman"/>
                <w:sz w:val="20"/>
                <w:szCs w:val="20"/>
              </w:rPr>
              <w:t>Доля лиц, охваченных специальными социальными услугами, предоставляемыми субъектами частного сектора (в том числе, неправительственными организациями)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F3B45">
            <w:pPr>
              <w:ind w:hanging="108"/>
              <w:jc w:val="center"/>
              <w:rPr>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ОзиСП</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F3B45">
            <w:pPr>
              <w:ind w:firstLine="0"/>
              <w:jc w:val="center"/>
              <w:rPr>
                <w:sz w:val="20"/>
                <w:szCs w:val="20"/>
              </w:rP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Default="00DB1FB3" w:rsidP="00FF3B45">
            <w:pPr>
              <w:ind w:firstLine="193"/>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Default="00DB1FB3" w:rsidP="001358D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11,8</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74315A" w:rsidRDefault="005E5C3D" w:rsidP="002969A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12,1</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Default="00DB1FB3" w:rsidP="009B6C6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Default="00DB1FB3" w:rsidP="009B6C6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5E5C3D" w:rsidP="005D5C1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005D5C13" w:rsidRPr="00816680">
              <w:rPr>
                <w:rFonts w:ascii="Times New Roman" w:hAnsi="Times New Roman"/>
                <w:bCs/>
                <w:sz w:val="20"/>
                <w:szCs w:val="20"/>
              </w:rPr>
              <w:t xml:space="preserve"> Доля лиц, охваченных специальными социальными услугами, предоставляемыми субъектами частного сектора по отношению к общему числу получателей специальных социальных услуг</w:t>
            </w:r>
            <w:r w:rsidR="005513D9" w:rsidRPr="00816680">
              <w:rPr>
                <w:rFonts w:ascii="Times New Roman" w:hAnsi="Times New Roman"/>
                <w:bCs/>
                <w:sz w:val="20"/>
                <w:szCs w:val="20"/>
              </w:rPr>
              <w:t xml:space="preserve"> </w:t>
            </w:r>
            <w:r w:rsidR="005D5C13" w:rsidRPr="00816680">
              <w:rPr>
                <w:rFonts w:ascii="Times New Roman" w:hAnsi="Times New Roman"/>
                <w:bCs/>
                <w:sz w:val="20"/>
                <w:szCs w:val="20"/>
              </w:rPr>
              <w:t>(56/464)*100%=12,1%</w:t>
            </w:r>
          </w:p>
        </w:tc>
      </w:tr>
      <w:tr w:rsidR="00DB1FB3"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DA7317">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vMerge w:val="restart"/>
            <w:tcBorders>
              <w:top w:val="single" w:sz="4" w:space="0" w:color="595959"/>
              <w:left w:val="single" w:sz="4" w:space="0" w:color="595959"/>
              <w:right w:val="single" w:sz="4" w:space="0" w:color="595959"/>
            </w:tcBorders>
            <w:vAlign w:val="center"/>
          </w:tcPr>
          <w:p w:rsidR="00C9710A" w:rsidRPr="0006301A" w:rsidRDefault="00C9710A" w:rsidP="00A8302C">
            <w:pPr>
              <w:spacing w:line="216" w:lineRule="auto"/>
              <w:ind w:firstLine="0"/>
              <w:jc w:val="center"/>
              <w:rPr>
                <w:rFonts w:ascii="Times New Roman" w:hAnsi="Times New Roman"/>
                <w:snapToGrid w:val="0"/>
                <w:sz w:val="20"/>
                <w:szCs w:val="20"/>
              </w:rPr>
            </w:pPr>
            <w:r>
              <w:rPr>
                <w:rFonts w:ascii="Times New Roman" w:hAnsi="Times New Roman"/>
                <w:snapToGrid w:val="0"/>
                <w:sz w:val="20"/>
                <w:szCs w:val="20"/>
              </w:rPr>
              <w:t>5</w:t>
            </w:r>
            <w:r w:rsidR="00737FF5">
              <w:rPr>
                <w:rFonts w:ascii="Times New Roman" w:hAnsi="Times New Roman"/>
                <w:snapToGrid w:val="0"/>
                <w:sz w:val="20"/>
                <w:szCs w:val="20"/>
              </w:rPr>
              <w:t>3</w:t>
            </w:r>
          </w:p>
        </w:tc>
        <w:tc>
          <w:tcPr>
            <w:tcW w:w="2307" w:type="dxa"/>
            <w:vMerge w:val="restart"/>
            <w:tcBorders>
              <w:top w:val="single" w:sz="4" w:space="0" w:color="595959"/>
              <w:left w:val="single" w:sz="4" w:space="0" w:color="595959"/>
              <w:right w:val="single" w:sz="4" w:space="0" w:color="595959"/>
            </w:tcBorders>
          </w:tcPr>
          <w:p w:rsidR="00C9710A" w:rsidRPr="0006301A" w:rsidRDefault="00C9710A" w:rsidP="00376B1C">
            <w:pPr>
              <w:spacing w:line="216" w:lineRule="auto"/>
              <w:ind w:firstLine="0"/>
              <w:rPr>
                <w:rFonts w:ascii="Times New Roman" w:hAnsi="Times New Roman"/>
                <w:snapToGrid w:val="0"/>
                <w:sz w:val="20"/>
                <w:szCs w:val="20"/>
              </w:rPr>
            </w:pPr>
            <w:r w:rsidRPr="0006301A">
              <w:rPr>
                <w:rFonts w:ascii="Times New Roman" w:hAnsi="Times New Roman"/>
                <w:snapToGrid w:val="0"/>
                <w:sz w:val="20"/>
                <w:szCs w:val="20"/>
              </w:rPr>
              <w:t>Социальная поддержка малообеспеченных лиц (семей) в виде оказания государственной адресной социальной помощи</w:t>
            </w:r>
          </w:p>
        </w:tc>
        <w:tc>
          <w:tcPr>
            <w:tcW w:w="1266" w:type="dxa"/>
            <w:gridSpan w:val="2"/>
            <w:vMerge w:val="restart"/>
            <w:tcBorders>
              <w:top w:val="single" w:sz="4" w:space="0" w:color="595959"/>
              <w:left w:val="single" w:sz="4" w:space="0" w:color="595959"/>
              <w:right w:val="single" w:sz="4" w:space="0" w:color="595959"/>
            </w:tcBorders>
            <w:vAlign w:val="center"/>
          </w:tcPr>
          <w:p w:rsidR="00C9710A" w:rsidRPr="0006301A" w:rsidRDefault="00C9710A" w:rsidP="00EB59E7">
            <w:pPr>
              <w:ind w:firstLine="0"/>
              <w:rPr>
                <w:rFonts w:ascii="Times New Roman" w:hAnsi="Times New Roman"/>
                <w:sz w:val="20"/>
                <w:szCs w:val="20"/>
              </w:rPr>
            </w:pPr>
            <w:r w:rsidRPr="0006301A">
              <w:rPr>
                <w:rFonts w:ascii="Times New Roman" w:hAnsi="Times New Roman"/>
                <w:sz w:val="20"/>
                <w:szCs w:val="20"/>
              </w:rPr>
              <w:t>Млн. тенге</w:t>
            </w:r>
          </w:p>
        </w:tc>
        <w:tc>
          <w:tcPr>
            <w:tcW w:w="1540" w:type="dxa"/>
            <w:vMerge w:val="restart"/>
            <w:tcBorders>
              <w:top w:val="single" w:sz="4" w:space="0" w:color="595959"/>
              <w:left w:val="single" w:sz="4" w:space="0" w:color="595959"/>
              <w:right w:val="single" w:sz="4" w:space="0" w:color="595959"/>
            </w:tcBorders>
            <w:vAlign w:val="center"/>
          </w:tcPr>
          <w:p w:rsidR="00C9710A" w:rsidRPr="0006301A" w:rsidRDefault="00C9710A"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vMerge w:val="restart"/>
            <w:tcBorders>
              <w:top w:val="single" w:sz="4" w:space="0" w:color="595959"/>
              <w:left w:val="single" w:sz="4" w:space="0" w:color="595959"/>
              <w:right w:val="single" w:sz="4" w:space="0" w:color="595959"/>
            </w:tcBorders>
            <w:vAlign w:val="center"/>
          </w:tcPr>
          <w:p w:rsidR="00C9710A" w:rsidRPr="0006301A" w:rsidRDefault="00C9710A" w:rsidP="00D44E24">
            <w:pPr>
              <w:ind w:left="-73" w:firstLine="0"/>
              <w:jc w:val="center"/>
              <w:rPr>
                <w:rFonts w:ascii="Times New Roman" w:hAnsi="Times New Roman"/>
                <w:sz w:val="20"/>
                <w:szCs w:val="20"/>
              </w:rPr>
            </w:pPr>
            <w:r w:rsidRPr="0006301A">
              <w:rPr>
                <w:rFonts w:ascii="Times New Roman" w:hAnsi="Times New Roman"/>
                <w:sz w:val="20"/>
                <w:szCs w:val="20"/>
              </w:rPr>
              <w:t xml:space="preserve">  </w:t>
            </w: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C9710A" w:rsidRPr="0006301A" w:rsidRDefault="00A06443"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6,182</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C9710A" w:rsidRPr="0006301A" w:rsidRDefault="00C9710A" w:rsidP="00AE51F8">
            <w:pPr>
              <w:ind w:firstLine="0"/>
              <w:jc w:val="center"/>
              <w:rPr>
                <w:rFonts w:ascii="Times New Roman" w:hAnsi="Times New Roman"/>
                <w:sz w:val="20"/>
                <w:szCs w:val="20"/>
              </w:rPr>
            </w:pPr>
            <w:r>
              <w:rPr>
                <w:rFonts w:ascii="Times New Roman" w:hAnsi="Times New Roman"/>
                <w:sz w:val="20"/>
                <w:szCs w:val="20"/>
              </w:rPr>
              <w:t>3,648</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C9710A" w:rsidRPr="0074315A" w:rsidRDefault="0066251E" w:rsidP="00C91EC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3,647</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C9710A" w:rsidRPr="0006301A" w:rsidRDefault="00C9710A" w:rsidP="00214785">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C9710A" w:rsidRPr="0006301A" w:rsidRDefault="00C9710A" w:rsidP="00214785">
            <w:pPr>
              <w:ind w:firstLine="0"/>
              <w:jc w:val="center"/>
              <w:rPr>
                <w:rFonts w:ascii="Times New Roman" w:hAnsi="Times New Roman"/>
                <w:sz w:val="20"/>
                <w:szCs w:val="20"/>
              </w:rPr>
            </w:pPr>
            <w:r w:rsidRPr="0006301A">
              <w:rPr>
                <w:rFonts w:ascii="Times New Roman" w:hAnsi="Times New Roman"/>
                <w:sz w:val="20"/>
                <w:szCs w:val="20"/>
              </w:rPr>
              <w:t>451 005</w:t>
            </w:r>
          </w:p>
        </w:tc>
        <w:tc>
          <w:tcPr>
            <w:tcW w:w="2937" w:type="dxa"/>
            <w:tcBorders>
              <w:top w:val="single" w:sz="4" w:space="0" w:color="595959"/>
              <w:left w:val="single" w:sz="4" w:space="0" w:color="595959"/>
              <w:bottom w:val="single" w:sz="4" w:space="0" w:color="595959"/>
              <w:right w:val="single" w:sz="4" w:space="0" w:color="595959"/>
            </w:tcBorders>
          </w:tcPr>
          <w:p w:rsidR="00C9710A" w:rsidRPr="00816680" w:rsidRDefault="00C9710A" w:rsidP="000B4FF7">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00515F" w:rsidRPr="00816680">
              <w:rPr>
                <w:rFonts w:ascii="Times New Roman" w:hAnsi="Times New Roman"/>
                <w:sz w:val="20"/>
                <w:szCs w:val="20"/>
              </w:rPr>
              <w:t xml:space="preserve">Исполнено. 100% охват малообеспеченной категории граждан с доходами ниже размера черты бедности. В 2018 году государственная адресная социальная помощь оказана 84 семьям, что составило 298 получателей. </w:t>
            </w:r>
            <w:r w:rsidR="0000515F" w:rsidRPr="00816680">
              <w:rPr>
                <w:rFonts w:ascii="Times New Roman" w:hAnsi="Times New Roman"/>
                <w:sz w:val="20"/>
                <w:szCs w:val="20"/>
              </w:rPr>
              <w:lastRenderedPageBreak/>
              <w:t>Остаток сложился за счет округления до 0,2 тыс. тенге.</w:t>
            </w:r>
          </w:p>
        </w:tc>
      </w:tr>
      <w:tr w:rsidR="00873397" w:rsidRPr="0006301A" w:rsidTr="00DF5A8D">
        <w:tc>
          <w:tcPr>
            <w:tcW w:w="475" w:type="dxa"/>
            <w:gridSpan w:val="2"/>
            <w:vMerge/>
            <w:tcBorders>
              <w:left w:val="single" w:sz="4" w:space="0" w:color="595959"/>
              <w:bottom w:val="single" w:sz="4" w:space="0" w:color="595959"/>
              <w:right w:val="single" w:sz="4" w:space="0" w:color="595959"/>
            </w:tcBorders>
            <w:vAlign w:val="center"/>
          </w:tcPr>
          <w:p w:rsidR="00C9710A" w:rsidRDefault="00C9710A" w:rsidP="00A8302C">
            <w:pPr>
              <w:spacing w:line="216" w:lineRule="auto"/>
              <w:ind w:firstLine="0"/>
              <w:jc w:val="center"/>
              <w:rPr>
                <w:rFonts w:ascii="Times New Roman" w:hAnsi="Times New Roman"/>
                <w:snapToGrid w:val="0"/>
                <w:sz w:val="20"/>
                <w:szCs w:val="20"/>
              </w:rPr>
            </w:pPr>
          </w:p>
        </w:tc>
        <w:tc>
          <w:tcPr>
            <w:tcW w:w="2307" w:type="dxa"/>
            <w:vMerge/>
            <w:tcBorders>
              <w:left w:val="single" w:sz="4" w:space="0" w:color="595959"/>
              <w:bottom w:val="single" w:sz="4" w:space="0" w:color="595959"/>
              <w:right w:val="single" w:sz="4" w:space="0" w:color="595959"/>
            </w:tcBorders>
          </w:tcPr>
          <w:p w:rsidR="00C9710A" w:rsidRPr="0006301A" w:rsidRDefault="00C9710A" w:rsidP="00376B1C">
            <w:pPr>
              <w:spacing w:line="216" w:lineRule="auto"/>
              <w:ind w:firstLine="0"/>
              <w:rPr>
                <w:rFonts w:ascii="Times New Roman" w:hAnsi="Times New Roman"/>
                <w:snapToGrid w:val="0"/>
                <w:sz w:val="20"/>
                <w:szCs w:val="20"/>
              </w:rPr>
            </w:pPr>
          </w:p>
        </w:tc>
        <w:tc>
          <w:tcPr>
            <w:tcW w:w="1266" w:type="dxa"/>
            <w:gridSpan w:val="2"/>
            <w:vMerge/>
            <w:tcBorders>
              <w:left w:val="single" w:sz="4" w:space="0" w:color="595959"/>
              <w:bottom w:val="single" w:sz="4" w:space="0" w:color="595959"/>
              <w:right w:val="single" w:sz="4" w:space="0" w:color="595959"/>
            </w:tcBorders>
            <w:vAlign w:val="center"/>
          </w:tcPr>
          <w:p w:rsidR="00C9710A" w:rsidRPr="0006301A" w:rsidRDefault="00C9710A" w:rsidP="00EB59E7">
            <w:pPr>
              <w:ind w:firstLine="0"/>
              <w:rPr>
                <w:rFonts w:ascii="Times New Roman" w:hAnsi="Times New Roman"/>
                <w:sz w:val="20"/>
                <w:szCs w:val="20"/>
              </w:rPr>
            </w:pPr>
          </w:p>
        </w:tc>
        <w:tc>
          <w:tcPr>
            <w:tcW w:w="1540" w:type="dxa"/>
            <w:vMerge/>
            <w:tcBorders>
              <w:left w:val="single" w:sz="4" w:space="0" w:color="595959"/>
              <w:bottom w:val="single" w:sz="4" w:space="0" w:color="595959"/>
              <w:right w:val="single" w:sz="4" w:space="0" w:color="595959"/>
            </w:tcBorders>
            <w:vAlign w:val="center"/>
          </w:tcPr>
          <w:p w:rsidR="00C9710A" w:rsidRPr="0006301A" w:rsidRDefault="00C9710A" w:rsidP="00D44E24">
            <w:pPr>
              <w:ind w:firstLine="26"/>
              <w:jc w:val="center"/>
              <w:rPr>
                <w:rFonts w:ascii="Times New Roman" w:hAnsi="Times New Roman"/>
                <w:sz w:val="20"/>
                <w:szCs w:val="20"/>
              </w:rPr>
            </w:pPr>
          </w:p>
        </w:tc>
        <w:tc>
          <w:tcPr>
            <w:tcW w:w="1412" w:type="dxa"/>
            <w:vMerge/>
            <w:tcBorders>
              <w:left w:val="single" w:sz="4" w:space="0" w:color="595959"/>
              <w:bottom w:val="single" w:sz="4" w:space="0" w:color="595959"/>
              <w:right w:val="single" w:sz="4" w:space="0" w:color="595959"/>
            </w:tcBorders>
            <w:vAlign w:val="center"/>
          </w:tcPr>
          <w:p w:rsidR="00C9710A" w:rsidRPr="0006301A" w:rsidRDefault="00C9710A" w:rsidP="00D44E24">
            <w:pPr>
              <w:ind w:left="-73" w:firstLine="0"/>
              <w:jc w:val="center"/>
              <w:rPr>
                <w:rFonts w:ascii="Times New Roman" w:hAnsi="Times New Roman"/>
                <w:sz w:val="20"/>
                <w:szCs w:val="20"/>
              </w:rPr>
            </w:pP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C9710A" w:rsidRPr="0006301A" w:rsidRDefault="00A06443"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C9710A" w:rsidRDefault="00C9710A" w:rsidP="00AE51F8">
            <w:pPr>
              <w:ind w:firstLine="0"/>
              <w:jc w:val="center"/>
              <w:rPr>
                <w:rFonts w:ascii="Times New Roman" w:hAnsi="Times New Roman"/>
                <w:sz w:val="20"/>
                <w:szCs w:val="20"/>
              </w:rPr>
            </w:pPr>
            <w:r>
              <w:rPr>
                <w:rFonts w:ascii="Times New Roman" w:hAnsi="Times New Roman"/>
                <w:sz w:val="20"/>
                <w:szCs w:val="20"/>
              </w:rPr>
              <w:t>3,8</w:t>
            </w:r>
            <w:r w:rsidR="0066251E">
              <w:rPr>
                <w:rFonts w:ascii="Times New Roman" w:hAnsi="Times New Roman"/>
                <w:sz w:val="20"/>
                <w:szCs w:val="20"/>
              </w:rPr>
              <w:t>00</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C9710A" w:rsidRPr="0074315A" w:rsidRDefault="0066251E" w:rsidP="00C91EC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3,800</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C9710A" w:rsidRPr="0006301A" w:rsidRDefault="00C9710A" w:rsidP="00214785">
            <w:pPr>
              <w:ind w:firstLine="0"/>
              <w:jc w:val="center"/>
              <w:rPr>
                <w:rFonts w:ascii="Times New Roman" w:hAnsi="Times New Roman"/>
                <w:sz w:val="20"/>
                <w:szCs w:val="20"/>
              </w:rPr>
            </w:pPr>
            <w:r>
              <w:rPr>
                <w:rFonts w:ascii="Times New Roman" w:hAnsi="Times New Roman"/>
                <w:sz w:val="20"/>
                <w:szCs w:val="20"/>
              </w:rPr>
              <w:t>РБ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C9710A" w:rsidRPr="0006301A" w:rsidRDefault="00C9710A" w:rsidP="00214785">
            <w:pPr>
              <w:ind w:firstLine="0"/>
              <w:jc w:val="center"/>
              <w:rPr>
                <w:rFonts w:ascii="Times New Roman" w:hAnsi="Times New Roman"/>
                <w:sz w:val="20"/>
                <w:szCs w:val="20"/>
              </w:rPr>
            </w:pPr>
            <w:r>
              <w:rPr>
                <w:rFonts w:ascii="Times New Roman" w:hAnsi="Times New Roman"/>
                <w:sz w:val="20"/>
                <w:szCs w:val="20"/>
              </w:rPr>
              <w:t>451 005</w:t>
            </w:r>
          </w:p>
        </w:tc>
        <w:tc>
          <w:tcPr>
            <w:tcW w:w="2937" w:type="dxa"/>
            <w:tcBorders>
              <w:top w:val="single" w:sz="4" w:space="0" w:color="595959"/>
              <w:left w:val="single" w:sz="4" w:space="0" w:color="595959"/>
              <w:bottom w:val="single" w:sz="4" w:space="0" w:color="595959"/>
              <w:right w:val="single" w:sz="4" w:space="0" w:color="595959"/>
            </w:tcBorders>
          </w:tcPr>
          <w:p w:rsidR="00C9710A" w:rsidRPr="00816680" w:rsidRDefault="00C9710A" w:rsidP="000B4FF7">
            <w:pPr>
              <w:keepNext/>
              <w:keepLines/>
              <w:tabs>
                <w:tab w:val="left" w:pos="900"/>
                <w:tab w:val="left" w:pos="1080"/>
              </w:tabs>
              <w:ind w:firstLine="34"/>
              <w:rPr>
                <w:rFonts w:ascii="Times New Roman" w:hAnsi="Times New Roman"/>
                <w:bCs/>
                <w:sz w:val="20"/>
                <w:szCs w:val="20"/>
              </w:rPr>
            </w:pPr>
          </w:p>
        </w:tc>
      </w:tr>
      <w:tr w:rsidR="00873397" w:rsidRPr="0006301A" w:rsidTr="00833791">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B481D" w:rsidP="00A8302C">
            <w:pPr>
              <w:spacing w:line="226" w:lineRule="auto"/>
              <w:ind w:firstLine="0"/>
              <w:jc w:val="center"/>
              <w:rPr>
                <w:rFonts w:ascii="Times New Roman" w:hAnsi="Times New Roman"/>
                <w:sz w:val="20"/>
                <w:szCs w:val="20"/>
              </w:rPr>
            </w:pPr>
            <w:r>
              <w:rPr>
                <w:rFonts w:ascii="Times New Roman" w:hAnsi="Times New Roman"/>
                <w:sz w:val="20"/>
                <w:szCs w:val="20"/>
              </w:rPr>
              <w:t>5</w:t>
            </w:r>
            <w:r w:rsidR="00737FF5">
              <w:rPr>
                <w:rFonts w:ascii="Times New Roman" w:hAnsi="Times New Roman"/>
                <w:sz w:val="20"/>
                <w:szCs w:val="20"/>
              </w:rPr>
              <w:t>4</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EB59E7">
            <w:pPr>
              <w:ind w:firstLine="0"/>
              <w:rPr>
                <w:rFonts w:ascii="Times New Roman" w:hAnsi="Times New Roman"/>
                <w:sz w:val="20"/>
                <w:szCs w:val="20"/>
              </w:rPr>
            </w:pPr>
            <w:r w:rsidRPr="0006301A">
              <w:rPr>
                <w:rFonts w:ascii="Times New Roman" w:hAnsi="Times New Roman"/>
                <w:sz w:val="20"/>
                <w:szCs w:val="20"/>
              </w:rPr>
              <w:t>Социальная помощь отдельным категориям нуждающихся граждан по решению местных представительных органов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1162D">
            <w:pPr>
              <w:ind w:firstLine="0"/>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3495C">
            <w:pPr>
              <w:ind w:hanging="108"/>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E47D1">
            <w:pPr>
              <w:ind w:firstLine="0"/>
              <w:jc w:val="cente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A06443" w:rsidP="00263301">
            <w:pPr>
              <w:spacing w:line="228" w:lineRule="auto"/>
              <w:ind w:firstLine="0"/>
              <w:jc w:val="center"/>
              <w:rPr>
                <w:rFonts w:ascii="Times New Roman" w:hAnsi="Times New Roman"/>
                <w:sz w:val="20"/>
                <w:szCs w:val="20"/>
              </w:rPr>
            </w:pPr>
            <w:r>
              <w:rPr>
                <w:rFonts w:ascii="Times New Roman" w:hAnsi="Times New Roman"/>
                <w:sz w:val="20"/>
                <w:szCs w:val="20"/>
              </w:rPr>
              <w:t>129,221</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7B481D" w:rsidP="00AE51F8">
            <w:pPr>
              <w:ind w:firstLine="0"/>
              <w:jc w:val="center"/>
              <w:rPr>
                <w:rFonts w:ascii="Times New Roman" w:hAnsi="Times New Roman"/>
                <w:sz w:val="20"/>
                <w:szCs w:val="20"/>
              </w:rPr>
            </w:pPr>
            <w:r>
              <w:rPr>
                <w:rFonts w:ascii="Times New Roman" w:hAnsi="Times New Roman"/>
                <w:sz w:val="20"/>
                <w:szCs w:val="20"/>
              </w:rPr>
              <w:t>70,055</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74315A" w:rsidRDefault="00833791" w:rsidP="00E4082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70,055</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451 007</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833791">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sz w:val="20"/>
                <w:szCs w:val="20"/>
              </w:rPr>
              <w:t xml:space="preserve">Исполнено. </w:t>
            </w:r>
            <w:r w:rsidR="00833791" w:rsidRPr="00816680">
              <w:rPr>
                <w:rFonts w:ascii="Times New Roman" w:hAnsi="Times New Roman"/>
                <w:sz w:val="20"/>
                <w:szCs w:val="20"/>
              </w:rPr>
              <w:t xml:space="preserve">Социальная помощь оказана 2227 людям. </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37FF5" w:rsidP="00A8302C">
            <w:pPr>
              <w:spacing w:line="226" w:lineRule="auto"/>
              <w:ind w:firstLine="0"/>
              <w:jc w:val="center"/>
              <w:rPr>
                <w:rFonts w:ascii="Times New Roman" w:hAnsi="Times New Roman"/>
                <w:sz w:val="20"/>
                <w:szCs w:val="20"/>
              </w:rPr>
            </w:pPr>
            <w:r>
              <w:rPr>
                <w:rFonts w:ascii="Times New Roman" w:hAnsi="Times New Roman"/>
                <w:sz w:val="20"/>
                <w:szCs w:val="20"/>
              </w:rPr>
              <w:t>55</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EB59E7">
            <w:pPr>
              <w:ind w:firstLine="0"/>
              <w:rPr>
                <w:rFonts w:ascii="Times New Roman" w:hAnsi="Times New Roman"/>
                <w:sz w:val="20"/>
                <w:szCs w:val="20"/>
              </w:rPr>
            </w:pPr>
            <w:r w:rsidRPr="0006301A">
              <w:rPr>
                <w:rFonts w:ascii="Times New Roman" w:hAnsi="Times New Roman"/>
                <w:sz w:val="20"/>
                <w:szCs w:val="20"/>
              </w:rPr>
              <w:t xml:space="preserve">Социальная поддержка семьям, имеющим детей-инвалидов, </w:t>
            </w:r>
            <w:proofErr w:type="spellStart"/>
            <w:r w:rsidRPr="0006301A">
              <w:rPr>
                <w:rFonts w:ascii="Times New Roman" w:hAnsi="Times New Roman"/>
                <w:sz w:val="20"/>
                <w:szCs w:val="20"/>
              </w:rPr>
              <w:t>воспитывающихзся</w:t>
            </w:r>
            <w:proofErr w:type="spellEnd"/>
            <w:r w:rsidRPr="0006301A">
              <w:rPr>
                <w:rFonts w:ascii="Times New Roman" w:hAnsi="Times New Roman"/>
                <w:sz w:val="20"/>
                <w:szCs w:val="20"/>
              </w:rPr>
              <w:t xml:space="preserve"> и обучающихся на дому</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B59E7">
            <w:pPr>
              <w:ind w:firstLine="0"/>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E47D1">
            <w:pPr>
              <w:ind w:firstLine="0"/>
              <w:jc w:val="cente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A06443"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6,162</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7B481D" w:rsidP="00AE51F8">
            <w:pPr>
              <w:ind w:firstLine="0"/>
              <w:jc w:val="center"/>
              <w:rPr>
                <w:rFonts w:ascii="Times New Roman" w:hAnsi="Times New Roman"/>
                <w:sz w:val="20"/>
                <w:szCs w:val="20"/>
              </w:rPr>
            </w:pPr>
            <w:r>
              <w:rPr>
                <w:rFonts w:ascii="Times New Roman" w:hAnsi="Times New Roman"/>
                <w:sz w:val="20"/>
                <w:szCs w:val="20"/>
              </w:rPr>
              <w:t>7,849</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74315A" w:rsidRDefault="00833791" w:rsidP="001831F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7,849</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451 010</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FB2E2B">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Исполнено. Социальная помощь оказана 6</w:t>
            </w:r>
            <w:r w:rsidR="00833791" w:rsidRPr="00816680">
              <w:rPr>
                <w:rFonts w:ascii="Times New Roman" w:hAnsi="Times New Roman"/>
                <w:bCs/>
                <w:sz w:val="20"/>
                <w:szCs w:val="20"/>
              </w:rPr>
              <w:t>2</w:t>
            </w:r>
            <w:r w:rsidRPr="00816680">
              <w:rPr>
                <w:rFonts w:ascii="Times New Roman" w:hAnsi="Times New Roman"/>
                <w:bCs/>
                <w:sz w:val="20"/>
                <w:szCs w:val="20"/>
              </w:rPr>
              <w:t xml:space="preserve"> детям-инвалидам, обучающимся на дому.</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37FF5" w:rsidP="00A8302C">
            <w:pPr>
              <w:spacing w:line="226" w:lineRule="auto"/>
              <w:ind w:firstLine="0"/>
              <w:jc w:val="center"/>
              <w:rPr>
                <w:rFonts w:ascii="Times New Roman" w:hAnsi="Times New Roman"/>
                <w:sz w:val="20"/>
                <w:szCs w:val="20"/>
              </w:rPr>
            </w:pPr>
            <w:r>
              <w:rPr>
                <w:rFonts w:ascii="Times New Roman" w:hAnsi="Times New Roman"/>
                <w:sz w:val="20"/>
                <w:szCs w:val="20"/>
              </w:rPr>
              <w:t>56</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EB59E7">
            <w:pPr>
              <w:ind w:firstLine="0"/>
              <w:rPr>
                <w:rFonts w:ascii="Times New Roman" w:hAnsi="Times New Roman"/>
                <w:sz w:val="20"/>
                <w:szCs w:val="20"/>
              </w:rPr>
            </w:pPr>
            <w:r w:rsidRPr="0006301A">
              <w:rPr>
                <w:rFonts w:ascii="Times New Roman" w:hAnsi="Times New Roman"/>
                <w:sz w:val="20"/>
                <w:szCs w:val="20"/>
              </w:rPr>
              <w:t>Обеспечение своевременного и правильного зачисления пособий на индивидуальные лицевые и карт - счета получателей, их выплата и доставка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B59E7">
            <w:pPr>
              <w:ind w:firstLine="0"/>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E47D1">
            <w:pPr>
              <w:ind w:firstLine="0"/>
              <w:jc w:val="cente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A06443" w:rsidRPr="0006301A" w:rsidRDefault="00A06443" w:rsidP="00A0644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1,565</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7B481D" w:rsidP="00AE51F8">
            <w:pPr>
              <w:ind w:firstLine="0"/>
              <w:jc w:val="center"/>
              <w:rPr>
                <w:rFonts w:ascii="Times New Roman" w:hAnsi="Times New Roman"/>
                <w:sz w:val="20"/>
                <w:szCs w:val="20"/>
              </w:rPr>
            </w:pPr>
            <w:r>
              <w:rPr>
                <w:rFonts w:ascii="Times New Roman" w:hAnsi="Times New Roman"/>
                <w:sz w:val="20"/>
                <w:szCs w:val="20"/>
              </w:rPr>
              <w:t>0,722</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C40F8A" w:rsidRDefault="00666E73" w:rsidP="00EC15CF">
            <w:pPr>
              <w:keepNext/>
              <w:keepLines/>
              <w:tabs>
                <w:tab w:val="left" w:pos="900"/>
                <w:tab w:val="left" w:pos="1080"/>
              </w:tabs>
              <w:ind w:firstLine="34"/>
              <w:jc w:val="center"/>
              <w:rPr>
                <w:rFonts w:ascii="Times New Roman" w:hAnsi="Times New Roman"/>
                <w:bCs/>
                <w:sz w:val="20"/>
                <w:szCs w:val="20"/>
                <w:highlight w:val="yellow"/>
              </w:rPr>
            </w:pPr>
            <w:r w:rsidRPr="00666E73">
              <w:rPr>
                <w:rFonts w:ascii="Times New Roman" w:hAnsi="Times New Roman"/>
                <w:bCs/>
                <w:sz w:val="20"/>
                <w:szCs w:val="20"/>
              </w:rPr>
              <w:t>0,721</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451 011</w:t>
            </w:r>
          </w:p>
        </w:tc>
        <w:tc>
          <w:tcPr>
            <w:tcW w:w="2937" w:type="dxa"/>
            <w:tcBorders>
              <w:top w:val="single" w:sz="4" w:space="0" w:color="595959"/>
              <w:left w:val="single" w:sz="4" w:space="0" w:color="595959"/>
              <w:bottom w:val="single" w:sz="4" w:space="0" w:color="595959"/>
              <w:right w:val="single" w:sz="4" w:space="0" w:color="595959"/>
            </w:tcBorders>
          </w:tcPr>
          <w:p w:rsidR="00666E73" w:rsidRPr="00816680" w:rsidRDefault="00DB1FB3" w:rsidP="00666E73">
            <w:pPr>
              <w:keepNext/>
              <w:keepLines/>
              <w:tabs>
                <w:tab w:val="left" w:pos="900"/>
                <w:tab w:val="left" w:pos="1080"/>
              </w:tabs>
              <w:ind w:firstLine="34"/>
              <w:rPr>
                <w:rFonts w:ascii="Times New Roman" w:hAnsi="Times New Roman"/>
                <w:sz w:val="20"/>
                <w:szCs w:val="20"/>
              </w:rPr>
            </w:pPr>
            <w:r w:rsidRPr="00816680">
              <w:rPr>
                <w:rFonts w:ascii="Times New Roman" w:hAnsi="Times New Roman"/>
                <w:bCs/>
                <w:sz w:val="20"/>
                <w:szCs w:val="20"/>
              </w:rPr>
              <w:t xml:space="preserve">Исполнено. </w:t>
            </w:r>
            <w:proofErr w:type="gramStart"/>
            <w:r w:rsidR="00666E73" w:rsidRPr="00816680">
              <w:rPr>
                <w:rFonts w:ascii="Times New Roman" w:hAnsi="Times New Roman"/>
                <w:sz w:val="20"/>
                <w:szCs w:val="20"/>
              </w:rPr>
              <w:t>Количество получателей для правильного зачисления пособий на индивидуальные лицевые и карт-счета составляет 2587 человек.</w:t>
            </w:r>
            <w:proofErr w:type="gramEnd"/>
          </w:p>
          <w:p w:rsidR="00DB1FB3" w:rsidRPr="00816680" w:rsidRDefault="00666E73" w:rsidP="00666E73">
            <w:pPr>
              <w:keepNext/>
              <w:keepLines/>
              <w:tabs>
                <w:tab w:val="left" w:pos="900"/>
                <w:tab w:val="left" w:pos="1080"/>
              </w:tabs>
              <w:ind w:firstLine="34"/>
              <w:rPr>
                <w:rFonts w:ascii="Times New Roman" w:hAnsi="Times New Roman"/>
                <w:bCs/>
                <w:sz w:val="20"/>
                <w:szCs w:val="20"/>
              </w:rPr>
            </w:pPr>
            <w:r w:rsidRPr="00816680">
              <w:rPr>
                <w:rFonts w:ascii="Times New Roman" w:hAnsi="Times New Roman"/>
                <w:sz w:val="20"/>
                <w:szCs w:val="20"/>
              </w:rPr>
              <w:t>Остаток сложился за счет округления до 1,0 тыс.</w:t>
            </w:r>
            <w:r w:rsidR="00D603A1" w:rsidRPr="00816680">
              <w:rPr>
                <w:rFonts w:ascii="Times New Roman" w:hAnsi="Times New Roman"/>
                <w:sz w:val="20"/>
                <w:szCs w:val="20"/>
              </w:rPr>
              <w:t xml:space="preserve"> тенге.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B481D" w:rsidP="00A8302C">
            <w:pPr>
              <w:spacing w:line="226" w:lineRule="auto"/>
              <w:ind w:firstLine="0"/>
              <w:jc w:val="center"/>
              <w:rPr>
                <w:rFonts w:ascii="Times New Roman" w:hAnsi="Times New Roman"/>
                <w:sz w:val="20"/>
                <w:szCs w:val="20"/>
              </w:rPr>
            </w:pPr>
            <w:r>
              <w:rPr>
                <w:rFonts w:ascii="Times New Roman" w:hAnsi="Times New Roman"/>
                <w:sz w:val="20"/>
                <w:szCs w:val="20"/>
              </w:rPr>
              <w:t>5</w:t>
            </w:r>
            <w:r w:rsidR="00737FF5">
              <w:rPr>
                <w:rFonts w:ascii="Times New Roman" w:hAnsi="Times New Roman"/>
                <w:sz w:val="20"/>
                <w:szCs w:val="20"/>
              </w:rPr>
              <w:t>7</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31162D">
            <w:pPr>
              <w:ind w:firstLine="0"/>
              <w:rPr>
                <w:rFonts w:ascii="Times New Roman" w:hAnsi="Times New Roman"/>
                <w:sz w:val="20"/>
                <w:szCs w:val="20"/>
              </w:rPr>
            </w:pPr>
            <w:proofErr w:type="gramStart"/>
            <w:r w:rsidRPr="0006301A">
              <w:rPr>
                <w:rFonts w:ascii="Times New Roman" w:hAnsi="Times New Roman"/>
                <w:sz w:val="20"/>
                <w:szCs w:val="20"/>
              </w:rPr>
              <w:t xml:space="preserve">Социальная поддержка малообеспеченных семей (граждан) в </w:t>
            </w:r>
            <w:proofErr w:type="spellStart"/>
            <w:r w:rsidRPr="0006301A">
              <w:rPr>
                <w:rFonts w:ascii="Times New Roman" w:hAnsi="Times New Roman"/>
                <w:sz w:val="20"/>
                <w:szCs w:val="20"/>
              </w:rPr>
              <w:t>видевозмещения</w:t>
            </w:r>
            <w:proofErr w:type="spellEnd"/>
            <w:r w:rsidRPr="0006301A">
              <w:rPr>
                <w:rFonts w:ascii="Times New Roman" w:hAnsi="Times New Roman"/>
                <w:sz w:val="20"/>
                <w:szCs w:val="20"/>
              </w:rPr>
              <w:t xml:space="preserve"> затрат на оплату расходов: по содержанию общего имущества объекта кондоминиума семьям</w:t>
            </w:r>
            <w:r>
              <w:rPr>
                <w:rFonts w:ascii="Times New Roman" w:hAnsi="Times New Roman"/>
                <w:sz w:val="20"/>
                <w:szCs w:val="20"/>
              </w:rPr>
              <w:t xml:space="preserve"> </w:t>
            </w:r>
            <w:r w:rsidRPr="0006301A">
              <w:rPr>
                <w:rFonts w:ascii="Times New Roman" w:hAnsi="Times New Roman"/>
                <w:sz w:val="20"/>
                <w:szCs w:val="20"/>
              </w:rPr>
              <w:t xml:space="preserve">(гражданам), проживающим в приватизированных жилых помещениях (квартирах) или являющимися нанимателями (поднанимателями) жилых помещений (квартир) в государственном жилищном фонде;  потребления </w:t>
            </w:r>
            <w:r w:rsidRPr="0006301A">
              <w:rPr>
                <w:rFonts w:ascii="Times New Roman" w:hAnsi="Times New Roman"/>
                <w:sz w:val="20"/>
                <w:szCs w:val="20"/>
              </w:rPr>
              <w:lastRenderedPageBreak/>
              <w:t>коммунальных услуг и услуг связи в части увеличения абонентской платы за телефон, подключенный к сети телекоммуникаций, семьям (гражданам)</w:t>
            </w:r>
            <w:proofErr w:type="gramEnd"/>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B59E7">
            <w:pPr>
              <w:ind w:firstLine="0"/>
              <w:rPr>
                <w:rFonts w:ascii="Times New Roman" w:hAnsi="Times New Roman"/>
                <w:sz w:val="20"/>
                <w:szCs w:val="20"/>
              </w:rPr>
            </w:pPr>
            <w:r w:rsidRPr="0006301A">
              <w:rPr>
                <w:rFonts w:ascii="Times New Roman" w:hAnsi="Times New Roman"/>
                <w:sz w:val="20"/>
                <w:szCs w:val="20"/>
              </w:rPr>
              <w:lastRenderedPageBreak/>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left="-73" w:firstLine="0"/>
              <w:jc w:val="center"/>
              <w:rPr>
                <w:rFonts w:ascii="Times New Roman" w:hAnsi="Times New Roman"/>
                <w:sz w:val="20"/>
                <w:szCs w:val="20"/>
              </w:rP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A06443"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74,306</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7B481D" w:rsidP="00AE51F8">
            <w:pPr>
              <w:ind w:firstLine="0"/>
              <w:jc w:val="center"/>
              <w:rPr>
                <w:rFonts w:ascii="Times New Roman" w:hAnsi="Times New Roman"/>
                <w:sz w:val="20"/>
                <w:szCs w:val="20"/>
              </w:rPr>
            </w:pPr>
            <w:r>
              <w:rPr>
                <w:rFonts w:ascii="Times New Roman" w:hAnsi="Times New Roman"/>
                <w:sz w:val="20"/>
                <w:szCs w:val="20"/>
              </w:rPr>
              <w:t>18,656</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C71E53" w:rsidRDefault="00F30403" w:rsidP="00E1284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18,656</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451 006</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F3040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За 201</w:t>
            </w:r>
            <w:r w:rsidR="00F30403" w:rsidRPr="00816680">
              <w:rPr>
                <w:rFonts w:ascii="Times New Roman" w:hAnsi="Times New Roman"/>
                <w:bCs/>
                <w:sz w:val="20"/>
                <w:szCs w:val="20"/>
              </w:rPr>
              <w:t>8</w:t>
            </w:r>
            <w:r w:rsidRPr="00816680">
              <w:rPr>
                <w:rFonts w:ascii="Times New Roman" w:hAnsi="Times New Roman"/>
                <w:bCs/>
                <w:sz w:val="20"/>
                <w:szCs w:val="20"/>
              </w:rPr>
              <w:t xml:space="preserve"> год оказана жилищная помощь </w:t>
            </w:r>
            <w:r w:rsidR="00F30403" w:rsidRPr="00816680">
              <w:rPr>
                <w:rFonts w:ascii="Times New Roman" w:hAnsi="Times New Roman"/>
                <w:bCs/>
                <w:sz w:val="20"/>
                <w:szCs w:val="20"/>
              </w:rPr>
              <w:t>1191</w:t>
            </w:r>
            <w:r w:rsidRPr="00816680">
              <w:rPr>
                <w:rFonts w:ascii="Times New Roman" w:hAnsi="Times New Roman"/>
                <w:bCs/>
                <w:sz w:val="20"/>
                <w:szCs w:val="20"/>
              </w:rPr>
              <w:t xml:space="preserve"> семь</w:t>
            </w:r>
            <w:r w:rsidR="00F30403" w:rsidRPr="00816680">
              <w:rPr>
                <w:rFonts w:ascii="Times New Roman" w:hAnsi="Times New Roman"/>
                <w:bCs/>
                <w:sz w:val="20"/>
                <w:szCs w:val="20"/>
              </w:rPr>
              <w:t>е</w:t>
            </w:r>
            <w:r w:rsidRPr="00816680">
              <w:rPr>
                <w:rFonts w:ascii="Times New Roman" w:hAnsi="Times New Roman"/>
                <w:bCs/>
                <w:sz w:val="20"/>
                <w:szCs w:val="20"/>
              </w:rPr>
              <w:t>.</w:t>
            </w:r>
          </w:p>
        </w:tc>
      </w:tr>
      <w:tr w:rsidR="00873397" w:rsidRPr="0006301A" w:rsidTr="00DF5A8D">
        <w:trPr>
          <w:trHeight w:val="3599"/>
        </w:trPr>
        <w:tc>
          <w:tcPr>
            <w:tcW w:w="475" w:type="dxa"/>
            <w:gridSpan w:val="2"/>
            <w:tcBorders>
              <w:top w:val="single" w:sz="4" w:space="0" w:color="595959"/>
              <w:left w:val="single" w:sz="4" w:space="0" w:color="595959"/>
              <w:right w:val="single" w:sz="4" w:space="0" w:color="595959"/>
            </w:tcBorders>
            <w:vAlign w:val="center"/>
          </w:tcPr>
          <w:p w:rsidR="00DB1FB3" w:rsidRPr="0006301A" w:rsidRDefault="007B481D" w:rsidP="007B481D">
            <w:pPr>
              <w:ind w:firstLine="0"/>
              <w:jc w:val="center"/>
              <w:rPr>
                <w:rFonts w:ascii="Times New Roman" w:hAnsi="Times New Roman"/>
                <w:sz w:val="20"/>
                <w:szCs w:val="20"/>
              </w:rPr>
            </w:pPr>
            <w:r>
              <w:rPr>
                <w:rFonts w:ascii="Times New Roman" w:hAnsi="Times New Roman"/>
                <w:sz w:val="20"/>
                <w:szCs w:val="20"/>
              </w:rPr>
              <w:lastRenderedPageBreak/>
              <w:t>5</w:t>
            </w:r>
            <w:r w:rsidR="00737FF5">
              <w:rPr>
                <w:rFonts w:ascii="Times New Roman" w:hAnsi="Times New Roman"/>
                <w:sz w:val="20"/>
                <w:szCs w:val="20"/>
              </w:rPr>
              <w:t>8</w:t>
            </w:r>
          </w:p>
        </w:tc>
        <w:tc>
          <w:tcPr>
            <w:tcW w:w="2307" w:type="dxa"/>
            <w:tcBorders>
              <w:top w:val="single" w:sz="4" w:space="0" w:color="595959"/>
              <w:left w:val="single" w:sz="4" w:space="0" w:color="595959"/>
              <w:right w:val="single" w:sz="4" w:space="0" w:color="595959"/>
            </w:tcBorders>
          </w:tcPr>
          <w:p w:rsidR="00DB1FB3" w:rsidRPr="0006301A" w:rsidRDefault="00DB1FB3" w:rsidP="0031162D">
            <w:pPr>
              <w:ind w:firstLine="0"/>
              <w:rPr>
                <w:rFonts w:ascii="Times New Roman" w:hAnsi="Times New Roman"/>
                <w:sz w:val="20"/>
                <w:szCs w:val="20"/>
              </w:rPr>
            </w:pPr>
            <w:r w:rsidRPr="0006301A">
              <w:rPr>
                <w:rFonts w:ascii="Times New Roman" w:hAnsi="Times New Roman"/>
                <w:sz w:val="20"/>
                <w:szCs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1266" w:type="dxa"/>
            <w:gridSpan w:val="2"/>
            <w:tcBorders>
              <w:top w:val="single" w:sz="4" w:space="0" w:color="595959"/>
              <w:left w:val="single" w:sz="4" w:space="0" w:color="595959"/>
              <w:right w:val="single" w:sz="4" w:space="0" w:color="595959"/>
            </w:tcBorders>
            <w:vAlign w:val="center"/>
          </w:tcPr>
          <w:p w:rsidR="00DB1FB3" w:rsidRPr="0006301A" w:rsidRDefault="00DB1FB3" w:rsidP="00EB59E7">
            <w:pPr>
              <w:ind w:firstLine="0"/>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DB1FB3" w:rsidRPr="0006301A" w:rsidRDefault="00DB1FB3" w:rsidP="00315AA1">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DB1FB3" w:rsidRPr="0006301A" w:rsidRDefault="00DB1FB3" w:rsidP="00315AA1">
            <w:pPr>
              <w:ind w:left="-73" w:firstLine="0"/>
              <w:jc w:val="center"/>
              <w:rPr>
                <w:rFonts w:ascii="Times New Roman" w:hAnsi="Times New Roman"/>
                <w:sz w:val="20"/>
                <w:szCs w:val="20"/>
              </w:rP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right w:val="single" w:sz="4" w:space="0" w:color="595959"/>
            </w:tcBorders>
            <w:vAlign w:val="center"/>
          </w:tcPr>
          <w:p w:rsidR="00DB1FB3" w:rsidRPr="0006301A" w:rsidRDefault="00A06443" w:rsidP="00F57ACA">
            <w:pPr>
              <w:ind w:firstLine="0"/>
              <w:jc w:val="center"/>
              <w:rPr>
                <w:rFonts w:ascii="Times New Roman" w:hAnsi="Times New Roman"/>
                <w:sz w:val="20"/>
                <w:szCs w:val="20"/>
              </w:rPr>
            </w:pPr>
            <w:r>
              <w:rPr>
                <w:rFonts w:ascii="Times New Roman" w:hAnsi="Times New Roman"/>
                <w:sz w:val="20"/>
                <w:szCs w:val="20"/>
              </w:rPr>
              <w:t>35,227</w:t>
            </w:r>
          </w:p>
        </w:tc>
        <w:tc>
          <w:tcPr>
            <w:tcW w:w="996" w:type="dxa"/>
            <w:gridSpan w:val="5"/>
            <w:tcBorders>
              <w:top w:val="single" w:sz="4" w:space="0" w:color="595959"/>
              <w:left w:val="single" w:sz="4" w:space="0" w:color="595959"/>
              <w:right w:val="single" w:sz="4" w:space="0" w:color="595959"/>
            </w:tcBorders>
            <w:vAlign w:val="center"/>
          </w:tcPr>
          <w:p w:rsidR="00DB1FB3" w:rsidRPr="0006301A" w:rsidRDefault="007B481D" w:rsidP="00F57ACA">
            <w:pPr>
              <w:ind w:firstLine="0"/>
              <w:jc w:val="center"/>
              <w:rPr>
                <w:rFonts w:ascii="Times New Roman" w:hAnsi="Times New Roman"/>
                <w:sz w:val="20"/>
                <w:szCs w:val="20"/>
              </w:rPr>
            </w:pPr>
            <w:r>
              <w:rPr>
                <w:rFonts w:ascii="Times New Roman" w:hAnsi="Times New Roman"/>
                <w:sz w:val="20"/>
                <w:szCs w:val="20"/>
              </w:rPr>
              <w:t>40,153</w:t>
            </w:r>
          </w:p>
        </w:tc>
        <w:tc>
          <w:tcPr>
            <w:tcW w:w="1013" w:type="dxa"/>
            <w:gridSpan w:val="7"/>
            <w:tcBorders>
              <w:top w:val="single" w:sz="4" w:space="0" w:color="595959"/>
              <w:left w:val="single" w:sz="4" w:space="0" w:color="595959"/>
              <w:right w:val="single" w:sz="4" w:space="0" w:color="595959"/>
            </w:tcBorders>
            <w:vAlign w:val="center"/>
          </w:tcPr>
          <w:p w:rsidR="00DB1FB3" w:rsidRPr="0060531F" w:rsidRDefault="008E0F91" w:rsidP="00F57AC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40,153</w:t>
            </w:r>
          </w:p>
        </w:tc>
        <w:tc>
          <w:tcPr>
            <w:tcW w:w="1167" w:type="dxa"/>
            <w:gridSpan w:val="9"/>
            <w:tcBorders>
              <w:top w:val="single" w:sz="4" w:space="0" w:color="595959"/>
              <w:left w:val="single" w:sz="4" w:space="0" w:color="595959"/>
              <w:right w:val="single" w:sz="4" w:space="0" w:color="595959"/>
            </w:tcBorders>
            <w:vAlign w:val="center"/>
          </w:tcPr>
          <w:p w:rsidR="00DB1FB3" w:rsidRPr="0006301A" w:rsidRDefault="00DB1FB3" w:rsidP="00F57ACA">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right w:val="single" w:sz="4" w:space="0" w:color="595959"/>
            </w:tcBorders>
            <w:vAlign w:val="center"/>
          </w:tcPr>
          <w:p w:rsidR="00DB1FB3" w:rsidRPr="0006301A" w:rsidRDefault="00DB1FB3" w:rsidP="00F57ACA">
            <w:pPr>
              <w:ind w:firstLine="0"/>
              <w:jc w:val="center"/>
              <w:rPr>
                <w:rFonts w:ascii="Times New Roman" w:hAnsi="Times New Roman"/>
                <w:sz w:val="20"/>
                <w:szCs w:val="20"/>
              </w:rPr>
            </w:pPr>
            <w:r w:rsidRPr="0006301A">
              <w:rPr>
                <w:rFonts w:ascii="Times New Roman" w:hAnsi="Times New Roman"/>
                <w:sz w:val="20"/>
                <w:szCs w:val="20"/>
              </w:rPr>
              <w:t>451 017</w:t>
            </w:r>
          </w:p>
        </w:tc>
        <w:tc>
          <w:tcPr>
            <w:tcW w:w="2937" w:type="dxa"/>
            <w:tcBorders>
              <w:top w:val="single" w:sz="4" w:space="0" w:color="595959"/>
              <w:left w:val="single" w:sz="4" w:space="0" w:color="595959"/>
              <w:right w:val="single" w:sz="4" w:space="0" w:color="595959"/>
            </w:tcBorders>
          </w:tcPr>
          <w:p w:rsidR="00DB1FB3" w:rsidRPr="00816680" w:rsidRDefault="00DB1FB3" w:rsidP="008E0F91">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proofErr w:type="gramStart"/>
            <w:r w:rsidRPr="00816680">
              <w:rPr>
                <w:rFonts w:ascii="Times New Roman" w:hAnsi="Times New Roman"/>
                <w:bCs/>
                <w:sz w:val="20"/>
                <w:szCs w:val="20"/>
              </w:rPr>
              <w:t>О</w:t>
            </w:r>
            <w:r w:rsidRPr="00816680">
              <w:rPr>
                <w:rFonts w:ascii="Times New Roman" w:hAnsi="Times New Roman"/>
                <w:sz w:val="20"/>
                <w:szCs w:val="20"/>
              </w:rPr>
              <w:t>беспечены</w:t>
            </w:r>
            <w:proofErr w:type="gramEnd"/>
            <w:r w:rsidRPr="00816680">
              <w:rPr>
                <w:rFonts w:ascii="Times New Roman" w:hAnsi="Times New Roman"/>
                <w:sz w:val="20"/>
                <w:szCs w:val="20"/>
              </w:rPr>
              <w:t xml:space="preserve"> услугами индивидуального помощника </w:t>
            </w:r>
            <w:r w:rsidR="008E0F91" w:rsidRPr="00816680">
              <w:rPr>
                <w:rFonts w:ascii="Times New Roman" w:hAnsi="Times New Roman"/>
                <w:sz w:val="20"/>
                <w:szCs w:val="20"/>
              </w:rPr>
              <w:t>82</w:t>
            </w:r>
            <w:r w:rsidRPr="00816680">
              <w:rPr>
                <w:rFonts w:ascii="Times New Roman" w:hAnsi="Times New Roman"/>
                <w:sz w:val="20"/>
                <w:szCs w:val="20"/>
              </w:rPr>
              <w:t xml:space="preserve"> инвалида, специалистами жестового языка 3</w:t>
            </w:r>
            <w:r w:rsidR="008E0F91" w:rsidRPr="00816680">
              <w:rPr>
                <w:rFonts w:ascii="Times New Roman" w:hAnsi="Times New Roman"/>
                <w:sz w:val="20"/>
                <w:szCs w:val="20"/>
              </w:rPr>
              <w:t>6</w:t>
            </w:r>
            <w:r w:rsidRPr="00816680">
              <w:rPr>
                <w:rFonts w:ascii="Times New Roman" w:hAnsi="Times New Roman"/>
                <w:sz w:val="20"/>
                <w:szCs w:val="20"/>
              </w:rPr>
              <w:t xml:space="preserve"> инвалидов, обеспечены обязательными гигиеническими средствами 3</w:t>
            </w:r>
            <w:r w:rsidR="008E0F91" w:rsidRPr="00816680">
              <w:rPr>
                <w:rFonts w:ascii="Times New Roman" w:hAnsi="Times New Roman"/>
                <w:sz w:val="20"/>
                <w:szCs w:val="20"/>
              </w:rPr>
              <w:t>62</w:t>
            </w:r>
            <w:r w:rsidRPr="00816680">
              <w:rPr>
                <w:rFonts w:ascii="Times New Roman" w:hAnsi="Times New Roman"/>
                <w:sz w:val="20"/>
                <w:szCs w:val="20"/>
              </w:rPr>
              <w:t xml:space="preserve"> инвалидов. </w:t>
            </w:r>
          </w:p>
        </w:tc>
      </w:tr>
      <w:tr w:rsidR="00873397" w:rsidRPr="0006301A" w:rsidTr="00DF5A8D">
        <w:trPr>
          <w:trHeight w:val="699"/>
        </w:trPr>
        <w:tc>
          <w:tcPr>
            <w:tcW w:w="475" w:type="dxa"/>
            <w:gridSpan w:val="2"/>
            <w:vMerge w:val="restart"/>
            <w:tcBorders>
              <w:top w:val="single" w:sz="4" w:space="0" w:color="595959"/>
              <w:left w:val="single" w:sz="4" w:space="0" w:color="595959"/>
              <w:right w:val="single" w:sz="4" w:space="0" w:color="595959"/>
            </w:tcBorders>
            <w:vAlign w:val="center"/>
          </w:tcPr>
          <w:p w:rsidR="00DB1FB3" w:rsidRPr="0006301A" w:rsidRDefault="00737FF5" w:rsidP="00A8302C">
            <w:pPr>
              <w:ind w:firstLine="0"/>
              <w:jc w:val="center"/>
              <w:rPr>
                <w:rFonts w:ascii="Times New Roman" w:hAnsi="Times New Roman"/>
                <w:sz w:val="20"/>
                <w:szCs w:val="20"/>
              </w:rPr>
            </w:pPr>
            <w:r>
              <w:rPr>
                <w:rFonts w:ascii="Times New Roman" w:hAnsi="Times New Roman"/>
                <w:sz w:val="20"/>
                <w:szCs w:val="20"/>
              </w:rPr>
              <w:t>59</w:t>
            </w:r>
          </w:p>
        </w:tc>
        <w:tc>
          <w:tcPr>
            <w:tcW w:w="2307" w:type="dxa"/>
            <w:vMerge w:val="restart"/>
            <w:tcBorders>
              <w:top w:val="single" w:sz="4" w:space="0" w:color="595959"/>
              <w:left w:val="single" w:sz="4" w:space="0" w:color="595959"/>
              <w:right w:val="single" w:sz="4" w:space="0" w:color="595959"/>
            </w:tcBorders>
          </w:tcPr>
          <w:p w:rsidR="00DB1FB3" w:rsidRPr="0006301A" w:rsidRDefault="00DB1FB3" w:rsidP="0031162D">
            <w:pPr>
              <w:ind w:firstLine="0"/>
              <w:rPr>
                <w:rFonts w:ascii="Times New Roman" w:hAnsi="Times New Roman"/>
                <w:sz w:val="20"/>
                <w:szCs w:val="20"/>
              </w:rPr>
            </w:pPr>
            <w:r w:rsidRPr="0006301A">
              <w:rPr>
                <w:rFonts w:ascii="Times New Roman" w:hAnsi="Times New Roman"/>
                <w:sz w:val="20"/>
                <w:szCs w:val="20"/>
              </w:rPr>
              <w:t>Реализация Плана мероприятий по обеспечению прав и улучшению качества жизни инвалидов</w:t>
            </w:r>
          </w:p>
        </w:tc>
        <w:tc>
          <w:tcPr>
            <w:tcW w:w="1266" w:type="dxa"/>
            <w:gridSpan w:val="2"/>
            <w:vMerge w:val="restart"/>
            <w:tcBorders>
              <w:top w:val="single" w:sz="4" w:space="0" w:color="595959"/>
              <w:left w:val="single" w:sz="4" w:space="0" w:color="595959"/>
              <w:right w:val="single" w:sz="4" w:space="0" w:color="595959"/>
            </w:tcBorders>
            <w:vAlign w:val="center"/>
          </w:tcPr>
          <w:p w:rsidR="00DB1FB3" w:rsidRPr="0006301A" w:rsidRDefault="00DB1FB3" w:rsidP="00EB59E7">
            <w:pPr>
              <w:ind w:firstLine="0"/>
              <w:rPr>
                <w:rFonts w:ascii="Times New Roman" w:hAnsi="Times New Roman"/>
                <w:sz w:val="20"/>
                <w:szCs w:val="20"/>
              </w:rPr>
            </w:pPr>
            <w:r w:rsidRPr="0006301A">
              <w:rPr>
                <w:rFonts w:ascii="Times New Roman" w:hAnsi="Times New Roman"/>
                <w:sz w:val="20"/>
                <w:szCs w:val="20"/>
              </w:rPr>
              <w:t>Млн. тенге</w:t>
            </w:r>
          </w:p>
        </w:tc>
        <w:tc>
          <w:tcPr>
            <w:tcW w:w="1540" w:type="dxa"/>
            <w:vMerge w:val="restart"/>
            <w:tcBorders>
              <w:top w:val="single" w:sz="4" w:space="0" w:color="595959"/>
              <w:left w:val="single" w:sz="4" w:space="0" w:color="595959"/>
              <w:right w:val="single" w:sz="4" w:space="0" w:color="595959"/>
            </w:tcBorders>
            <w:vAlign w:val="center"/>
          </w:tcPr>
          <w:p w:rsidR="00DB1FB3" w:rsidRPr="0006301A" w:rsidRDefault="00DB1FB3" w:rsidP="00315AA1">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vMerge w:val="restart"/>
            <w:tcBorders>
              <w:top w:val="single" w:sz="4" w:space="0" w:color="595959"/>
              <w:left w:val="single" w:sz="4" w:space="0" w:color="595959"/>
              <w:right w:val="single" w:sz="4" w:space="0" w:color="595959"/>
            </w:tcBorders>
            <w:vAlign w:val="center"/>
          </w:tcPr>
          <w:p w:rsidR="00DB1FB3" w:rsidRPr="0006301A" w:rsidRDefault="00DB1FB3" w:rsidP="001E47D1">
            <w:pPr>
              <w:ind w:firstLine="0"/>
              <w:jc w:val="cente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AE51F8">
            <w:pPr>
              <w:ind w:firstLine="0"/>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7B481D" w:rsidP="00EB59E7">
            <w:pPr>
              <w:ind w:firstLine="0"/>
              <w:jc w:val="center"/>
              <w:rPr>
                <w:rFonts w:ascii="Times New Roman" w:hAnsi="Times New Roman"/>
                <w:sz w:val="20"/>
                <w:szCs w:val="20"/>
              </w:rPr>
            </w:pPr>
            <w:r>
              <w:rPr>
                <w:rFonts w:ascii="Times New Roman" w:hAnsi="Times New Roman"/>
                <w:sz w:val="20"/>
                <w:szCs w:val="20"/>
              </w:rPr>
              <w:t>24,831</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60531F" w:rsidRDefault="00D21AF4" w:rsidP="004542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24,829</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РБ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451 050</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D21AF4">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proofErr w:type="gramStart"/>
            <w:r w:rsidRPr="00816680">
              <w:rPr>
                <w:rFonts w:ascii="Times New Roman" w:hAnsi="Times New Roman"/>
                <w:bCs/>
                <w:sz w:val="20"/>
                <w:szCs w:val="20"/>
              </w:rPr>
              <w:t>Обеспечены</w:t>
            </w:r>
            <w:proofErr w:type="gramEnd"/>
            <w:r w:rsidRPr="00816680">
              <w:rPr>
                <w:rFonts w:ascii="Times New Roman" w:hAnsi="Times New Roman"/>
                <w:bCs/>
                <w:sz w:val="20"/>
                <w:szCs w:val="20"/>
              </w:rPr>
              <w:t xml:space="preserve">  обязательными гигиеническими средствами, 3</w:t>
            </w:r>
            <w:r w:rsidR="00D21AF4" w:rsidRPr="00816680">
              <w:rPr>
                <w:rFonts w:ascii="Times New Roman" w:hAnsi="Times New Roman"/>
                <w:bCs/>
                <w:sz w:val="20"/>
                <w:szCs w:val="20"/>
              </w:rPr>
              <w:t>30</w:t>
            </w:r>
            <w:r w:rsidRPr="00816680">
              <w:rPr>
                <w:rFonts w:ascii="Times New Roman" w:hAnsi="Times New Roman"/>
                <w:bCs/>
                <w:sz w:val="20"/>
                <w:szCs w:val="20"/>
              </w:rPr>
              <w:t xml:space="preserve"> инвалид</w:t>
            </w:r>
            <w:r w:rsidR="00D21AF4" w:rsidRPr="00816680">
              <w:rPr>
                <w:rFonts w:ascii="Times New Roman" w:hAnsi="Times New Roman"/>
                <w:bCs/>
                <w:sz w:val="20"/>
                <w:szCs w:val="20"/>
              </w:rPr>
              <w:t>ов</w:t>
            </w:r>
            <w:r w:rsidRPr="00816680">
              <w:rPr>
                <w:rFonts w:ascii="Times New Roman" w:hAnsi="Times New Roman"/>
                <w:bCs/>
                <w:sz w:val="20"/>
                <w:szCs w:val="20"/>
              </w:rPr>
              <w:t>. Недоиспользованная сумма является экономией по государственным закупкам.</w:t>
            </w:r>
          </w:p>
        </w:tc>
      </w:tr>
      <w:tr w:rsidR="00873397" w:rsidRPr="0006301A" w:rsidTr="00DF5A8D">
        <w:tc>
          <w:tcPr>
            <w:tcW w:w="475" w:type="dxa"/>
            <w:gridSpan w:val="2"/>
            <w:vMerge/>
            <w:tcBorders>
              <w:left w:val="single" w:sz="4" w:space="0" w:color="595959"/>
              <w:bottom w:val="single" w:sz="4" w:space="0" w:color="595959"/>
              <w:right w:val="single" w:sz="4" w:space="0" w:color="595959"/>
            </w:tcBorders>
            <w:vAlign w:val="center"/>
          </w:tcPr>
          <w:p w:rsidR="00DB1FB3" w:rsidRPr="0006301A" w:rsidRDefault="00DB1FB3" w:rsidP="004575B9">
            <w:pPr>
              <w:ind w:firstLine="0"/>
              <w:jc w:val="center"/>
              <w:rPr>
                <w:rFonts w:ascii="Times New Roman" w:hAnsi="Times New Roman"/>
                <w:sz w:val="20"/>
                <w:szCs w:val="20"/>
              </w:rPr>
            </w:pPr>
          </w:p>
        </w:tc>
        <w:tc>
          <w:tcPr>
            <w:tcW w:w="2307" w:type="dxa"/>
            <w:vMerge/>
            <w:tcBorders>
              <w:left w:val="single" w:sz="4" w:space="0" w:color="595959"/>
              <w:bottom w:val="single" w:sz="4" w:space="0" w:color="595959"/>
              <w:right w:val="single" w:sz="4" w:space="0" w:color="595959"/>
            </w:tcBorders>
            <w:vAlign w:val="center"/>
          </w:tcPr>
          <w:p w:rsidR="00DB1FB3" w:rsidRPr="0006301A" w:rsidRDefault="00DB1FB3" w:rsidP="00F15DA3">
            <w:pPr>
              <w:ind w:firstLine="0"/>
              <w:rPr>
                <w:rFonts w:ascii="Times New Roman" w:hAnsi="Times New Roman"/>
                <w:sz w:val="20"/>
                <w:szCs w:val="20"/>
              </w:rPr>
            </w:pPr>
          </w:p>
        </w:tc>
        <w:tc>
          <w:tcPr>
            <w:tcW w:w="1266" w:type="dxa"/>
            <w:gridSpan w:val="2"/>
            <w:vMerge/>
            <w:tcBorders>
              <w:left w:val="single" w:sz="4" w:space="0" w:color="595959"/>
              <w:bottom w:val="single" w:sz="4" w:space="0" w:color="595959"/>
              <w:right w:val="single" w:sz="4" w:space="0" w:color="595959"/>
            </w:tcBorders>
            <w:vAlign w:val="center"/>
          </w:tcPr>
          <w:p w:rsidR="00DB1FB3" w:rsidRPr="0006301A" w:rsidRDefault="00DB1FB3" w:rsidP="00315AA1">
            <w:pPr>
              <w:ind w:firstLine="26"/>
              <w:jc w:val="center"/>
              <w:rPr>
                <w:rFonts w:ascii="Times New Roman" w:hAnsi="Times New Roman"/>
                <w:sz w:val="20"/>
                <w:szCs w:val="20"/>
              </w:rPr>
            </w:pPr>
          </w:p>
        </w:tc>
        <w:tc>
          <w:tcPr>
            <w:tcW w:w="1540" w:type="dxa"/>
            <w:vMerge/>
            <w:tcBorders>
              <w:left w:val="single" w:sz="4" w:space="0" w:color="595959"/>
              <w:bottom w:val="single" w:sz="4" w:space="0" w:color="595959"/>
              <w:right w:val="single" w:sz="4" w:space="0" w:color="595959"/>
            </w:tcBorders>
            <w:vAlign w:val="center"/>
          </w:tcPr>
          <w:p w:rsidR="00DB1FB3" w:rsidRPr="0006301A" w:rsidRDefault="00DB1FB3" w:rsidP="00315AA1">
            <w:pPr>
              <w:ind w:firstLine="26"/>
              <w:jc w:val="center"/>
              <w:rPr>
                <w:rFonts w:ascii="Times New Roman" w:hAnsi="Times New Roman"/>
                <w:sz w:val="20"/>
                <w:szCs w:val="20"/>
              </w:rPr>
            </w:pPr>
          </w:p>
        </w:tc>
        <w:tc>
          <w:tcPr>
            <w:tcW w:w="1412" w:type="dxa"/>
            <w:vMerge/>
            <w:tcBorders>
              <w:left w:val="single" w:sz="4" w:space="0" w:color="595959"/>
              <w:bottom w:val="single" w:sz="4" w:space="0" w:color="595959"/>
              <w:right w:val="single" w:sz="4" w:space="0" w:color="595959"/>
            </w:tcBorders>
            <w:vAlign w:val="center"/>
          </w:tcPr>
          <w:p w:rsidR="00DB1FB3" w:rsidRPr="0006301A" w:rsidRDefault="00DB1FB3" w:rsidP="001E47D1">
            <w:pPr>
              <w:ind w:left="-73" w:firstLine="0"/>
              <w:jc w:val="center"/>
              <w:rPr>
                <w:rFonts w:ascii="Times New Roman" w:hAnsi="Times New Roman"/>
                <w:sz w:val="20"/>
                <w:szCs w:val="20"/>
              </w:rPr>
            </w:pP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A06443" w:rsidP="00AE51F8">
            <w:pPr>
              <w:ind w:firstLine="0"/>
              <w:jc w:val="center"/>
              <w:rPr>
                <w:rFonts w:ascii="Times New Roman" w:hAnsi="Times New Roman"/>
                <w:sz w:val="20"/>
                <w:szCs w:val="20"/>
              </w:rPr>
            </w:pPr>
            <w:r>
              <w:rPr>
                <w:rFonts w:ascii="Times New Roman" w:hAnsi="Times New Roman"/>
                <w:sz w:val="20"/>
                <w:szCs w:val="20"/>
              </w:rPr>
              <w:t>10,274</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7B481D" w:rsidP="00EB59E7">
            <w:pPr>
              <w:ind w:firstLine="0"/>
              <w:jc w:val="center"/>
              <w:rPr>
                <w:rFonts w:ascii="Times New Roman" w:hAnsi="Times New Roman"/>
                <w:sz w:val="20"/>
                <w:szCs w:val="20"/>
              </w:rPr>
            </w:pPr>
            <w:r>
              <w:rPr>
                <w:rFonts w:ascii="Times New Roman" w:hAnsi="Times New Roman"/>
                <w:sz w:val="20"/>
                <w:szCs w:val="20"/>
              </w:rPr>
              <w:t>10,195</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60531F" w:rsidRDefault="00D21AF4" w:rsidP="004542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10,195</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214785">
            <w:pPr>
              <w:ind w:firstLine="0"/>
              <w:jc w:val="center"/>
              <w:rPr>
                <w:rFonts w:ascii="Times New Roman" w:hAnsi="Times New Roman"/>
                <w:sz w:val="20"/>
                <w:szCs w:val="20"/>
              </w:rPr>
            </w:pPr>
            <w:r w:rsidRPr="0006301A">
              <w:rPr>
                <w:rFonts w:ascii="Times New Roman" w:hAnsi="Times New Roman"/>
                <w:sz w:val="20"/>
                <w:szCs w:val="20"/>
              </w:rPr>
              <w:t>451 050</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A0644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Pr="00816680">
              <w:rPr>
                <w:rFonts w:ascii="Times New Roman" w:hAnsi="Times New Roman"/>
                <w:bCs/>
              </w:rPr>
              <w:t xml:space="preserve"> </w:t>
            </w:r>
            <w:proofErr w:type="gramStart"/>
            <w:r w:rsidRPr="00816680">
              <w:rPr>
                <w:rFonts w:ascii="Times New Roman" w:hAnsi="Times New Roman"/>
                <w:bCs/>
                <w:sz w:val="20"/>
                <w:szCs w:val="20"/>
              </w:rPr>
              <w:t>Обратившиеся</w:t>
            </w:r>
            <w:proofErr w:type="gramEnd"/>
            <w:r w:rsidRPr="00816680">
              <w:rPr>
                <w:rFonts w:ascii="Times New Roman" w:hAnsi="Times New Roman"/>
                <w:bCs/>
                <w:sz w:val="20"/>
                <w:szCs w:val="20"/>
              </w:rPr>
              <w:t xml:space="preserve"> за услугами </w:t>
            </w:r>
            <w:proofErr w:type="spellStart"/>
            <w:r w:rsidRPr="00816680">
              <w:rPr>
                <w:rFonts w:ascii="Times New Roman" w:hAnsi="Times New Roman"/>
                <w:bCs/>
                <w:sz w:val="20"/>
                <w:szCs w:val="20"/>
              </w:rPr>
              <w:t>инватакси</w:t>
            </w:r>
            <w:proofErr w:type="spellEnd"/>
            <w:r w:rsidRPr="00816680">
              <w:rPr>
                <w:rFonts w:ascii="Times New Roman" w:hAnsi="Times New Roman"/>
                <w:bCs/>
                <w:sz w:val="20"/>
                <w:szCs w:val="20"/>
              </w:rPr>
              <w:t xml:space="preserve"> обеспечены в полном объеме. Услугу получила 111 человек.</w:t>
            </w:r>
          </w:p>
        </w:tc>
      </w:tr>
      <w:tr w:rsidR="00873397" w:rsidRPr="0006301A" w:rsidTr="00DF5A8D">
        <w:trPr>
          <w:trHeight w:val="3680"/>
        </w:trPr>
        <w:tc>
          <w:tcPr>
            <w:tcW w:w="475" w:type="dxa"/>
            <w:gridSpan w:val="2"/>
            <w:tcBorders>
              <w:top w:val="single" w:sz="4" w:space="0" w:color="595959"/>
              <w:left w:val="single" w:sz="4" w:space="0" w:color="595959"/>
              <w:right w:val="single" w:sz="4" w:space="0" w:color="595959"/>
            </w:tcBorders>
            <w:vAlign w:val="center"/>
          </w:tcPr>
          <w:p w:rsidR="00DB1FB3" w:rsidRPr="0006301A" w:rsidRDefault="00737FF5" w:rsidP="00A8302C">
            <w:pPr>
              <w:ind w:firstLine="0"/>
              <w:jc w:val="center"/>
              <w:rPr>
                <w:rFonts w:ascii="Times New Roman" w:hAnsi="Times New Roman"/>
                <w:sz w:val="20"/>
                <w:szCs w:val="20"/>
              </w:rPr>
            </w:pPr>
            <w:r>
              <w:rPr>
                <w:rFonts w:ascii="Times New Roman" w:hAnsi="Times New Roman"/>
                <w:sz w:val="20"/>
                <w:szCs w:val="20"/>
              </w:rPr>
              <w:lastRenderedPageBreak/>
              <w:t>60</w:t>
            </w:r>
          </w:p>
        </w:tc>
        <w:tc>
          <w:tcPr>
            <w:tcW w:w="2307" w:type="dxa"/>
            <w:tcBorders>
              <w:top w:val="single" w:sz="4" w:space="0" w:color="595959"/>
              <w:left w:val="single" w:sz="4" w:space="0" w:color="595959"/>
              <w:right w:val="single" w:sz="4" w:space="0" w:color="595959"/>
            </w:tcBorders>
          </w:tcPr>
          <w:p w:rsidR="00DB1FB3" w:rsidRPr="0006301A" w:rsidRDefault="00DB1FB3" w:rsidP="0031162D">
            <w:pPr>
              <w:ind w:firstLine="0"/>
              <w:rPr>
                <w:rFonts w:ascii="Times New Roman" w:hAnsi="Times New Roman"/>
                <w:sz w:val="20"/>
                <w:szCs w:val="20"/>
              </w:rPr>
            </w:pPr>
            <w:r w:rsidRPr="0006301A">
              <w:rPr>
                <w:rFonts w:ascii="Times New Roman" w:hAnsi="Times New Roman"/>
                <w:sz w:val="20"/>
                <w:szCs w:val="20"/>
              </w:rPr>
              <w:t xml:space="preserve">Оказание социальной, медицинской и иной помощи лицам, не имеющим определенного места жительства, содействие в восстановлении документов, удостоверяющих личность, в оформлении пенсий, </w:t>
            </w:r>
            <w:proofErr w:type="spellStart"/>
            <w:r w:rsidRPr="0006301A">
              <w:rPr>
                <w:rFonts w:ascii="Times New Roman" w:hAnsi="Times New Roman"/>
                <w:sz w:val="20"/>
                <w:szCs w:val="20"/>
              </w:rPr>
              <w:t>предосталение</w:t>
            </w:r>
            <w:proofErr w:type="spellEnd"/>
            <w:r w:rsidRPr="0006301A">
              <w:rPr>
                <w:rFonts w:ascii="Times New Roman" w:hAnsi="Times New Roman"/>
                <w:sz w:val="20"/>
                <w:szCs w:val="20"/>
              </w:rPr>
              <w:t xml:space="preserve"> бытового обслуживания и организация питания лиц, находящихся в Центре социальной адаптации</w:t>
            </w:r>
          </w:p>
        </w:tc>
        <w:tc>
          <w:tcPr>
            <w:tcW w:w="1266" w:type="dxa"/>
            <w:gridSpan w:val="2"/>
            <w:tcBorders>
              <w:top w:val="single" w:sz="4" w:space="0" w:color="595959"/>
              <w:left w:val="single" w:sz="4" w:space="0" w:color="595959"/>
              <w:right w:val="single" w:sz="4" w:space="0" w:color="595959"/>
            </w:tcBorders>
            <w:vAlign w:val="center"/>
          </w:tcPr>
          <w:p w:rsidR="00DB1FB3" w:rsidRPr="0006301A" w:rsidRDefault="00DB1FB3" w:rsidP="00EB59E7">
            <w:pPr>
              <w:ind w:firstLine="0"/>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DB1FB3" w:rsidRPr="0006301A" w:rsidRDefault="00DB1FB3" w:rsidP="00315AA1">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DB1FB3" w:rsidRPr="0006301A" w:rsidRDefault="00DB1FB3" w:rsidP="001E47D1">
            <w:pPr>
              <w:ind w:firstLine="0"/>
              <w:jc w:val="cente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right w:val="single" w:sz="4" w:space="0" w:color="595959"/>
            </w:tcBorders>
            <w:vAlign w:val="center"/>
          </w:tcPr>
          <w:p w:rsidR="00DB1FB3" w:rsidRPr="0006301A" w:rsidRDefault="004C1EE9" w:rsidP="00AE51F8">
            <w:pPr>
              <w:ind w:firstLine="0"/>
              <w:jc w:val="center"/>
              <w:rPr>
                <w:rFonts w:ascii="Times New Roman" w:hAnsi="Times New Roman"/>
                <w:sz w:val="20"/>
                <w:szCs w:val="20"/>
              </w:rPr>
            </w:pPr>
            <w:r>
              <w:rPr>
                <w:rFonts w:ascii="Times New Roman" w:hAnsi="Times New Roman"/>
                <w:sz w:val="20"/>
                <w:szCs w:val="20"/>
              </w:rPr>
              <w:t>84,392</w:t>
            </w:r>
          </w:p>
        </w:tc>
        <w:tc>
          <w:tcPr>
            <w:tcW w:w="996" w:type="dxa"/>
            <w:gridSpan w:val="5"/>
            <w:tcBorders>
              <w:top w:val="single" w:sz="4" w:space="0" w:color="595959"/>
              <w:left w:val="single" w:sz="4" w:space="0" w:color="595959"/>
              <w:right w:val="single" w:sz="4" w:space="0" w:color="595959"/>
            </w:tcBorders>
            <w:vAlign w:val="center"/>
          </w:tcPr>
          <w:p w:rsidR="00DB1FB3" w:rsidRPr="0006301A" w:rsidRDefault="007B481D" w:rsidP="00EB59E7">
            <w:pPr>
              <w:ind w:firstLine="0"/>
              <w:jc w:val="center"/>
              <w:rPr>
                <w:rFonts w:ascii="Times New Roman" w:hAnsi="Times New Roman"/>
                <w:sz w:val="20"/>
                <w:szCs w:val="20"/>
              </w:rPr>
            </w:pPr>
            <w:r>
              <w:rPr>
                <w:rFonts w:ascii="Times New Roman" w:hAnsi="Times New Roman"/>
                <w:sz w:val="20"/>
                <w:szCs w:val="20"/>
              </w:rPr>
              <w:t>103,228</w:t>
            </w:r>
          </w:p>
        </w:tc>
        <w:tc>
          <w:tcPr>
            <w:tcW w:w="1013" w:type="dxa"/>
            <w:gridSpan w:val="7"/>
            <w:tcBorders>
              <w:top w:val="single" w:sz="4" w:space="0" w:color="595959"/>
              <w:left w:val="single" w:sz="4" w:space="0" w:color="595959"/>
              <w:right w:val="single" w:sz="4" w:space="0" w:color="595959"/>
            </w:tcBorders>
            <w:vAlign w:val="center"/>
          </w:tcPr>
          <w:p w:rsidR="00DB1FB3" w:rsidRPr="001276E9" w:rsidRDefault="004E5A73" w:rsidP="0045425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103,228</w:t>
            </w:r>
          </w:p>
        </w:tc>
        <w:tc>
          <w:tcPr>
            <w:tcW w:w="1167" w:type="dxa"/>
            <w:gridSpan w:val="9"/>
            <w:tcBorders>
              <w:top w:val="single" w:sz="4" w:space="0" w:color="595959"/>
              <w:left w:val="single" w:sz="4" w:space="0" w:color="595959"/>
              <w:right w:val="single" w:sz="4" w:space="0" w:color="595959"/>
            </w:tcBorders>
            <w:vAlign w:val="center"/>
          </w:tcPr>
          <w:p w:rsidR="00DB1FB3" w:rsidRPr="0006301A" w:rsidRDefault="00DB1FB3" w:rsidP="0034512A">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right w:val="single" w:sz="4" w:space="0" w:color="595959"/>
            </w:tcBorders>
            <w:vAlign w:val="center"/>
          </w:tcPr>
          <w:p w:rsidR="00DB1FB3" w:rsidRPr="0006301A" w:rsidRDefault="00DB1FB3" w:rsidP="0034512A">
            <w:pPr>
              <w:ind w:firstLine="0"/>
              <w:jc w:val="center"/>
              <w:rPr>
                <w:rFonts w:ascii="Times New Roman" w:hAnsi="Times New Roman"/>
                <w:sz w:val="20"/>
                <w:szCs w:val="20"/>
              </w:rPr>
            </w:pPr>
            <w:r w:rsidRPr="0006301A">
              <w:rPr>
                <w:rFonts w:ascii="Times New Roman" w:hAnsi="Times New Roman"/>
                <w:sz w:val="20"/>
                <w:szCs w:val="20"/>
              </w:rPr>
              <w:t>451</w:t>
            </w:r>
            <w:r>
              <w:rPr>
                <w:rFonts w:ascii="Times New Roman" w:hAnsi="Times New Roman"/>
                <w:sz w:val="20"/>
                <w:szCs w:val="20"/>
              </w:rPr>
              <w:t xml:space="preserve"> </w:t>
            </w:r>
            <w:r w:rsidRPr="0006301A">
              <w:rPr>
                <w:rFonts w:ascii="Times New Roman" w:hAnsi="Times New Roman"/>
                <w:sz w:val="20"/>
                <w:szCs w:val="20"/>
              </w:rPr>
              <w:t>013</w:t>
            </w:r>
          </w:p>
        </w:tc>
        <w:tc>
          <w:tcPr>
            <w:tcW w:w="2937" w:type="dxa"/>
            <w:tcBorders>
              <w:top w:val="single" w:sz="4" w:space="0" w:color="595959"/>
              <w:left w:val="single" w:sz="4" w:space="0" w:color="595959"/>
              <w:right w:val="single" w:sz="4" w:space="0" w:color="595959"/>
            </w:tcBorders>
          </w:tcPr>
          <w:p w:rsidR="00DB1FB3" w:rsidRPr="00816680" w:rsidRDefault="00DB1FB3" w:rsidP="004E5A7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Средняя численность получателей услуг в Центре ежедневно составила 1</w:t>
            </w:r>
            <w:r w:rsidR="004E5A73" w:rsidRPr="00816680">
              <w:rPr>
                <w:rFonts w:ascii="Times New Roman" w:hAnsi="Times New Roman"/>
                <w:bCs/>
                <w:sz w:val="20"/>
                <w:szCs w:val="20"/>
              </w:rPr>
              <w:t>20</w:t>
            </w:r>
            <w:r w:rsidRPr="00816680">
              <w:rPr>
                <w:rFonts w:ascii="Times New Roman" w:hAnsi="Times New Roman"/>
                <w:bCs/>
                <w:sz w:val="20"/>
                <w:szCs w:val="20"/>
              </w:rPr>
              <w:t xml:space="preserve"> человек, в том числе обеспечено питанием - 1</w:t>
            </w:r>
            <w:r w:rsidR="004E5A73" w:rsidRPr="00816680">
              <w:rPr>
                <w:rFonts w:ascii="Times New Roman" w:hAnsi="Times New Roman"/>
                <w:bCs/>
                <w:sz w:val="20"/>
                <w:szCs w:val="20"/>
              </w:rPr>
              <w:t>09</w:t>
            </w:r>
            <w:r w:rsidRPr="00816680">
              <w:rPr>
                <w:rFonts w:ascii="Times New Roman" w:hAnsi="Times New Roman"/>
                <w:bCs/>
                <w:sz w:val="20"/>
                <w:szCs w:val="20"/>
              </w:rPr>
              <w:t xml:space="preserve"> человек, в отделении ночного пребывания (без обеспечения питанием) – 1</w:t>
            </w:r>
            <w:r w:rsidR="004E5A73" w:rsidRPr="00816680">
              <w:rPr>
                <w:rFonts w:ascii="Times New Roman" w:hAnsi="Times New Roman"/>
                <w:bCs/>
                <w:sz w:val="20"/>
                <w:szCs w:val="20"/>
              </w:rPr>
              <w:t>1</w:t>
            </w:r>
            <w:r w:rsidRPr="00816680">
              <w:rPr>
                <w:rFonts w:ascii="Times New Roman" w:hAnsi="Times New Roman"/>
                <w:bCs/>
                <w:sz w:val="20"/>
                <w:szCs w:val="20"/>
              </w:rPr>
              <w:t xml:space="preserve"> человек, что составляет – 100%.  Специальные социальные услуги оказаны в полном объеме.</w:t>
            </w:r>
          </w:p>
        </w:tc>
      </w:tr>
      <w:tr w:rsidR="00873397" w:rsidRPr="0006301A" w:rsidTr="00DF5A8D">
        <w:trPr>
          <w:trHeight w:val="3680"/>
        </w:trPr>
        <w:tc>
          <w:tcPr>
            <w:tcW w:w="475" w:type="dxa"/>
            <w:gridSpan w:val="2"/>
            <w:tcBorders>
              <w:top w:val="single" w:sz="4" w:space="0" w:color="595959"/>
              <w:left w:val="single" w:sz="4" w:space="0" w:color="595959"/>
              <w:right w:val="single" w:sz="4" w:space="0" w:color="595959"/>
            </w:tcBorders>
            <w:vAlign w:val="center"/>
          </w:tcPr>
          <w:p w:rsidR="00DB1FB3" w:rsidRPr="0006301A" w:rsidRDefault="00737FF5" w:rsidP="00A8302C">
            <w:pPr>
              <w:ind w:firstLine="0"/>
              <w:jc w:val="center"/>
              <w:rPr>
                <w:rFonts w:ascii="Times New Roman" w:hAnsi="Times New Roman"/>
                <w:sz w:val="20"/>
                <w:szCs w:val="20"/>
              </w:rPr>
            </w:pPr>
            <w:r>
              <w:rPr>
                <w:rFonts w:ascii="Times New Roman" w:hAnsi="Times New Roman"/>
                <w:sz w:val="20"/>
                <w:szCs w:val="20"/>
              </w:rPr>
              <w:t>61</w:t>
            </w:r>
          </w:p>
        </w:tc>
        <w:tc>
          <w:tcPr>
            <w:tcW w:w="2307" w:type="dxa"/>
            <w:tcBorders>
              <w:top w:val="single" w:sz="4" w:space="0" w:color="595959"/>
              <w:left w:val="single" w:sz="4" w:space="0" w:color="595959"/>
              <w:right w:val="single" w:sz="4" w:space="0" w:color="595959"/>
            </w:tcBorders>
          </w:tcPr>
          <w:p w:rsidR="00DB1FB3" w:rsidRPr="0006301A" w:rsidRDefault="00DB1FB3" w:rsidP="00F15DA3">
            <w:pPr>
              <w:ind w:firstLine="0"/>
              <w:rPr>
                <w:rFonts w:ascii="Times New Roman" w:hAnsi="Times New Roman"/>
                <w:sz w:val="20"/>
                <w:szCs w:val="20"/>
              </w:rPr>
            </w:pPr>
            <w:r w:rsidRPr="0006301A">
              <w:rPr>
                <w:rFonts w:ascii="Times New Roman" w:hAnsi="Times New Roman"/>
                <w:sz w:val="20"/>
                <w:szCs w:val="20"/>
              </w:rPr>
              <w:t>Предоставление специальных социальных услуг детям-инвалидам и лицам старше 18 лет с психоневрологическими заболеваниями, престарелым и инвалидам 1 и 2 групп в условиях оказания услуг на дому; детям-инвалидам с психоневрологическими заболеваниями в условиях полустационара</w:t>
            </w:r>
          </w:p>
        </w:tc>
        <w:tc>
          <w:tcPr>
            <w:tcW w:w="1266" w:type="dxa"/>
            <w:gridSpan w:val="2"/>
            <w:tcBorders>
              <w:top w:val="single" w:sz="4" w:space="0" w:color="595959"/>
              <w:left w:val="single" w:sz="4" w:space="0" w:color="595959"/>
              <w:right w:val="single" w:sz="4" w:space="0" w:color="595959"/>
            </w:tcBorders>
            <w:vAlign w:val="center"/>
          </w:tcPr>
          <w:p w:rsidR="00DB1FB3" w:rsidRPr="0006301A" w:rsidRDefault="00DB1FB3" w:rsidP="00EB59E7">
            <w:pPr>
              <w:ind w:firstLine="0"/>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DB1FB3" w:rsidRPr="0006301A" w:rsidRDefault="00DB1FB3" w:rsidP="00315AA1">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DB1FB3" w:rsidRPr="0006301A" w:rsidRDefault="00DB1FB3" w:rsidP="001E47D1">
            <w:pPr>
              <w:ind w:firstLine="0"/>
              <w:jc w:val="cente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right w:val="single" w:sz="4" w:space="0" w:color="595959"/>
            </w:tcBorders>
            <w:vAlign w:val="center"/>
          </w:tcPr>
          <w:p w:rsidR="00DB1FB3" w:rsidRPr="0006301A" w:rsidRDefault="00FA1567" w:rsidP="00AE51F8">
            <w:pPr>
              <w:ind w:firstLine="0"/>
              <w:jc w:val="center"/>
              <w:rPr>
                <w:rFonts w:ascii="Times New Roman" w:hAnsi="Times New Roman"/>
                <w:sz w:val="20"/>
                <w:szCs w:val="20"/>
              </w:rPr>
            </w:pPr>
            <w:r>
              <w:rPr>
                <w:rFonts w:ascii="Times New Roman" w:hAnsi="Times New Roman"/>
                <w:sz w:val="20"/>
                <w:szCs w:val="20"/>
              </w:rPr>
              <w:t>108,509</w:t>
            </w:r>
          </w:p>
        </w:tc>
        <w:tc>
          <w:tcPr>
            <w:tcW w:w="996" w:type="dxa"/>
            <w:gridSpan w:val="5"/>
            <w:tcBorders>
              <w:top w:val="single" w:sz="4" w:space="0" w:color="595959"/>
              <w:left w:val="single" w:sz="4" w:space="0" w:color="595959"/>
              <w:right w:val="single" w:sz="4" w:space="0" w:color="595959"/>
            </w:tcBorders>
            <w:vAlign w:val="center"/>
          </w:tcPr>
          <w:p w:rsidR="00DB1FB3" w:rsidRPr="0006301A" w:rsidRDefault="007E0677" w:rsidP="00EB59E7">
            <w:pPr>
              <w:ind w:firstLine="0"/>
              <w:jc w:val="center"/>
              <w:rPr>
                <w:rFonts w:ascii="Times New Roman" w:hAnsi="Times New Roman"/>
                <w:sz w:val="20"/>
                <w:szCs w:val="20"/>
              </w:rPr>
            </w:pPr>
            <w:r>
              <w:rPr>
                <w:rFonts w:ascii="Times New Roman" w:hAnsi="Times New Roman"/>
                <w:sz w:val="20"/>
                <w:szCs w:val="20"/>
              </w:rPr>
              <w:t>155,477</w:t>
            </w:r>
          </w:p>
        </w:tc>
        <w:tc>
          <w:tcPr>
            <w:tcW w:w="1013" w:type="dxa"/>
            <w:gridSpan w:val="7"/>
            <w:tcBorders>
              <w:top w:val="single" w:sz="4" w:space="0" w:color="595959"/>
              <w:left w:val="single" w:sz="4" w:space="0" w:color="595959"/>
              <w:right w:val="single" w:sz="4" w:space="0" w:color="595959"/>
            </w:tcBorders>
            <w:vAlign w:val="center"/>
          </w:tcPr>
          <w:p w:rsidR="00DB1FB3" w:rsidRPr="001276E9" w:rsidRDefault="00092029" w:rsidP="00F9504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155,47</w:t>
            </w:r>
            <w:r w:rsidR="00F95044">
              <w:rPr>
                <w:rFonts w:ascii="Times New Roman" w:hAnsi="Times New Roman"/>
                <w:bCs/>
                <w:sz w:val="20"/>
                <w:szCs w:val="20"/>
              </w:rPr>
              <w:t>6</w:t>
            </w:r>
          </w:p>
        </w:tc>
        <w:tc>
          <w:tcPr>
            <w:tcW w:w="1167" w:type="dxa"/>
            <w:gridSpan w:val="9"/>
            <w:tcBorders>
              <w:top w:val="single" w:sz="4" w:space="0" w:color="595959"/>
              <w:left w:val="single" w:sz="4" w:space="0" w:color="595959"/>
              <w:right w:val="single" w:sz="4" w:space="0" w:color="595959"/>
            </w:tcBorders>
            <w:vAlign w:val="center"/>
          </w:tcPr>
          <w:p w:rsidR="00DB1FB3" w:rsidRPr="0006301A" w:rsidRDefault="00DB1FB3" w:rsidP="0034512A">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right w:val="single" w:sz="4" w:space="0" w:color="595959"/>
            </w:tcBorders>
            <w:vAlign w:val="center"/>
          </w:tcPr>
          <w:p w:rsidR="00DB1FB3" w:rsidRPr="0006301A" w:rsidRDefault="00DB1FB3" w:rsidP="0034512A">
            <w:pPr>
              <w:ind w:firstLine="0"/>
              <w:jc w:val="center"/>
              <w:rPr>
                <w:rFonts w:ascii="Times New Roman" w:hAnsi="Times New Roman"/>
                <w:sz w:val="20"/>
                <w:szCs w:val="20"/>
              </w:rPr>
            </w:pPr>
            <w:r w:rsidRPr="0006301A">
              <w:rPr>
                <w:rFonts w:ascii="Times New Roman" w:hAnsi="Times New Roman"/>
                <w:sz w:val="20"/>
                <w:szCs w:val="20"/>
              </w:rPr>
              <w:t>451</w:t>
            </w:r>
            <w:r>
              <w:rPr>
                <w:rFonts w:ascii="Times New Roman" w:hAnsi="Times New Roman"/>
                <w:sz w:val="20"/>
                <w:szCs w:val="20"/>
              </w:rPr>
              <w:t xml:space="preserve"> </w:t>
            </w:r>
            <w:r w:rsidRPr="0006301A">
              <w:rPr>
                <w:rFonts w:ascii="Times New Roman" w:hAnsi="Times New Roman"/>
                <w:sz w:val="20"/>
                <w:szCs w:val="20"/>
              </w:rPr>
              <w:t>015</w:t>
            </w:r>
          </w:p>
        </w:tc>
        <w:tc>
          <w:tcPr>
            <w:tcW w:w="2937" w:type="dxa"/>
            <w:tcBorders>
              <w:top w:val="single" w:sz="4" w:space="0" w:color="595959"/>
              <w:left w:val="single" w:sz="4" w:space="0" w:color="595959"/>
              <w:right w:val="single" w:sz="4" w:space="0" w:color="595959"/>
            </w:tcBorders>
          </w:tcPr>
          <w:p w:rsidR="00DB1FB3" w:rsidRPr="00816680" w:rsidRDefault="00DB1FB3" w:rsidP="00893678">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Численность лиц охваченных специальными социальными услугами 4</w:t>
            </w:r>
            <w:r w:rsidR="00092029" w:rsidRPr="00816680">
              <w:rPr>
                <w:rFonts w:ascii="Times New Roman" w:hAnsi="Times New Roman"/>
                <w:bCs/>
                <w:sz w:val="20"/>
                <w:szCs w:val="20"/>
              </w:rPr>
              <w:t>3</w:t>
            </w:r>
            <w:r w:rsidRPr="00816680">
              <w:rPr>
                <w:rFonts w:ascii="Times New Roman" w:hAnsi="Times New Roman"/>
                <w:bCs/>
                <w:sz w:val="20"/>
                <w:szCs w:val="20"/>
              </w:rPr>
              <w:t xml:space="preserve">4 человека, что составляет – 100%.  Специальные социальные услуги оказаны в полном объеме. </w:t>
            </w:r>
            <w:r w:rsidRPr="00816680">
              <w:rPr>
                <w:rFonts w:ascii="Times New Roman" w:hAnsi="Times New Roman"/>
                <w:sz w:val="20"/>
                <w:szCs w:val="20"/>
              </w:rPr>
              <w:t>Недоиспользование средств за счет округления до тысячи тенге.</w:t>
            </w:r>
          </w:p>
        </w:tc>
      </w:tr>
      <w:tr w:rsidR="00873397" w:rsidRPr="0006301A" w:rsidTr="00DF5A8D">
        <w:trPr>
          <w:trHeight w:val="1550"/>
        </w:trPr>
        <w:tc>
          <w:tcPr>
            <w:tcW w:w="475" w:type="dxa"/>
            <w:gridSpan w:val="2"/>
            <w:tcBorders>
              <w:top w:val="single" w:sz="4" w:space="0" w:color="595959"/>
              <w:left w:val="single" w:sz="4" w:space="0" w:color="595959"/>
              <w:right w:val="single" w:sz="4" w:space="0" w:color="595959"/>
            </w:tcBorders>
            <w:vAlign w:val="center"/>
          </w:tcPr>
          <w:p w:rsidR="00DB1FB3" w:rsidRPr="0006301A" w:rsidRDefault="00737FF5" w:rsidP="00A8302C">
            <w:pPr>
              <w:ind w:firstLine="0"/>
              <w:jc w:val="center"/>
              <w:rPr>
                <w:rFonts w:ascii="Times New Roman" w:hAnsi="Times New Roman"/>
                <w:sz w:val="20"/>
                <w:szCs w:val="20"/>
              </w:rPr>
            </w:pPr>
            <w:r>
              <w:rPr>
                <w:rFonts w:ascii="Times New Roman" w:hAnsi="Times New Roman"/>
                <w:sz w:val="20"/>
                <w:szCs w:val="20"/>
              </w:rPr>
              <w:t>62</w:t>
            </w:r>
          </w:p>
        </w:tc>
        <w:tc>
          <w:tcPr>
            <w:tcW w:w="2307" w:type="dxa"/>
            <w:tcBorders>
              <w:top w:val="single" w:sz="4" w:space="0" w:color="595959"/>
              <w:left w:val="single" w:sz="4" w:space="0" w:color="595959"/>
              <w:right w:val="single" w:sz="4" w:space="0" w:color="595959"/>
            </w:tcBorders>
          </w:tcPr>
          <w:p w:rsidR="00DB1FB3" w:rsidRPr="0006301A" w:rsidRDefault="00DB1FB3" w:rsidP="00F15DA3">
            <w:pPr>
              <w:ind w:firstLine="0"/>
              <w:rPr>
                <w:rFonts w:ascii="Times New Roman" w:hAnsi="Times New Roman"/>
                <w:sz w:val="20"/>
                <w:szCs w:val="20"/>
              </w:rPr>
            </w:pPr>
            <w:r w:rsidRPr="00710062">
              <w:rPr>
                <w:rFonts w:ascii="Times New Roman" w:hAnsi="Times New Roman"/>
                <w:sz w:val="20"/>
                <w:szCs w:val="20"/>
              </w:rPr>
              <w:t>Приобретение подведомственными учреждениями и предприятиями основных средств</w:t>
            </w:r>
          </w:p>
        </w:tc>
        <w:tc>
          <w:tcPr>
            <w:tcW w:w="1266" w:type="dxa"/>
            <w:gridSpan w:val="2"/>
            <w:tcBorders>
              <w:top w:val="single" w:sz="4" w:space="0" w:color="595959"/>
              <w:left w:val="single" w:sz="4" w:space="0" w:color="595959"/>
              <w:right w:val="single" w:sz="4" w:space="0" w:color="595959"/>
            </w:tcBorders>
            <w:vAlign w:val="center"/>
          </w:tcPr>
          <w:p w:rsidR="00DB1FB3" w:rsidRPr="0006301A" w:rsidRDefault="00DB1FB3" w:rsidP="00C534BD">
            <w:pPr>
              <w:ind w:firstLine="0"/>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DB1FB3" w:rsidRPr="0006301A" w:rsidRDefault="00DB1FB3" w:rsidP="00C534BD">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DB1FB3" w:rsidRPr="0006301A" w:rsidRDefault="00DB1FB3" w:rsidP="00C534BD">
            <w:pPr>
              <w:ind w:firstLine="0"/>
              <w:jc w:val="cente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right w:val="single" w:sz="4" w:space="0" w:color="595959"/>
            </w:tcBorders>
            <w:vAlign w:val="center"/>
          </w:tcPr>
          <w:p w:rsidR="00DB1FB3" w:rsidRPr="0006301A" w:rsidRDefault="00DB1FB3" w:rsidP="00C534BD">
            <w:pPr>
              <w:ind w:firstLine="0"/>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right w:val="single" w:sz="4" w:space="0" w:color="595959"/>
            </w:tcBorders>
            <w:vAlign w:val="center"/>
          </w:tcPr>
          <w:p w:rsidR="00DB1FB3" w:rsidRPr="0006301A" w:rsidRDefault="007E0677" w:rsidP="00C534BD">
            <w:pPr>
              <w:ind w:firstLine="0"/>
              <w:jc w:val="center"/>
              <w:rPr>
                <w:rFonts w:ascii="Times New Roman" w:hAnsi="Times New Roman"/>
                <w:sz w:val="20"/>
                <w:szCs w:val="20"/>
              </w:rPr>
            </w:pPr>
            <w:r>
              <w:rPr>
                <w:rFonts w:ascii="Times New Roman" w:hAnsi="Times New Roman"/>
                <w:sz w:val="20"/>
                <w:szCs w:val="20"/>
              </w:rPr>
              <w:t>5,972</w:t>
            </w:r>
          </w:p>
        </w:tc>
        <w:tc>
          <w:tcPr>
            <w:tcW w:w="1013" w:type="dxa"/>
            <w:gridSpan w:val="7"/>
            <w:tcBorders>
              <w:top w:val="single" w:sz="4" w:space="0" w:color="595959"/>
              <w:left w:val="single" w:sz="4" w:space="0" w:color="595959"/>
              <w:right w:val="single" w:sz="4" w:space="0" w:color="595959"/>
            </w:tcBorders>
            <w:vAlign w:val="center"/>
          </w:tcPr>
          <w:p w:rsidR="00DB1FB3" w:rsidRPr="0006301A" w:rsidRDefault="0053337D"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5,972</w:t>
            </w:r>
          </w:p>
        </w:tc>
        <w:tc>
          <w:tcPr>
            <w:tcW w:w="1167" w:type="dxa"/>
            <w:gridSpan w:val="9"/>
            <w:tcBorders>
              <w:top w:val="single" w:sz="4" w:space="0" w:color="595959"/>
              <w:left w:val="single" w:sz="4" w:space="0" w:color="595959"/>
              <w:right w:val="single" w:sz="4" w:space="0" w:color="595959"/>
            </w:tcBorders>
            <w:vAlign w:val="center"/>
          </w:tcPr>
          <w:p w:rsidR="00DB1FB3" w:rsidRPr="0006301A" w:rsidRDefault="00DB1FB3" w:rsidP="00C534BD">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right w:val="single" w:sz="4" w:space="0" w:color="595959"/>
            </w:tcBorders>
            <w:vAlign w:val="center"/>
          </w:tcPr>
          <w:p w:rsidR="00DB1FB3" w:rsidRPr="0006301A" w:rsidRDefault="00DB1FB3" w:rsidP="006D2200">
            <w:pPr>
              <w:ind w:firstLine="0"/>
              <w:jc w:val="center"/>
              <w:rPr>
                <w:rFonts w:ascii="Times New Roman" w:hAnsi="Times New Roman"/>
                <w:sz w:val="20"/>
                <w:szCs w:val="20"/>
              </w:rPr>
            </w:pPr>
            <w:r w:rsidRPr="0006301A">
              <w:rPr>
                <w:rFonts w:ascii="Times New Roman" w:hAnsi="Times New Roman"/>
                <w:sz w:val="20"/>
                <w:szCs w:val="20"/>
              </w:rPr>
              <w:t>451</w:t>
            </w:r>
            <w:r>
              <w:rPr>
                <w:rFonts w:ascii="Times New Roman" w:hAnsi="Times New Roman"/>
                <w:sz w:val="20"/>
                <w:szCs w:val="20"/>
              </w:rPr>
              <w:t xml:space="preserve"> </w:t>
            </w:r>
            <w:r w:rsidRPr="0006301A">
              <w:rPr>
                <w:rFonts w:ascii="Times New Roman" w:hAnsi="Times New Roman"/>
                <w:sz w:val="20"/>
                <w:szCs w:val="20"/>
              </w:rPr>
              <w:t>0</w:t>
            </w:r>
            <w:r>
              <w:rPr>
                <w:rFonts w:ascii="Times New Roman" w:hAnsi="Times New Roman"/>
                <w:sz w:val="20"/>
                <w:szCs w:val="20"/>
              </w:rPr>
              <w:t>67</w:t>
            </w:r>
          </w:p>
        </w:tc>
        <w:tc>
          <w:tcPr>
            <w:tcW w:w="2937" w:type="dxa"/>
            <w:tcBorders>
              <w:top w:val="single" w:sz="4" w:space="0" w:color="595959"/>
              <w:left w:val="single" w:sz="4" w:space="0" w:color="595959"/>
              <w:right w:val="single" w:sz="4" w:space="0" w:color="595959"/>
            </w:tcBorders>
          </w:tcPr>
          <w:p w:rsidR="00DB1FB3" w:rsidRPr="00816680" w:rsidRDefault="00DB1FB3" w:rsidP="005B459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в полном объеме.</w:t>
            </w:r>
          </w:p>
        </w:tc>
      </w:tr>
      <w:tr w:rsidR="00DB1FB3"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9831B5">
            <w:pPr>
              <w:widowControl w:val="0"/>
              <w:tabs>
                <w:tab w:val="left" w:pos="567"/>
              </w:tabs>
              <w:ind w:firstLine="0"/>
              <w:jc w:val="left"/>
              <w:rPr>
                <w:rFonts w:ascii="Times New Roman" w:hAnsi="Times New Roman"/>
                <w:bCs/>
                <w:sz w:val="20"/>
                <w:szCs w:val="20"/>
              </w:rPr>
            </w:pPr>
            <w:r w:rsidRPr="00816680">
              <w:rPr>
                <w:rFonts w:ascii="Times New Roman" w:hAnsi="Times New Roman"/>
                <w:b/>
                <w:sz w:val="20"/>
                <w:szCs w:val="20"/>
                <w:lang w:val="kk-KZ"/>
              </w:rPr>
              <w:t>Цель 11:</w:t>
            </w:r>
            <w:r w:rsidRPr="00816680">
              <w:rPr>
                <w:rFonts w:ascii="Times New Roman" w:hAnsi="Times New Roman"/>
                <w:b/>
                <w:i/>
                <w:sz w:val="20"/>
                <w:szCs w:val="20"/>
                <w:lang w:val="kk-KZ"/>
              </w:rPr>
              <w:t xml:space="preserve"> </w:t>
            </w:r>
            <w:r w:rsidRPr="00816680">
              <w:rPr>
                <w:rFonts w:ascii="Times New Roman" w:hAnsi="Times New Roman"/>
                <w:sz w:val="20"/>
                <w:szCs w:val="20"/>
                <w:lang w:val="kk-KZ"/>
              </w:rPr>
              <w:t>Сохранение, популяризация и пропаганда отечественной культуры</w:t>
            </w:r>
          </w:p>
        </w:tc>
      </w:tr>
      <w:tr w:rsidR="00DB1FB3" w:rsidRPr="0006301A" w:rsidTr="003B5F24">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667071">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nil"/>
              <w:right w:val="single" w:sz="4" w:space="0" w:color="595959"/>
            </w:tcBorders>
          </w:tcPr>
          <w:p w:rsidR="00DB1FB3" w:rsidRPr="0006301A" w:rsidRDefault="00DB1FB3" w:rsidP="00304DAE">
            <w:pPr>
              <w:ind w:firstLine="0"/>
              <w:rPr>
                <w:rFonts w:ascii="Times New Roman" w:hAnsi="Times New Roman"/>
                <w:sz w:val="20"/>
                <w:szCs w:val="20"/>
              </w:rPr>
            </w:pPr>
            <w:r>
              <w:rPr>
                <w:rFonts w:ascii="Times New Roman" w:hAnsi="Times New Roman"/>
                <w:sz w:val="20"/>
                <w:szCs w:val="20"/>
              </w:rPr>
              <w:t>27</w:t>
            </w:r>
          </w:p>
        </w:tc>
        <w:tc>
          <w:tcPr>
            <w:tcW w:w="2307" w:type="dxa"/>
            <w:tcBorders>
              <w:top w:val="single" w:sz="4" w:space="0" w:color="595959"/>
              <w:left w:val="single" w:sz="4" w:space="0" w:color="595959"/>
              <w:bottom w:val="nil"/>
              <w:right w:val="single" w:sz="4" w:space="0" w:color="595959"/>
            </w:tcBorders>
          </w:tcPr>
          <w:p w:rsidR="00DB1FB3" w:rsidRPr="0006301A" w:rsidRDefault="00DB1FB3" w:rsidP="00EB59E7">
            <w:pPr>
              <w:pStyle w:val="a9"/>
              <w:spacing w:after="0" w:line="228" w:lineRule="auto"/>
              <w:ind w:left="0"/>
              <w:jc w:val="left"/>
              <w:rPr>
                <w:rFonts w:ascii="Times New Roman" w:hAnsi="Times New Roman"/>
                <w:sz w:val="20"/>
                <w:szCs w:val="20"/>
              </w:rPr>
            </w:pPr>
            <w:r w:rsidRPr="0006301A">
              <w:rPr>
                <w:rFonts w:ascii="Times New Roman" w:hAnsi="Times New Roman"/>
                <w:sz w:val="20"/>
                <w:szCs w:val="20"/>
              </w:rPr>
              <w:t xml:space="preserve">Среднее число </w:t>
            </w:r>
            <w:r w:rsidRPr="0006301A">
              <w:rPr>
                <w:rFonts w:ascii="Times New Roman" w:hAnsi="Times New Roman"/>
                <w:sz w:val="20"/>
                <w:szCs w:val="20"/>
              </w:rPr>
              <w:lastRenderedPageBreak/>
              <w:t>посетителей (посещений) организаций культуры на 1000 человек:</w:t>
            </w:r>
          </w:p>
        </w:tc>
        <w:tc>
          <w:tcPr>
            <w:tcW w:w="1266" w:type="dxa"/>
            <w:gridSpan w:val="2"/>
            <w:tcBorders>
              <w:top w:val="single" w:sz="4" w:space="0" w:color="595959"/>
              <w:left w:val="single" w:sz="4" w:space="0" w:color="595959"/>
              <w:bottom w:val="nil"/>
              <w:right w:val="single" w:sz="4" w:space="0" w:color="595959"/>
            </w:tcBorders>
            <w:vAlign w:val="center"/>
          </w:tcPr>
          <w:p w:rsidR="00DB1FB3" w:rsidRPr="0006301A" w:rsidRDefault="00DB1FB3" w:rsidP="003A43FF">
            <w:pPr>
              <w:keepNext/>
              <w:keepLines/>
              <w:tabs>
                <w:tab w:val="left" w:pos="900"/>
                <w:tab w:val="left" w:pos="1080"/>
              </w:tabs>
              <w:ind w:firstLine="34"/>
              <w:jc w:val="center"/>
              <w:rPr>
                <w:rFonts w:ascii="Times New Roman" w:hAnsi="Times New Roman"/>
                <w:bCs/>
                <w:sz w:val="20"/>
                <w:szCs w:val="20"/>
              </w:rPr>
            </w:pPr>
          </w:p>
        </w:tc>
        <w:tc>
          <w:tcPr>
            <w:tcW w:w="1540" w:type="dxa"/>
            <w:tcBorders>
              <w:top w:val="single" w:sz="4" w:space="0" w:color="595959"/>
              <w:left w:val="single" w:sz="4" w:space="0" w:color="595959"/>
              <w:bottom w:val="nil"/>
              <w:right w:val="single" w:sz="4" w:space="0" w:color="595959"/>
            </w:tcBorders>
            <w:vAlign w:val="center"/>
          </w:tcPr>
          <w:p w:rsidR="00DB1FB3" w:rsidRPr="0006301A" w:rsidRDefault="00DB1FB3" w:rsidP="00F2436B">
            <w:pPr>
              <w:ind w:hanging="108"/>
              <w:jc w:val="center"/>
              <w:rPr>
                <w:rFonts w:ascii="Times New Roman" w:hAnsi="Times New Roman"/>
                <w:sz w:val="20"/>
                <w:szCs w:val="20"/>
              </w:rPr>
            </w:pPr>
          </w:p>
        </w:tc>
        <w:tc>
          <w:tcPr>
            <w:tcW w:w="1412" w:type="dxa"/>
            <w:tcBorders>
              <w:top w:val="single" w:sz="4" w:space="0" w:color="595959"/>
              <w:left w:val="single" w:sz="4" w:space="0" w:color="595959"/>
              <w:bottom w:val="nil"/>
              <w:right w:val="single" w:sz="4" w:space="0" w:color="595959"/>
            </w:tcBorders>
            <w:vAlign w:val="center"/>
          </w:tcPr>
          <w:p w:rsidR="00DB1FB3" w:rsidRPr="0006301A" w:rsidRDefault="00DB1FB3" w:rsidP="0054691A">
            <w:pPr>
              <w:ind w:firstLine="193"/>
              <w:jc w:val="center"/>
              <w:rPr>
                <w:rFonts w:ascii="Times New Roman" w:hAnsi="Times New Roman"/>
                <w:sz w:val="20"/>
                <w:szCs w:val="20"/>
              </w:rPr>
            </w:pPr>
          </w:p>
        </w:tc>
        <w:tc>
          <w:tcPr>
            <w:tcW w:w="933" w:type="dxa"/>
            <w:gridSpan w:val="2"/>
            <w:tcBorders>
              <w:top w:val="single" w:sz="4" w:space="0" w:color="595959"/>
              <w:left w:val="single" w:sz="4" w:space="0" w:color="595959"/>
              <w:bottom w:val="nil"/>
              <w:right w:val="single" w:sz="4" w:space="0" w:color="595959"/>
            </w:tcBorders>
            <w:vAlign w:val="center"/>
          </w:tcPr>
          <w:p w:rsidR="00DB1FB3" w:rsidRPr="0006301A" w:rsidRDefault="00DB1FB3" w:rsidP="00C45C31">
            <w:pPr>
              <w:ind w:firstLine="193"/>
              <w:jc w:val="center"/>
              <w:rPr>
                <w:rFonts w:ascii="Times New Roman" w:hAnsi="Times New Roman"/>
                <w:sz w:val="20"/>
                <w:szCs w:val="20"/>
              </w:rPr>
            </w:pPr>
          </w:p>
        </w:tc>
        <w:tc>
          <w:tcPr>
            <w:tcW w:w="996" w:type="dxa"/>
            <w:gridSpan w:val="5"/>
            <w:tcBorders>
              <w:top w:val="single" w:sz="4" w:space="0" w:color="595959"/>
              <w:left w:val="single" w:sz="4" w:space="0" w:color="595959"/>
              <w:bottom w:val="nil"/>
              <w:right w:val="single" w:sz="4" w:space="0" w:color="595959"/>
            </w:tcBorders>
            <w:vAlign w:val="center"/>
          </w:tcPr>
          <w:p w:rsidR="00DB1FB3" w:rsidRPr="0006301A" w:rsidRDefault="00DB1FB3" w:rsidP="004F153A">
            <w:pPr>
              <w:keepNext/>
              <w:keepLines/>
              <w:tabs>
                <w:tab w:val="left" w:pos="900"/>
                <w:tab w:val="left" w:pos="1080"/>
              </w:tabs>
              <w:ind w:firstLine="34"/>
              <w:jc w:val="center"/>
              <w:rPr>
                <w:rFonts w:ascii="Times New Roman" w:hAnsi="Times New Roman"/>
                <w:bCs/>
                <w:sz w:val="20"/>
                <w:szCs w:val="20"/>
              </w:rPr>
            </w:pPr>
          </w:p>
        </w:tc>
        <w:tc>
          <w:tcPr>
            <w:tcW w:w="1013" w:type="dxa"/>
            <w:gridSpan w:val="7"/>
            <w:tcBorders>
              <w:top w:val="single" w:sz="4" w:space="0" w:color="595959"/>
              <w:left w:val="single" w:sz="4" w:space="0" w:color="595959"/>
              <w:bottom w:val="nil"/>
              <w:right w:val="single" w:sz="4" w:space="0" w:color="595959"/>
            </w:tcBorders>
            <w:vAlign w:val="center"/>
          </w:tcPr>
          <w:p w:rsidR="00DB1FB3" w:rsidRPr="0006301A" w:rsidRDefault="00DB1FB3" w:rsidP="00AA5772">
            <w:pPr>
              <w:keepNext/>
              <w:keepLines/>
              <w:tabs>
                <w:tab w:val="left" w:pos="900"/>
                <w:tab w:val="left" w:pos="1080"/>
              </w:tabs>
              <w:ind w:firstLine="34"/>
              <w:jc w:val="center"/>
              <w:rPr>
                <w:rFonts w:ascii="Times New Roman" w:hAnsi="Times New Roman"/>
                <w:bCs/>
                <w:sz w:val="20"/>
                <w:szCs w:val="20"/>
              </w:rPr>
            </w:pPr>
          </w:p>
        </w:tc>
        <w:tc>
          <w:tcPr>
            <w:tcW w:w="1167" w:type="dxa"/>
            <w:gridSpan w:val="9"/>
            <w:tcBorders>
              <w:top w:val="single" w:sz="4" w:space="0" w:color="595959"/>
              <w:left w:val="single" w:sz="4" w:space="0" w:color="595959"/>
              <w:bottom w:val="nil"/>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p>
        </w:tc>
        <w:tc>
          <w:tcPr>
            <w:tcW w:w="1264" w:type="dxa"/>
            <w:gridSpan w:val="5"/>
            <w:tcBorders>
              <w:top w:val="single" w:sz="4" w:space="0" w:color="595959"/>
              <w:left w:val="single" w:sz="4" w:space="0" w:color="595959"/>
              <w:bottom w:val="nil"/>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p>
        </w:tc>
        <w:tc>
          <w:tcPr>
            <w:tcW w:w="2937" w:type="dxa"/>
            <w:vMerge w:val="restart"/>
            <w:tcBorders>
              <w:top w:val="single" w:sz="4" w:space="0" w:color="595959"/>
              <w:left w:val="single" w:sz="4" w:space="0" w:color="595959"/>
              <w:right w:val="single" w:sz="4" w:space="0" w:color="595959"/>
            </w:tcBorders>
          </w:tcPr>
          <w:p w:rsidR="00DB1FB3" w:rsidRPr="00816680" w:rsidRDefault="00DB1FB3" w:rsidP="008177A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Культурно-</w:t>
            </w:r>
            <w:r w:rsidRPr="00816680">
              <w:rPr>
                <w:rFonts w:ascii="Times New Roman" w:hAnsi="Times New Roman"/>
                <w:bCs/>
                <w:sz w:val="20"/>
                <w:szCs w:val="20"/>
              </w:rPr>
              <w:lastRenderedPageBreak/>
              <w:t>досуговые услуги населению города оказывают 7 библиотек.</w:t>
            </w:r>
          </w:p>
        </w:tc>
      </w:tr>
      <w:tr w:rsidR="00873397" w:rsidRPr="0006301A" w:rsidTr="00DF5A8D">
        <w:tc>
          <w:tcPr>
            <w:tcW w:w="475" w:type="dxa"/>
            <w:gridSpan w:val="2"/>
            <w:tcBorders>
              <w:top w:val="nil"/>
              <w:left w:val="single" w:sz="4" w:space="0" w:color="595959"/>
              <w:bottom w:val="single" w:sz="4" w:space="0" w:color="595959"/>
              <w:right w:val="single" w:sz="4" w:space="0" w:color="595959"/>
            </w:tcBorders>
          </w:tcPr>
          <w:p w:rsidR="00DB1FB3" w:rsidRPr="0006301A" w:rsidRDefault="00DB1FB3" w:rsidP="00024946">
            <w:pPr>
              <w:ind w:firstLine="0"/>
              <w:rPr>
                <w:rFonts w:ascii="Times New Roman" w:hAnsi="Times New Roman"/>
                <w:i/>
                <w:sz w:val="20"/>
                <w:szCs w:val="20"/>
              </w:rPr>
            </w:pPr>
          </w:p>
        </w:tc>
        <w:tc>
          <w:tcPr>
            <w:tcW w:w="2307" w:type="dxa"/>
            <w:tcBorders>
              <w:top w:val="nil"/>
              <w:left w:val="single" w:sz="4" w:space="0" w:color="595959"/>
              <w:bottom w:val="single" w:sz="4" w:space="0" w:color="595959"/>
              <w:right w:val="single" w:sz="4" w:space="0" w:color="595959"/>
            </w:tcBorders>
            <w:vAlign w:val="center"/>
          </w:tcPr>
          <w:p w:rsidR="00DB1FB3" w:rsidRPr="0006301A" w:rsidRDefault="00DB1FB3" w:rsidP="003B5F24">
            <w:pPr>
              <w:pStyle w:val="a3"/>
              <w:jc w:val="left"/>
              <w:rPr>
                <w:sz w:val="20"/>
                <w:szCs w:val="20"/>
              </w:rPr>
            </w:pPr>
            <w:r w:rsidRPr="0006301A">
              <w:rPr>
                <w:sz w:val="20"/>
                <w:szCs w:val="20"/>
              </w:rPr>
              <w:t>библиотек</w:t>
            </w:r>
          </w:p>
        </w:tc>
        <w:tc>
          <w:tcPr>
            <w:tcW w:w="1266" w:type="dxa"/>
            <w:gridSpan w:val="2"/>
            <w:tcBorders>
              <w:top w:val="nil"/>
              <w:left w:val="single" w:sz="4" w:space="0" w:color="595959"/>
              <w:bottom w:val="single" w:sz="4" w:space="0" w:color="595959"/>
              <w:right w:val="single" w:sz="4" w:space="0" w:color="595959"/>
            </w:tcBorders>
            <w:vAlign w:val="center"/>
          </w:tcPr>
          <w:p w:rsidR="00DB1FB3" w:rsidRPr="0006301A" w:rsidRDefault="00DB1FB3" w:rsidP="009831B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Чел.</w:t>
            </w:r>
          </w:p>
        </w:tc>
        <w:tc>
          <w:tcPr>
            <w:tcW w:w="1540" w:type="dxa"/>
            <w:tcBorders>
              <w:top w:val="nil"/>
              <w:left w:val="single" w:sz="4" w:space="0" w:color="595959"/>
              <w:bottom w:val="single" w:sz="4" w:space="0" w:color="595959"/>
              <w:right w:val="single" w:sz="4" w:space="0" w:color="595959"/>
            </w:tcBorders>
            <w:vAlign w:val="center"/>
          </w:tcPr>
          <w:p w:rsidR="00DB1FB3" w:rsidRPr="0006301A" w:rsidRDefault="00DB1FB3" w:rsidP="009831B5">
            <w:pPr>
              <w:ind w:hanging="108"/>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ОКиРЯ</w:t>
            </w:r>
            <w:proofErr w:type="spellEnd"/>
          </w:p>
        </w:tc>
        <w:tc>
          <w:tcPr>
            <w:tcW w:w="1412" w:type="dxa"/>
            <w:tcBorders>
              <w:top w:val="nil"/>
              <w:left w:val="single" w:sz="4" w:space="0" w:color="595959"/>
              <w:bottom w:val="single" w:sz="4" w:space="0" w:color="595959"/>
              <w:right w:val="single" w:sz="4" w:space="0" w:color="595959"/>
            </w:tcBorders>
            <w:vAlign w:val="center"/>
          </w:tcPr>
          <w:p w:rsidR="00DB1FB3" w:rsidRPr="0006301A" w:rsidRDefault="00DB1FB3" w:rsidP="001D7A05">
            <w:pPr>
              <w:ind w:firstLine="0"/>
              <w:jc w:val="center"/>
              <w:rPr>
                <w:rFonts w:ascii="Times New Roman" w:hAnsi="Times New Roman"/>
                <w:sz w:val="20"/>
                <w:szCs w:val="20"/>
              </w:rPr>
            </w:pPr>
            <w:proofErr w:type="spellStart"/>
            <w:r w:rsidRPr="0006301A">
              <w:rPr>
                <w:rFonts w:ascii="Times New Roman" w:hAnsi="Times New Roman"/>
                <w:sz w:val="20"/>
                <w:szCs w:val="20"/>
              </w:rPr>
              <w:t>ОКиРЯ</w:t>
            </w:r>
            <w:proofErr w:type="spellEnd"/>
          </w:p>
        </w:tc>
        <w:tc>
          <w:tcPr>
            <w:tcW w:w="933" w:type="dxa"/>
            <w:gridSpan w:val="2"/>
            <w:tcBorders>
              <w:top w:val="nil"/>
              <w:left w:val="single" w:sz="4" w:space="0" w:color="595959"/>
              <w:bottom w:val="single" w:sz="4" w:space="0" w:color="595959"/>
              <w:right w:val="single" w:sz="4" w:space="0" w:color="595959"/>
            </w:tcBorders>
            <w:vAlign w:val="center"/>
          </w:tcPr>
          <w:p w:rsidR="00DB1FB3" w:rsidRPr="0006301A" w:rsidRDefault="00DB1FB3" w:rsidP="009831B5">
            <w:pPr>
              <w:ind w:firstLine="193"/>
              <w:jc w:val="center"/>
              <w:rPr>
                <w:rFonts w:ascii="Times New Roman" w:hAnsi="Times New Roman"/>
                <w:sz w:val="20"/>
                <w:szCs w:val="20"/>
              </w:rPr>
            </w:pPr>
            <w:r>
              <w:rPr>
                <w:rFonts w:ascii="Times New Roman" w:hAnsi="Times New Roman"/>
                <w:sz w:val="20"/>
                <w:szCs w:val="20"/>
              </w:rPr>
              <w:t>301,1</w:t>
            </w:r>
          </w:p>
        </w:tc>
        <w:tc>
          <w:tcPr>
            <w:tcW w:w="996" w:type="dxa"/>
            <w:gridSpan w:val="5"/>
            <w:tcBorders>
              <w:top w:val="nil"/>
              <w:left w:val="single" w:sz="4" w:space="0" w:color="595959"/>
              <w:bottom w:val="single" w:sz="4" w:space="0" w:color="595959"/>
              <w:right w:val="single" w:sz="4" w:space="0" w:color="595959"/>
            </w:tcBorders>
            <w:vAlign w:val="center"/>
          </w:tcPr>
          <w:p w:rsidR="00DB1FB3" w:rsidRPr="0006301A" w:rsidRDefault="00DB1FB3" w:rsidP="009831B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297,8</w:t>
            </w:r>
          </w:p>
        </w:tc>
        <w:tc>
          <w:tcPr>
            <w:tcW w:w="1013" w:type="dxa"/>
            <w:gridSpan w:val="7"/>
            <w:tcBorders>
              <w:top w:val="nil"/>
              <w:left w:val="single" w:sz="4" w:space="0" w:color="595959"/>
              <w:bottom w:val="single" w:sz="4" w:space="0" w:color="595959"/>
              <w:right w:val="single" w:sz="4" w:space="0" w:color="595959"/>
            </w:tcBorders>
            <w:vAlign w:val="center"/>
          </w:tcPr>
          <w:p w:rsidR="00DB1FB3" w:rsidRPr="0006301A" w:rsidRDefault="00014AA7" w:rsidP="009831B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297,9</w:t>
            </w:r>
          </w:p>
        </w:tc>
        <w:tc>
          <w:tcPr>
            <w:tcW w:w="1167" w:type="dxa"/>
            <w:gridSpan w:val="9"/>
            <w:tcBorders>
              <w:top w:val="nil"/>
              <w:left w:val="single" w:sz="4" w:space="0" w:color="595959"/>
              <w:bottom w:val="single" w:sz="4" w:space="0" w:color="595959"/>
              <w:right w:val="single" w:sz="4" w:space="0" w:color="595959"/>
            </w:tcBorders>
            <w:vAlign w:val="center"/>
          </w:tcPr>
          <w:p w:rsidR="00DB1FB3" w:rsidRPr="0006301A" w:rsidRDefault="00DB1FB3" w:rsidP="009831B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nil"/>
              <w:left w:val="single" w:sz="4" w:space="0" w:color="595959"/>
              <w:bottom w:val="single" w:sz="4" w:space="0" w:color="595959"/>
              <w:right w:val="single" w:sz="4" w:space="0" w:color="595959"/>
            </w:tcBorders>
            <w:vAlign w:val="center"/>
          </w:tcPr>
          <w:p w:rsidR="00DB1FB3" w:rsidRPr="0006301A" w:rsidRDefault="00DB1FB3" w:rsidP="003B5F2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vMerge/>
            <w:tcBorders>
              <w:left w:val="single" w:sz="4" w:space="0" w:color="595959"/>
              <w:bottom w:val="single" w:sz="4" w:space="0" w:color="595959"/>
              <w:right w:val="single" w:sz="4" w:space="0" w:color="595959"/>
            </w:tcBorders>
          </w:tcPr>
          <w:p w:rsidR="00DB1FB3" w:rsidRPr="00816680" w:rsidRDefault="00DB1FB3" w:rsidP="0088331E">
            <w:pPr>
              <w:keepNext/>
              <w:keepLines/>
              <w:tabs>
                <w:tab w:val="left" w:pos="900"/>
                <w:tab w:val="left" w:pos="1080"/>
              </w:tabs>
              <w:ind w:firstLine="34"/>
              <w:rPr>
                <w:rFonts w:ascii="Times New Roman" w:hAnsi="Times New Roman"/>
                <w:bCs/>
                <w:sz w:val="20"/>
                <w:szCs w:val="20"/>
              </w:rPr>
            </w:pPr>
          </w:p>
        </w:tc>
      </w:tr>
      <w:tr w:rsidR="00DB1FB3" w:rsidRPr="0006301A" w:rsidTr="00EB59E7">
        <w:trPr>
          <w:trHeight w:val="277"/>
        </w:trPr>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784202">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rPr>
          <w:trHeight w:val="4830"/>
        </w:trPr>
        <w:tc>
          <w:tcPr>
            <w:tcW w:w="475" w:type="dxa"/>
            <w:gridSpan w:val="2"/>
            <w:tcBorders>
              <w:top w:val="single" w:sz="4" w:space="0" w:color="595959"/>
              <w:left w:val="single" w:sz="4" w:space="0" w:color="595959"/>
              <w:right w:val="single" w:sz="4" w:space="0" w:color="595959"/>
            </w:tcBorders>
            <w:vAlign w:val="center"/>
          </w:tcPr>
          <w:p w:rsidR="00DB1FB3" w:rsidRPr="0006301A" w:rsidRDefault="00737FF5" w:rsidP="00FD2802">
            <w:pPr>
              <w:snapToGrid w:val="0"/>
              <w:ind w:firstLine="0"/>
              <w:jc w:val="center"/>
              <w:rPr>
                <w:rFonts w:ascii="Times New Roman" w:hAnsi="Times New Roman"/>
                <w:sz w:val="20"/>
                <w:szCs w:val="20"/>
              </w:rPr>
            </w:pPr>
            <w:r>
              <w:rPr>
                <w:rFonts w:ascii="Times New Roman" w:hAnsi="Times New Roman"/>
                <w:sz w:val="20"/>
                <w:szCs w:val="20"/>
              </w:rPr>
              <w:t>63</w:t>
            </w:r>
          </w:p>
        </w:tc>
        <w:tc>
          <w:tcPr>
            <w:tcW w:w="2307" w:type="dxa"/>
            <w:tcBorders>
              <w:top w:val="single" w:sz="4" w:space="0" w:color="595959"/>
              <w:left w:val="single" w:sz="4" w:space="0" w:color="595959"/>
              <w:right w:val="single" w:sz="4" w:space="0" w:color="595959"/>
            </w:tcBorders>
          </w:tcPr>
          <w:p w:rsidR="00DB1FB3" w:rsidRPr="0006301A" w:rsidRDefault="00DB1FB3" w:rsidP="00D047A0">
            <w:pPr>
              <w:snapToGrid w:val="0"/>
              <w:ind w:firstLine="0"/>
              <w:rPr>
                <w:rFonts w:ascii="Times New Roman" w:hAnsi="Times New Roman"/>
                <w:sz w:val="20"/>
                <w:szCs w:val="20"/>
              </w:rPr>
            </w:pPr>
            <w:r w:rsidRPr="0006301A">
              <w:rPr>
                <w:rFonts w:ascii="Times New Roman" w:hAnsi="Times New Roman"/>
                <w:sz w:val="20"/>
                <w:szCs w:val="20"/>
              </w:rPr>
              <w:t>Поддержка культурно-досуговой работы</w:t>
            </w:r>
          </w:p>
        </w:tc>
        <w:tc>
          <w:tcPr>
            <w:tcW w:w="1266" w:type="dxa"/>
            <w:gridSpan w:val="2"/>
            <w:tcBorders>
              <w:top w:val="single" w:sz="4" w:space="0" w:color="595959"/>
              <w:left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DB1FB3" w:rsidRPr="0006301A" w:rsidRDefault="00DB1FB3" w:rsidP="00055CB7">
            <w:pPr>
              <w:ind w:left="-73" w:firstLine="0"/>
              <w:jc w:val="center"/>
              <w:rPr>
                <w:rFonts w:ascii="Times New Roman" w:hAnsi="Times New Roman"/>
                <w:sz w:val="20"/>
                <w:szCs w:val="20"/>
              </w:rPr>
            </w:pPr>
            <w:proofErr w:type="spellStart"/>
            <w:r w:rsidRPr="0006301A">
              <w:rPr>
                <w:rFonts w:ascii="Times New Roman" w:hAnsi="Times New Roman"/>
                <w:sz w:val="20"/>
                <w:szCs w:val="20"/>
              </w:rPr>
              <w:t>ОКиРЯ</w:t>
            </w:r>
            <w:proofErr w:type="spellEnd"/>
          </w:p>
        </w:tc>
        <w:tc>
          <w:tcPr>
            <w:tcW w:w="933" w:type="dxa"/>
            <w:gridSpan w:val="2"/>
            <w:tcBorders>
              <w:top w:val="single" w:sz="4" w:space="0" w:color="595959"/>
              <w:left w:val="single" w:sz="4" w:space="0" w:color="595959"/>
              <w:right w:val="single" w:sz="4" w:space="0" w:color="595959"/>
            </w:tcBorders>
            <w:vAlign w:val="center"/>
          </w:tcPr>
          <w:p w:rsidR="00DB1FB3" w:rsidRPr="0006301A" w:rsidRDefault="006E3CD4"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97,810</w:t>
            </w:r>
          </w:p>
        </w:tc>
        <w:tc>
          <w:tcPr>
            <w:tcW w:w="996" w:type="dxa"/>
            <w:gridSpan w:val="5"/>
            <w:tcBorders>
              <w:top w:val="single" w:sz="4" w:space="0" w:color="595959"/>
              <w:left w:val="single" w:sz="4" w:space="0" w:color="595959"/>
              <w:right w:val="single" w:sz="4" w:space="0" w:color="595959"/>
            </w:tcBorders>
            <w:vAlign w:val="center"/>
          </w:tcPr>
          <w:p w:rsidR="00DB1FB3" w:rsidRPr="0006301A" w:rsidRDefault="00FC39FE" w:rsidP="00BE23FE">
            <w:pPr>
              <w:ind w:firstLine="0"/>
              <w:jc w:val="center"/>
              <w:rPr>
                <w:rFonts w:ascii="Times New Roman" w:hAnsi="Times New Roman"/>
                <w:sz w:val="20"/>
                <w:szCs w:val="20"/>
              </w:rPr>
            </w:pPr>
            <w:r>
              <w:rPr>
                <w:rFonts w:ascii="Times New Roman" w:hAnsi="Times New Roman"/>
                <w:sz w:val="20"/>
                <w:szCs w:val="20"/>
              </w:rPr>
              <w:t>123,358</w:t>
            </w:r>
          </w:p>
        </w:tc>
        <w:tc>
          <w:tcPr>
            <w:tcW w:w="1013" w:type="dxa"/>
            <w:gridSpan w:val="7"/>
            <w:tcBorders>
              <w:top w:val="single" w:sz="4" w:space="0" w:color="595959"/>
              <w:left w:val="single" w:sz="4" w:space="0" w:color="595959"/>
              <w:right w:val="single" w:sz="4" w:space="0" w:color="595959"/>
            </w:tcBorders>
            <w:vAlign w:val="center"/>
          </w:tcPr>
          <w:p w:rsidR="00DB1FB3" w:rsidRPr="0006301A" w:rsidRDefault="006E3CD4" w:rsidP="00BE23F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123,358</w:t>
            </w:r>
          </w:p>
        </w:tc>
        <w:tc>
          <w:tcPr>
            <w:tcW w:w="1167" w:type="dxa"/>
            <w:gridSpan w:val="9"/>
            <w:tcBorders>
              <w:top w:val="single" w:sz="4" w:space="0" w:color="595959"/>
              <w:left w:val="single" w:sz="4" w:space="0" w:color="595959"/>
              <w:right w:val="single" w:sz="4" w:space="0" w:color="595959"/>
            </w:tcBorders>
            <w:vAlign w:val="center"/>
          </w:tcPr>
          <w:p w:rsidR="00DB1FB3" w:rsidRPr="0006301A" w:rsidRDefault="00DB1FB3" w:rsidP="00BE23FE">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right w:val="single" w:sz="4" w:space="0" w:color="595959"/>
            </w:tcBorders>
            <w:vAlign w:val="center"/>
          </w:tcPr>
          <w:p w:rsidR="00DB1FB3" w:rsidRPr="0006301A" w:rsidRDefault="00DB1FB3" w:rsidP="00BE23FE">
            <w:pPr>
              <w:ind w:firstLine="0"/>
              <w:jc w:val="center"/>
              <w:rPr>
                <w:rFonts w:ascii="Times New Roman" w:hAnsi="Times New Roman"/>
                <w:sz w:val="20"/>
                <w:szCs w:val="20"/>
              </w:rPr>
            </w:pPr>
            <w:r w:rsidRPr="0006301A">
              <w:rPr>
                <w:rFonts w:ascii="Times New Roman" w:hAnsi="Times New Roman"/>
                <w:sz w:val="20"/>
                <w:szCs w:val="20"/>
              </w:rPr>
              <w:t>455 003</w:t>
            </w:r>
          </w:p>
        </w:tc>
        <w:tc>
          <w:tcPr>
            <w:tcW w:w="2937" w:type="dxa"/>
            <w:tcBorders>
              <w:top w:val="single" w:sz="4" w:space="0" w:color="595959"/>
              <w:left w:val="single" w:sz="4" w:space="0" w:color="595959"/>
              <w:right w:val="single" w:sz="4" w:space="0" w:color="595959"/>
            </w:tcBorders>
          </w:tcPr>
          <w:p w:rsidR="00DB1FB3" w:rsidRPr="00816680" w:rsidRDefault="00DB1FB3" w:rsidP="00DD74A5">
            <w:pPr>
              <w:ind w:firstLine="0"/>
              <w:rPr>
                <w:rFonts w:ascii="Times New Roman" w:hAnsi="Times New Roman"/>
                <w:sz w:val="20"/>
                <w:szCs w:val="20"/>
              </w:rPr>
            </w:pPr>
            <w:r w:rsidRPr="00816680">
              <w:rPr>
                <w:rFonts w:ascii="Times New Roman" w:hAnsi="Times New Roman"/>
                <w:bCs/>
                <w:sz w:val="20"/>
                <w:szCs w:val="20"/>
              </w:rPr>
              <w:t xml:space="preserve">Исполнено. </w:t>
            </w:r>
            <w:r w:rsidRPr="00816680">
              <w:rPr>
                <w:rFonts w:ascii="Times New Roman" w:hAnsi="Times New Roman"/>
                <w:sz w:val="20"/>
                <w:szCs w:val="20"/>
              </w:rPr>
              <w:t>Культурно-досуговые услуги населению города Рудного оказывают  5 клубных учреждений (из них 4- государственной сети и 1 клуб при ТОО),  городской парк культуры  и отдыха, парк культуры – Мира ½ («</w:t>
            </w:r>
            <w:proofErr w:type="spellStart"/>
            <w:r w:rsidRPr="00816680">
              <w:rPr>
                <w:rFonts w:ascii="Times New Roman" w:hAnsi="Times New Roman"/>
                <w:sz w:val="20"/>
                <w:szCs w:val="20"/>
              </w:rPr>
              <w:t>Достык</w:t>
            </w:r>
            <w:proofErr w:type="spellEnd"/>
            <w:r w:rsidRPr="00816680">
              <w:rPr>
                <w:rFonts w:ascii="Times New Roman" w:hAnsi="Times New Roman"/>
                <w:sz w:val="20"/>
                <w:szCs w:val="20"/>
              </w:rPr>
              <w:t>»)</w:t>
            </w:r>
            <w:r w:rsidRPr="00816680">
              <w:rPr>
                <w:sz w:val="20"/>
                <w:szCs w:val="20"/>
              </w:rPr>
              <w:t xml:space="preserve"> </w:t>
            </w:r>
            <w:r w:rsidRPr="00816680">
              <w:rPr>
                <w:rFonts w:ascii="Times New Roman" w:hAnsi="Times New Roman"/>
                <w:sz w:val="20"/>
                <w:szCs w:val="20"/>
              </w:rPr>
              <w:t xml:space="preserve">(местный бюджет), КГУ «Городской историко-краеведческий музей» Управления культуры </w:t>
            </w:r>
            <w:proofErr w:type="spellStart"/>
            <w:r w:rsidRPr="00816680">
              <w:rPr>
                <w:rFonts w:ascii="Times New Roman" w:hAnsi="Times New Roman"/>
                <w:sz w:val="20"/>
                <w:szCs w:val="20"/>
              </w:rPr>
              <w:t>акимата</w:t>
            </w:r>
            <w:proofErr w:type="spellEnd"/>
            <w:r w:rsidRPr="00816680">
              <w:rPr>
                <w:rFonts w:ascii="Times New Roman" w:hAnsi="Times New Roman"/>
                <w:sz w:val="20"/>
                <w:szCs w:val="20"/>
              </w:rPr>
              <w:t xml:space="preserve"> </w:t>
            </w:r>
            <w:proofErr w:type="spellStart"/>
            <w:r w:rsidRPr="00816680">
              <w:rPr>
                <w:rFonts w:ascii="Times New Roman" w:hAnsi="Times New Roman"/>
                <w:sz w:val="20"/>
                <w:szCs w:val="20"/>
              </w:rPr>
              <w:t>Костанайской</w:t>
            </w:r>
            <w:proofErr w:type="spellEnd"/>
            <w:r w:rsidRPr="00816680">
              <w:rPr>
                <w:sz w:val="20"/>
                <w:szCs w:val="20"/>
              </w:rPr>
              <w:t xml:space="preserve"> </w:t>
            </w:r>
            <w:r w:rsidRPr="00816680">
              <w:rPr>
                <w:rFonts w:ascii="Times New Roman" w:hAnsi="Times New Roman"/>
                <w:sz w:val="20"/>
                <w:szCs w:val="20"/>
              </w:rPr>
              <w:t>области и кинотеатр «</w:t>
            </w:r>
            <w:proofErr w:type="spellStart"/>
            <w:r w:rsidRPr="00816680">
              <w:rPr>
                <w:rFonts w:ascii="Times New Roman" w:hAnsi="Times New Roman"/>
                <w:sz w:val="20"/>
                <w:szCs w:val="20"/>
              </w:rPr>
              <w:t>Айгуль</w:t>
            </w:r>
            <w:proofErr w:type="spellEnd"/>
            <w:r w:rsidRPr="00816680">
              <w:rPr>
                <w:rFonts w:ascii="Times New Roman" w:hAnsi="Times New Roman"/>
                <w:sz w:val="20"/>
                <w:szCs w:val="20"/>
              </w:rPr>
              <w:t xml:space="preserve">» (финансируется из средств областного бюджета). В городе функционирует </w:t>
            </w:r>
            <w:r w:rsidRPr="00816680">
              <w:rPr>
                <w:rFonts w:ascii="Times New Roman" w:hAnsi="Times New Roman"/>
                <w:sz w:val="20"/>
                <w:szCs w:val="20"/>
                <w:lang w:val="kk-KZ"/>
              </w:rPr>
              <w:t>80</w:t>
            </w:r>
            <w:r w:rsidRPr="00816680">
              <w:rPr>
                <w:rFonts w:ascii="Times New Roman" w:hAnsi="Times New Roman"/>
                <w:sz w:val="20"/>
                <w:szCs w:val="20"/>
              </w:rPr>
              <w:t xml:space="preserve"> клубных формирований,  1</w:t>
            </w:r>
            <w:r w:rsidRPr="00816680">
              <w:rPr>
                <w:rFonts w:ascii="Times New Roman" w:hAnsi="Times New Roman"/>
                <w:sz w:val="20"/>
                <w:szCs w:val="20"/>
                <w:lang w:val="kk-KZ"/>
              </w:rPr>
              <w:t>3</w:t>
            </w:r>
            <w:r w:rsidRPr="00816680">
              <w:rPr>
                <w:rFonts w:ascii="Times New Roman" w:hAnsi="Times New Roman"/>
                <w:sz w:val="20"/>
                <w:szCs w:val="20"/>
              </w:rPr>
              <w:t xml:space="preserve"> творческих коллективов имеют почетное звание «Народный» и «Образцовый».</w:t>
            </w:r>
          </w:p>
        </w:tc>
      </w:tr>
      <w:tr w:rsidR="00873397" w:rsidRPr="0006301A" w:rsidTr="00DF5A8D">
        <w:trPr>
          <w:trHeight w:val="510"/>
        </w:trPr>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37FF5" w:rsidP="00A8302C">
            <w:pPr>
              <w:snapToGrid w:val="0"/>
              <w:ind w:firstLine="0"/>
              <w:jc w:val="center"/>
              <w:rPr>
                <w:rFonts w:ascii="Times New Roman" w:hAnsi="Times New Roman"/>
                <w:sz w:val="20"/>
                <w:szCs w:val="20"/>
              </w:rPr>
            </w:pPr>
            <w:r>
              <w:rPr>
                <w:rFonts w:ascii="Times New Roman" w:hAnsi="Times New Roman"/>
                <w:sz w:val="20"/>
                <w:szCs w:val="20"/>
              </w:rPr>
              <w:t>64</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snapToGrid w:val="0"/>
              <w:ind w:firstLine="0"/>
              <w:rPr>
                <w:rFonts w:ascii="Times New Roman" w:hAnsi="Times New Roman"/>
                <w:sz w:val="20"/>
                <w:szCs w:val="20"/>
              </w:rPr>
            </w:pPr>
            <w:r w:rsidRPr="0006301A">
              <w:rPr>
                <w:rFonts w:ascii="Times New Roman" w:hAnsi="Times New Roman"/>
                <w:sz w:val="20"/>
                <w:szCs w:val="20"/>
              </w:rPr>
              <w:t>Проведение городских культурных мероприятий</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B0191">
            <w:pPr>
              <w:ind w:firstLine="0"/>
              <w:jc w:val="cente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6B0BBF">
            <w:pPr>
              <w:ind w:firstLine="0"/>
              <w:jc w:val="center"/>
              <w:rPr>
                <w:sz w:val="20"/>
                <w:szCs w:val="20"/>
              </w:rPr>
            </w:pPr>
            <w:proofErr w:type="spellStart"/>
            <w:r w:rsidRPr="0006301A">
              <w:rPr>
                <w:rFonts w:ascii="Times New Roman" w:hAnsi="Times New Roman"/>
                <w:sz w:val="20"/>
                <w:szCs w:val="20"/>
              </w:rPr>
              <w:t>ОКиРЯ</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6E3CD4"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53,467</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FC39FE" w:rsidP="00BE23FE">
            <w:pPr>
              <w:ind w:firstLine="0"/>
              <w:jc w:val="center"/>
              <w:rPr>
                <w:rFonts w:ascii="Times New Roman" w:hAnsi="Times New Roman"/>
                <w:sz w:val="20"/>
                <w:szCs w:val="20"/>
              </w:rPr>
            </w:pPr>
            <w:r>
              <w:rPr>
                <w:rFonts w:ascii="Times New Roman" w:hAnsi="Times New Roman"/>
                <w:sz w:val="20"/>
                <w:szCs w:val="20"/>
              </w:rPr>
              <w:t>81,883</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6E3CD4" w:rsidP="00BE23F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81,883</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BE23FE">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BE23FE">
            <w:pPr>
              <w:ind w:firstLine="0"/>
              <w:jc w:val="center"/>
              <w:rPr>
                <w:rFonts w:ascii="Times New Roman" w:hAnsi="Times New Roman"/>
                <w:sz w:val="20"/>
                <w:szCs w:val="20"/>
              </w:rPr>
            </w:pPr>
            <w:r w:rsidRPr="0006301A">
              <w:rPr>
                <w:rFonts w:ascii="Times New Roman" w:hAnsi="Times New Roman"/>
                <w:sz w:val="20"/>
                <w:szCs w:val="20"/>
              </w:rPr>
              <w:t>455 003</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E86008">
            <w:pPr>
              <w:ind w:firstLine="15"/>
              <w:contextualSpacing/>
              <w:rPr>
                <w:rFonts w:ascii="Times New Roman" w:hAnsi="Times New Roman"/>
                <w:sz w:val="20"/>
                <w:szCs w:val="20"/>
                <w:lang w:val="kk-KZ"/>
              </w:rPr>
            </w:pPr>
            <w:r w:rsidRPr="00816680">
              <w:rPr>
                <w:rFonts w:ascii="Times New Roman" w:hAnsi="Times New Roman"/>
                <w:bCs/>
                <w:sz w:val="20"/>
                <w:szCs w:val="20"/>
              </w:rPr>
              <w:t xml:space="preserve">Исполнено. </w:t>
            </w:r>
            <w:r w:rsidRPr="00816680">
              <w:rPr>
                <w:rFonts w:ascii="Times New Roman" w:hAnsi="Times New Roman"/>
                <w:sz w:val="20"/>
                <w:szCs w:val="20"/>
              </w:rPr>
              <w:t>Всего проведено мероприятий 150</w:t>
            </w:r>
            <w:r w:rsidR="00385883" w:rsidRPr="00816680">
              <w:rPr>
                <w:rFonts w:ascii="Times New Roman" w:hAnsi="Times New Roman"/>
                <w:sz w:val="20"/>
                <w:szCs w:val="20"/>
              </w:rPr>
              <w:t>7 и обслужено зрителей 270860</w:t>
            </w:r>
            <w:r w:rsidRPr="00816680">
              <w:rPr>
                <w:rFonts w:ascii="Times New Roman" w:hAnsi="Times New Roman"/>
                <w:sz w:val="20"/>
                <w:szCs w:val="20"/>
                <w:lang w:val="kk-KZ"/>
              </w:rPr>
              <w:t xml:space="preserve"> </w:t>
            </w:r>
            <w:r w:rsidRPr="00816680">
              <w:rPr>
                <w:rFonts w:ascii="Times New Roman" w:hAnsi="Times New Roman"/>
                <w:sz w:val="20"/>
                <w:szCs w:val="20"/>
              </w:rPr>
              <w:t>человек.</w:t>
            </w:r>
          </w:p>
          <w:p w:rsidR="00DB1FB3" w:rsidRPr="00816680" w:rsidRDefault="00DB1FB3" w:rsidP="00211F98">
            <w:pPr>
              <w:ind w:firstLine="0"/>
              <w:rPr>
                <w:lang w:val="kk-KZ"/>
              </w:rPr>
            </w:pPr>
          </w:p>
        </w:tc>
      </w:tr>
      <w:tr w:rsidR="00DA3514" w:rsidRPr="0006301A" w:rsidTr="00DF5A8D">
        <w:trPr>
          <w:trHeight w:val="510"/>
        </w:trPr>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A3514" w:rsidRDefault="00DA3514" w:rsidP="00A8302C">
            <w:pPr>
              <w:snapToGrid w:val="0"/>
              <w:ind w:firstLine="0"/>
              <w:jc w:val="center"/>
              <w:rPr>
                <w:rFonts w:ascii="Times New Roman" w:hAnsi="Times New Roman"/>
                <w:sz w:val="20"/>
                <w:szCs w:val="20"/>
              </w:rPr>
            </w:pPr>
            <w:r>
              <w:rPr>
                <w:rFonts w:ascii="Times New Roman" w:hAnsi="Times New Roman"/>
                <w:sz w:val="20"/>
                <w:szCs w:val="20"/>
              </w:rPr>
              <w:t>65</w:t>
            </w:r>
          </w:p>
        </w:tc>
        <w:tc>
          <w:tcPr>
            <w:tcW w:w="2307" w:type="dxa"/>
            <w:tcBorders>
              <w:top w:val="single" w:sz="4" w:space="0" w:color="595959"/>
              <w:left w:val="single" w:sz="4" w:space="0" w:color="595959"/>
              <w:bottom w:val="single" w:sz="4" w:space="0" w:color="595959"/>
              <w:right w:val="single" w:sz="4" w:space="0" w:color="595959"/>
            </w:tcBorders>
          </w:tcPr>
          <w:p w:rsidR="00DA3514" w:rsidRPr="0006301A" w:rsidRDefault="00DA3514" w:rsidP="00D047A0">
            <w:pPr>
              <w:snapToGrid w:val="0"/>
              <w:ind w:firstLine="0"/>
              <w:rPr>
                <w:rFonts w:ascii="Times New Roman" w:hAnsi="Times New Roman"/>
                <w:sz w:val="20"/>
                <w:szCs w:val="20"/>
              </w:rPr>
            </w:pPr>
            <w:r w:rsidRPr="00DA3514">
              <w:rPr>
                <w:rFonts w:ascii="Times New Roman" w:hAnsi="Times New Roman"/>
                <w:sz w:val="20"/>
                <w:szCs w:val="20"/>
              </w:rPr>
              <w:t xml:space="preserve">Строительство колеса обозрения в г. </w:t>
            </w:r>
            <w:proofErr w:type="gramStart"/>
            <w:r w:rsidRPr="00DA3514">
              <w:rPr>
                <w:rFonts w:ascii="Times New Roman" w:hAnsi="Times New Roman"/>
                <w:sz w:val="20"/>
                <w:szCs w:val="20"/>
              </w:rPr>
              <w:t>Рудный</w:t>
            </w:r>
            <w:proofErr w:type="gramEnd"/>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A3514" w:rsidRPr="0006301A" w:rsidRDefault="00DA3514" w:rsidP="00FF3B45">
            <w:pPr>
              <w:ind w:firstLine="0"/>
              <w:jc w:val="cente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A3514" w:rsidRPr="0006301A" w:rsidRDefault="00DA3514"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A3514" w:rsidRPr="0006301A" w:rsidRDefault="00DA3514" w:rsidP="00FF3B45">
            <w:pPr>
              <w:ind w:firstLine="0"/>
              <w:jc w:val="center"/>
              <w:rPr>
                <w:sz w:val="20"/>
                <w:szCs w:val="20"/>
              </w:rPr>
            </w:pPr>
            <w:r>
              <w:rPr>
                <w:sz w:val="20"/>
                <w:szCs w:val="20"/>
              </w:rPr>
              <w:t>ОС</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A3514" w:rsidRPr="0006301A" w:rsidRDefault="006E3CD4"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A3514" w:rsidRPr="0006301A" w:rsidRDefault="00DA3514" w:rsidP="00FF3B45">
            <w:pPr>
              <w:ind w:firstLine="0"/>
              <w:jc w:val="center"/>
              <w:rPr>
                <w:rFonts w:ascii="Times New Roman" w:hAnsi="Times New Roman"/>
                <w:sz w:val="20"/>
                <w:szCs w:val="20"/>
              </w:rPr>
            </w:pPr>
            <w:r>
              <w:rPr>
                <w:rFonts w:ascii="Times New Roman" w:hAnsi="Times New Roman"/>
                <w:sz w:val="20"/>
                <w:szCs w:val="20"/>
              </w:rPr>
              <w:t>336,832</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A3514" w:rsidRPr="0006301A" w:rsidRDefault="00B2049C"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336,832</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A3514" w:rsidRPr="0006301A" w:rsidRDefault="00DA3514" w:rsidP="00FF3B45">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A3514" w:rsidRPr="0006301A" w:rsidRDefault="00DA3514" w:rsidP="00DA3514">
            <w:pPr>
              <w:ind w:firstLine="0"/>
              <w:jc w:val="center"/>
              <w:rPr>
                <w:rFonts w:ascii="Times New Roman" w:hAnsi="Times New Roman"/>
                <w:sz w:val="20"/>
                <w:szCs w:val="20"/>
              </w:rPr>
            </w:pPr>
            <w:r w:rsidRPr="0006301A">
              <w:rPr>
                <w:rFonts w:ascii="Times New Roman" w:hAnsi="Times New Roman"/>
                <w:sz w:val="20"/>
                <w:szCs w:val="20"/>
              </w:rPr>
              <w:t>4</w:t>
            </w:r>
            <w:r>
              <w:rPr>
                <w:rFonts w:ascii="Times New Roman" w:hAnsi="Times New Roman"/>
                <w:sz w:val="20"/>
                <w:szCs w:val="20"/>
              </w:rPr>
              <w:t>67</w:t>
            </w:r>
            <w:r w:rsidRPr="0006301A">
              <w:rPr>
                <w:rFonts w:ascii="Times New Roman" w:hAnsi="Times New Roman"/>
                <w:sz w:val="20"/>
                <w:szCs w:val="20"/>
              </w:rPr>
              <w:t xml:space="preserve"> </w:t>
            </w:r>
            <w:r>
              <w:rPr>
                <w:rFonts w:ascii="Times New Roman" w:hAnsi="Times New Roman"/>
                <w:sz w:val="20"/>
                <w:szCs w:val="20"/>
              </w:rPr>
              <w:t>011</w:t>
            </w:r>
          </w:p>
        </w:tc>
        <w:tc>
          <w:tcPr>
            <w:tcW w:w="2937" w:type="dxa"/>
            <w:tcBorders>
              <w:top w:val="single" w:sz="4" w:space="0" w:color="595959"/>
              <w:left w:val="single" w:sz="4" w:space="0" w:color="595959"/>
              <w:bottom w:val="single" w:sz="4" w:space="0" w:color="595959"/>
              <w:right w:val="single" w:sz="4" w:space="0" w:color="595959"/>
            </w:tcBorders>
          </w:tcPr>
          <w:p w:rsidR="00DA3514" w:rsidRPr="00816680" w:rsidRDefault="00200160" w:rsidP="00E86008">
            <w:pPr>
              <w:ind w:firstLine="15"/>
              <w:contextualSpacing/>
              <w:rPr>
                <w:rFonts w:ascii="Times New Roman" w:hAnsi="Times New Roman"/>
                <w:bCs/>
                <w:sz w:val="20"/>
                <w:szCs w:val="20"/>
              </w:rPr>
            </w:pPr>
            <w:r w:rsidRPr="00816680">
              <w:rPr>
                <w:rFonts w:ascii="Times New Roman" w:hAnsi="Times New Roman"/>
                <w:bCs/>
                <w:sz w:val="20"/>
                <w:szCs w:val="20"/>
              </w:rPr>
              <w:t>Исполнено.</w:t>
            </w:r>
            <w:r w:rsidR="00B2049C" w:rsidRPr="00816680">
              <w:rPr>
                <w:rFonts w:ascii="Times New Roman" w:hAnsi="Times New Roman"/>
                <w:bCs/>
                <w:sz w:val="20"/>
                <w:szCs w:val="20"/>
              </w:rPr>
              <w:t xml:space="preserve"> Акт приемки объекта в эксплуатацию от 27.12.2018 г.</w:t>
            </w:r>
          </w:p>
        </w:tc>
      </w:tr>
      <w:tr w:rsidR="00873397" w:rsidRPr="0006301A" w:rsidTr="00DF5A8D">
        <w:trPr>
          <w:trHeight w:val="1109"/>
        </w:trPr>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737FF5" w:rsidP="003A238C">
            <w:pPr>
              <w:snapToGrid w:val="0"/>
              <w:ind w:firstLine="0"/>
              <w:jc w:val="center"/>
              <w:rPr>
                <w:rFonts w:ascii="Times New Roman" w:hAnsi="Times New Roman"/>
                <w:sz w:val="20"/>
                <w:szCs w:val="20"/>
              </w:rPr>
            </w:pPr>
            <w:r>
              <w:rPr>
                <w:rFonts w:ascii="Times New Roman" w:hAnsi="Times New Roman"/>
                <w:sz w:val="20"/>
                <w:szCs w:val="20"/>
              </w:rPr>
              <w:t>6</w:t>
            </w:r>
            <w:r w:rsidR="003A238C">
              <w:rPr>
                <w:rFonts w:ascii="Times New Roman" w:hAnsi="Times New Roman"/>
                <w:sz w:val="20"/>
                <w:szCs w:val="20"/>
              </w:rPr>
              <w:t>6</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snapToGrid w:val="0"/>
              <w:ind w:firstLine="0"/>
              <w:rPr>
                <w:rFonts w:ascii="Times New Roman" w:hAnsi="Times New Roman"/>
                <w:sz w:val="20"/>
                <w:szCs w:val="20"/>
              </w:rPr>
            </w:pPr>
            <w:r w:rsidRPr="0006301A">
              <w:rPr>
                <w:rFonts w:ascii="Times New Roman" w:hAnsi="Times New Roman"/>
                <w:sz w:val="20"/>
                <w:szCs w:val="20"/>
              </w:rPr>
              <w:t>Проведение фестивалей по развитию самодеятельного народного творчества с целью выявления новых талантов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B0191">
            <w:pPr>
              <w:ind w:firstLine="0"/>
              <w:jc w:val="cente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6B0BBF">
            <w:pPr>
              <w:ind w:firstLine="0"/>
              <w:jc w:val="center"/>
              <w:rPr>
                <w:sz w:val="20"/>
                <w:szCs w:val="20"/>
              </w:rPr>
            </w:pPr>
            <w:proofErr w:type="spellStart"/>
            <w:r w:rsidRPr="0006301A">
              <w:rPr>
                <w:rFonts w:ascii="Times New Roman" w:hAnsi="Times New Roman"/>
                <w:sz w:val="20"/>
                <w:szCs w:val="20"/>
              </w:rPr>
              <w:t>ОКиРЯ</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6E3CD4"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2,365</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FC39FE" w:rsidP="00BE23FE">
            <w:pPr>
              <w:ind w:firstLine="0"/>
              <w:jc w:val="center"/>
              <w:rPr>
                <w:rFonts w:ascii="Times New Roman" w:hAnsi="Times New Roman"/>
                <w:sz w:val="20"/>
                <w:szCs w:val="20"/>
              </w:rPr>
            </w:pPr>
            <w:r>
              <w:rPr>
                <w:rFonts w:ascii="Times New Roman" w:hAnsi="Times New Roman"/>
                <w:sz w:val="20"/>
                <w:szCs w:val="20"/>
              </w:rPr>
              <w:t>2,365</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6E3CD4" w:rsidP="00BE23F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2,365</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BE23FE">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BE23FE">
            <w:pPr>
              <w:ind w:firstLine="0"/>
              <w:jc w:val="center"/>
              <w:rPr>
                <w:rFonts w:ascii="Times New Roman" w:hAnsi="Times New Roman"/>
                <w:sz w:val="20"/>
                <w:szCs w:val="20"/>
              </w:rPr>
            </w:pPr>
            <w:r w:rsidRPr="0006301A">
              <w:rPr>
                <w:rFonts w:ascii="Times New Roman" w:hAnsi="Times New Roman"/>
                <w:sz w:val="20"/>
                <w:szCs w:val="20"/>
              </w:rPr>
              <w:t>455 003</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5E3D18">
            <w:pPr>
              <w:ind w:firstLine="0"/>
            </w:pPr>
            <w:r w:rsidRPr="00816680">
              <w:rPr>
                <w:rFonts w:ascii="Times New Roman" w:hAnsi="Times New Roman"/>
                <w:bCs/>
                <w:sz w:val="20"/>
                <w:szCs w:val="20"/>
              </w:rPr>
              <w:t>Исполнено. Проведение и участие в городских, областных и республиканских фестивалях.</w:t>
            </w:r>
          </w:p>
        </w:tc>
      </w:tr>
      <w:tr w:rsidR="00873397" w:rsidRPr="0006301A" w:rsidTr="00DF5A8D">
        <w:trPr>
          <w:trHeight w:val="1109"/>
        </w:trPr>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3A238C" w:rsidP="00FD2802">
            <w:pPr>
              <w:snapToGrid w:val="0"/>
              <w:ind w:firstLine="0"/>
              <w:jc w:val="center"/>
              <w:rPr>
                <w:rFonts w:ascii="Times New Roman" w:hAnsi="Times New Roman"/>
                <w:sz w:val="20"/>
                <w:szCs w:val="20"/>
              </w:rPr>
            </w:pPr>
            <w:r>
              <w:rPr>
                <w:rFonts w:ascii="Times New Roman" w:hAnsi="Times New Roman"/>
                <w:sz w:val="20"/>
                <w:szCs w:val="20"/>
              </w:rPr>
              <w:lastRenderedPageBreak/>
              <w:t>67</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snapToGrid w:val="0"/>
              <w:ind w:firstLine="0"/>
              <w:rPr>
                <w:rFonts w:ascii="Times New Roman" w:hAnsi="Times New Roman"/>
                <w:sz w:val="20"/>
                <w:szCs w:val="20"/>
              </w:rPr>
            </w:pPr>
            <w:r w:rsidRPr="00286A5B">
              <w:rPr>
                <w:rFonts w:ascii="Times New Roman" w:hAnsi="Times New Roman"/>
                <w:sz w:val="20"/>
                <w:szCs w:val="20"/>
              </w:rPr>
              <w:t>Функционирование районных (городских) библиотек</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ind w:firstLine="0"/>
              <w:jc w:val="cente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ind w:firstLine="0"/>
              <w:jc w:val="center"/>
              <w:rPr>
                <w:sz w:val="20"/>
                <w:szCs w:val="20"/>
              </w:rPr>
            </w:pPr>
            <w:proofErr w:type="spellStart"/>
            <w:r w:rsidRPr="0006301A">
              <w:rPr>
                <w:rFonts w:ascii="Times New Roman" w:hAnsi="Times New Roman"/>
                <w:sz w:val="20"/>
                <w:szCs w:val="20"/>
              </w:rPr>
              <w:t>ОКиРЯ</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FC39FE" w:rsidP="00C534BD">
            <w:pPr>
              <w:ind w:firstLine="0"/>
              <w:jc w:val="center"/>
              <w:rPr>
                <w:rFonts w:ascii="Times New Roman" w:hAnsi="Times New Roman"/>
                <w:sz w:val="20"/>
                <w:szCs w:val="20"/>
              </w:rPr>
            </w:pPr>
            <w:r>
              <w:rPr>
                <w:rFonts w:ascii="Times New Roman" w:hAnsi="Times New Roman"/>
                <w:sz w:val="20"/>
                <w:szCs w:val="20"/>
              </w:rPr>
              <w:t>79,072</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6E3CD4"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79,072</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534BD">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FA3A28">
            <w:pPr>
              <w:ind w:firstLine="0"/>
              <w:jc w:val="center"/>
              <w:rPr>
                <w:rFonts w:ascii="Times New Roman" w:hAnsi="Times New Roman"/>
                <w:sz w:val="20"/>
                <w:szCs w:val="20"/>
              </w:rPr>
            </w:pPr>
            <w:r w:rsidRPr="0006301A">
              <w:rPr>
                <w:rFonts w:ascii="Times New Roman" w:hAnsi="Times New Roman"/>
                <w:sz w:val="20"/>
                <w:szCs w:val="20"/>
              </w:rPr>
              <w:t>455 00</w:t>
            </w:r>
            <w:r>
              <w:rPr>
                <w:rFonts w:ascii="Times New Roman" w:hAnsi="Times New Roman"/>
                <w:sz w:val="20"/>
                <w:szCs w:val="20"/>
              </w:rPr>
              <w:t>6</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846935">
            <w:pPr>
              <w:ind w:firstLine="0"/>
              <w:rPr>
                <w:rFonts w:ascii="Times New Roman" w:hAnsi="Times New Roman"/>
                <w:bCs/>
                <w:sz w:val="20"/>
                <w:szCs w:val="20"/>
              </w:rPr>
            </w:pPr>
            <w:r w:rsidRPr="00816680">
              <w:rPr>
                <w:rFonts w:ascii="Times New Roman" w:hAnsi="Times New Roman"/>
                <w:bCs/>
                <w:sz w:val="20"/>
                <w:szCs w:val="20"/>
              </w:rPr>
              <w:t xml:space="preserve">Исполнено. </w:t>
            </w:r>
            <w:r w:rsidR="00846935" w:rsidRPr="00816680">
              <w:rPr>
                <w:rFonts w:ascii="Times New Roman" w:hAnsi="Times New Roman"/>
                <w:bCs/>
                <w:sz w:val="20"/>
                <w:szCs w:val="20"/>
              </w:rPr>
              <w:t xml:space="preserve">В городе функционирует 7 библиотек. </w:t>
            </w:r>
            <w:r w:rsidRPr="00816680">
              <w:rPr>
                <w:rFonts w:ascii="Times New Roman" w:hAnsi="Times New Roman"/>
                <w:bCs/>
                <w:sz w:val="20"/>
                <w:szCs w:val="20"/>
              </w:rPr>
              <w:t xml:space="preserve">Проведено </w:t>
            </w:r>
            <w:r w:rsidR="00846935" w:rsidRPr="00816680">
              <w:rPr>
                <w:rFonts w:ascii="Times New Roman" w:hAnsi="Times New Roman"/>
                <w:bCs/>
                <w:sz w:val="20"/>
                <w:szCs w:val="20"/>
              </w:rPr>
              <w:t>584 мероприятия</w:t>
            </w:r>
            <w:r w:rsidRPr="00816680">
              <w:rPr>
                <w:rFonts w:ascii="Times New Roman" w:hAnsi="Times New Roman"/>
                <w:bCs/>
                <w:sz w:val="20"/>
                <w:szCs w:val="20"/>
              </w:rPr>
              <w:t xml:space="preserve">, на </w:t>
            </w:r>
            <w:r w:rsidR="00846935" w:rsidRPr="00816680">
              <w:rPr>
                <w:rFonts w:ascii="Times New Roman" w:hAnsi="Times New Roman"/>
                <w:bCs/>
                <w:sz w:val="20"/>
                <w:szCs w:val="20"/>
              </w:rPr>
              <w:t xml:space="preserve">которых </w:t>
            </w:r>
            <w:r w:rsidRPr="00816680">
              <w:rPr>
                <w:rFonts w:ascii="Times New Roman" w:hAnsi="Times New Roman"/>
                <w:bCs/>
                <w:sz w:val="20"/>
                <w:szCs w:val="20"/>
              </w:rPr>
              <w:t xml:space="preserve">присутствовало </w:t>
            </w:r>
            <w:r w:rsidR="00846935" w:rsidRPr="00816680">
              <w:rPr>
                <w:rFonts w:ascii="Times New Roman" w:hAnsi="Times New Roman"/>
                <w:bCs/>
                <w:sz w:val="20"/>
                <w:szCs w:val="20"/>
              </w:rPr>
              <w:t>12643</w:t>
            </w:r>
            <w:r w:rsidRPr="00816680">
              <w:rPr>
                <w:rFonts w:ascii="Times New Roman" w:hAnsi="Times New Roman"/>
                <w:bCs/>
                <w:sz w:val="20"/>
                <w:szCs w:val="20"/>
              </w:rPr>
              <w:t xml:space="preserve"> человек</w:t>
            </w:r>
            <w:r w:rsidR="00846935" w:rsidRPr="00816680">
              <w:rPr>
                <w:rFonts w:ascii="Times New Roman" w:hAnsi="Times New Roman"/>
                <w:bCs/>
                <w:sz w:val="20"/>
                <w:szCs w:val="20"/>
              </w:rPr>
              <w:t>а</w:t>
            </w:r>
            <w:r w:rsidRPr="00816680">
              <w:rPr>
                <w:rFonts w:ascii="Times New Roman" w:hAnsi="Times New Roman"/>
                <w:bCs/>
                <w:sz w:val="20"/>
                <w:szCs w:val="20"/>
              </w:rPr>
              <w:t>.</w:t>
            </w:r>
          </w:p>
        </w:tc>
      </w:tr>
      <w:tr w:rsidR="00873397" w:rsidRPr="0006301A" w:rsidTr="00DF5A8D">
        <w:trPr>
          <w:trHeight w:val="416"/>
        </w:trPr>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3A238C" w:rsidP="00FD2802">
            <w:pPr>
              <w:snapToGrid w:val="0"/>
              <w:ind w:firstLine="0"/>
              <w:jc w:val="center"/>
              <w:rPr>
                <w:rFonts w:ascii="Times New Roman" w:hAnsi="Times New Roman"/>
                <w:sz w:val="20"/>
                <w:szCs w:val="20"/>
              </w:rPr>
            </w:pPr>
            <w:r>
              <w:rPr>
                <w:rFonts w:ascii="Times New Roman" w:hAnsi="Times New Roman"/>
                <w:sz w:val="20"/>
                <w:szCs w:val="20"/>
              </w:rPr>
              <w:t>68</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snapToGrid w:val="0"/>
              <w:ind w:firstLine="0"/>
              <w:rPr>
                <w:rFonts w:ascii="Times New Roman" w:hAnsi="Times New Roman"/>
                <w:sz w:val="20"/>
                <w:szCs w:val="20"/>
              </w:rPr>
            </w:pPr>
            <w:r w:rsidRPr="0006301A">
              <w:rPr>
                <w:rFonts w:ascii="Times New Roman" w:hAnsi="Times New Roman"/>
                <w:sz w:val="20"/>
                <w:szCs w:val="20"/>
              </w:rPr>
              <w:t>Увеличение количества участников в мероприятиях международного и республиканского уровней, творческих международных конкурсах</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B0191">
            <w:pPr>
              <w:ind w:firstLine="0"/>
              <w:jc w:val="cente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6B0BBF">
            <w:pPr>
              <w:ind w:firstLine="0"/>
              <w:jc w:val="center"/>
              <w:rPr>
                <w:sz w:val="20"/>
                <w:szCs w:val="20"/>
              </w:rPr>
            </w:pPr>
            <w:proofErr w:type="spellStart"/>
            <w:r w:rsidRPr="0006301A">
              <w:rPr>
                <w:rFonts w:ascii="Times New Roman" w:hAnsi="Times New Roman"/>
                <w:sz w:val="20"/>
                <w:szCs w:val="20"/>
              </w:rPr>
              <w:t>ОКиРЯ</w:t>
            </w:r>
            <w:proofErr w:type="spellEnd"/>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D7A8A">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vAlign w:val="center"/>
          </w:tcPr>
          <w:p w:rsidR="00200160" w:rsidRPr="00816680" w:rsidRDefault="00DB1FB3" w:rsidP="00200160">
            <w:pPr>
              <w:ind w:firstLine="0"/>
              <w:rPr>
                <w:rFonts w:ascii="Times New Roman" w:hAnsi="Times New Roman"/>
                <w:sz w:val="20"/>
                <w:szCs w:val="20"/>
              </w:rPr>
            </w:pPr>
            <w:r w:rsidRPr="00816680">
              <w:rPr>
                <w:rFonts w:ascii="Times New Roman" w:hAnsi="Times New Roman"/>
                <w:bCs/>
                <w:sz w:val="20"/>
                <w:szCs w:val="20"/>
              </w:rPr>
              <w:t xml:space="preserve">Исполнено. </w:t>
            </w:r>
            <w:r w:rsidR="00200160" w:rsidRPr="00816680">
              <w:rPr>
                <w:rFonts w:ascii="Times New Roman" w:hAnsi="Times New Roman"/>
                <w:sz w:val="20"/>
                <w:szCs w:val="20"/>
                <w:lang w:val="kk-KZ"/>
              </w:rPr>
              <w:t>48</w:t>
            </w:r>
            <w:r w:rsidR="00200160" w:rsidRPr="00816680">
              <w:rPr>
                <w:rFonts w:ascii="Times New Roman" w:hAnsi="Times New Roman"/>
                <w:sz w:val="20"/>
                <w:szCs w:val="20"/>
              </w:rPr>
              <w:t xml:space="preserve"> творческих коллективов и отдельные исполнители стали призерами Международных и республиканских</w:t>
            </w:r>
            <w:r w:rsidR="00200160" w:rsidRPr="00816680">
              <w:rPr>
                <w:rFonts w:ascii="Times New Roman" w:hAnsi="Times New Roman"/>
                <w:sz w:val="20"/>
                <w:szCs w:val="20"/>
                <w:lang w:val="kk-KZ"/>
              </w:rPr>
              <w:t xml:space="preserve"> </w:t>
            </w:r>
            <w:r w:rsidR="00200160" w:rsidRPr="00816680">
              <w:rPr>
                <w:rFonts w:ascii="Times New Roman" w:hAnsi="Times New Roman"/>
                <w:sz w:val="20"/>
                <w:szCs w:val="20"/>
              </w:rPr>
              <w:t>конкурсов и фестивалей:</w:t>
            </w:r>
          </w:p>
          <w:p w:rsidR="00200160" w:rsidRPr="00816680" w:rsidRDefault="00200160" w:rsidP="00200160">
            <w:pPr>
              <w:ind w:firstLine="0"/>
              <w:rPr>
                <w:rFonts w:ascii="Times New Roman" w:hAnsi="Times New Roman"/>
                <w:sz w:val="20"/>
                <w:szCs w:val="20"/>
              </w:rPr>
            </w:pPr>
            <w:r w:rsidRPr="00816680">
              <w:rPr>
                <w:rFonts w:ascii="Times New Roman" w:hAnsi="Times New Roman"/>
                <w:sz w:val="20"/>
                <w:szCs w:val="20"/>
                <w:lang w:val="kk-KZ"/>
              </w:rPr>
              <w:t>Казмухамбетов Ермек – Гран-При I Республикалық "Күй қанаты" балалар мен жасөспірімдер өнер байқауы, Силханов Рустам – 1 дәрежелі дипломының Республикалық "Күй қанаты" балалар мен жасөспірімдер өнер байқауы (г.Актобе),</w:t>
            </w:r>
            <w:r w:rsidRPr="00816680">
              <w:rPr>
                <w:rFonts w:ascii="Times New Roman" w:hAnsi="Times New Roman"/>
                <w:sz w:val="20"/>
                <w:szCs w:val="20"/>
              </w:rPr>
              <w:t xml:space="preserve"> музыкальный театр «Лес чудес» - диплом 1 степени, диплом «За лучший сценический костюм», диплом «За лучшее дизайнерское решение», диплом «За лучшую сценическую композицию, сценарную разработку, либретто спектакля» Республиканского фестиваля детских и молодежных театральных коллективов «Мельпомена-2018: На пути к культуре мира  по программе «</w:t>
            </w:r>
            <w:proofErr w:type="spellStart"/>
            <w:r w:rsidRPr="00816680">
              <w:rPr>
                <w:rFonts w:ascii="Times New Roman" w:hAnsi="Times New Roman"/>
                <w:sz w:val="20"/>
                <w:szCs w:val="20"/>
              </w:rPr>
              <w:t>Рухани</w:t>
            </w:r>
            <w:proofErr w:type="spellEnd"/>
            <w:r w:rsidRPr="00816680">
              <w:rPr>
                <w:rFonts w:ascii="Times New Roman" w:hAnsi="Times New Roman"/>
                <w:sz w:val="20"/>
                <w:szCs w:val="20"/>
              </w:rPr>
              <w:t xml:space="preserve"> </w:t>
            </w:r>
            <w:proofErr w:type="spellStart"/>
            <w:r w:rsidRPr="00816680">
              <w:rPr>
                <w:rFonts w:ascii="Times New Roman" w:hAnsi="Times New Roman"/>
                <w:sz w:val="20"/>
                <w:szCs w:val="20"/>
              </w:rPr>
              <w:t>Жаңғыру</w:t>
            </w:r>
            <w:proofErr w:type="spellEnd"/>
            <w:r w:rsidRPr="00816680">
              <w:rPr>
                <w:rFonts w:ascii="Times New Roman" w:hAnsi="Times New Roman"/>
                <w:sz w:val="20"/>
                <w:szCs w:val="20"/>
              </w:rPr>
              <w:t>» (г.</w:t>
            </w:r>
            <w:r w:rsidR="0017057D" w:rsidRPr="00816680">
              <w:rPr>
                <w:rFonts w:ascii="Times New Roman" w:hAnsi="Times New Roman"/>
                <w:sz w:val="20"/>
                <w:szCs w:val="20"/>
              </w:rPr>
              <w:t xml:space="preserve"> </w:t>
            </w:r>
            <w:proofErr w:type="gramStart"/>
            <w:r w:rsidRPr="00816680">
              <w:rPr>
                <w:rFonts w:ascii="Times New Roman" w:hAnsi="Times New Roman"/>
                <w:sz w:val="20"/>
                <w:szCs w:val="20"/>
              </w:rPr>
              <w:t>Кокшетау),</w:t>
            </w:r>
            <w:proofErr w:type="gramEnd"/>
          </w:p>
          <w:p w:rsidR="00200160" w:rsidRPr="00816680" w:rsidRDefault="00200160" w:rsidP="0017057D">
            <w:pPr>
              <w:ind w:firstLine="0"/>
              <w:rPr>
                <w:rFonts w:ascii="Times New Roman" w:hAnsi="Times New Roman"/>
                <w:sz w:val="20"/>
                <w:szCs w:val="20"/>
              </w:rPr>
            </w:pPr>
            <w:r w:rsidRPr="00816680">
              <w:rPr>
                <w:rFonts w:ascii="Times New Roman" w:hAnsi="Times New Roman"/>
                <w:sz w:val="20"/>
                <w:szCs w:val="20"/>
              </w:rPr>
              <w:t>Боков  Антон Юрьевич - диплом в номинации «За лучшую хореографию, пластическое решение спектакля»</w:t>
            </w:r>
            <w:r w:rsidR="0017057D" w:rsidRPr="00816680">
              <w:rPr>
                <w:rFonts w:ascii="Times New Roman" w:hAnsi="Times New Roman"/>
                <w:sz w:val="20"/>
                <w:szCs w:val="20"/>
              </w:rPr>
              <w:t>.</w:t>
            </w:r>
          </w:p>
          <w:p w:rsidR="00200160" w:rsidRPr="00816680" w:rsidRDefault="00200160" w:rsidP="0017057D">
            <w:pPr>
              <w:ind w:firstLine="0"/>
              <w:rPr>
                <w:rFonts w:ascii="Times New Roman" w:hAnsi="Times New Roman"/>
                <w:sz w:val="20"/>
                <w:szCs w:val="20"/>
              </w:rPr>
            </w:pPr>
            <w:proofErr w:type="gramStart"/>
            <w:r w:rsidRPr="00816680">
              <w:rPr>
                <w:rFonts w:ascii="Times New Roman" w:hAnsi="Times New Roman"/>
                <w:sz w:val="20"/>
                <w:szCs w:val="20"/>
              </w:rPr>
              <w:t xml:space="preserve">Республиканского фестиваля детских и молодежных театральных коллективов </w:t>
            </w:r>
            <w:r w:rsidRPr="00816680">
              <w:rPr>
                <w:rFonts w:ascii="Times New Roman" w:hAnsi="Times New Roman"/>
                <w:sz w:val="20"/>
                <w:szCs w:val="20"/>
              </w:rPr>
              <w:lastRenderedPageBreak/>
              <w:t xml:space="preserve">«Мельпомена-2018: </w:t>
            </w:r>
            <w:r w:rsidR="0017057D" w:rsidRPr="00816680">
              <w:rPr>
                <w:rFonts w:ascii="Times New Roman" w:hAnsi="Times New Roman"/>
                <w:sz w:val="20"/>
                <w:szCs w:val="20"/>
              </w:rPr>
              <w:t>н</w:t>
            </w:r>
            <w:r w:rsidRPr="00816680">
              <w:rPr>
                <w:rFonts w:ascii="Times New Roman" w:hAnsi="Times New Roman"/>
                <w:sz w:val="20"/>
                <w:szCs w:val="20"/>
              </w:rPr>
              <w:t>а пути к культуре мира  по программе «</w:t>
            </w:r>
            <w:proofErr w:type="spellStart"/>
            <w:r w:rsidRPr="00816680">
              <w:rPr>
                <w:rFonts w:ascii="Times New Roman" w:hAnsi="Times New Roman"/>
                <w:sz w:val="20"/>
                <w:szCs w:val="20"/>
              </w:rPr>
              <w:t>Рухани</w:t>
            </w:r>
            <w:proofErr w:type="spellEnd"/>
            <w:r w:rsidRPr="00816680">
              <w:rPr>
                <w:rFonts w:ascii="Times New Roman" w:hAnsi="Times New Roman"/>
                <w:sz w:val="20"/>
                <w:szCs w:val="20"/>
              </w:rPr>
              <w:t xml:space="preserve"> </w:t>
            </w:r>
            <w:proofErr w:type="spellStart"/>
            <w:r w:rsidRPr="00816680">
              <w:rPr>
                <w:rFonts w:ascii="Times New Roman" w:hAnsi="Times New Roman"/>
                <w:sz w:val="20"/>
                <w:szCs w:val="20"/>
              </w:rPr>
              <w:t>Жаңғыру</w:t>
            </w:r>
            <w:proofErr w:type="spellEnd"/>
            <w:r w:rsidRPr="00816680">
              <w:rPr>
                <w:rFonts w:ascii="Times New Roman" w:hAnsi="Times New Roman"/>
                <w:sz w:val="20"/>
                <w:szCs w:val="20"/>
              </w:rPr>
              <w:t>» (г.</w:t>
            </w:r>
            <w:r w:rsidR="0017057D" w:rsidRPr="00816680">
              <w:rPr>
                <w:rFonts w:ascii="Times New Roman" w:hAnsi="Times New Roman"/>
                <w:sz w:val="20"/>
                <w:szCs w:val="20"/>
              </w:rPr>
              <w:t xml:space="preserve"> </w:t>
            </w:r>
            <w:r w:rsidRPr="00816680">
              <w:rPr>
                <w:rFonts w:ascii="Times New Roman" w:hAnsi="Times New Roman"/>
                <w:sz w:val="20"/>
                <w:szCs w:val="20"/>
              </w:rPr>
              <w:t xml:space="preserve">Кокшетау), </w:t>
            </w:r>
            <w:proofErr w:type="spellStart"/>
            <w:r w:rsidRPr="00816680">
              <w:rPr>
                <w:rFonts w:ascii="Times New Roman" w:hAnsi="Times New Roman"/>
                <w:sz w:val="20"/>
                <w:szCs w:val="20"/>
              </w:rPr>
              <w:t>Щепова</w:t>
            </w:r>
            <w:proofErr w:type="spellEnd"/>
            <w:r w:rsidRPr="00816680">
              <w:rPr>
                <w:rFonts w:ascii="Times New Roman" w:hAnsi="Times New Roman"/>
                <w:sz w:val="20"/>
                <w:szCs w:val="20"/>
              </w:rPr>
              <w:t xml:space="preserve"> Александра - диплом за роль Алисы в спектакле "Алиса в стране чудес Республиканского фестиваля детских и молодежных театральных коллективов «Мельпомена-2018: </w:t>
            </w:r>
            <w:r w:rsidR="0017057D" w:rsidRPr="00816680">
              <w:rPr>
                <w:rFonts w:ascii="Times New Roman" w:hAnsi="Times New Roman"/>
                <w:sz w:val="20"/>
                <w:szCs w:val="20"/>
              </w:rPr>
              <w:t>н</w:t>
            </w:r>
            <w:r w:rsidRPr="00816680">
              <w:rPr>
                <w:rFonts w:ascii="Times New Roman" w:hAnsi="Times New Roman"/>
                <w:sz w:val="20"/>
                <w:szCs w:val="20"/>
              </w:rPr>
              <w:t>а пути к культуре мира  по программе «</w:t>
            </w:r>
            <w:proofErr w:type="spellStart"/>
            <w:r w:rsidRPr="00816680">
              <w:rPr>
                <w:rFonts w:ascii="Times New Roman" w:hAnsi="Times New Roman"/>
                <w:sz w:val="20"/>
                <w:szCs w:val="20"/>
              </w:rPr>
              <w:t>Рухани</w:t>
            </w:r>
            <w:proofErr w:type="spellEnd"/>
            <w:r w:rsidRPr="00816680">
              <w:rPr>
                <w:rFonts w:ascii="Times New Roman" w:hAnsi="Times New Roman"/>
                <w:sz w:val="20"/>
                <w:szCs w:val="20"/>
              </w:rPr>
              <w:t xml:space="preserve"> </w:t>
            </w:r>
            <w:proofErr w:type="spellStart"/>
            <w:r w:rsidRPr="00816680">
              <w:rPr>
                <w:rFonts w:ascii="Times New Roman" w:hAnsi="Times New Roman"/>
                <w:sz w:val="20"/>
                <w:szCs w:val="20"/>
              </w:rPr>
              <w:t>Жаңғыру</w:t>
            </w:r>
            <w:proofErr w:type="spellEnd"/>
            <w:r w:rsidRPr="00816680">
              <w:rPr>
                <w:rFonts w:ascii="Times New Roman" w:hAnsi="Times New Roman"/>
                <w:sz w:val="20"/>
                <w:szCs w:val="20"/>
              </w:rPr>
              <w:t>» (г.</w:t>
            </w:r>
            <w:r w:rsidR="0017057D" w:rsidRPr="00816680">
              <w:rPr>
                <w:rFonts w:ascii="Times New Roman" w:hAnsi="Times New Roman"/>
                <w:sz w:val="20"/>
                <w:szCs w:val="20"/>
              </w:rPr>
              <w:t xml:space="preserve"> </w:t>
            </w:r>
            <w:r w:rsidRPr="00816680">
              <w:rPr>
                <w:rFonts w:ascii="Times New Roman" w:hAnsi="Times New Roman"/>
                <w:sz w:val="20"/>
                <w:szCs w:val="20"/>
              </w:rPr>
              <w:t>Кокшетау),</w:t>
            </w:r>
            <w:proofErr w:type="gramEnd"/>
          </w:p>
          <w:p w:rsidR="00DB1FB3" w:rsidRPr="00816680" w:rsidRDefault="00200160" w:rsidP="0017057D">
            <w:pPr>
              <w:ind w:firstLine="0"/>
              <w:rPr>
                <w:rFonts w:ascii="Times New Roman" w:hAnsi="Times New Roman"/>
                <w:bCs/>
                <w:sz w:val="20"/>
                <w:szCs w:val="20"/>
                <w:lang w:val="kk-KZ"/>
              </w:rPr>
            </w:pPr>
            <w:proofErr w:type="spellStart"/>
            <w:proofErr w:type="gramStart"/>
            <w:r w:rsidRPr="00816680">
              <w:rPr>
                <w:rFonts w:ascii="Times New Roman" w:hAnsi="Times New Roman"/>
                <w:sz w:val="20"/>
                <w:szCs w:val="20"/>
              </w:rPr>
              <w:t>Бузулан</w:t>
            </w:r>
            <w:proofErr w:type="spellEnd"/>
            <w:r w:rsidRPr="00816680">
              <w:rPr>
                <w:rFonts w:ascii="Times New Roman" w:hAnsi="Times New Roman"/>
                <w:sz w:val="20"/>
                <w:szCs w:val="20"/>
              </w:rPr>
              <w:t xml:space="preserve"> Лариса Яковлевна - диплом "За лучшее музыкальное оформление спектакля"</w:t>
            </w:r>
            <w:r w:rsidR="0017057D" w:rsidRPr="00816680">
              <w:rPr>
                <w:rFonts w:ascii="Times New Roman" w:hAnsi="Times New Roman"/>
                <w:sz w:val="20"/>
                <w:szCs w:val="20"/>
              </w:rPr>
              <w:t xml:space="preserve"> </w:t>
            </w:r>
            <w:r w:rsidRPr="00816680">
              <w:rPr>
                <w:rFonts w:ascii="Times New Roman" w:hAnsi="Times New Roman"/>
                <w:sz w:val="20"/>
                <w:szCs w:val="20"/>
              </w:rPr>
              <w:t>Республиканского фестиваля детских и молодежных театральны</w:t>
            </w:r>
            <w:r w:rsidR="0017057D" w:rsidRPr="00816680">
              <w:rPr>
                <w:rFonts w:ascii="Times New Roman" w:hAnsi="Times New Roman"/>
                <w:sz w:val="20"/>
                <w:szCs w:val="20"/>
              </w:rPr>
              <w:t>х коллективов «Мельпомена-2018: н</w:t>
            </w:r>
            <w:r w:rsidRPr="00816680">
              <w:rPr>
                <w:rFonts w:ascii="Times New Roman" w:hAnsi="Times New Roman"/>
                <w:sz w:val="20"/>
                <w:szCs w:val="20"/>
              </w:rPr>
              <w:t>а пути к культуре мира  по программе «</w:t>
            </w:r>
            <w:proofErr w:type="spellStart"/>
            <w:r w:rsidRPr="00816680">
              <w:rPr>
                <w:rFonts w:ascii="Times New Roman" w:hAnsi="Times New Roman"/>
                <w:sz w:val="20"/>
                <w:szCs w:val="20"/>
              </w:rPr>
              <w:t>Рухани</w:t>
            </w:r>
            <w:proofErr w:type="spellEnd"/>
            <w:r w:rsidRPr="00816680">
              <w:rPr>
                <w:rFonts w:ascii="Times New Roman" w:hAnsi="Times New Roman"/>
                <w:sz w:val="20"/>
                <w:szCs w:val="20"/>
              </w:rPr>
              <w:t xml:space="preserve"> </w:t>
            </w:r>
            <w:proofErr w:type="spellStart"/>
            <w:r w:rsidRPr="00816680">
              <w:rPr>
                <w:rFonts w:ascii="Times New Roman" w:hAnsi="Times New Roman"/>
                <w:sz w:val="20"/>
                <w:szCs w:val="20"/>
              </w:rPr>
              <w:t>Жаңғыру</w:t>
            </w:r>
            <w:proofErr w:type="spellEnd"/>
            <w:r w:rsidRPr="00816680">
              <w:rPr>
                <w:rFonts w:ascii="Times New Roman" w:hAnsi="Times New Roman"/>
                <w:sz w:val="20"/>
                <w:szCs w:val="20"/>
              </w:rPr>
              <w:t>» (г.</w:t>
            </w:r>
            <w:r w:rsidR="0017057D" w:rsidRPr="00816680">
              <w:rPr>
                <w:rFonts w:ascii="Times New Roman" w:hAnsi="Times New Roman"/>
                <w:sz w:val="20"/>
                <w:szCs w:val="20"/>
              </w:rPr>
              <w:t xml:space="preserve"> </w:t>
            </w:r>
            <w:r w:rsidRPr="00816680">
              <w:rPr>
                <w:rFonts w:ascii="Times New Roman" w:hAnsi="Times New Roman"/>
                <w:sz w:val="20"/>
                <w:szCs w:val="20"/>
              </w:rPr>
              <w:t>Кокшетау),</w:t>
            </w:r>
            <w:r w:rsidR="0017057D" w:rsidRPr="00816680">
              <w:rPr>
                <w:rFonts w:ascii="Times New Roman" w:hAnsi="Times New Roman"/>
                <w:sz w:val="20"/>
                <w:szCs w:val="20"/>
              </w:rPr>
              <w:t xml:space="preserve"> </w:t>
            </w:r>
            <w:proofErr w:type="spellStart"/>
            <w:r w:rsidRPr="00816680">
              <w:rPr>
                <w:rFonts w:ascii="Times New Roman" w:hAnsi="Times New Roman"/>
                <w:sz w:val="20"/>
                <w:szCs w:val="20"/>
              </w:rPr>
              <w:t>Анашко</w:t>
            </w:r>
            <w:proofErr w:type="spellEnd"/>
            <w:r w:rsidRPr="00816680">
              <w:rPr>
                <w:rFonts w:ascii="Times New Roman" w:hAnsi="Times New Roman"/>
                <w:sz w:val="20"/>
                <w:szCs w:val="20"/>
              </w:rPr>
              <w:t xml:space="preserve"> Ксения - </w:t>
            </w:r>
            <w:r w:rsidRPr="00816680">
              <w:rPr>
                <w:rFonts w:ascii="Times New Roman" w:hAnsi="Times New Roman"/>
                <w:sz w:val="20"/>
                <w:szCs w:val="20"/>
                <w:lang w:val="kk-KZ"/>
              </w:rPr>
              <w:t>лауреат 1 степени Международного многожанрового фестиваля-конкурса детского, юношеского и взрослого творчества "Северная Звезда" в рамках международного творческого проекта (г.</w:t>
            </w:r>
            <w:r w:rsidR="0017057D" w:rsidRPr="00816680">
              <w:rPr>
                <w:rFonts w:ascii="Times New Roman" w:hAnsi="Times New Roman"/>
                <w:sz w:val="20"/>
                <w:szCs w:val="20"/>
                <w:lang w:val="kk-KZ"/>
              </w:rPr>
              <w:t xml:space="preserve"> </w:t>
            </w:r>
            <w:r w:rsidRPr="00816680">
              <w:rPr>
                <w:rFonts w:ascii="Times New Roman" w:hAnsi="Times New Roman"/>
                <w:sz w:val="20"/>
                <w:szCs w:val="20"/>
                <w:lang w:val="kk-KZ"/>
              </w:rPr>
              <w:t>Костанай),</w:t>
            </w:r>
            <w:r w:rsidRPr="00816680">
              <w:rPr>
                <w:rFonts w:ascii="Times New Roman" w:hAnsi="Times New Roman"/>
                <w:sz w:val="20"/>
                <w:szCs w:val="20"/>
              </w:rPr>
              <w:t xml:space="preserve"> Король Виктория - </w:t>
            </w:r>
            <w:r w:rsidRPr="00816680">
              <w:rPr>
                <w:rFonts w:ascii="Times New Roman" w:hAnsi="Times New Roman"/>
                <w:sz w:val="20"/>
                <w:szCs w:val="20"/>
                <w:lang w:val="kk-KZ"/>
              </w:rPr>
              <w:t>лауреат 1 степени Международного многожанрового фестиваля-конкурса детского</w:t>
            </w:r>
            <w:proofErr w:type="gramEnd"/>
            <w:r w:rsidRPr="00816680">
              <w:rPr>
                <w:rFonts w:ascii="Times New Roman" w:hAnsi="Times New Roman"/>
                <w:sz w:val="20"/>
                <w:szCs w:val="20"/>
                <w:lang w:val="kk-KZ"/>
              </w:rPr>
              <w:t>, юношеского и взрослого творчества "Северная Звезда" в рамках международного тв</w:t>
            </w:r>
            <w:r w:rsidR="0017057D" w:rsidRPr="00816680">
              <w:rPr>
                <w:rFonts w:ascii="Times New Roman" w:hAnsi="Times New Roman"/>
                <w:sz w:val="20"/>
                <w:szCs w:val="20"/>
                <w:lang w:val="kk-KZ"/>
              </w:rPr>
              <w:t xml:space="preserve">орческого проекта (г. Костанай), </w:t>
            </w:r>
            <w:r w:rsidRPr="00816680">
              <w:rPr>
                <w:rFonts w:ascii="Times New Roman" w:hAnsi="Times New Roman"/>
                <w:sz w:val="20"/>
                <w:szCs w:val="20"/>
              </w:rPr>
              <w:t xml:space="preserve">Сафронова Валерия - </w:t>
            </w:r>
            <w:r w:rsidRPr="00816680">
              <w:rPr>
                <w:rFonts w:ascii="Times New Roman" w:hAnsi="Times New Roman"/>
                <w:sz w:val="20"/>
                <w:szCs w:val="20"/>
                <w:lang w:val="kk-KZ"/>
              </w:rPr>
              <w:t xml:space="preserve">лауреат 2 степени Международного </w:t>
            </w:r>
            <w:r w:rsidRPr="00816680">
              <w:rPr>
                <w:rFonts w:ascii="Times New Roman" w:hAnsi="Times New Roman"/>
                <w:sz w:val="20"/>
                <w:szCs w:val="20"/>
                <w:lang w:val="kk-KZ"/>
              </w:rPr>
              <w:lastRenderedPageBreak/>
              <w:t>многожанрового фестиваля-конкурса детского, юношеского и взрослого творчества "Северная Звезда" в рамках международного творческого проекта (г.</w:t>
            </w:r>
            <w:r w:rsidR="0017057D" w:rsidRPr="00816680">
              <w:rPr>
                <w:rFonts w:ascii="Times New Roman" w:hAnsi="Times New Roman"/>
                <w:sz w:val="20"/>
                <w:szCs w:val="20"/>
                <w:lang w:val="kk-KZ"/>
              </w:rPr>
              <w:t xml:space="preserve"> </w:t>
            </w:r>
            <w:r w:rsidRPr="00816680">
              <w:rPr>
                <w:rFonts w:ascii="Times New Roman" w:hAnsi="Times New Roman"/>
                <w:sz w:val="20"/>
                <w:szCs w:val="20"/>
                <w:lang w:val="kk-KZ"/>
              </w:rPr>
              <w:t>Костанай),</w:t>
            </w:r>
            <w:r w:rsidR="0017057D" w:rsidRPr="00816680">
              <w:rPr>
                <w:rFonts w:ascii="Times New Roman" w:hAnsi="Times New Roman"/>
                <w:sz w:val="20"/>
                <w:szCs w:val="20"/>
                <w:lang w:val="kk-KZ"/>
              </w:rPr>
              <w:t xml:space="preserve"> </w:t>
            </w:r>
            <w:proofErr w:type="spellStart"/>
            <w:r w:rsidRPr="00816680">
              <w:rPr>
                <w:rFonts w:ascii="Times New Roman" w:hAnsi="Times New Roman"/>
                <w:sz w:val="20"/>
                <w:szCs w:val="20"/>
              </w:rPr>
              <w:t>Топчая</w:t>
            </w:r>
            <w:proofErr w:type="spellEnd"/>
            <w:r w:rsidRPr="00816680">
              <w:rPr>
                <w:rFonts w:ascii="Times New Roman" w:hAnsi="Times New Roman"/>
                <w:sz w:val="20"/>
                <w:szCs w:val="20"/>
              </w:rPr>
              <w:t xml:space="preserve"> Варвара - </w:t>
            </w:r>
            <w:r w:rsidRPr="00816680">
              <w:rPr>
                <w:rFonts w:ascii="Times New Roman" w:hAnsi="Times New Roman"/>
                <w:sz w:val="20"/>
                <w:szCs w:val="20"/>
                <w:lang w:val="kk-KZ"/>
              </w:rPr>
              <w:t>лауреат 2 степени Международного многожанрового фестиваля-конкурса детского, юношеского и взрослого творчества "Северная Звезда" в рамках международного творческого проекта (г.</w:t>
            </w:r>
            <w:r w:rsidR="0017057D" w:rsidRPr="00816680">
              <w:rPr>
                <w:rFonts w:ascii="Times New Roman" w:hAnsi="Times New Roman"/>
                <w:sz w:val="20"/>
                <w:szCs w:val="20"/>
                <w:lang w:val="kk-KZ"/>
              </w:rPr>
              <w:t xml:space="preserve"> </w:t>
            </w:r>
            <w:r w:rsidRPr="00816680">
              <w:rPr>
                <w:rFonts w:ascii="Times New Roman" w:hAnsi="Times New Roman"/>
                <w:sz w:val="20"/>
                <w:szCs w:val="20"/>
                <w:lang w:val="kk-KZ"/>
              </w:rPr>
              <w:t>Костанай),</w:t>
            </w:r>
            <w:r w:rsidR="0017057D" w:rsidRPr="00816680">
              <w:rPr>
                <w:rFonts w:ascii="Times New Roman" w:hAnsi="Times New Roman"/>
                <w:sz w:val="20"/>
                <w:szCs w:val="20"/>
                <w:lang w:val="kk-KZ"/>
              </w:rPr>
              <w:t xml:space="preserve"> </w:t>
            </w:r>
            <w:proofErr w:type="spellStart"/>
            <w:r w:rsidRPr="00816680">
              <w:rPr>
                <w:rFonts w:ascii="Times New Roman" w:hAnsi="Times New Roman"/>
                <w:sz w:val="20"/>
                <w:szCs w:val="20"/>
              </w:rPr>
              <w:t>Тасмағанбет</w:t>
            </w:r>
            <w:proofErr w:type="spellEnd"/>
            <w:r w:rsidRPr="00816680">
              <w:rPr>
                <w:rFonts w:ascii="Times New Roman" w:hAnsi="Times New Roman"/>
                <w:sz w:val="20"/>
                <w:szCs w:val="20"/>
              </w:rPr>
              <w:t xml:space="preserve"> </w:t>
            </w:r>
            <w:proofErr w:type="spellStart"/>
            <w:r w:rsidRPr="00816680">
              <w:rPr>
                <w:rFonts w:ascii="Times New Roman" w:hAnsi="Times New Roman"/>
                <w:sz w:val="20"/>
                <w:szCs w:val="20"/>
              </w:rPr>
              <w:t>Әсел</w:t>
            </w:r>
            <w:proofErr w:type="spellEnd"/>
            <w:r w:rsidRPr="00816680">
              <w:rPr>
                <w:rFonts w:ascii="Times New Roman" w:hAnsi="Times New Roman"/>
                <w:sz w:val="20"/>
                <w:szCs w:val="20"/>
              </w:rPr>
              <w:t xml:space="preserve"> – </w:t>
            </w:r>
            <w:r w:rsidRPr="00816680">
              <w:rPr>
                <w:rFonts w:ascii="Times New Roman" w:hAnsi="Times New Roman"/>
                <w:sz w:val="20"/>
                <w:szCs w:val="20"/>
                <w:lang w:val="kk-KZ"/>
              </w:rPr>
              <w:t>Гран-При Международного многожанрового фестиваля-конкурса детского, юношеского и взрослого творчества "Северная Звезда" в рамках международного творческого проекта (г.Костанай),</w:t>
            </w:r>
            <w:r w:rsidRPr="00816680">
              <w:rPr>
                <w:rFonts w:ascii="Times New Roman" w:hAnsi="Times New Roman"/>
                <w:sz w:val="20"/>
                <w:szCs w:val="20"/>
              </w:rPr>
              <w:t xml:space="preserve"> танцевальный коллектив "</w:t>
            </w:r>
            <w:proofErr w:type="spellStart"/>
            <w:r w:rsidRPr="00816680">
              <w:rPr>
                <w:rFonts w:ascii="Times New Roman" w:hAnsi="Times New Roman"/>
                <w:sz w:val="20"/>
                <w:szCs w:val="20"/>
              </w:rPr>
              <w:t>Аққу</w:t>
            </w:r>
            <w:proofErr w:type="spellEnd"/>
            <w:r w:rsidRPr="00816680">
              <w:rPr>
                <w:rFonts w:ascii="Times New Roman" w:hAnsi="Times New Roman"/>
                <w:sz w:val="20"/>
                <w:szCs w:val="20"/>
              </w:rPr>
              <w:t xml:space="preserve">" – </w:t>
            </w:r>
            <w:r w:rsidRPr="00816680">
              <w:rPr>
                <w:rFonts w:ascii="Times New Roman" w:hAnsi="Times New Roman"/>
                <w:sz w:val="20"/>
                <w:szCs w:val="20"/>
                <w:lang w:val="kk-KZ"/>
              </w:rPr>
              <w:t>Гран-При Международного многожанрового фестиваля-конкурса детского, юношеского и взрослого творчества "Северная Звезда" в рамках международного творческого проекта (г.</w:t>
            </w:r>
            <w:r w:rsidR="0017057D" w:rsidRPr="00816680">
              <w:rPr>
                <w:rFonts w:ascii="Times New Roman" w:hAnsi="Times New Roman"/>
                <w:sz w:val="20"/>
                <w:szCs w:val="20"/>
                <w:lang w:val="kk-KZ"/>
              </w:rPr>
              <w:t xml:space="preserve"> </w:t>
            </w:r>
            <w:r w:rsidRPr="00816680">
              <w:rPr>
                <w:rFonts w:ascii="Times New Roman" w:hAnsi="Times New Roman"/>
                <w:sz w:val="20"/>
                <w:szCs w:val="20"/>
                <w:lang w:val="kk-KZ"/>
              </w:rPr>
              <w:t>Костанай),</w:t>
            </w:r>
            <w:r w:rsidR="0017057D" w:rsidRPr="00816680">
              <w:rPr>
                <w:rFonts w:ascii="Times New Roman" w:hAnsi="Times New Roman"/>
                <w:sz w:val="20"/>
                <w:szCs w:val="20"/>
                <w:lang w:val="kk-KZ"/>
              </w:rPr>
              <w:t xml:space="preserve"> </w:t>
            </w:r>
            <w:r w:rsidRPr="00816680">
              <w:rPr>
                <w:rFonts w:ascii="Times New Roman" w:hAnsi="Times New Roman"/>
                <w:sz w:val="20"/>
                <w:szCs w:val="20"/>
              </w:rPr>
              <w:t xml:space="preserve">хореографический ансамбль "Ириски – </w:t>
            </w:r>
            <w:r w:rsidRPr="00816680">
              <w:rPr>
                <w:rFonts w:ascii="Times New Roman" w:hAnsi="Times New Roman"/>
                <w:sz w:val="20"/>
                <w:szCs w:val="20"/>
                <w:lang w:val="kk-KZ"/>
              </w:rPr>
              <w:t>Гран-При Международного многожанрового фестиваля-конкурса детского, юношеского и взрослого творчества "Северная Звезда" в рамках международного творческого проекта (г.</w:t>
            </w:r>
            <w:r w:rsidR="0017057D" w:rsidRPr="00816680">
              <w:rPr>
                <w:rFonts w:ascii="Times New Roman" w:hAnsi="Times New Roman"/>
                <w:sz w:val="20"/>
                <w:szCs w:val="20"/>
                <w:lang w:val="kk-KZ"/>
              </w:rPr>
              <w:t xml:space="preserve"> </w:t>
            </w:r>
            <w:r w:rsidRPr="00816680">
              <w:rPr>
                <w:rFonts w:ascii="Times New Roman" w:hAnsi="Times New Roman"/>
                <w:sz w:val="20"/>
                <w:szCs w:val="20"/>
                <w:lang w:val="kk-KZ"/>
              </w:rPr>
              <w:t>Костанай),</w:t>
            </w:r>
            <w:r w:rsidRPr="00816680">
              <w:rPr>
                <w:rFonts w:ascii="Times New Roman" w:hAnsi="Times New Roman"/>
                <w:sz w:val="20"/>
                <w:szCs w:val="20"/>
              </w:rPr>
              <w:t xml:space="preserve"> Якименко Татьяна - 2 место</w:t>
            </w:r>
            <w:r w:rsidRPr="00816680">
              <w:rPr>
                <w:rFonts w:ascii="Times New Roman" w:hAnsi="Times New Roman"/>
                <w:sz w:val="20"/>
                <w:szCs w:val="20"/>
                <w:lang w:val="kk-KZ"/>
              </w:rPr>
              <w:t xml:space="preserve"> VI Международного </w:t>
            </w:r>
            <w:r w:rsidRPr="00816680">
              <w:rPr>
                <w:rFonts w:ascii="Times New Roman" w:hAnsi="Times New Roman"/>
                <w:sz w:val="20"/>
                <w:szCs w:val="20"/>
                <w:lang w:val="kk-KZ"/>
              </w:rPr>
              <w:lastRenderedPageBreak/>
              <w:t>конкурса-фестиваля "Музыка весны" (г.</w:t>
            </w:r>
            <w:r w:rsidR="0017057D" w:rsidRPr="00816680">
              <w:rPr>
                <w:rFonts w:ascii="Times New Roman" w:hAnsi="Times New Roman"/>
                <w:sz w:val="20"/>
                <w:szCs w:val="20"/>
                <w:lang w:val="kk-KZ"/>
              </w:rPr>
              <w:t xml:space="preserve"> </w:t>
            </w:r>
            <w:r w:rsidRPr="00816680">
              <w:rPr>
                <w:rFonts w:ascii="Times New Roman" w:hAnsi="Times New Roman"/>
                <w:sz w:val="20"/>
                <w:szCs w:val="20"/>
                <w:lang w:val="kk-KZ"/>
              </w:rPr>
              <w:t>Астана),</w:t>
            </w:r>
            <w:r w:rsidRPr="00816680">
              <w:rPr>
                <w:rFonts w:ascii="Times New Roman" w:hAnsi="Times New Roman"/>
                <w:sz w:val="20"/>
                <w:szCs w:val="20"/>
              </w:rPr>
              <w:t xml:space="preserve"> </w:t>
            </w:r>
            <w:proofErr w:type="spellStart"/>
            <w:r w:rsidRPr="00816680">
              <w:rPr>
                <w:rFonts w:ascii="Times New Roman" w:hAnsi="Times New Roman"/>
                <w:sz w:val="20"/>
                <w:szCs w:val="20"/>
              </w:rPr>
              <w:t>Назиров</w:t>
            </w:r>
            <w:proofErr w:type="spellEnd"/>
            <w:r w:rsidRPr="00816680">
              <w:rPr>
                <w:rFonts w:ascii="Times New Roman" w:hAnsi="Times New Roman"/>
                <w:sz w:val="20"/>
                <w:szCs w:val="20"/>
              </w:rPr>
              <w:t xml:space="preserve"> Кадим - 3 место</w:t>
            </w:r>
            <w:r w:rsidRPr="00816680">
              <w:rPr>
                <w:rFonts w:ascii="Times New Roman" w:hAnsi="Times New Roman"/>
                <w:sz w:val="20"/>
                <w:szCs w:val="20"/>
                <w:lang w:val="kk-KZ"/>
              </w:rPr>
              <w:t xml:space="preserve"> VI Международного конкурса-фестиваля "Музыка весны" (г.Астана),</w:t>
            </w:r>
            <w:r w:rsidRPr="00816680">
              <w:rPr>
                <w:rFonts w:ascii="Times New Roman" w:hAnsi="Times New Roman"/>
                <w:sz w:val="20"/>
                <w:szCs w:val="20"/>
              </w:rPr>
              <w:t xml:space="preserve"> "</w:t>
            </w:r>
            <w:proofErr w:type="spellStart"/>
            <w:r w:rsidRPr="00816680">
              <w:rPr>
                <w:rFonts w:ascii="Times New Roman" w:hAnsi="Times New Roman"/>
                <w:sz w:val="20"/>
                <w:szCs w:val="20"/>
              </w:rPr>
              <w:t>Денс</w:t>
            </w:r>
            <w:proofErr w:type="spellEnd"/>
            <w:r w:rsidRPr="00816680">
              <w:rPr>
                <w:rFonts w:ascii="Times New Roman" w:hAnsi="Times New Roman"/>
                <w:sz w:val="20"/>
                <w:szCs w:val="20"/>
              </w:rPr>
              <w:t xml:space="preserve">-группа Смайлики" - Дипломант 2 степени </w:t>
            </w:r>
            <w:r w:rsidRPr="00816680">
              <w:rPr>
                <w:rFonts w:ascii="Times New Roman" w:hAnsi="Times New Roman"/>
                <w:sz w:val="20"/>
                <w:szCs w:val="20"/>
                <w:lang w:val="kk-KZ"/>
              </w:rPr>
              <w:t>83 Международного фестиваля-конкурса детских, юношеских, молодежных, взрослых творческих коллективов и исполнителей "WORLD ART" в рамках творческого проекта "Адмиралтейская звезда" (г.</w:t>
            </w:r>
            <w:r w:rsidR="0017057D" w:rsidRPr="00816680">
              <w:rPr>
                <w:rFonts w:ascii="Times New Roman" w:hAnsi="Times New Roman"/>
                <w:sz w:val="20"/>
                <w:szCs w:val="20"/>
                <w:lang w:val="kk-KZ"/>
              </w:rPr>
              <w:t xml:space="preserve"> </w:t>
            </w:r>
            <w:r w:rsidRPr="00816680">
              <w:rPr>
                <w:rFonts w:ascii="Times New Roman" w:hAnsi="Times New Roman"/>
                <w:sz w:val="20"/>
                <w:szCs w:val="20"/>
                <w:lang w:val="kk-KZ"/>
              </w:rPr>
              <w:t>Челябинск),</w:t>
            </w:r>
            <w:r w:rsidRPr="00816680">
              <w:rPr>
                <w:rFonts w:ascii="Times New Roman" w:hAnsi="Times New Roman"/>
                <w:sz w:val="20"/>
                <w:szCs w:val="20"/>
              </w:rPr>
              <w:t xml:space="preserve"> </w:t>
            </w:r>
            <w:proofErr w:type="spellStart"/>
            <w:r w:rsidRPr="00816680">
              <w:rPr>
                <w:rFonts w:ascii="Times New Roman" w:hAnsi="Times New Roman"/>
                <w:sz w:val="20"/>
                <w:szCs w:val="20"/>
              </w:rPr>
              <w:t>Назарханов</w:t>
            </w:r>
            <w:proofErr w:type="spellEnd"/>
            <w:r w:rsidRPr="00816680">
              <w:rPr>
                <w:rFonts w:ascii="Times New Roman" w:hAnsi="Times New Roman"/>
                <w:sz w:val="20"/>
                <w:szCs w:val="20"/>
              </w:rPr>
              <w:t xml:space="preserve"> </w:t>
            </w:r>
            <w:proofErr w:type="spellStart"/>
            <w:r w:rsidRPr="00816680">
              <w:rPr>
                <w:rFonts w:ascii="Times New Roman" w:hAnsi="Times New Roman"/>
                <w:sz w:val="20"/>
                <w:szCs w:val="20"/>
              </w:rPr>
              <w:t>Мейримхан</w:t>
            </w:r>
            <w:proofErr w:type="spellEnd"/>
            <w:r w:rsidRPr="00816680">
              <w:rPr>
                <w:rFonts w:ascii="Times New Roman" w:hAnsi="Times New Roman"/>
                <w:sz w:val="20"/>
                <w:szCs w:val="20"/>
              </w:rPr>
              <w:t xml:space="preserve"> – лауреат 1 премии</w:t>
            </w:r>
            <w:r w:rsidRPr="00816680">
              <w:rPr>
                <w:rFonts w:ascii="Times New Roman" w:hAnsi="Times New Roman"/>
                <w:sz w:val="20"/>
                <w:szCs w:val="20"/>
                <w:lang w:val="kk-KZ"/>
              </w:rPr>
              <w:t xml:space="preserve"> XVI Международного конкурса  "Алтын микрофон - 2018" (г.Костанай),</w:t>
            </w:r>
            <w:r w:rsidRPr="00816680">
              <w:rPr>
                <w:rFonts w:ascii="Times New Roman" w:hAnsi="Times New Roman"/>
                <w:sz w:val="20"/>
                <w:szCs w:val="20"/>
              </w:rPr>
              <w:t xml:space="preserve"> </w:t>
            </w:r>
            <w:proofErr w:type="spellStart"/>
            <w:r w:rsidRPr="00816680">
              <w:rPr>
                <w:rFonts w:ascii="Times New Roman" w:hAnsi="Times New Roman"/>
                <w:sz w:val="20"/>
                <w:szCs w:val="20"/>
              </w:rPr>
              <w:t>денс</w:t>
            </w:r>
            <w:proofErr w:type="spellEnd"/>
            <w:r w:rsidRPr="00816680">
              <w:rPr>
                <w:rFonts w:ascii="Times New Roman" w:hAnsi="Times New Roman"/>
                <w:sz w:val="20"/>
                <w:szCs w:val="20"/>
              </w:rPr>
              <w:t xml:space="preserve">-группа "Импульс - Лауреат I премии </w:t>
            </w:r>
            <w:r w:rsidRPr="00816680">
              <w:rPr>
                <w:rFonts w:ascii="Times New Roman" w:hAnsi="Times New Roman"/>
                <w:sz w:val="20"/>
                <w:szCs w:val="20"/>
                <w:lang w:val="kk-KZ"/>
              </w:rPr>
              <w:t>Международного фестиваля-конкурса хореографических коллективов "Би-Рух танысы" (г.</w:t>
            </w:r>
            <w:r w:rsidR="0017057D" w:rsidRPr="00816680">
              <w:rPr>
                <w:rFonts w:ascii="Times New Roman" w:hAnsi="Times New Roman"/>
                <w:sz w:val="20"/>
                <w:szCs w:val="20"/>
                <w:lang w:val="kk-KZ"/>
              </w:rPr>
              <w:t xml:space="preserve"> </w:t>
            </w:r>
            <w:r w:rsidRPr="00816680">
              <w:rPr>
                <w:rFonts w:ascii="Times New Roman" w:hAnsi="Times New Roman"/>
                <w:sz w:val="20"/>
                <w:szCs w:val="20"/>
                <w:lang w:val="kk-KZ"/>
              </w:rPr>
              <w:t>Петропавловск)</w:t>
            </w:r>
            <w:r w:rsidR="0017057D" w:rsidRPr="00816680">
              <w:rPr>
                <w:rFonts w:ascii="Times New Roman" w:hAnsi="Times New Roman"/>
                <w:sz w:val="20"/>
                <w:szCs w:val="20"/>
                <w:lang w:val="kk-KZ"/>
              </w:rPr>
              <w:t xml:space="preserve"> </w:t>
            </w:r>
            <w:r w:rsidRPr="00816680">
              <w:rPr>
                <w:rFonts w:ascii="Times New Roman" w:hAnsi="Times New Roman"/>
                <w:sz w:val="20"/>
                <w:szCs w:val="20"/>
              </w:rPr>
              <w:t>танцевальный коллектив "</w:t>
            </w:r>
            <w:proofErr w:type="spellStart"/>
            <w:r w:rsidRPr="00816680">
              <w:rPr>
                <w:rFonts w:ascii="Times New Roman" w:hAnsi="Times New Roman"/>
                <w:sz w:val="20"/>
                <w:szCs w:val="20"/>
              </w:rPr>
              <w:t>Аққу</w:t>
            </w:r>
            <w:proofErr w:type="spellEnd"/>
            <w:r w:rsidRPr="00816680">
              <w:rPr>
                <w:rFonts w:ascii="Times New Roman" w:hAnsi="Times New Roman"/>
                <w:sz w:val="20"/>
                <w:szCs w:val="20"/>
              </w:rPr>
              <w:t xml:space="preserve"> - Лауреат 2 премии номинация "Современная хореография"</w:t>
            </w:r>
            <w:r w:rsidR="0017057D" w:rsidRPr="00816680">
              <w:rPr>
                <w:rFonts w:ascii="Times New Roman" w:hAnsi="Times New Roman"/>
                <w:sz w:val="20"/>
                <w:szCs w:val="20"/>
              </w:rPr>
              <w:t xml:space="preserve"> </w:t>
            </w:r>
            <w:r w:rsidRPr="00816680">
              <w:rPr>
                <w:rFonts w:ascii="Times New Roman" w:hAnsi="Times New Roman"/>
                <w:sz w:val="20"/>
                <w:szCs w:val="20"/>
              </w:rPr>
              <w:t xml:space="preserve">Лауреат I премии </w:t>
            </w:r>
            <w:r w:rsidRPr="00816680">
              <w:rPr>
                <w:rFonts w:ascii="Times New Roman" w:hAnsi="Times New Roman"/>
                <w:sz w:val="20"/>
                <w:szCs w:val="20"/>
                <w:lang w:val="kk-KZ"/>
              </w:rPr>
              <w:t>Международного фестиваля-конкурса хореографических коллективов "Би-Рух танысы" (г.</w:t>
            </w:r>
            <w:r w:rsidR="0017057D" w:rsidRPr="00816680">
              <w:rPr>
                <w:rFonts w:ascii="Times New Roman" w:hAnsi="Times New Roman"/>
                <w:sz w:val="20"/>
                <w:szCs w:val="20"/>
                <w:lang w:val="kk-KZ"/>
              </w:rPr>
              <w:t xml:space="preserve"> </w:t>
            </w:r>
            <w:r w:rsidRPr="00816680">
              <w:rPr>
                <w:rFonts w:ascii="Times New Roman" w:hAnsi="Times New Roman"/>
                <w:sz w:val="20"/>
                <w:szCs w:val="20"/>
                <w:lang w:val="kk-KZ"/>
              </w:rPr>
              <w:t>Петропавловск)</w:t>
            </w:r>
            <w:r w:rsidR="0017057D" w:rsidRPr="00816680">
              <w:rPr>
                <w:rFonts w:ascii="Times New Roman" w:hAnsi="Times New Roman"/>
                <w:sz w:val="20"/>
                <w:szCs w:val="20"/>
                <w:lang w:val="kk-KZ"/>
              </w:rPr>
              <w:t xml:space="preserve"> </w:t>
            </w:r>
            <w:r w:rsidRPr="00816680">
              <w:rPr>
                <w:rFonts w:ascii="Times New Roman" w:hAnsi="Times New Roman"/>
                <w:sz w:val="20"/>
                <w:szCs w:val="20"/>
              </w:rPr>
              <w:t xml:space="preserve">хореографический ансамбль "Фиеста" - Гран-при </w:t>
            </w:r>
            <w:r w:rsidRPr="00816680">
              <w:rPr>
                <w:rFonts w:ascii="Times New Roman" w:hAnsi="Times New Roman"/>
                <w:sz w:val="20"/>
                <w:szCs w:val="20"/>
                <w:lang w:val="kk-KZ"/>
              </w:rPr>
              <w:t>Международного фестиваля-конкурса детского и юношеского творчества "Созвездие талантов" (г.</w:t>
            </w:r>
            <w:r w:rsidR="0017057D" w:rsidRPr="00816680">
              <w:rPr>
                <w:rFonts w:ascii="Times New Roman" w:hAnsi="Times New Roman"/>
                <w:sz w:val="20"/>
                <w:szCs w:val="20"/>
                <w:lang w:val="kk-KZ"/>
              </w:rPr>
              <w:t xml:space="preserve"> </w:t>
            </w:r>
            <w:r w:rsidRPr="00816680">
              <w:rPr>
                <w:rFonts w:ascii="Times New Roman" w:hAnsi="Times New Roman"/>
                <w:sz w:val="20"/>
                <w:szCs w:val="20"/>
                <w:lang w:val="kk-KZ"/>
              </w:rPr>
              <w:t xml:space="preserve">Костанай), </w:t>
            </w:r>
            <w:r w:rsidRPr="00816680">
              <w:rPr>
                <w:rFonts w:ascii="Times New Roman" w:hAnsi="Times New Roman"/>
                <w:sz w:val="20"/>
                <w:szCs w:val="20"/>
              </w:rPr>
              <w:t xml:space="preserve">коллектив "Карамельки" - Лауреат 1 степени </w:t>
            </w:r>
            <w:r w:rsidRPr="00816680">
              <w:rPr>
                <w:rFonts w:ascii="Times New Roman" w:hAnsi="Times New Roman"/>
                <w:sz w:val="20"/>
                <w:szCs w:val="20"/>
                <w:lang w:val="kk-KZ"/>
              </w:rPr>
              <w:t xml:space="preserve">III Международного </w:t>
            </w:r>
            <w:r w:rsidRPr="00816680">
              <w:rPr>
                <w:rFonts w:ascii="Times New Roman" w:hAnsi="Times New Roman"/>
                <w:sz w:val="20"/>
                <w:szCs w:val="20"/>
                <w:lang w:val="kk-KZ"/>
              </w:rPr>
              <w:lastRenderedPageBreak/>
              <w:t>конкурса -фестиваля детского юношеского и взрослого творчества "Боровое встречает таланты!" (курорт Боровое),</w:t>
            </w:r>
            <w:r w:rsidRPr="00816680">
              <w:rPr>
                <w:rFonts w:ascii="Times New Roman" w:hAnsi="Times New Roman"/>
                <w:sz w:val="20"/>
                <w:szCs w:val="20"/>
              </w:rPr>
              <w:t xml:space="preserve"> детский коллектив "Кнопочки"- Лауреат 2 степени </w:t>
            </w:r>
            <w:r w:rsidRPr="00816680">
              <w:rPr>
                <w:rFonts w:ascii="Times New Roman" w:hAnsi="Times New Roman"/>
                <w:sz w:val="20"/>
                <w:szCs w:val="20"/>
                <w:lang w:val="kk-KZ"/>
              </w:rPr>
              <w:t>III Международного конкурса -фестиваля детского юношеского и взрослого творчества "Боровое встречает таланты!" (курорт Боровое),</w:t>
            </w:r>
            <w:r w:rsidRPr="00816680">
              <w:rPr>
                <w:rFonts w:ascii="Times New Roman" w:hAnsi="Times New Roman"/>
                <w:sz w:val="20"/>
                <w:szCs w:val="20"/>
              </w:rPr>
              <w:t xml:space="preserve"> Фёдорова Милана - Лауреат 2 степени </w:t>
            </w:r>
            <w:r w:rsidRPr="00816680">
              <w:rPr>
                <w:rFonts w:ascii="Times New Roman" w:hAnsi="Times New Roman"/>
                <w:sz w:val="20"/>
                <w:szCs w:val="20"/>
                <w:lang w:val="kk-KZ"/>
              </w:rPr>
              <w:t>III Международного конкурса -фестиваля детского юношеского и взрослого творчества "Боровое встречает таланты!" (курорт Боровое),</w:t>
            </w:r>
            <w:r w:rsidRPr="00816680">
              <w:rPr>
                <w:rFonts w:ascii="Times New Roman" w:hAnsi="Times New Roman"/>
                <w:sz w:val="20"/>
                <w:szCs w:val="20"/>
              </w:rPr>
              <w:t xml:space="preserve"> </w:t>
            </w:r>
            <w:proofErr w:type="spellStart"/>
            <w:r w:rsidRPr="00816680">
              <w:rPr>
                <w:rFonts w:ascii="Times New Roman" w:hAnsi="Times New Roman"/>
                <w:sz w:val="20"/>
                <w:szCs w:val="20"/>
              </w:rPr>
              <w:t>Газерт</w:t>
            </w:r>
            <w:proofErr w:type="spellEnd"/>
            <w:r w:rsidRPr="00816680">
              <w:rPr>
                <w:rFonts w:ascii="Times New Roman" w:hAnsi="Times New Roman"/>
                <w:sz w:val="20"/>
                <w:szCs w:val="20"/>
              </w:rPr>
              <w:t xml:space="preserve"> Арина - Лауреат 1 степени </w:t>
            </w:r>
            <w:r w:rsidRPr="00816680">
              <w:rPr>
                <w:rFonts w:ascii="Times New Roman" w:hAnsi="Times New Roman"/>
                <w:sz w:val="20"/>
                <w:szCs w:val="20"/>
                <w:lang w:val="kk-KZ"/>
              </w:rPr>
              <w:t>III Международного конкурса -фестиваля детского юношеского и взрослого творчества "Боровое встречает таланты!" (курорт Боровое),</w:t>
            </w:r>
            <w:r w:rsidRPr="00816680">
              <w:rPr>
                <w:rFonts w:ascii="Times New Roman" w:hAnsi="Times New Roman"/>
                <w:sz w:val="20"/>
                <w:szCs w:val="20"/>
              </w:rPr>
              <w:t xml:space="preserve"> </w:t>
            </w:r>
            <w:proofErr w:type="spellStart"/>
            <w:r w:rsidRPr="00816680">
              <w:rPr>
                <w:rFonts w:ascii="Times New Roman" w:hAnsi="Times New Roman"/>
                <w:sz w:val="20"/>
                <w:szCs w:val="20"/>
              </w:rPr>
              <w:t>Богомья</w:t>
            </w:r>
            <w:proofErr w:type="spellEnd"/>
            <w:r w:rsidRPr="00816680">
              <w:rPr>
                <w:rFonts w:ascii="Times New Roman" w:hAnsi="Times New Roman"/>
                <w:sz w:val="20"/>
                <w:szCs w:val="20"/>
              </w:rPr>
              <w:t xml:space="preserve"> Вероника - Лауреат 2 степени </w:t>
            </w:r>
            <w:r w:rsidRPr="00816680">
              <w:rPr>
                <w:rFonts w:ascii="Times New Roman" w:hAnsi="Times New Roman"/>
                <w:sz w:val="20"/>
                <w:szCs w:val="20"/>
                <w:lang w:val="kk-KZ"/>
              </w:rPr>
              <w:t>III Международного конкурса -фестиваля детского юношеского и взрослого творчества "Боровое встречает таланты!" (курорт Боровое),</w:t>
            </w:r>
            <w:r w:rsidRPr="00816680">
              <w:rPr>
                <w:rFonts w:ascii="Times New Roman" w:hAnsi="Times New Roman"/>
                <w:sz w:val="20"/>
                <w:szCs w:val="20"/>
              </w:rPr>
              <w:t xml:space="preserve"> Панченко Злата - Лауреат 3 степени </w:t>
            </w:r>
            <w:r w:rsidRPr="00816680">
              <w:rPr>
                <w:rFonts w:ascii="Times New Roman" w:hAnsi="Times New Roman"/>
                <w:sz w:val="20"/>
                <w:szCs w:val="20"/>
                <w:lang w:val="kk-KZ"/>
              </w:rPr>
              <w:t>III Международного конкурса -фестиваля детского юношеского и взрослого творчества "Боровое встречает таланты!" (курорт Боровое),</w:t>
            </w:r>
            <w:r w:rsidRPr="00816680">
              <w:rPr>
                <w:rFonts w:ascii="Times New Roman" w:hAnsi="Times New Roman"/>
                <w:sz w:val="20"/>
                <w:szCs w:val="20"/>
              </w:rPr>
              <w:t xml:space="preserve"> </w:t>
            </w:r>
            <w:proofErr w:type="spellStart"/>
            <w:r w:rsidRPr="00816680">
              <w:rPr>
                <w:rFonts w:ascii="Times New Roman" w:hAnsi="Times New Roman"/>
                <w:sz w:val="20"/>
                <w:szCs w:val="20"/>
              </w:rPr>
              <w:t>дэнс</w:t>
            </w:r>
            <w:proofErr w:type="spellEnd"/>
            <w:r w:rsidRPr="00816680">
              <w:rPr>
                <w:rFonts w:ascii="Times New Roman" w:hAnsi="Times New Roman"/>
                <w:sz w:val="20"/>
                <w:szCs w:val="20"/>
              </w:rPr>
              <w:t xml:space="preserve">-группа «Смайлики» - 2 место </w:t>
            </w:r>
            <w:r w:rsidRPr="00816680">
              <w:rPr>
                <w:rFonts w:ascii="Times New Roman" w:hAnsi="Times New Roman"/>
                <w:sz w:val="20"/>
                <w:szCs w:val="20"/>
                <w:lang w:val="kk-KZ"/>
              </w:rPr>
              <w:t xml:space="preserve">VI Международного конкурса - фестиваля "Astana children's festival" (Астана), </w:t>
            </w:r>
            <w:r w:rsidRPr="00816680">
              <w:rPr>
                <w:rFonts w:ascii="Times New Roman" w:hAnsi="Times New Roman"/>
                <w:sz w:val="20"/>
                <w:szCs w:val="20"/>
              </w:rPr>
              <w:t xml:space="preserve">музыкальный театр "Лес чудес" – Гран-При I Международного фестиваля молодежных театров, студий, </w:t>
            </w:r>
            <w:r w:rsidRPr="00816680">
              <w:rPr>
                <w:rFonts w:ascii="Times New Roman" w:hAnsi="Times New Roman"/>
                <w:sz w:val="20"/>
                <w:szCs w:val="20"/>
              </w:rPr>
              <w:lastRenderedPageBreak/>
              <w:t>мастерских "Счастливый билет" (Астана),</w:t>
            </w:r>
            <w:r w:rsidR="0017057D" w:rsidRPr="00816680">
              <w:rPr>
                <w:rFonts w:ascii="Times New Roman" w:hAnsi="Times New Roman"/>
                <w:sz w:val="20"/>
                <w:szCs w:val="20"/>
              </w:rPr>
              <w:t xml:space="preserve"> </w:t>
            </w:r>
            <w:r w:rsidRPr="00816680">
              <w:rPr>
                <w:rFonts w:ascii="Times New Roman" w:hAnsi="Times New Roman"/>
                <w:sz w:val="20"/>
                <w:szCs w:val="20"/>
              </w:rPr>
              <w:t>Боровикова Даша - лауреат III степени Международного многожанрового фестиваля- конкурса детского, юношеского и взрослого творчества "Таланты Казахстана" (г.</w:t>
            </w:r>
            <w:r w:rsidR="0017057D" w:rsidRPr="00816680">
              <w:rPr>
                <w:rFonts w:ascii="Times New Roman" w:hAnsi="Times New Roman"/>
                <w:sz w:val="20"/>
                <w:szCs w:val="20"/>
              </w:rPr>
              <w:t xml:space="preserve"> </w:t>
            </w:r>
            <w:r w:rsidRPr="00816680">
              <w:rPr>
                <w:rFonts w:ascii="Times New Roman" w:hAnsi="Times New Roman"/>
                <w:sz w:val="20"/>
                <w:szCs w:val="20"/>
              </w:rPr>
              <w:t xml:space="preserve">Аркалык), </w:t>
            </w:r>
            <w:proofErr w:type="spellStart"/>
            <w:r w:rsidRPr="00816680">
              <w:rPr>
                <w:rFonts w:ascii="Times New Roman" w:hAnsi="Times New Roman"/>
                <w:sz w:val="20"/>
                <w:szCs w:val="20"/>
              </w:rPr>
              <w:t>Газерт</w:t>
            </w:r>
            <w:proofErr w:type="spellEnd"/>
            <w:r w:rsidRPr="00816680">
              <w:rPr>
                <w:rFonts w:ascii="Times New Roman" w:hAnsi="Times New Roman"/>
                <w:sz w:val="20"/>
                <w:szCs w:val="20"/>
              </w:rPr>
              <w:t xml:space="preserve"> Арина - лауреат II степени Международного многожанрового фестивал</w:t>
            </w:r>
            <w:proofErr w:type="gramStart"/>
            <w:r w:rsidRPr="00816680">
              <w:rPr>
                <w:rFonts w:ascii="Times New Roman" w:hAnsi="Times New Roman"/>
                <w:sz w:val="20"/>
                <w:szCs w:val="20"/>
              </w:rPr>
              <w:t>я-</w:t>
            </w:r>
            <w:proofErr w:type="gramEnd"/>
            <w:r w:rsidRPr="00816680">
              <w:rPr>
                <w:rFonts w:ascii="Times New Roman" w:hAnsi="Times New Roman"/>
                <w:sz w:val="20"/>
                <w:szCs w:val="20"/>
              </w:rPr>
              <w:t xml:space="preserve"> конкурса детского, юношеского и взрослого творчества "Таланты Казахстана" (г.</w:t>
            </w:r>
            <w:r w:rsidR="0017057D" w:rsidRPr="00816680">
              <w:rPr>
                <w:rFonts w:ascii="Times New Roman" w:hAnsi="Times New Roman"/>
                <w:sz w:val="20"/>
                <w:szCs w:val="20"/>
              </w:rPr>
              <w:t xml:space="preserve"> </w:t>
            </w:r>
            <w:r w:rsidRPr="00816680">
              <w:rPr>
                <w:rFonts w:ascii="Times New Roman" w:hAnsi="Times New Roman"/>
                <w:sz w:val="20"/>
                <w:szCs w:val="20"/>
              </w:rPr>
              <w:t>Аркалык), Васильева Ксения – Гран-При Международного многожанрового фестиваля- конкурса детского, юношеского и взрослого творчества "Таланты Казахстана" (г.</w:t>
            </w:r>
            <w:r w:rsidR="0017057D" w:rsidRPr="00816680">
              <w:rPr>
                <w:rFonts w:ascii="Times New Roman" w:hAnsi="Times New Roman"/>
                <w:sz w:val="20"/>
                <w:szCs w:val="20"/>
              </w:rPr>
              <w:t xml:space="preserve"> </w:t>
            </w:r>
            <w:r w:rsidRPr="00816680">
              <w:rPr>
                <w:rFonts w:ascii="Times New Roman" w:hAnsi="Times New Roman"/>
                <w:sz w:val="20"/>
                <w:szCs w:val="20"/>
              </w:rPr>
              <w:t>Аркалык), хореографический коллектив "Карамельки" – Гран-При Международного многожанрового фестиваля- конкурса детского, юношеского и взрослого творчества "Таланты Казахстана" (г.</w:t>
            </w:r>
            <w:r w:rsidR="0017057D" w:rsidRPr="00816680">
              <w:rPr>
                <w:rFonts w:ascii="Times New Roman" w:hAnsi="Times New Roman"/>
                <w:sz w:val="20"/>
                <w:szCs w:val="20"/>
              </w:rPr>
              <w:t xml:space="preserve"> </w:t>
            </w:r>
            <w:r w:rsidRPr="00816680">
              <w:rPr>
                <w:rFonts w:ascii="Times New Roman" w:hAnsi="Times New Roman"/>
                <w:sz w:val="20"/>
                <w:szCs w:val="20"/>
              </w:rPr>
              <w:t>Аркалык), цирковая студия «Непоседы»- I место Открытого межрегионального кубка по оригинальному жанру Олимп Евразии (г.</w:t>
            </w:r>
            <w:r w:rsidR="0017057D" w:rsidRPr="00816680">
              <w:rPr>
                <w:rFonts w:ascii="Times New Roman" w:hAnsi="Times New Roman"/>
                <w:sz w:val="20"/>
                <w:szCs w:val="20"/>
              </w:rPr>
              <w:t xml:space="preserve"> </w:t>
            </w:r>
            <w:r w:rsidRPr="00816680">
              <w:rPr>
                <w:rFonts w:ascii="Times New Roman" w:hAnsi="Times New Roman"/>
                <w:sz w:val="20"/>
                <w:szCs w:val="20"/>
              </w:rPr>
              <w:t>Челябинск), танцевальный коллектив "</w:t>
            </w:r>
            <w:proofErr w:type="spellStart"/>
            <w:r w:rsidRPr="00816680">
              <w:rPr>
                <w:rFonts w:ascii="Times New Roman" w:hAnsi="Times New Roman"/>
                <w:sz w:val="20"/>
                <w:szCs w:val="20"/>
              </w:rPr>
              <w:t>Акку</w:t>
            </w:r>
            <w:proofErr w:type="spellEnd"/>
            <w:r w:rsidRPr="00816680">
              <w:rPr>
                <w:rFonts w:ascii="Times New Roman" w:hAnsi="Times New Roman"/>
                <w:sz w:val="20"/>
                <w:szCs w:val="20"/>
              </w:rPr>
              <w:t xml:space="preserve">" – Гран-При и лауреат I степени VIII  Международного конкурс а хореографического искусства «Экзерсис» (Астана), старшая группа коллектива эстрадного танца "Дебют" - </w:t>
            </w:r>
            <w:r w:rsidRPr="00816680">
              <w:rPr>
                <w:rFonts w:ascii="Times New Roman" w:hAnsi="Times New Roman"/>
                <w:sz w:val="20"/>
                <w:szCs w:val="20"/>
              </w:rPr>
              <w:lastRenderedPageBreak/>
              <w:t>Гран</w:t>
            </w:r>
            <w:proofErr w:type="gramStart"/>
            <w:r w:rsidRPr="00816680">
              <w:rPr>
                <w:rFonts w:ascii="Times New Roman" w:hAnsi="Times New Roman"/>
                <w:sz w:val="20"/>
                <w:szCs w:val="20"/>
              </w:rPr>
              <w:t xml:space="preserve"> П</w:t>
            </w:r>
            <w:proofErr w:type="gramEnd"/>
            <w:r w:rsidRPr="00816680">
              <w:rPr>
                <w:rFonts w:ascii="Times New Roman" w:hAnsi="Times New Roman"/>
                <w:sz w:val="20"/>
                <w:szCs w:val="20"/>
              </w:rPr>
              <w:t>ри Международного многожанрового фестиваля конкурса детского, юношеского и взрослого творчества "Таланты Казахстана" (г.</w:t>
            </w:r>
            <w:r w:rsidR="0017057D" w:rsidRPr="00816680">
              <w:rPr>
                <w:rFonts w:ascii="Times New Roman" w:hAnsi="Times New Roman"/>
                <w:sz w:val="20"/>
                <w:szCs w:val="20"/>
              </w:rPr>
              <w:t xml:space="preserve"> </w:t>
            </w:r>
            <w:proofErr w:type="spellStart"/>
            <w:r w:rsidRPr="00816680">
              <w:rPr>
                <w:rFonts w:ascii="Times New Roman" w:hAnsi="Times New Roman"/>
                <w:sz w:val="20"/>
                <w:szCs w:val="20"/>
              </w:rPr>
              <w:t>Костанай</w:t>
            </w:r>
            <w:proofErr w:type="spellEnd"/>
            <w:r w:rsidRPr="00816680">
              <w:rPr>
                <w:rFonts w:ascii="Times New Roman" w:hAnsi="Times New Roman"/>
                <w:sz w:val="20"/>
                <w:szCs w:val="20"/>
              </w:rPr>
              <w:t>), средняя группа коллектива эстрадного танца "Дебют" - Гран При Международного многожанрового фестиваля конкурса детского, юношеского и взрослого творчества "Таланты Казахстана" (г.</w:t>
            </w:r>
            <w:r w:rsidR="0017057D" w:rsidRPr="00816680">
              <w:rPr>
                <w:rFonts w:ascii="Times New Roman" w:hAnsi="Times New Roman"/>
                <w:sz w:val="20"/>
                <w:szCs w:val="20"/>
              </w:rPr>
              <w:t xml:space="preserve"> </w:t>
            </w:r>
            <w:proofErr w:type="spellStart"/>
            <w:r w:rsidRPr="00816680">
              <w:rPr>
                <w:rFonts w:ascii="Times New Roman" w:hAnsi="Times New Roman"/>
                <w:sz w:val="20"/>
                <w:szCs w:val="20"/>
              </w:rPr>
              <w:t>Костанай</w:t>
            </w:r>
            <w:proofErr w:type="spellEnd"/>
            <w:r w:rsidRPr="00816680">
              <w:rPr>
                <w:rFonts w:ascii="Times New Roman" w:hAnsi="Times New Roman"/>
                <w:sz w:val="20"/>
                <w:szCs w:val="20"/>
              </w:rPr>
              <w:t>), народный ансамбль "Фиеста" - Гран При Международного многожанрового фестиваля конкурса детского, юношеского и взрослого творчества "Таланты Казахстана" (г.</w:t>
            </w:r>
            <w:r w:rsidR="0017057D" w:rsidRPr="00816680">
              <w:rPr>
                <w:rFonts w:ascii="Times New Roman" w:hAnsi="Times New Roman"/>
                <w:sz w:val="20"/>
                <w:szCs w:val="20"/>
              </w:rPr>
              <w:t xml:space="preserve"> </w:t>
            </w:r>
            <w:proofErr w:type="spellStart"/>
            <w:r w:rsidRPr="00816680">
              <w:rPr>
                <w:rFonts w:ascii="Times New Roman" w:hAnsi="Times New Roman"/>
                <w:sz w:val="20"/>
                <w:szCs w:val="20"/>
              </w:rPr>
              <w:t>Костанай</w:t>
            </w:r>
            <w:proofErr w:type="spellEnd"/>
            <w:r w:rsidRPr="00816680">
              <w:rPr>
                <w:rFonts w:ascii="Times New Roman" w:hAnsi="Times New Roman"/>
                <w:sz w:val="20"/>
                <w:szCs w:val="20"/>
              </w:rPr>
              <w:t>),</w:t>
            </w:r>
            <w:r w:rsidR="0017057D" w:rsidRPr="00816680">
              <w:rPr>
                <w:rFonts w:ascii="Times New Roman" w:hAnsi="Times New Roman"/>
                <w:sz w:val="20"/>
                <w:szCs w:val="20"/>
              </w:rPr>
              <w:t xml:space="preserve"> </w:t>
            </w:r>
            <w:r w:rsidRPr="00816680">
              <w:rPr>
                <w:rFonts w:ascii="Times New Roman" w:hAnsi="Times New Roman"/>
                <w:sz w:val="20"/>
                <w:szCs w:val="20"/>
              </w:rPr>
              <w:t>танцевальный коллектив "Ремикс" - Гран При Международного многожанрового фестиваля детского, юношеского и взрослого творчества «</w:t>
            </w:r>
            <w:proofErr w:type="spellStart"/>
            <w:r w:rsidRPr="00816680">
              <w:rPr>
                <w:rFonts w:ascii="Times New Roman" w:hAnsi="Times New Roman"/>
                <w:sz w:val="20"/>
                <w:szCs w:val="20"/>
              </w:rPr>
              <w:t>Таңғы</w:t>
            </w:r>
            <w:proofErr w:type="spellEnd"/>
            <w:r w:rsidRPr="00816680">
              <w:rPr>
                <w:rFonts w:ascii="Times New Roman" w:hAnsi="Times New Roman"/>
                <w:sz w:val="20"/>
                <w:szCs w:val="20"/>
              </w:rPr>
              <w:t xml:space="preserve"> </w:t>
            </w:r>
            <w:proofErr w:type="spellStart"/>
            <w:r w:rsidRPr="00816680">
              <w:rPr>
                <w:rFonts w:ascii="Times New Roman" w:hAnsi="Times New Roman"/>
                <w:sz w:val="20"/>
                <w:szCs w:val="20"/>
              </w:rPr>
              <w:t>шұғыла</w:t>
            </w:r>
            <w:proofErr w:type="spellEnd"/>
            <w:r w:rsidRPr="00816680">
              <w:rPr>
                <w:rFonts w:ascii="Times New Roman" w:hAnsi="Times New Roman"/>
                <w:sz w:val="20"/>
                <w:szCs w:val="20"/>
              </w:rPr>
              <w:t>» (Астана),</w:t>
            </w:r>
            <w:r w:rsidR="0017057D" w:rsidRPr="00816680">
              <w:rPr>
                <w:rFonts w:ascii="Times New Roman" w:hAnsi="Times New Roman"/>
                <w:sz w:val="20"/>
                <w:szCs w:val="20"/>
              </w:rPr>
              <w:t xml:space="preserve"> </w:t>
            </w:r>
            <w:proofErr w:type="spellStart"/>
            <w:r w:rsidRPr="00816680">
              <w:rPr>
                <w:rFonts w:ascii="Times New Roman" w:hAnsi="Times New Roman"/>
                <w:bCs/>
                <w:sz w:val="20"/>
                <w:szCs w:val="20"/>
              </w:rPr>
              <w:t>Назарханов</w:t>
            </w:r>
            <w:proofErr w:type="spellEnd"/>
            <w:r w:rsidRPr="00816680">
              <w:rPr>
                <w:rFonts w:ascii="Times New Roman" w:hAnsi="Times New Roman"/>
                <w:bCs/>
                <w:sz w:val="20"/>
                <w:szCs w:val="20"/>
              </w:rPr>
              <w:t xml:space="preserve"> </w:t>
            </w:r>
            <w:proofErr w:type="spellStart"/>
            <w:r w:rsidRPr="00816680">
              <w:rPr>
                <w:rFonts w:ascii="Times New Roman" w:hAnsi="Times New Roman"/>
                <w:bCs/>
                <w:sz w:val="20"/>
                <w:szCs w:val="20"/>
              </w:rPr>
              <w:t>Меримхан</w:t>
            </w:r>
            <w:proofErr w:type="spellEnd"/>
            <w:r w:rsidRPr="00816680">
              <w:rPr>
                <w:rFonts w:ascii="Times New Roman" w:hAnsi="Times New Roman"/>
                <w:bCs/>
                <w:sz w:val="20"/>
                <w:szCs w:val="20"/>
              </w:rPr>
              <w:t xml:space="preserve"> </w:t>
            </w:r>
            <w:proofErr w:type="gramStart"/>
            <w:r w:rsidRPr="00816680">
              <w:rPr>
                <w:rFonts w:ascii="Times New Roman" w:hAnsi="Times New Roman"/>
                <w:bCs/>
                <w:sz w:val="20"/>
                <w:szCs w:val="20"/>
              </w:rPr>
              <w:t>-Л</w:t>
            </w:r>
            <w:proofErr w:type="gramEnd"/>
            <w:r w:rsidRPr="00816680">
              <w:rPr>
                <w:rFonts w:ascii="Times New Roman" w:hAnsi="Times New Roman"/>
                <w:bCs/>
                <w:sz w:val="20"/>
                <w:szCs w:val="20"/>
              </w:rPr>
              <w:t>ауреат 1 степени Международного детского конкурса  эстрадной песни «Звездный калейдоскоп»,</w:t>
            </w:r>
            <w:r w:rsidR="0017057D" w:rsidRPr="00816680">
              <w:rPr>
                <w:rFonts w:ascii="Times New Roman" w:hAnsi="Times New Roman"/>
                <w:bCs/>
                <w:sz w:val="20"/>
                <w:szCs w:val="20"/>
              </w:rPr>
              <w:t xml:space="preserve"> </w:t>
            </w:r>
            <w:proofErr w:type="spellStart"/>
            <w:r w:rsidRPr="00816680">
              <w:rPr>
                <w:rFonts w:ascii="Times New Roman" w:hAnsi="Times New Roman"/>
                <w:bCs/>
                <w:sz w:val="20"/>
                <w:szCs w:val="20"/>
              </w:rPr>
              <w:t>Даулетов</w:t>
            </w:r>
            <w:proofErr w:type="spellEnd"/>
            <w:r w:rsidRPr="00816680">
              <w:rPr>
                <w:rFonts w:ascii="Times New Roman" w:hAnsi="Times New Roman"/>
                <w:bCs/>
                <w:sz w:val="20"/>
                <w:szCs w:val="20"/>
              </w:rPr>
              <w:t xml:space="preserve"> </w:t>
            </w:r>
            <w:proofErr w:type="spellStart"/>
            <w:r w:rsidRPr="00816680">
              <w:rPr>
                <w:rFonts w:ascii="Times New Roman" w:hAnsi="Times New Roman"/>
                <w:bCs/>
                <w:sz w:val="20"/>
                <w:szCs w:val="20"/>
              </w:rPr>
              <w:t>Ибрахим</w:t>
            </w:r>
            <w:proofErr w:type="spellEnd"/>
            <w:r w:rsidRPr="00816680">
              <w:rPr>
                <w:rFonts w:ascii="Times New Roman" w:hAnsi="Times New Roman"/>
                <w:bCs/>
                <w:sz w:val="20"/>
                <w:szCs w:val="20"/>
              </w:rPr>
              <w:t xml:space="preserve"> -Лауреат  2 степени Международного детского конкурса  эстрадной песни «Звездный калейдоскоп»</w:t>
            </w:r>
          </w:p>
        </w:tc>
      </w:tr>
      <w:tr w:rsidR="00DB1FB3"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9B4A03">
            <w:pPr>
              <w:spacing w:line="230" w:lineRule="auto"/>
              <w:ind w:firstLine="0"/>
              <w:jc w:val="left"/>
              <w:rPr>
                <w:rFonts w:ascii="Times New Roman" w:hAnsi="Times New Roman"/>
                <w:bCs/>
                <w:sz w:val="20"/>
                <w:szCs w:val="20"/>
              </w:rPr>
            </w:pPr>
            <w:r w:rsidRPr="00816680">
              <w:rPr>
                <w:rFonts w:ascii="Times New Roman" w:hAnsi="Times New Roman"/>
                <w:b/>
                <w:sz w:val="20"/>
                <w:szCs w:val="20"/>
              </w:rPr>
              <w:lastRenderedPageBreak/>
              <w:t>Цель 12:</w:t>
            </w:r>
            <w:r w:rsidRPr="00816680">
              <w:rPr>
                <w:rFonts w:ascii="Times New Roman" w:hAnsi="Times New Roman"/>
                <w:b/>
                <w:sz w:val="20"/>
                <w:szCs w:val="20"/>
                <w:lang w:val="kk-KZ"/>
              </w:rPr>
              <w:t xml:space="preserve"> </w:t>
            </w:r>
            <w:r w:rsidRPr="00816680">
              <w:rPr>
                <w:rFonts w:ascii="Times New Roman" w:hAnsi="Times New Roman"/>
                <w:sz w:val="20"/>
                <w:szCs w:val="20"/>
                <w:lang w:val="kk-KZ"/>
              </w:rPr>
              <w:t xml:space="preserve"> </w:t>
            </w:r>
            <w:r w:rsidRPr="00816680">
              <w:rPr>
                <w:rFonts w:ascii="Times New Roman" w:hAnsi="Times New Roman"/>
                <w:sz w:val="20"/>
                <w:szCs w:val="20"/>
              </w:rPr>
              <w:t>Развитие государственного языка</w:t>
            </w:r>
            <w:r w:rsidRPr="00816680">
              <w:rPr>
                <w:rFonts w:ascii="Times New Roman" w:hAnsi="Times New Roman"/>
                <w:sz w:val="20"/>
                <w:szCs w:val="20"/>
                <w:lang w:val="kk-KZ"/>
              </w:rPr>
              <w:t xml:space="preserve"> </w:t>
            </w:r>
            <w:r w:rsidRPr="00816680">
              <w:rPr>
                <w:rFonts w:ascii="Times New Roman" w:hAnsi="Times New Roman"/>
                <w:sz w:val="20"/>
                <w:szCs w:val="20"/>
              </w:rPr>
              <w:t>и лингвистического капитала</w:t>
            </w:r>
            <w:r w:rsidRPr="00816680">
              <w:rPr>
                <w:rFonts w:ascii="Times New Roman" w:hAnsi="Times New Roman"/>
                <w:sz w:val="20"/>
                <w:szCs w:val="20"/>
                <w:lang w:val="kk-KZ"/>
              </w:rPr>
              <w:t xml:space="preserve"> </w:t>
            </w:r>
            <w:proofErr w:type="spellStart"/>
            <w:r w:rsidRPr="00816680">
              <w:rPr>
                <w:rFonts w:ascii="Times New Roman" w:hAnsi="Times New Roman"/>
                <w:sz w:val="20"/>
                <w:szCs w:val="20"/>
              </w:rPr>
              <w:t>казахстанцев</w:t>
            </w:r>
            <w:proofErr w:type="spellEnd"/>
            <w:r w:rsidRPr="00816680">
              <w:rPr>
                <w:rFonts w:ascii="Times New Roman" w:hAnsi="Times New Roman"/>
                <w:sz w:val="20"/>
                <w:szCs w:val="20"/>
              </w:rPr>
              <w:t>.</w:t>
            </w:r>
          </w:p>
        </w:tc>
      </w:tr>
      <w:tr w:rsidR="00DB1FB3"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9B4A03">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B1FB3" w:rsidRPr="0006301A" w:rsidRDefault="00DB1FB3" w:rsidP="0089260C">
            <w:pPr>
              <w:pStyle w:val="a9"/>
              <w:spacing w:after="0" w:line="228" w:lineRule="auto"/>
              <w:ind w:left="0"/>
              <w:jc w:val="left"/>
              <w:rPr>
                <w:rFonts w:ascii="Times New Roman" w:hAnsi="Times New Roman"/>
                <w:sz w:val="20"/>
                <w:szCs w:val="20"/>
              </w:rPr>
            </w:pPr>
            <w:r>
              <w:rPr>
                <w:rFonts w:ascii="Times New Roman" w:hAnsi="Times New Roman"/>
                <w:sz w:val="20"/>
                <w:szCs w:val="20"/>
              </w:rPr>
              <w:t>28</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EB59E7">
            <w:pPr>
              <w:pStyle w:val="a3"/>
              <w:rPr>
                <w:sz w:val="20"/>
                <w:szCs w:val="20"/>
                <w:lang w:val="ru-MO"/>
              </w:rPr>
            </w:pPr>
            <w:r w:rsidRPr="0006301A">
              <w:rPr>
                <w:sz w:val="20"/>
                <w:szCs w:val="20"/>
                <w:lang w:val="ru-MO"/>
              </w:rPr>
              <w:t>Доля взрослого населения, владеющего государственным языком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73289">
            <w:pPr>
              <w:ind w:firstLine="0"/>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89260C">
            <w:pPr>
              <w:tabs>
                <w:tab w:val="left" w:pos="1080"/>
              </w:tabs>
              <w:snapToGrid w:val="0"/>
              <w:ind w:firstLine="0"/>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ОКиРЯ</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D7A05">
            <w:pPr>
              <w:tabs>
                <w:tab w:val="left" w:pos="1080"/>
              </w:tabs>
              <w:snapToGrid w:val="0"/>
              <w:ind w:firstLine="38"/>
              <w:jc w:val="center"/>
              <w:rPr>
                <w:rFonts w:ascii="Times New Roman" w:hAnsi="Times New Roman"/>
                <w:sz w:val="20"/>
                <w:szCs w:val="20"/>
              </w:rPr>
            </w:pPr>
            <w:proofErr w:type="spellStart"/>
            <w:r w:rsidRPr="0006301A">
              <w:rPr>
                <w:rFonts w:ascii="Times New Roman" w:hAnsi="Times New Roman"/>
                <w:sz w:val="20"/>
                <w:szCs w:val="20"/>
              </w:rPr>
              <w:t>ОКиРЯ</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45C31">
            <w:pPr>
              <w:tabs>
                <w:tab w:val="left" w:pos="1260"/>
              </w:tabs>
              <w:snapToGrid w:val="0"/>
              <w:ind w:firstLine="193"/>
              <w:jc w:val="center"/>
              <w:rPr>
                <w:rFonts w:ascii="Times New Roman" w:hAnsi="Times New Roman"/>
                <w:bCs/>
                <w:sz w:val="20"/>
                <w:szCs w:val="20"/>
              </w:rPr>
            </w:pPr>
            <w:r>
              <w:rPr>
                <w:rFonts w:ascii="Times New Roman" w:hAnsi="Times New Roman"/>
                <w:bCs/>
                <w:sz w:val="20"/>
                <w:szCs w:val="20"/>
              </w:rPr>
              <w:t>50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4F153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52</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980748" w:rsidP="00066F2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52</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75480E">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A45F97" w:rsidRPr="00816680">
              <w:rPr>
                <w:rFonts w:ascii="Times New Roman" w:hAnsi="Times New Roman"/>
                <w:bCs/>
                <w:sz w:val="20"/>
                <w:szCs w:val="20"/>
              </w:rPr>
              <w:t xml:space="preserve">Данные значения показателя получены в результате социологического исследования, проведенного по заказу Управления по </w:t>
            </w:r>
            <w:r w:rsidR="00A45F97" w:rsidRPr="00816680">
              <w:rPr>
                <w:rFonts w:ascii="Times New Roman" w:hAnsi="Times New Roman"/>
                <w:bCs/>
                <w:sz w:val="20"/>
                <w:szCs w:val="20"/>
              </w:rPr>
              <w:lastRenderedPageBreak/>
              <w:t xml:space="preserve">развитию языков </w:t>
            </w:r>
            <w:proofErr w:type="spellStart"/>
            <w:r w:rsidR="00A45F97" w:rsidRPr="00816680">
              <w:rPr>
                <w:rFonts w:ascii="Times New Roman" w:hAnsi="Times New Roman"/>
                <w:bCs/>
                <w:sz w:val="20"/>
                <w:szCs w:val="20"/>
              </w:rPr>
              <w:t>Костанайской</w:t>
            </w:r>
            <w:proofErr w:type="spellEnd"/>
            <w:r w:rsidR="00A45F97" w:rsidRPr="00816680">
              <w:rPr>
                <w:rFonts w:ascii="Times New Roman" w:hAnsi="Times New Roman"/>
                <w:bCs/>
                <w:sz w:val="20"/>
                <w:szCs w:val="20"/>
              </w:rPr>
              <w:t xml:space="preserve"> области во втором полугодии 2018 года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B1FB3" w:rsidRPr="0006301A" w:rsidRDefault="00DB1FB3" w:rsidP="00024946">
            <w:pPr>
              <w:snapToGrid w:val="0"/>
              <w:ind w:firstLine="0"/>
              <w:rPr>
                <w:rFonts w:ascii="Times New Roman" w:hAnsi="Times New Roman"/>
                <w:i/>
                <w:sz w:val="20"/>
                <w:szCs w:val="20"/>
              </w:rPr>
            </w:pPr>
            <w:r>
              <w:rPr>
                <w:rFonts w:ascii="Times New Roman" w:hAnsi="Times New Roman"/>
                <w:i/>
                <w:sz w:val="20"/>
                <w:szCs w:val="20"/>
              </w:rPr>
              <w:lastRenderedPageBreak/>
              <w:t>29</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EB59E7">
            <w:pPr>
              <w:pStyle w:val="a3"/>
              <w:rPr>
                <w:sz w:val="20"/>
                <w:szCs w:val="20"/>
                <w:lang w:val="ru-MO"/>
              </w:rPr>
            </w:pPr>
            <w:r w:rsidRPr="0006301A">
              <w:rPr>
                <w:sz w:val="20"/>
                <w:szCs w:val="20"/>
                <w:lang w:val="ru-MO"/>
              </w:rPr>
              <w:t>Доля взрослого населения, владеющего английским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A43F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B59E7">
            <w:pPr>
              <w:tabs>
                <w:tab w:val="left" w:pos="1080"/>
              </w:tabs>
              <w:snapToGrid w:val="0"/>
              <w:ind w:firstLine="0"/>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ОКиРЯ</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D7A05">
            <w:pPr>
              <w:tabs>
                <w:tab w:val="left" w:pos="1080"/>
              </w:tabs>
              <w:snapToGrid w:val="0"/>
              <w:ind w:firstLine="38"/>
              <w:jc w:val="center"/>
              <w:rPr>
                <w:rFonts w:ascii="Times New Roman" w:hAnsi="Times New Roman"/>
                <w:sz w:val="20"/>
                <w:szCs w:val="20"/>
              </w:rPr>
            </w:pPr>
            <w:proofErr w:type="spellStart"/>
            <w:r w:rsidRPr="0006301A">
              <w:rPr>
                <w:rFonts w:ascii="Times New Roman" w:hAnsi="Times New Roman"/>
                <w:sz w:val="20"/>
                <w:szCs w:val="20"/>
              </w:rPr>
              <w:t>ОКиРЯ</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45C31">
            <w:pPr>
              <w:tabs>
                <w:tab w:val="left" w:pos="1260"/>
              </w:tabs>
              <w:snapToGrid w:val="0"/>
              <w:ind w:firstLine="193"/>
              <w:jc w:val="center"/>
              <w:rPr>
                <w:rFonts w:ascii="Times New Roman" w:hAnsi="Times New Roman"/>
                <w:bCs/>
                <w:sz w:val="20"/>
                <w:szCs w:val="20"/>
              </w:rPr>
            </w:pPr>
            <w:r>
              <w:rPr>
                <w:rFonts w:ascii="Times New Roman" w:hAnsi="Times New Roman"/>
                <w:bCs/>
                <w:sz w:val="20"/>
                <w:szCs w:val="20"/>
              </w:rPr>
              <w:t>14</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4F153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15</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980748" w:rsidP="00EE71C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15</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4A03">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4A0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3E04DF">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75480E" w:rsidRPr="00816680">
              <w:rPr>
                <w:rFonts w:ascii="Times New Roman" w:hAnsi="Times New Roman"/>
                <w:bCs/>
                <w:sz w:val="20"/>
                <w:szCs w:val="20"/>
              </w:rPr>
              <w:t xml:space="preserve">Данные значения показателя получены в результате социологического исследования, проведенного по заказу Управления по развитию языков </w:t>
            </w:r>
            <w:proofErr w:type="spellStart"/>
            <w:r w:rsidR="0075480E" w:rsidRPr="00816680">
              <w:rPr>
                <w:rFonts w:ascii="Times New Roman" w:hAnsi="Times New Roman"/>
                <w:bCs/>
                <w:sz w:val="20"/>
                <w:szCs w:val="20"/>
              </w:rPr>
              <w:t>Костанайской</w:t>
            </w:r>
            <w:proofErr w:type="spellEnd"/>
            <w:r w:rsidR="0075480E" w:rsidRPr="00816680">
              <w:rPr>
                <w:rFonts w:ascii="Times New Roman" w:hAnsi="Times New Roman"/>
                <w:bCs/>
                <w:sz w:val="20"/>
                <w:szCs w:val="20"/>
              </w:rPr>
              <w:t xml:space="preserve"> области во втором полугодии 2018 года</w:t>
            </w:r>
          </w:p>
        </w:tc>
      </w:tr>
      <w:tr w:rsidR="00873397" w:rsidRPr="0006301A" w:rsidTr="00DF5A8D">
        <w:trPr>
          <w:trHeight w:val="983"/>
        </w:trPr>
        <w:tc>
          <w:tcPr>
            <w:tcW w:w="475" w:type="dxa"/>
            <w:gridSpan w:val="2"/>
            <w:tcBorders>
              <w:top w:val="single" w:sz="4" w:space="0" w:color="595959"/>
              <w:left w:val="single" w:sz="4" w:space="0" w:color="595959"/>
              <w:bottom w:val="single" w:sz="4" w:space="0" w:color="595959"/>
              <w:right w:val="single" w:sz="4" w:space="0" w:color="595959"/>
            </w:tcBorders>
          </w:tcPr>
          <w:p w:rsidR="00DB1FB3" w:rsidRPr="0006301A" w:rsidRDefault="00DB1FB3" w:rsidP="00DE595C">
            <w:pPr>
              <w:snapToGrid w:val="0"/>
              <w:ind w:firstLine="0"/>
              <w:rPr>
                <w:rFonts w:ascii="Times New Roman" w:hAnsi="Times New Roman"/>
                <w:sz w:val="20"/>
                <w:szCs w:val="20"/>
              </w:rPr>
            </w:pPr>
            <w:r>
              <w:rPr>
                <w:rFonts w:ascii="Times New Roman" w:hAnsi="Times New Roman"/>
                <w:sz w:val="20"/>
                <w:szCs w:val="20"/>
              </w:rPr>
              <w:t>30</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EB59E7">
            <w:pPr>
              <w:pStyle w:val="a3"/>
              <w:rPr>
                <w:sz w:val="20"/>
                <w:szCs w:val="20"/>
                <w:lang w:val="ru-MO"/>
              </w:rPr>
            </w:pPr>
            <w:r w:rsidRPr="0006301A">
              <w:rPr>
                <w:sz w:val="20"/>
                <w:szCs w:val="20"/>
                <w:lang w:val="ru-MO"/>
              </w:rPr>
              <w:t>Доля взрослого населения, владеющего тремя языками (государственным, русским, английским)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A43F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89260C">
            <w:pPr>
              <w:tabs>
                <w:tab w:val="left" w:pos="1080"/>
              </w:tabs>
              <w:snapToGrid w:val="0"/>
              <w:ind w:firstLine="0"/>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ОКиРЯ</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D7A05">
            <w:pPr>
              <w:tabs>
                <w:tab w:val="left" w:pos="1080"/>
              </w:tabs>
              <w:snapToGrid w:val="0"/>
              <w:ind w:firstLine="38"/>
              <w:jc w:val="center"/>
              <w:rPr>
                <w:rFonts w:ascii="Times New Roman" w:hAnsi="Times New Roman"/>
                <w:sz w:val="20"/>
                <w:szCs w:val="20"/>
              </w:rPr>
            </w:pPr>
            <w:proofErr w:type="spellStart"/>
            <w:r w:rsidRPr="0006301A">
              <w:rPr>
                <w:rFonts w:ascii="Times New Roman" w:hAnsi="Times New Roman"/>
                <w:sz w:val="20"/>
                <w:szCs w:val="20"/>
              </w:rPr>
              <w:t>ОКиРЯ</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45C31">
            <w:pPr>
              <w:ind w:firstLine="193"/>
              <w:jc w:val="center"/>
              <w:rPr>
                <w:rFonts w:ascii="Times New Roman" w:hAnsi="Times New Roman"/>
                <w:sz w:val="20"/>
                <w:szCs w:val="20"/>
              </w:rPr>
            </w:pPr>
            <w:r>
              <w:rPr>
                <w:rFonts w:ascii="Times New Roman" w:hAnsi="Times New Roman"/>
                <w:sz w:val="20"/>
                <w:szCs w:val="20"/>
              </w:rPr>
              <w:t>10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4F153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980748" w:rsidP="00066F2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75480E">
            <w:pPr>
              <w:pStyle w:val="a5"/>
              <w:ind w:firstLine="15"/>
              <w:rPr>
                <w:rFonts w:ascii="Times New Roman" w:hAnsi="Times New Roman"/>
                <w:bCs/>
                <w:sz w:val="20"/>
                <w:szCs w:val="20"/>
                <w:lang w:val="kk-KZ"/>
              </w:rPr>
            </w:pPr>
            <w:r w:rsidRPr="00816680">
              <w:rPr>
                <w:rFonts w:ascii="Times New Roman" w:hAnsi="Times New Roman"/>
                <w:bCs/>
                <w:sz w:val="20"/>
                <w:szCs w:val="20"/>
              </w:rPr>
              <w:t xml:space="preserve">Исполнено. </w:t>
            </w:r>
            <w:r w:rsidR="0075480E" w:rsidRPr="00816680">
              <w:rPr>
                <w:rFonts w:ascii="Times New Roman" w:hAnsi="Times New Roman"/>
                <w:bCs/>
                <w:sz w:val="20"/>
                <w:szCs w:val="20"/>
              </w:rPr>
              <w:t xml:space="preserve">Данные значения показателя получены в результате социологического исследования, проведенного по заказу Управления по развитию языков </w:t>
            </w:r>
            <w:proofErr w:type="spellStart"/>
            <w:r w:rsidR="0075480E" w:rsidRPr="00816680">
              <w:rPr>
                <w:rFonts w:ascii="Times New Roman" w:hAnsi="Times New Roman"/>
                <w:bCs/>
                <w:sz w:val="20"/>
                <w:szCs w:val="20"/>
              </w:rPr>
              <w:t>Костанайской</w:t>
            </w:r>
            <w:proofErr w:type="spellEnd"/>
            <w:r w:rsidR="0075480E" w:rsidRPr="00816680">
              <w:rPr>
                <w:rFonts w:ascii="Times New Roman" w:hAnsi="Times New Roman"/>
                <w:bCs/>
                <w:sz w:val="20"/>
                <w:szCs w:val="20"/>
              </w:rPr>
              <w:t xml:space="preserve"> области во втором полугодии 2018 года</w:t>
            </w:r>
          </w:p>
        </w:tc>
      </w:tr>
      <w:tr w:rsidR="00DB1FB3" w:rsidRPr="0006301A" w:rsidTr="00005A1D">
        <w:trPr>
          <w:trHeight w:val="267"/>
        </w:trPr>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005A1D">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rPr>
          <w:trHeight w:val="2070"/>
        </w:trPr>
        <w:tc>
          <w:tcPr>
            <w:tcW w:w="475" w:type="dxa"/>
            <w:gridSpan w:val="2"/>
            <w:tcBorders>
              <w:top w:val="single" w:sz="4" w:space="0" w:color="595959"/>
              <w:left w:val="single" w:sz="4" w:space="0" w:color="595959"/>
              <w:right w:val="single" w:sz="4" w:space="0" w:color="595959"/>
            </w:tcBorders>
            <w:vAlign w:val="center"/>
          </w:tcPr>
          <w:p w:rsidR="00DB1FB3" w:rsidRPr="0006301A" w:rsidRDefault="003A238C" w:rsidP="00FD2802">
            <w:pPr>
              <w:snapToGrid w:val="0"/>
              <w:ind w:firstLine="0"/>
              <w:jc w:val="center"/>
              <w:rPr>
                <w:rFonts w:ascii="Times New Roman" w:hAnsi="Times New Roman"/>
                <w:sz w:val="20"/>
                <w:szCs w:val="20"/>
              </w:rPr>
            </w:pPr>
            <w:r>
              <w:rPr>
                <w:rFonts w:ascii="Times New Roman" w:hAnsi="Times New Roman"/>
                <w:sz w:val="20"/>
                <w:szCs w:val="20"/>
              </w:rPr>
              <w:t>69</w:t>
            </w:r>
          </w:p>
        </w:tc>
        <w:tc>
          <w:tcPr>
            <w:tcW w:w="2307" w:type="dxa"/>
            <w:tcBorders>
              <w:top w:val="single" w:sz="4" w:space="0" w:color="595959"/>
              <w:left w:val="single" w:sz="4" w:space="0" w:color="595959"/>
              <w:right w:val="single" w:sz="4" w:space="0" w:color="595959"/>
            </w:tcBorders>
          </w:tcPr>
          <w:p w:rsidR="00DB1FB3" w:rsidRPr="0006301A" w:rsidRDefault="00DB1FB3" w:rsidP="00D047A0">
            <w:pPr>
              <w:snapToGrid w:val="0"/>
              <w:ind w:firstLine="0"/>
              <w:rPr>
                <w:rFonts w:ascii="Times New Roman" w:hAnsi="Times New Roman"/>
                <w:sz w:val="20"/>
                <w:szCs w:val="20"/>
              </w:rPr>
            </w:pPr>
            <w:r w:rsidRPr="0006301A">
              <w:rPr>
                <w:rFonts w:ascii="Times New Roman" w:hAnsi="Times New Roman"/>
                <w:sz w:val="20"/>
                <w:szCs w:val="20"/>
              </w:rPr>
              <w:t>Организация обучения государственному языку</w:t>
            </w:r>
          </w:p>
        </w:tc>
        <w:tc>
          <w:tcPr>
            <w:tcW w:w="1266" w:type="dxa"/>
            <w:gridSpan w:val="2"/>
            <w:tcBorders>
              <w:top w:val="single" w:sz="4" w:space="0" w:color="595959"/>
              <w:left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DB1FB3" w:rsidRPr="0006301A" w:rsidRDefault="00DB1FB3" w:rsidP="00D44E24">
            <w:pPr>
              <w:ind w:firstLine="0"/>
              <w:jc w:val="center"/>
              <w:rPr>
                <w:sz w:val="20"/>
                <w:szCs w:val="20"/>
              </w:rPr>
            </w:pPr>
            <w:proofErr w:type="spellStart"/>
            <w:r w:rsidRPr="0006301A">
              <w:rPr>
                <w:rFonts w:ascii="Times New Roman" w:hAnsi="Times New Roman"/>
                <w:sz w:val="20"/>
                <w:szCs w:val="20"/>
              </w:rPr>
              <w:t>ОКиРЯ</w:t>
            </w:r>
            <w:proofErr w:type="spellEnd"/>
          </w:p>
        </w:tc>
        <w:tc>
          <w:tcPr>
            <w:tcW w:w="894" w:type="dxa"/>
            <w:tcBorders>
              <w:top w:val="single" w:sz="4" w:space="0" w:color="595959"/>
              <w:left w:val="single" w:sz="4" w:space="0" w:color="595959"/>
              <w:right w:val="single" w:sz="4" w:space="0" w:color="595959"/>
            </w:tcBorders>
            <w:vAlign w:val="center"/>
          </w:tcPr>
          <w:p w:rsidR="00DB1FB3" w:rsidRPr="0006301A" w:rsidRDefault="00980748"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22,367</w:t>
            </w:r>
          </w:p>
        </w:tc>
        <w:tc>
          <w:tcPr>
            <w:tcW w:w="1149" w:type="dxa"/>
            <w:gridSpan w:val="9"/>
            <w:tcBorders>
              <w:top w:val="single" w:sz="4" w:space="0" w:color="595959"/>
              <w:left w:val="single" w:sz="4" w:space="0" w:color="595959"/>
              <w:right w:val="single" w:sz="4" w:space="0" w:color="595959"/>
            </w:tcBorders>
            <w:vAlign w:val="center"/>
          </w:tcPr>
          <w:p w:rsidR="00DB1FB3" w:rsidRPr="0006301A" w:rsidRDefault="00FC39FE" w:rsidP="00290FFD">
            <w:pPr>
              <w:ind w:firstLine="0"/>
              <w:jc w:val="center"/>
              <w:rPr>
                <w:rFonts w:ascii="Times New Roman" w:hAnsi="Times New Roman"/>
                <w:sz w:val="20"/>
                <w:szCs w:val="20"/>
              </w:rPr>
            </w:pPr>
            <w:r>
              <w:rPr>
                <w:rFonts w:ascii="Times New Roman" w:hAnsi="Times New Roman"/>
                <w:sz w:val="20"/>
                <w:szCs w:val="20"/>
              </w:rPr>
              <w:t>30,552</w:t>
            </w:r>
          </w:p>
        </w:tc>
        <w:tc>
          <w:tcPr>
            <w:tcW w:w="995" w:type="dxa"/>
            <w:gridSpan w:val="7"/>
            <w:tcBorders>
              <w:top w:val="single" w:sz="4" w:space="0" w:color="595959"/>
              <w:left w:val="single" w:sz="4" w:space="0" w:color="595959"/>
              <w:right w:val="single" w:sz="4" w:space="0" w:color="595959"/>
            </w:tcBorders>
            <w:vAlign w:val="center"/>
          </w:tcPr>
          <w:p w:rsidR="00DB1FB3" w:rsidRPr="0006301A" w:rsidRDefault="00980748" w:rsidP="00290FF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30,552</w:t>
            </w:r>
          </w:p>
        </w:tc>
        <w:tc>
          <w:tcPr>
            <w:tcW w:w="1135" w:type="dxa"/>
            <w:gridSpan w:val="7"/>
            <w:tcBorders>
              <w:top w:val="single" w:sz="4" w:space="0" w:color="595959"/>
              <w:left w:val="single" w:sz="4" w:space="0" w:color="595959"/>
              <w:right w:val="single" w:sz="4" w:space="0" w:color="595959"/>
            </w:tcBorders>
            <w:vAlign w:val="center"/>
          </w:tcPr>
          <w:p w:rsidR="00DB1FB3" w:rsidRPr="0006301A" w:rsidRDefault="00DB1FB3" w:rsidP="00290FFD">
            <w:pPr>
              <w:ind w:firstLine="0"/>
              <w:jc w:val="center"/>
              <w:rPr>
                <w:rFonts w:ascii="Times New Roman" w:hAnsi="Times New Roman"/>
                <w:sz w:val="20"/>
                <w:szCs w:val="20"/>
              </w:rPr>
            </w:pPr>
            <w:r w:rsidRPr="0006301A">
              <w:rPr>
                <w:rFonts w:ascii="Times New Roman" w:hAnsi="Times New Roman"/>
                <w:sz w:val="20"/>
                <w:szCs w:val="20"/>
              </w:rPr>
              <w:t>МБ</w:t>
            </w:r>
          </w:p>
        </w:tc>
        <w:tc>
          <w:tcPr>
            <w:tcW w:w="1200" w:type="dxa"/>
            <w:gridSpan w:val="4"/>
            <w:tcBorders>
              <w:top w:val="single" w:sz="4" w:space="0" w:color="595959"/>
              <w:left w:val="single" w:sz="4" w:space="0" w:color="595959"/>
              <w:right w:val="single" w:sz="4" w:space="0" w:color="595959"/>
            </w:tcBorders>
            <w:vAlign w:val="center"/>
          </w:tcPr>
          <w:p w:rsidR="00DB1FB3" w:rsidRPr="0006301A" w:rsidRDefault="00DB1FB3" w:rsidP="00290FFD">
            <w:pPr>
              <w:ind w:firstLine="0"/>
              <w:jc w:val="center"/>
              <w:rPr>
                <w:rFonts w:ascii="Times New Roman" w:hAnsi="Times New Roman"/>
                <w:sz w:val="20"/>
                <w:szCs w:val="20"/>
              </w:rPr>
            </w:pPr>
            <w:r w:rsidRPr="0006301A">
              <w:rPr>
                <w:rFonts w:ascii="Times New Roman" w:hAnsi="Times New Roman"/>
                <w:sz w:val="20"/>
                <w:szCs w:val="20"/>
              </w:rPr>
              <w:t>455 007</w:t>
            </w:r>
          </w:p>
        </w:tc>
        <w:tc>
          <w:tcPr>
            <w:tcW w:w="2937" w:type="dxa"/>
            <w:tcBorders>
              <w:top w:val="single" w:sz="4" w:space="0" w:color="595959"/>
              <w:left w:val="single" w:sz="4" w:space="0" w:color="595959"/>
              <w:right w:val="single" w:sz="4" w:space="0" w:color="595959"/>
            </w:tcBorders>
          </w:tcPr>
          <w:p w:rsidR="00DB1FB3" w:rsidRPr="00816680" w:rsidRDefault="00DB1FB3" w:rsidP="00270B92">
            <w:pPr>
              <w:ind w:firstLine="0"/>
            </w:pPr>
            <w:r w:rsidRPr="00816680">
              <w:rPr>
                <w:rFonts w:ascii="Times New Roman" w:hAnsi="Times New Roman"/>
                <w:bCs/>
                <w:sz w:val="20"/>
                <w:szCs w:val="20"/>
              </w:rPr>
              <w:t xml:space="preserve">Исполнено. </w:t>
            </w:r>
            <w:r w:rsidR="00D24236" w:rsidRPr="00816680">
              <w:rPr>
                <w:rFonts w:ascii="Times New Roman" w:hAnsi="Times New Roman"/>
                <w:sz w:val="20"/>
                <w:szCs w:val="20"/>
                <w:lang w:eastAsia="ru-RU"/>
              </w:rPr>
              <w:t xml:space="preserve">За отчетный период в Центре обучения </w:t>
            </w:r>
            <w:proofErr w:type="spellStart"/>
            <w:r w:rsidR="00D24236" w:rsidRPr="00816680">
              <w:rPr>
                <w:rFonts w:ascii="Times New Roman" w:hAnsi="Times New Roman"/>
                <w:sz w:val="20"/>
                <w:szCs w:val="20"/>
                <w:lang w:eastAsia="ru-RU"/>
              </w:rPr>
              <w:t>яз</w:t>
            </w:r>
            <w:proofErr w:type="spellEnd"/>
            <w:r w:rsidR="00D24236" w:rsidRPr="00816680">
              <w:rPr>
                <w:rFonts w:ascii="Times New Roman" w:hAnsi="Times New Roman"/>
                <w:sz w:val="20"/>
                <w:szCs w:val="20"/>
                <w:lang w:val="kk-KZ" w:eastAsia="ru-RU"/>
              </w:rPr>
              <w:t>ы</w:t>
            </w:r>
            <w:proofErr w:type="spellStart"/>
            <w:r w:rsidR="00D24236" w:rsidRPr="00816680">
              <w:rPr>
                <w:rFonts w:ascii="Times New Roman" w:hAnsi="Times New Roman"/>
                <w:sz w:val="20"/>
                <w:szCs w:val="20"/>
                <w:lang w:eastAsia="ru-RU"/>
              </w:rPr>
              <w:t>кам</w:t>
            </w:r>
            <w:proofErr w:type="spellEnd"/>
            <w:r w:rsidR="00D24236" w:rsidRPr="00816680">
              <w:rPr>
                <w:rFonts w:ascii="Times New Roman" w:hAnsi="Times New Roman"/>
                <w:sz w:val="20"/>
                <w:szCs w:val="20"/>
                <w:lang w:eastAsia="ru-RU"/>
              </w:rPr>
              <w:t xml:space="preserve"> </w:t>
            </w:r>
            <w:r w:rsidR="00D24236" w:rsidRPr="00816680">
              <w:rPr>
                <w:rFonts w:ascii="Times New Roman" w:hAnsi="Times New Roman"/>
                <w:sz w:val="20"/>
                <w:szCs w:val="20"/>
                <w:lang w:val="kk-KZ" w:eastAsia="ru-RU"/>
              </w:rPr>
              <w:t xml:space="preserve">по системе КАЗТЕСТ </w:t>
            </w:r>
            <w:r w:rsidR="00D24236" w:rsidRPr="00816680">
              <w:rPr>
                <w:rFonts w:ascii="Times New Roman" w:hAnsi="Times New Roman"/>
                <w:sz w:val="20"/>
                <w:szCs w:val="20"/>
                <w:lang w:eastAsia="ru-RU"/>
              </w:rPr>
              <w:t xml:space="preserve">прошли обучение государственному языку 860 </w:t>
            </w:r>
            <w:proofErr w:type="spellStart"/>
            <w:r w:rsidR="00D24236" w:rsidRPr="00816680">
              <w:rPr>
                <w:rFonts w:ascii="Times New Roman" w:hAnsi="Times New Roman"/>
                <w:sz w:val="20"/>
                <w:szCs w:val="20"/>
                <w:lang w:eastAsia="ru-RU"/>
              </w:rPr>
              <w:t>слушате</w:t>
            </w:r>
            <w:proofErr w:type="spellEnd"/>
            <w:r w:rsidR="00D24236" w:rsidRPr="00816680">
              <w:rPr>
                <w:rFonts w:ascii="Times New Roman" w:hAnsi="Times New Roman"/>
                <w:sz w:val="20"/>
                <w:szCs w:val="20"/>
                <w:lang w:val="kk-KZ" w:eastAsia="ru-RU"/>
              </w:rPr>
              <w:t>лей (54 группы)  по уровням А</w:t>
            </w:r>
            <w:proofErr w:type="gramStart"/>
            <w:r w:rsidR="00D24236" w:rsidRPr="00816680">
              <w:rPr>
                <w:rFonts w:ascii="Times New Roman" w:hAnsi="Times New Roman"/>
                <w:sz w:val="20"/>
                <w:szCs w:val="20"/>
                <w:lang w:val="kk-KZ" w:eastAsia="ru-RU"/>
              </w:rPr>
              <w:t>1</w:t>
            </w:r>
            <w:proofErr w:type="gramEnd"/>
            <w:r w:rsidR="00D24236" w:rsidRPr="00816680">
              <w:rPr>
                <w:rFonts w:ascii="Times New Roman" w:hAnsi="Times New Roman"/>
                <w:sz w:val="20"/>
                <w:szCs w:val="20"/>
                <w:lang w:val="kk-KZ" w:eastAsia="ru-RU"/>
              </w:rPr>
              <w:t xml:space="preserve"> (элементарный) – 389 , А2 (базовый)  -370, В1 (средний) -91, В2 (выше среднего) – 10 чел.  Охват диагностическим </w:t>
            </w:r>
            <w:r w:rsidR="00270B92" w:rsidRPr="00816680">
              <w:rPr>
                <w:rFonts w:ascii="Times New Roman" w:hAnsi="Times New Roman"/>
                <w:sz w:val="20"/>
                <w:szCs w:val="20"/>
                <w:lang w:val="kk-KZ" w:eastAsia="ru-RU"/>
              </w:rPr>
              <w:t xml:space="preserve"> т</w:t>
            </w:r>
            <w:r w:rsidR="00D24236" w:rsidRPr="00816680">
              <w:rPr>
                <w:rFonts w:ascii="Times New Roman" w:hAnsi="Times New Roman"/>
                <w:sz w:val="20"/>
                <w:szCs w:val="20"/>
                <w:lang w:val="kk-KZ" w:eastAsia="ru-RU"/>
              </w:rPr>
              <w:t xml:space="preserve">естированием на знание государственного языка в 2018 году составил 809 человек, в сравнении с 2017 годом рост составил  18 </w:t>
            </w:r>
            <w:r w:rsidR="00D24236" w:rsidRPr="00816680">
              <w:rPr>
                <w:rFonts w:ascii="Times New Roman" w:hAnsi="Times New Roman"/>
                <w:sz w:val="20"/>
                <w:szCs w:val="20"/>
                <w:lang w:eastAsia="ru-RU"/>
              </w:rPr>
              <w:t xml:space="preserve">% </w:t>
            </w:r>
            <w:r w:rsidR="00D24236" w:rsidRPr="00816680">
              <w:rPr>
                <w:rFonts w:ascii="Times New Roman" w:hAnsi="Times New Roman"/>
                <w:sz w:val="20"/>
                <w:szCs w:val="20"/>
                <w:lang w:val="kk-KZ" w:eastAsia="ru-RU"/>
              </w:rPr>
              <w:t>(665 чел.)</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FC39FE" w:rsidRPr="0006301A" w:rsidRDefault="003A238C" w:rsidP="00FD2802">
            <w:pPr>
              <w:snapToGrid w:val="0"/>
              <w:ind w:firstLine="0"/>
              <w:jc w:val="center"/>
              <w:rPr>
                <w:rFonts w:ascii="Times New Roman" w:hAnsi="Times New Roman"/>
                <w:sz w:val="20"/>
                <w:szCs w:val="20"/>
              </w:rPr>
            </w:pPr>
            <w:r>
              <w:rPr>
                <w:rFonts w:ascii="Times New Roman" w:hAnsi="Times New Roman"/>
                <w:sz w:val="20"/>
                <w:szCs w:val="20"/>
              </w:rPr>
              <w:t>70</w:t>
            </w:r>
          </w:p>
        </w:tc>
        <w:tc>
          <w:tcPr>
            <w:tcW w:w="2307" w:type="dxa"/>
            <w:tcBorders>
              <w:top w:val="single" w:sz="4" w:space="0" w:color="595959"/>
              <w:left w:val="single" w:sz="4" w:space="0" w:color="595959"/>
              <w:bottom w:val="single" w:sz="4" w:space="0" w:color="595959"/>
              <w:right w:val="single" w:sz="4" w:space="0" w:color="595959"/>
            </w:tcBorders>
          </w:tcPr>
          <w:p w:rsidR="00FC39FE" w:rsidRPr="0006301A" w:rsidRDefault="00FC39FE" w:rsidP="00D047A0">
            <w:pPr>
              <w:snapToGrid w:val="0"/>
              <w:ind w:firstLine="0"/>
              <w:rPr>
                <w:rFonts w:ascii="Times New Roman" w:hAnsi="Times New Roman"/>
                <w:sz w:val="20"/>
                <w:szCs w:val="20"/>
              </w:rPr>
            </w:pPr>
            <w:r w:rsidRPr="0006301A">
              <w:rPr>
                <w:rFonts w:ascii="Times New Roman" w:hAnsi="Times New Roman"/>
                <w:sz w:val="20"/>
                <w:szCs w:val="20"/>
              </w:rPr>
              <w:t xml:space="preserve">Проведение мероприятий по пропаганде и разъяснению государственной языковой политики, пропаганде </w:t>
            </w:r>
            <w:r w:rsidRPr="0006301A">
              <w:rPr>
                <w:rFonts w:ascii="Times New Roman" w:hAnsi="Times New Roman"/>
                <w:sz w:val="20"/>
                <w:szCs w:val="20"/>
              </w:rPr>
              <w:lastRenderedPageBreak/>
              <w:t>государственного языка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FC39FE" w:rsidRPr="0006301A" w:rsidRDefault="00FC39FE" w:rsidP="00D44E24">
            <w:pPr>
              <w:ind w:firstLine="26"/>
              <w:jc w:val="center"/>
              <w:rPr>
                <w:rFonts w:ascii="Times New Roman" w:hAnsi="Times New Roman"/>
                <w:sz w:val="20"/>
                <w:szCs w:val="20"/>
              </w:rPr>
            </w:pPr>
            <w:r w:rsidRPr="0006301A">
              <w:rPr>
                <w:rFonts w:ascii="Times New Roman" w:hAnsi="Times New Roman"/>
                <w:sz w:val="20"/>
                <w:szCs w:val="20"/>
              </w:rPr>
              <w:lastRenderedPageBreak/>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FC39FE" w:rsidRPr="0006301A" w:rsidRDefault="00FC39FE"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FC39FE" w:rsidRPr="0006301A" w:rsidRDefault="00FC39FE" w:rsidP="00D44E24">
            <w:pPr>
              <w:ind w:firstLine="0"/>
              <w:jc w:val="center"/>
              <w:rPr>
                <w:sz w:val="20"/>
                <w:szCs w:val="20"/>
              </w:rPr>
            </w:pPr>
            <w:proofErr w:type="spellStart"/>
            <w:r w:rsidRPr="0006301A">
              <w:rPr>
                <w:rFonts w:ascii="Times New Roman" w:hAnsi="Times New Roman"/>
                <w:sz w:val="20"/>
                <w:szCs w:val="20"/>
              </w:rPr>
              <w:t>ОКиРЯ</w:t>
            </w:r>
            <w:proofErr w:type="spellEnd"/>
          </w:p>
        </w:tc>
        <w:tc>
          <w:tcPr>
            <w:tcW w:w="894" w:type="dxa"/>
            <w:tcBorders>
              <w:top w:val="single" w:sz="4" w:space="0" w:color="595959"/>
              <w:left w:val="single" w:sz="4" w:space="0" w:color="595959"/>
              <w:bottom w:val="single" w:sz="4" w:space="0" w:color="595959"/>
              <w:right w:val="single" w:sz="4" w:space="0" w:color="595959"/>
            </w:tcBorders>
            <w:vAlign w:val="center"/>
          </w:tcPr>
          <w:p w:rsidR="00FC39FE" w:rsidRPr="0006301A" w:rsidRDefault="00FC39FE" w:rsidP="0024036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149" w:type="dxa"/>
            <w:gridSpan w:val="9"/>
            <w:tcBorders>
              <w:top w:val="single" w:sz="4" w:space="0" w:color="595959"/>
              <w:left w:val="single" w:sz="4" w:space="0" w:color="595959"/>
              <w:bottom w:val="single" w:sz="4" w:space="0" w:color="595959"/>
              <w:right w:val="single" w:sz="4" w:space="0" w:color="595959"/>
            </w:tcBorders>
            <w:vAlign w:val="center"/>
          </w:tcPr>
          <w:p w:rsidR="00FC39FE" w:rsidRPr="0006301A" w:rsidRDefault="00FC39FE" w:rsidP="0024036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1,556</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FC39FE" w:rsidRPr="0006301A" w:rsidRDefault="00980748" w:rsidP="0024036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1,556</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FC39FE" w:rsidRPr="0006301A" w:rsidRDefault="00FC39FE" w:rsidP="00FF3B45">
            <w:pPr>
              <w:ind w:firstLine="0"/>
              <w:jc w:val="center"/>
              <w:rPr>
                <w:rFonts w:ascii="Times New Roman" w:hAnsi="Times New Roman"/>
                <w:sz w:val="20"/>
                <w:szCs w:val="20"/>
              </w:rPr>
            </w:pPr>
            <w:r w:rsidRPr="0006301A">
              <w:rPr>
                <w:rFonts w:ascii="Times New Roman" w:hAnsi="Times New Roman"/>
                <w:sz w:val="20"/>
                <w:szCs w:val="20"/>
              </w:rPr>
              <w:t>МБ</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FC39FE" w:rsidRPr="0006301A" w:rsidRDefault="00FC39FE" w:rsidP="00FF3B45">
            <w:pPr>
              <w:ind w:firstLine="0"/>
              <w:jc w:val="center"/>
              <w:rPr>
                <w:rFonts w:ascii="Times New Roman" w:hAnsi="Times New Roman"/>
                <w:sz w:val="20"/>
                <w:szCs w:val="20"/>
              </w:rPr>
            </w:pPr>
            <w:r w:rsidRPr="0006301A">
              <w:rPr>
                <w:rFonts w:ascii="Times New Roman" w:hAnsi="Times New Roman"/>
                <w:sz w:val="20"/>
                <w:szCs w:val="20"/>
              </w:rPr>
              <w:t>455 007</w:t>
            </w:r>
          </w:p>
        </w:tc>
        <w:tc>
          <w:tcPr>
            <w:tcW w:w="2937" w:type="dxa"/>
            <w:tcBorders>
              <w:top w:val="single" w:sz="4" w:space="0" w:color="595959"/>
              <w:left w:val="single" w:sz="4" w:space="0" w:color="595959"/>
              <w:bottom w:val="single" w:sz="4" w:space="0" w:color="595959"/>
              <w:right w:val="single" w:sz="4" w:space="0" w:color="595959"/>
            </w:tcBorders>
            <w:vAlign w:val="center"/>
          </w:tcPr>
          <w:p w:rsidR="00FC39FE" w:rsidRPr="00816680" w:rsidRDefault="00270B92" w:rsidP="00132915">
            <w:pPr>
              <w:pStyle w:val="a5"/>
              <w:ind w:firstLine="15"/>
              <w:rPr>
                <w:rFonts w:ascii="Times New Roman" w:hAnsi="Times New Roman"/>
                <w:bCs/>
                <w:sz w:val="20"/>
                <w:szCs w:val="20"/>
                <w:lang w:val="kk-KZ"/>
              </w:rPr>
            </w:pPr>
            <w:r w:rsidRPr="00816680">
              <w:rPr>
                <w:rFonts w:ascii="Times New Roman" w:hAnsi="Times New Roman"/>
                <w:bCs/>
                <w:sz w:val="20"/>
                <w:szCs w:val="20"/>
              </w:rPr>
              <w:t>Исполнено.</w:t>
            </w:r>
            <w:r w:rsidRPr="00816680">
              <w:t xml:space="preserve"> </w:t>
            </w:r>
            <w:r w:rsidRPr="00816680">
              <w:rPr>
                <w:rFonts w:ascii="Times New Roman" w:hAnsi="Times New Roman"/>
                <w:bCs/>
                <w:sz w:val="20"/>
                <w:szCs w:val="20"/>
              </w:rPr>
              <w:t xml:space="preserve">Для достижения целевых индикаторов Государственной программы ОО «Ассоциация практикующих психологов РК» в рамках государственного социального заказа реализован </w:t>
            </w:r>
            <w:r w:rsidRPr="00816680">
              <w:rPr>
                <w:rFonts w:ascii="Times New Roman" w:hAnsi="Times New Roman"/>
                <w:bCs/>
                <w:sz w:val="20"/>
                <w:szCs w:val="20"/>
              </w:rPr>
              <w:lastRenderedPageBreak/>
              <w:t xml:space="preserve">проект «Государственный язык - гарантия единства страны», направленный на воспитание и формирование патриотизма, толерантности, единства среди различных этносов, проживающих в городе, с привлечением представителей молодёжи учебных заведений, общественных организаций, СМИ, государственных органов. </w:t>
            </w:r>
            <w:proofErr w:type="gramStart"/>
            <w:r w:rsidRPr="00816680">
              <w:rPr>
                <w:rFonts w:ascii="Times New Roman" w:hAnsi="Times New Roman"/>
                <w:bCs/>
                <w:sz w:val="20"/>
                <w:szCs w:val="20"/>
              </w:rPr>
              <w:t xml:space="preserve">В рамках проекта ко Дню языков народа Казахстана проведен  круглый стол  по разъяснению приоритетных направлений государственной языковой политики и обсуждению перехода казахского языка на латинскую графику, </w:t>
            </w:r>
            <w:proofErr w:type="spellStart"/>
            <w:r w:rsidRPr="00816680">
              <w:rPr>
                <w:rFonts w:ascii="Times New Roman" w:hAnsi="Times New Roman"/>
                <w:bCs/>
                <w:sz w:val="20"/>
                <w:szCs w:val="20"/>
              </w:rPr>
              <w:t>флешмоб</w:t>
            </w:r>
            <w:proofErr w:type="spellEnd"/>
            <w:r w:rsidRPr="00816680">
              <w:rPr>
                <w:rFonts w:ascii="Times New Roman" w:hAnsi="Times New Roman"/>
                <w:bCs/>
                <w:sz w:val="20"/>
                <w:szCs w:val="20"/>
              </w:rPr>
              <w:t xml:space="preserve">, посвященный 145-летию со дня рождения выдающегося просветителя, лингвиста Ахмета </w:t>
            </w:r>
            <w:proofErr w:type="spellStart"/>
            <w:r w:rsidRPr="00816680">
              <w:rPr>
                <w:rFonts w:ascii="Times New Roman" w:hAnsi="Times New Roman"/>
                <w:bCs/>
                <w:sz w:val="20"/>
                <w:szCs w:val="20"/>
              </w:rPr>
              <w:t>Байтурсынова</w:t>
            </w:r>
            <w:proofErr w:type="spellEnd"/>
            <w:r w:rsidRPr="00816680">
              <w:rPr>
                <w:rFonts w:ascii="Times New Roman" w:hAnsi="Times New Roman"/>
                <w:bCs/>
                <w:sz w:val="20"/>
                <w:szCs w:val="20"/>
              </w:rPr>
              <w:t xml:space="preserve">, и в завершение данного проекта - молодежный форум «Государственный язык - гарантия единства страны», с охватом более 400 учащихся и студентов учебных заведений.   </w:t>
            </w:r>
            <w:proofErr w:type="gramEnd"/>
          </w:p>
        </w:tc>
      </w:tr>
      <w:tr w:rsidR="00DB1FB3"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7E25A3">
            <w:pPr>
              <w:keepNext/>
              <w:keepLines/>
              <w:tabs>
                <w:tab w:val="left" w:pos="900"/>
                <w:tab w:val="left" w:pos="1080"/>
              </w:tabs>
              <w:ind w:firstLine="0"/>
              <w:jc w:val="left"/>
              <w:rPr>
                <w:rFonts w:ascii="Times New Roman" w:hAnsi="Times New Roman"/>
                <w:bCs/>
                <w:sz w:val="20"/>
                <w:szCs w:val="20"/>
              </w:rPr>
            </w:pPr>
            <w:r w:rsidRPr="00816680">
              <w:rPr>
                <w:rFonts w:ascii="Times New Roman" w:hAnsi="Times New Roman"/>
                <w:b/>
                <w:sz w:val="20"/>
                <w:szCs w:val="20"/>
              </w:rPr>
              <w:lastRenderedPageBreak/>
              <w:t xml:space="preserve">Цель 13:  </w:t>
            </w:r>
            <w:r w:rsidRPr="00816680">
              <w:rPr>
                <w:rFonts w:ascii="Times New Roman" w:hAnsi="Times New Roman"/>
                <w:sz w:val="20"/>
                <w:szCs w:val="20"/>
              </w:rPr>
              <w:t xml:space="preserve">Создание </w:t>
            </w:r>
            <w:r w:rsidRPr="00816680">
              <w:rPr>
                <w:rFonts w:ascii="Times New Roman" w:hAnsi="Times New Roman"/>
                <w:bCs/>
                <w:sz w:val="20"/>
                <w:szCs w:val="20"/>
              </w:rPr>
              <w:t>условий для массовых занятий физкультурой и спортом и качественной подготовки спортивного резерва и спортсменов высокого класса.</w:t>
            </w:r>
          </w:p>
        </w:tc>
      </w:tr>
      <w:tr w:rsidR="00DB1FB3"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960E02">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B1FB3" w:rsidRPr="0006301A" w:rsidRDefault="00DB1FB3" w:rsidP="00A874E0">
            <w:pPr>
              <w:widowControl w:val="0"/>
              <w:tabs>
                <w:tab w:val="left" w:leader="dot" w:pos="8820"/>
              </w:tabs>
              <w:spacing w:line="228" w:lineRule="auto"/>
              <w:ind w:firstLine="0"/>
              <w:rPr>
                <w:rFonts w:ascii="Times New Roman" w:hAnsi="Times New Roman"/>
                <w:sz w:val="20"/>
                <w:szCs w:val="20"/>
              </w:rPr>
            </w:pPr>
            <w:r>
              <w:rPr>
                <w:rFonts w:ascii="Times New Roman" w:hAnsi="Times New Roman"/>
                <w:sz w:val="20"/>
                <w:szCs w:val="20"/>
              </w:rPr>
              <w:t>31</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EB59E7">
            <w:pPr>
              <w:pStyle w:val="a9"/>
              <w:spacing w:after="0" w:line="240" w:lineRule="auto"/>
              <w:ind w:left="0"/>
              <w:jc w:val="left"/>
              <w:rPr>
                <w:rFonts w:ascii="Times New Roman" w:hAnsi="Times New Roman"/>
                <w:sz w:val="20"/>
                <w:szCs w:val="20"/>
              </w:rPr>
            </w:pPr>
            <w:r w:rsidRPr="0006301A">
              <w:rPr>
                <w:rFonts w:ascii="Times New Roman" w:hAnsi="Times New Roman"/>
                <w:sz w:val="20"/>
                <w:szCs w:val="20"/>
              </w:rPr>
              <w:t>Охват граждан, занимающихся физической культурой и спортом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A43F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B1D52">
            <w:pPr>
              <w:spacing w:line="228" w:lineRule="auto"/>
              <w:ind w:hanging="108"/>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ОФКиС</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B1D52">
            <w:pPr>
              <w:spacing w:line="228" w:lineRule="auto"/>
              <w:ind w:firstLine="0"/>
              <w:jc w:val="center"/>
              <w:rPr>
                <w:rFonts w:ascii="Times New Roman" w:hAnsi="Times New Roman"/>
                <w:sz w:val="20"/>
                <w:szCs w:val="20"/>
              </w:rPr>
            </w:pPr>
            <w:proofErr w:type="spellStart"/>
            <w:r w:rsidRPr="0006301A">
              <w:rPr>
                <w:rFonts w:ascii="Times New Roman" w:hAnsi="Times New Roman"/>
                <w:sz w:val="20"/>
                <w:szCs w:val="20"/>
              </w:rPr>
              <w:t>ОФКиС</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AF5F93">
            <w:pPr>
              <w:spacing w:line="228" w:lineRule="auto"/>
              <w:ind w:firstLine="193"/>
              <w:jc w:val="center"/>
              <w:rPr>
                <w:rFonts w:ascii="Times New Roman" w:hAnsi="Times New Roman"/>
                <w:sz w:val="20"/>
                <w:szCs w:val="20"/>
              </w:rPr>
            </w:pPr>
            <w:r>
              <w:rPr>
                <w:rFonts w:ascii="Times New Roman" w:hAnsi="Times New Roman"/>
                <w:sz w:val="20"/>
                <w:szCs w:val="20"/>
              </w:rPr>
              <w:t>31,8</w:t>
            </w:r>
          </w:p>
        </w:tc>
        <w:tc>
          <w:tcPr>
            <w:tcW w:w="1110" w:type="dxa"/>
            <w:gridSpan w:val="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BC41D9">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31,8</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DB1FB3" w:rsidRPr="004404E9" w:rsidRDefault="004404E9" w:rsidP="00240362">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32</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shd w:val="clear" w:color="auto" w:fill="auto"/>
          </w:tcPr>
          <w:p w:rsidR="00DB1FB3" w:rsidRPr="00816680" w:rsidRDefault="00DB1FB3" w:rsidP="004404E9">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В 201</w:t>
            </w:r>
            <w:r w:rsidR="004404E9" w:rsidRPr="00816680">
              <w:rPr>
                <w:rFonts w:ascii="Times New Roman" w:hAnsi="Times New Roman"/>
                <w:bCs/>
                <w:sz w:val="20"/>
                <w:szCs w:val="20"/>
                <w:lang w:val="kk-KZ"/>
              </w:rPr>
              <w:t>8</w:t>
            </w:r>
            <w:r w:rsidRPr="00816680">
              <w:rPr>
                <w:rFonts w:ascii="Times New Roman" w:hAnsi="Times New Roman"/>
                <w:bCs/>
                <w:sz w:val="20"/>
                <w:szCs w:val="20"/>
              </w:rPr>
              <w:t xml:space="preserve"> году проведено 4</w:t>
            </w:r>
            <w:r w:rsidR="004404E9" w:rsidRPr="00816680">
              <w:rPr>
                <w:rFonts w:ascii="Times New Roman" w:hAnsi="Times New Roman"/>
                <w:bCs/>
                <w:sz w:val="20"/>
                <w:szCs w:val="20"/>
                <w:lang w:val="kk-KZ"/>
              </w:rPr>
              <w:t>53</w:t>
            </w:r>
            <w:r w:rsidRPr="00816680">
              <w:rPr>
                <w:rFonts w:ascii="Times New Roman" w:hAnsi="Times New Roman"/>
                <w:bCs/>
                <w:sz w:val="20"/>
                <w:szCs w:val="20"/>
              </w:rPr>
              <w:t xml:space="preserve"> спортивно массовых мероприятия с охватом более 76000 человек.</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widowControl w:val="0"/>
              <w:tabs>
                <w:tab w:val="left" w:leader="dot" w:pos="8820"/>
              </w:tabs>
              <w:spacing w:line="228" w:lineRule="auto"/>
              <w:ind w:firstLine="0"/>
              <w:rPr>
                <w:rFonts w:ascii="Times New Roman" w:hAnsi="Times New Roman"/>
                <w:bCs/>
                <w:sz w:val="20"/>
                <w:szCs w:val="20"/>
              </w:rPr>
            </w:pPr>
            <w:r>
              <w:rPr>
                <w:rFonts w:ascii="Times New Roman" w:hAnsi="Times New Roman"/>
                <w:bCs/>
                <w:sz w:val="20"/>
                <w:szCs w:val="20"/>
              </w:rPr>
              <w:t>32</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EB59E7">
            <w:pPr>
              <w:pStyle w:val="a9"/>
              <w:spacing w:after="0" w:line="240" w:lineRule="auto"/>
              <w:ind w:left="0"/>
              <w:jc w:val="left"/>
              <w:rPr>
                <w:rFonts w:ascii="Times New Roman" w:hAnsi="Times New Roman"/>
                <w:sz w:val="20"/>
                <w:szCs w:val="20"/>
              </w:rPr>
            </w:pPr>
            <w:r w:rsidRPr="0006301A">
              <w:rPr>
                <w:rFonts w:ascii="Times New Roman" w:hAnsi="Times New Roman"/>
                <w:sz w:val="20"/>
                <w:szCs w:val="20"/>
              </w:rPr>
              <w:t xml:space="preserve">Охват детей и подростков от 7 до 18 лет, занимающихся физической культурой и спортом в детско-юношеских спортивных школах, спортивных </w:t>
            </w:r>
            <w:r w:rsidRPr="0006301A">
              <w:rPr>
                <w:rFonts w:ascii="Times New Roman" w:hAnsi="Times New Roman"/>
                <w:sz w:val="20"/>
                <w:szCs w:val="20"/>
              </w:rPr>
              <w:lastRenderedPageBreak/>
              <w:t>клубах физической подготовки от общей численности детей и подростков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3A43F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lastRenderedPageBreak/>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B1D52">
            <w:pPr>
              <w:ind w:firstLine="0"/>
              <w:jc w:val="center"/>
              <w:rPr>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ОФКиС</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EB1D52">
            <w:pPr>
              <w:ind w:firstLine="0"/>
              <w:jc w:val="center"/>
              <w:rPr>
                <w:sz w:val="20"/>
                <w:szCs w:val="20"/>
              </w:rPr>
            </w:pPr>
            <w:proofErr w:type="spellStart"/>
            <w:r w:rsidRPr="0006301A">
              <w:rPr>
                <w:rFonts w:ascii="Times New Roman" w:hAnsi="Times New Roman"/>
                <w:sz w:val="20"/>
                <w:szCs w:val="20"/>
              </w:rPr>
              <w:t>ОФКиС</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C45C31">
            <w:pPr>
              <w:spacing w:line="228" w:lineRule="auto"/>
              <w:ind w:firstLine="193"/>
              <w:jc w:val="center"/>
              <w:rPr>
                <w:rFonts w:ascii="Times New Roman" w:hAnsi="Times New Roman"/>
                <w:sz w:val="20"/>
                <w:szCs w:val="20"/>
              </w:rPr>
            </w:pPr>
            <w:r>
              <w:rPr>
                <w:rFonts w:ascii="Times New Roman" w:hAnsi="Times New Roman"/>
                <w:sz w:val="20"/>
                <w:szCs w:val="20"/>
              </w:rPr>
              <w:t>21,3</w:t>
            </w:r>
          </w:p>
        </w:tc>
        <w:tc>
          <w:tcPr>
            <w:tcW w:w="1110" w:type="dxa"/>
            <w:gridSpan w:val="8"/>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4F153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12,1</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DB1FB3" w:rsidRPr="004404E9" w:rsidRDefault="004404E9" w:rsidP="00240362">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12,1</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4404E9" w:rsidP="009507B0">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w:t>
            </w:r>
            <w:r w:rsidRPr="00816680">
              <w:rPr>
                <w:rFonts w:ascii="Times New Roman" w:hAnsi="Times New Roman"/>
                <w:bCs/>
                <w:sz w:val="20"/>
                <w:szCs w:val="20"/>
                <w:lang w:val="kk-KZ"/>
              </w:rPr>
              <w:t xml:space="preserve"> </w:t>
            </w:r>
            <w:r w:rsidR="00DB1FB3" w:rsidRPr="00816680">
              <w:rPr>
                <w:rFonts w:ascii="Times New Roman" w:hAnsi="Times New Roman"/>
                <w:bCs/>
                <w:sz w:val="20"/>
                <w:szCs w:val="20"/>
              </w:rPr>
              <w:t>Доля рассчитывается как соотношение занимающихся в ДЮСШ города – 16</w:t>
            </w:r>
            <w:r w:rsidRPr="00816680">
              <w:rPr>
                <w:rFonts w:ascii="Times New Roman" w:hAnsi="Times New Roman"/>
                <w:bCs/>
                <w:sz w:val="20"/>
                <w:szCs w:val="20"/>
                <w:lang w:val="kk-KZ"/>
              </w:rPr>
              <w:t>71</w:t>
            </w:r>
            <w:r w:rsidR="00DB1FB3" w:rsidRPr="00816680">
              <w:rPr>
                <w:rFonts w:ascii="Times New Roman" w:hAnsi="Times New Roman"/>
                <w:bCs/>
                <w:sz w:val="20"/>
                <w:szCs w:val="20"/>
              </w:rPr>
              <w:t xml:space="preserve"> человек к количеству учащихся</w:t>
            </w:r>
            <w:r w:rsidR="009507B0" w:rsidRPr="00816680">
              <w:rPr>
                <w:rFonts w:ascii="Times New Roman" w:hAnsi="Times New Roman"/>
                <w:bCs/>
                <w:sz w:val="20"/>
                <w:szCs w:val="20"/>
                <w:lang w:val="kk-KZ"/>
              </w:rPr>
              <w:t xml:space="preserve"> общеобразовательных школ города в возрасте 7-18 лет</w:t>
            </w:r>
            <w:r w:rsidR="00DB1FB3" w:rsidRPr="00816680">
              <w:rPr>
                <w:rFonts w:ascii="Times New Roman" w:hAnsi="Times New Roman"/>
                <w:bCs/>
                <w:sz w:val="20"/>
                <w:szCs w:val="20"/>
              </w:rPr>
              <w:t xml:space="preserve"> – </w:t>
            </w:r>
            <w:r w:rsidR="00DB1FB3" w:rsidRPr="00816680">
              <w:rPr>
                <w:rFonts w:ascii="Times New Roman" w:hAnsi="Times New Roman"/>
                <w:bCs/>
                <w:sz w:val="20"/>
                <w:szCs w:val="20"/>
              </w:rPr>
              <w:lastRenderedPageBreak/>
              <w:t>1386</w:t>
            </w:r>
            <w:r w:rsidRPr="00816680">
              <w:rPr>
                <w:rFonts w:ascii="Times New Roman" w:hAnsi="Times New Roman"/>
                <w:bCs/>
                <w:sz w:val="20"/>
                <w:szCs w:val="20"/>
                <w:lang w:val="kk-KZ"/>
              </w:rPr>
              <w:t>5</w:t>
            </w:r>
            <w:r w:rsidR="00DB1FB3" w:rsidRPr="00816680">
              <w:rPr>
                <w:rFonts w:ascii="Times New Roman" w:hAnsi="Times New Roman"/>
                <w:bCs/>
                <w:sz w:val="20"/>
                <w:szCs w:val="20"/>
              </w:rPr>
              <w:t>.</w:t>
            </w:r>
          </w:p>
        </w:tc>
      </w:tr>
      <w:tr w:rsidR="00DB1FB3"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B1FB3" w:rsidRPr="00816680" w:rsidRDefault="00DB1FB3" w:rsidP="00C03F27">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lastRenderedPageBreak/>
              <w:t>Мероприятие:</w:t>
            </w:r>
          </w:p>
        </w:tc>
      </w:tr>
      <w:tr w:rsidR="00873397" w:rsidRPr="0006301A" w:rsidTr="00DF5A8D">
        <w:trPr>
          <w:trHeight w:val="1150"/>
        </w:trPr>
        <w:tc>
          <w:tcPr>
            <w:tcW w:w="475" w:type="dxa"/>
            <w:gridSpan w:val="2"/>
            <w:tcBorders>
              <w:top w:val="single" w:sz="4" w:space="0" w:color="595959"/>
              <w:left w:val="single" w:sz="4" w:space="0" w:color="595959"/>
              <w:right w:val="single" w:sz="4" w:space="0" w:color="595959"/>
            </w:tcBorders>
            <w:vAlign w:val="center"/>
          </w:tcPr>
          <w:p w:rsidR="00DB1FB3" w:rsidRPr="0006301A" w:rsidRDefault="00737FF5" w:rsidP="003A238C">
            <w:pPr>
              <w:widowControl w:val="0"/>
              <w:tabs>
                <w:tab w:val="left" w:leader="dot" w:pos="8820"/>
              </w:tabs>
              <w:spacing w:line="228" w:lineRule="auto"/>
              <w:ind w:firstLine="0"/>
              <w:jc w:val="center"/>
              <w:rPr>
                <w:rFonts w:ascii="Times New Roman" w:hAnsi="Times New Roman"/>
                <w:bCs/>
                <w:sz w:val="20"/>
                <w:szCs w:val="20"/>
              </w:rPr>
            </w:pPr>
            <w:r>
              <w:rPr>
                <w:rFonts w:ascii="Times New Roman" w:hAnsi="Times New Roman"/>
                <w:bCs/>
                <w:sz w:val="20"/>
                <w:szCs w:val="20"/>
              </w:rPr>
              <w:t>7</w:t>
            </w:r>
            <w:r w:rsidR="003A238C">
              <w:rPr>
                <w:rFonts w:ascii="Times New Roman" w:hAnsi="Times New Roman"/>
                <w:bCs/>
                <w:sz w:val="20"/>
                <w:szCs w:val="20"/>
              </w:rPr>
              <w:t>1</w:t>
            </w:r>
          </w:p>
        </w:tc>
        <w:tc>
          <w:tcPr>
            <w:tcW w:w="2307" w:type="dxa"/>
            <w:tcBorders>
              <w:top w:val="single" w:sz="4" w:space="0" w:color="595959"/>
              <w:left w:val="single" w:sz="4" w:space="0" w:color="595959"/>
              <w:right w:val="single" w:sz="4" w:space="0" w:color="595959"/>
            </w:tcBorders>
          </w:tcPr>
          <w:p w:rsidR="00DB1FB3" w:rsidRPr="0006301A" w:rsidRDefault="00DB1FB3" w:rsidP="00D047A0">
            <w:pPr>
              <w:widowControl w:val="0"/>
              <w:tabs>
                <w:tab w:val="left" w:leader="dot" w:pos="8820"/>
              </w:tabs>
              <w:spacing w:line="228" w:lineRule="auto"/>
              <w:ind w:firstLine="0"/>
              <w:rPr>
                <w:rFonts w:ascii="Times New Roman" w:hAnsi="Times New Roman"/>
                <w:bCs/>
                <w:sz w:val="20"/>
                <w:szCs w:val="20"/>
              </w:rPr>
            </w:pPr>
            <w:r w:rsidRPr="0006301A">
              <w:rPr>
                <w:rFonts w:ascii="Times New Roman" w:hAnsi="Times New Roman"/>
                <w:bCs/>
                <w:sz w:val="20"/>
                <w:szCs w:val="20"/>
              </w:rPr>
              <w:t>Развитие массового спорта</w:t>
            </w:r>
          </w:p>
        </w:tc>
        <w:tc>
          <w:tcPr>
            <w:tcW w:w="1266" w:type="dxa"/>
            <w:gridSpan w:val="2"/>
            <w:tcBorders>
              <w:top w:val="single" w:sz="4" w:space="0" w:color="595959"/>
              <w:left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right w:val="single" w:sz="4" w:space="0" w:color="595959"/>
            </w:tcBorders>
            <w:vAlign w:val="center"/>
          </w:tcPr>
          <w:p w:rsidR="00DB1FB3" w:rsidRPr="0006301A" w:rsidRDefault="00DB1FB3" w:rsidP="00171063">
            <w:pPr>
              <w:ind w:firstLine="0"/>
              <w:jc w:val="center"/>
              <w:rPr>
                <w:sz w:val="20"/>
                <w:szCs w:val="20"/>
              </w:rPr>
            </w:pPr>
            <w:proofErr w:type="spellStart"/>
            <w:r w:rsidRPr="0006301A">
              <w:rPr>
                <w:rFonts w:ascii="Times New Roman" w:hAnsi="Times New Roman"/>
                <w:sz w:val="20"/>
                <w:szCs w:val="20"/>
              </w:rPr>
              <w:t>ОФКиС</w:t>
            </w:r>
            <w:proofErr w:type="spellEnd"/>
          </w:p>
        </w:tc>
        <w:tc>
          <w:tcPr>
            <w:tcW w:w="933" w:type="dxa"/>
            <w:gridSpan w:val="2"/>
            <w:tcBorders>
              <w:top w:val="single" w:sz="4" w:space="0" w:color="595959"/>
              <w:left w:val="single" w:sz="4" w:space="0" w:color="595959"/>
              <w:right w:val="single" w:sz="4" w:space="0" w:color="595959"/>
            </w:tcBorders>
            <w:vAlign w:val="center"/>
          </w:tcPr>
          <w:p w:rsidR="00DB1FB3" w:rsidRPr="0006301A" w:rsidRDefault="00FA1567"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283,884</w:t>
            </w:r>
          </w:p>
        </w:tc>
        <w:tc>
          <w:tcPr>
            <w:tcW w:w="996" w:type="dxa"/>
            <w:gridSpan w:val="5"/>
            <w:tcBorders>
              <w:top w:val="single" w:sz="4" w:space="0" w:color="595959"/>
              <w:left w:val="single" w:sz="4" w:space="0" w:color="595959"/>
              <w:right w:val="single" w:sz="4" w:space="0" w:color="595959"/>
            </w:tcBorders>
            <w:vAlign w:val="center"/>
          </w:tcPr>
          <w:p w:rsidR="00DB1FB3" w:rsidRPr="0006301A" w:rsidRDefault="00D57074" w:rsidP="0040706D">
            <w:pPr>
              <w:ind w:firstLine="0"/>
              <w:jc w:val="center"/>
              <w:rPr>
                <w:rFonts w:ascii="Times New Roman" w:hAnsi="Times New Roman"/>
                <w:sz w:val="20"/>
                <w:szCs w:val="20"/>
              </w:rPr>
            </w:pPr>
            <w:r>
              <w:rPr>
                <w:rFonts w:ascii="Times New Roman" w:hAnsi="Times New Roman"/>
                <w:sz w:val="20"/>
                <w:szCs w:val="20"/>
              </w:rPr>
              <w:t>372,576</w:t>
            </w:r>
          </w:p>
        </w:tc>
        <w:tc>
          <w:tcPr>
            <w:tcW w:w="1013" w:type="dxa"/>
            <w:gridSpan w:val="7"/>
            <w:tcBorders>
              <w:top w:val="single" w:sz="4" w:space="0" w:color="595959"/>
              <w:left w:val="single" w:sz="4" w:space="0" w:color="595959"/>
              <w:right w:val="single" w:sz="4" w:space="0" w:color="595959"/>
            </w:tcBorders>
            <w:vAlign w:val="center"/>
          </w:tcPr>
          <w:p w:rsidR="00DB1FB3" w:rsidRPr="00174451" w:rsidRDefault="00174451" w:rsidP="0040706D">
            <w:pPr>
              <w:keepNext/>
              <w:keepLines/>
              <w:tabs>
                <w:tab w:val="left" w:pos="900"/>
                <w:tab w:val="left" w:pos="1080"/>
              </w:tabs>
              <w:ind w:firstLine="34"/>
              <w:jc w:val="center"/>
              <w:rPr>
                <w:rFonts w:ascii="Times New Roman" w:hAnsi="Times New Roman"/>
                <w:bCs/>
                <w:sz w:val="20"/>
                <w:szCs w:val="20"/>
                <w:lang w:val="kk-KZ"/>
              </w:rPr>
            </w:pPr>
            <w:r>
              <w:rPr>
                <w:rFonts w:ascii="Times New Roman" w:hAnsi="Times New Roman"/>
                <w:bCs/>
                <w:sz w:val="20"/>
                <w:szCs w:val="20"/>
                <w:lang w:val="kk-KZ"/>
              </w:rPr>
              <w:t>372,576</w:t>
            </w:r>
          </w:p>
        </w:tc>
        <w:tc>
          <w:tcPr>
            <w:tcW w:w="1167" w:type="dxa"/>
            <w:gridSpan w:val="9"/>
            <w:tcBorders>
              <w:top w:val="single" w:sz="4" w:space="0" w:color="595959"/>
              <w:left w:val="single" w:sz="4" w:space="0" w:color="595959"/>
              <w:right w:val="single" w:sz="4" w:space="0" w:color="595959"/>
            </w:tcBorders>
            <w:vAlign w:val="center"/>
          </w:tcPr>
          <w:p w:rsidR="00DB1FB3" w:rsidRPr="0006301A" w:rsidRDefault="00DB1FB3" w:rsidP="0040706D">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right w:val="single" w:sz="4" w:space="0" w:color="595959"/>
            </w:tcBorders>
            <w:vAlign w:val="center"/>
          </w:tcPr>
          <w:p w:rsidR="00DB1FB3" w:rsidRPr="0006301A" w:rsidRDefault="00DB1FB3" w:rsidP="0040706D">
            <w:pPr>
              <w:ind w:firstLine="0"/>
              <w:jc w:val="center"/>
              <w:rPr>
                <w:rFonts w:ascii="Times New Roman" w:hAnsi="Times New Roman"/>
                <w:sz w:val="20"/>
                <w:szCs w:val="20"/>
              </w:rPr>
            </w:pPr>
            <w:r w:rsidRPr="0006301A">
              <w:rPr>
                <w:rFonts w:ascii="Times New Roman" w:hAnsi="Times New Roman"/>
                <w:sz w:val="20"/>
                <w:szCs w:val="20"/>
              </w:rPr>
              <w:t>465 005</w:t>
            </w:r>
          </w:p>
        </w:tc>
        <w:tc>
          <w:tcPr>
            <w:tcW w:w="2937" w:type="dxa"/>
            <w:tcBorders>
              <w:top w:val="single" w:sz="4" w:space="0" w:color="595959"/>
              <w:left w:val="single" w:sz="4" w:space="0" w:color="595959"/>
              <w:right w:val="single" w:sz="4" w:space="0" w:color="595959"/>
            </w:tcBorders>
          </w:tcPr>
          <w:p w:rsidR="00DB1FB3" w:rsidRPr="00816680" w:rsidRDefault="00DB1FB3" w:rsidP="00174451">
            <w:pPr>
              <w:ind w:firstLine="0"/>
            </w:pPr>
            <w:r w:rsidRPr="00816680">
              <w:rPr>
                <w:rFonts w:ascii="Times New Roman" w:hAnsi="Times New Roman"/>
                <w:bCs/>
                <w:sz w:val="20"/>
                <w:szCs w:val="20"/>
              </w:rPr>
              <w:t>Исполнено. Выполняется посредством финанс</w:t>
            </w:r>
            <w:r w:rsidR="00174451" w:rsidRPr="00816680">
              <w:rPr>
                <w:rFonts w:ascii="Times New Roman" w:hAnsi="Times New Roman"/>
                <w:bCs/>
                <w:sz w:val="20"/>
                <w:szCs w:val="20"/>
              </w:rPr>
              <w:t>ирования КГКП</w:t>
            </w:r>
            <w:r w:rsidR="00174451" w:rsidRPr="00816680">
              <w:rPr>
                <w:rFonts w:ascii="Times New Roman" w:hAnsi="Times New Roman"/>
                <w:bCs/>
                <w:sz w:val="20"/>
                <w:szCs w:val="20"/>
                <w:lang w:val="kk-KZ"/>
              </w:rPr>
              <w:t xml:space="preserve"> СК «Рудный-2017</w:t>
            </w:r>
            <w:r w:rsidR="00174451" w:rsidRPr="00816680">
              <w:rPr>
                <w:rFonts w:ascii="Times New Roman" w:hAnsi="Times New Roman"/>
                <w:bCs/>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3A238C" w:rsidP="00FD2802">
            <w:pPr>
              <w:widowControl w:val="0"/>
              <w:tabs>
                <w:tab w:val="left" w:leader="dot" w:pos="8820"/>
              </w:tabs>
              <w:spacing w:line="228" w:lineRule="auto"/>
              <w:ind w:firstLine="0"/>
              <w:jc w:val="center"/>
              <w:rPr>
                <w:rFonts w:ascii="Times New Roman" w:hAnsi="Times New Roman"/>
                <w:bCs/>
                <w:sz w:val="20"/>
                <w:szCs w:val="20"/>
              </w:rPr>
            </w:pPr>
            <w:r>
              <w:rPr>
                <w:rFonts w:ascii="Times New Roman" w:hAnsi="Times New Roman"/>
                <w:bCs/>
                <w:sz w:val="20"/>
                <w:szCs w:val="20"/>
              </w:rPr>
              <w:t>72</w:t>
            </w:r>
          </w:p>
        </w:tc>
        <w:tc>
          <w:tcPr>
            <w:tcW w:w="2307" w:type="dxa"/>
            <w:tcBorders>
              <w:top w:val="single" w:sz="4" w:space="0" w:color="595959"/>
              <w:left w:val="single" w:sz="4" w:space="0" w:color="595959"/>
              <w:bottom w:val="single" w:sz="4" w:space="0" w:color="595959"/>
              <w:right w:val="single" w:sz="4" w:space="0" w:color="595959"/>
            </w:tcBorders>
          </w:tcPr>
          <w:p w:rsidR="00DB1FB3" w:rsidRPr="0006301A" w:rsidRDefault="00DB1FB3" w:rsidP="00D047A0">
            <w:pPr>
              <w:widowControl w:val="0"/>
              <w:tabs>
                <w:tab w:val="left" w:leader="dot" w:pos="8820"/>
              </w:tabs>
              <w:spacing w:line="228" w:lineRule="auto"/>
              <w:ind w:firstLine="0"/>
              <w:rPr>
                <w:rFonts w:ascii="Times New Roman" w:hAnsi="Times New Roman"/>
                <w:bCs/>
                <w:sz w:val="20"/>
                <w:szCs w:val="20"/>
              </w:rPr>
            </w:pPr>
            <w:r w:rsidRPr="0006301A">
              <w:rPr>
                <w:rFonts w:ascii="Times New Roman" w:hAnsi="Times New Roman"/>
                <w:bCs/>
                <w:sz w:val="20"/>
                <w:szCs w:val="20"/>
              </w:rPr>
              <w:t xml:space="preserve">Проведение спортивных соревнований на районном (города областного </w:t>
            </w:r>
            <w:proofErr w:type="spellStart"/>
            <w:r w:rsidRPr="0006301A">
              <w:rPr>
                <w:rFonts w:ascii="Times New Roman" w:hAnsi="Times New Roman"/>
                <w:bCs/>
                <w:sz w:val="20"/>
                <w:szCs w:val="20"/>
              </w:rPr>
              <w:t>значания</w:t>
            </w:r>
            <w:proofErr w:type="spellEnd"/>
            <w:r w:rsidRPr="0006301A">
              <w:rPr>
                <w:rFonts w:ascii="Times New Roman" w:hAnsi="Times New Roman"/>
                <w:bCs/>
                <w:sz w:val="20"/>
                <w:szCs w:val="20"/>
              </w:rPr>
              <w:t>) уровне</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171063">
            <w:pPr>
              <w:ind w:firstLine="0"/>
              <w:jc w:val="center"/>
              <w:rPr>
                <w:sz w:val="20"/>
                <w:szCs w:val="20"/>
              </w:rPr>
            </w:pPr>
            <w:proofErr w:type="spellStart"/>
            <w:r w:rsidRPr="0006301A">
              <w:rPr>
                <w:rFonts w:ascii="Times New Roman" w:hAnsi="Times New Roman"/>
                <w:sz w:val="20"/>
                <w:szCs w:val="20"/>
              </w:rPr>
              <w:t>ОФКиС</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B1FB3" w:rsidRPr="0006301A" w:rsidRDefault="00FA1567"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14,000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57074" w:rsidP="0040706D">
            <w:pPr>
              <w:ind w:firstLine="0"/>
              <w:jc w:val="center"/>
              <w:rPr>
                <w:rFonts w:ascii="Times New Roman" w:hAnsi="Times New Roman"/>
                <w:sz w:val="20"/>
                <w:szCs w:val="20"/>
              </w:rPr>
            </w:pPr>
            <w:r>
              <w:rPr>
                <w:rFonts w:ascii="Times New Roman" w:hAnsi="Times New Roman"/>
                <w:sz w:val="20"/>
                <w:szCs w:val="20"/>
              </w:rPr>
              <w:t>31,335</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B1FB3" w:rsidRPr="0006301A" w:rsidRDefault="00D31253" w:rsidP="0040706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31,335</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40706D">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B1FB3" w:rsidRPr="0006301A" w:rsidRDefault="00DB1FB3" w:rsidP="0040706D">
            <w:pPr>
              <w:ind w:firstLine="0"/>
              <w:jc w:val="center"/>
              <w:rPr>
                <w:rFonts w:ascii="Times New Roman" w:hAnsi="Times New Roman"/>
                <w:sz w:val="20"/>
                <w:szCs w:val="20"/>
              </w:rPr>
            </w:pPr>
            <w:r w:rsidRPr="0006301A">
              <w:rPr>
                <w:rFonts w:ascii="Times New Roman" w:hAnsi="Times New Roman"/>
                <w:sz w:val="20"/>
                <w:szCs w:val="20"/>
              </w:rPr>
              <w:t>465 006</w:t>
            </w:r>
          </w:p>
        </w:tc>
        <w:tc>
          <w:tcPr>
            <w:tcW w:w="2937" w:type="dxa"/>
            <w:tcBorders>
              <w:top w:val="single" w:sz="4" w:space="0" w:color="595959"/>
              <w:left w:val="single" w:sz="4" w:space="0" w:color="595959"/>
              <w:bottom w:val="single" w:sz="4" w:space="0" w:color="595959"/>
              <w:right w:val="single" w:sz="4" w:space="0" w:color="595959"/>
            </w:tcBorders>
          </w:tcPr>
          <w:p w:rsidR="00DB1FB3" w:rsidRPr="00816680" w:rsidRDefault="00DB1FB3" w:rsidP="00D31253">
            <w:pPr>
              <w:ind w:firstLine="15"/>
            </w:pPr>
            <w:r w:rsidRPr="00816680">
              <w:rPr>
                <w:rFonts w:ascii="Times New Roman" w:hAnsi="Times New Roman"/>
                <w:bCs/>
                <w:sz w:val="20"/>
                <w:szCs w:val="20"/>
              </w:rPr>
              <w:t>Исполнено. За 201</w:t>
            </w:r>
            <w:r w:rsidR="00D31253" w:rsidRPr="00816680">
              <w:rPr>
                <w:rFonts w:ascii="Times New Roman" w:hAnsi="Times New Roman"/>
                <w:bCs/>
                <w:sz w:val="20"/>
                <w:szCs w:val="20"/>
              </w:rPr>
              <w:t>8</w:t>
            </w:r>
            <w:r w:rsidRPr="00816680">
              <w:rPr>
                <w:rFonts w:ascii="Times New Roman" w:hAnsi="Times New Roman"/>
                <w:bCs/>
                <w:sz w:val="20"/>
                <w:szCs w:val="20"/>
              </w:rPr>
              <w:t xml:space="preserve"> год проведено 4</w:t>
            </w:r>
            <w:r w:rsidR="00D31253" w:rsidRPr="00816680">
              <w:rPr>
                <w:rFonts w:ascii="Times New Roman" w:hAnsi="Times New Roman"/>
                <w:bCs/>
                <w:sz w:val="20"/>
                <w:szCs w:val="20"/>
              </w:rPr>
              <w:t>53</w:t>
            </w:r>
            <w:r w:rsidRPr="00816680">
              <w:rPr>
                <w:rFonts w:ascii="Times New Roman" w:hAnsi="Times New Roman"/>
                <w:bCs/>
                <w:sz w:val="20"/>
                <w:szCs w:val="20"/>
              </w:rPr>
              <w:t xml:space="preserve"> с</w:t>
            </w:r>
            <w:r w:rsidR="00D31253" w:rsidRPr="00816680">
              <w:rPr>
                <w:rFonts w:ascii="Times New Roman" w:hAnsi="Times New Roman"/>
                <w:bCs/>
                <w:sz w:val="20"/>
                <w:szCs w:val="20"/>
              </w:rPr>
              <w:t>портивно массовых мероприятия с охватом 76000 человек.</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Default="003A238C" w:rsidP="00FD2802">
            <w:pPr>
              <w:widowControl w:val="0"/>
              <w:tabs>
                <w:tab w:val="left" w:leader="dot" w:pos="8820"/>
              </w:tabs>
              <w:spacing w:line="228" w:lineRule="auto"/>
              <w:ind w:firstLine="0"/>
              <w:jc w:val="center"/>
              <w:rPr>
                <w:rFonts w:ascii="Times New Roman" w:hAnsi="Times New Roman"/>
                <w:bCs/>
                <w:sz w:val="20"/>
                <w:szCs w:val="20"/>
              </w:rPr>
            </w:pPr>
            <w:r>
              <w:rPr>
                <w:rFonts w:ascii="Times New Roman" w:hAnsi="Times New Roman"/>
                <w:bCs/>
                <w:sz w:val="20"/>
                <w:szCs w:val="20"/>
              </w:rPr>
              <w:t>73</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C24289" w:rsidP="008E5E4B">
            <w:pPr>
              <w:widowControl w:val="0"/>
              <w:tabs>
                <w:tab w:val="left" w:leader="dot" w:pos="8820"/>
              </w:tabs>
              <w:spacing w:line="228" w:lineRule="auto"/>
              <w:ind w:firstLine="0"/>
              <w:rPr>
                <w:rFonts w:ascii="Times New Roman" w:hAnsi="Times New Roman"/>
                <w:bCs/>
                <w:sz w:val="20"/>
                <w:szCs w:val="20"/>
              </w:rPr>
            </w:pPr>
            <w:r>
              <w:rPr>
                <w:rFonts w:ascii="Times New Roman" w:hAnsi="Times New Roman"/>
                <w:bCs/>
                <w:sz w:val="20"/>
                <w:szCs w:val="20"/>
              </w:rPr>
              <w:t>Строительство спортивной игровой площадки (П</w:t>
            </w:r>
            <w:proofErr w:type="gramStart"/>
            <w:r w:rsidR="008E5E4B">
              <w:rPr>
                <w:rFonts w:ascii="Times New Roman" w:hAnsi="Times New Roman"/>
                <w:bCs/>
                <w:sz w:val="20"/>
                <w:szCs w:val="20"/>
                <w:lang w:val="en-US"/>
              </w:rPr>
              <w:t>C</w:t>
            </w:r>
            <w:proofErr w:type="gramEnd"/>
            <w:r>
              <w:rPr>
                <w:rFonts w:ascii="Times New Roman" w:hAnsi="Times New Roman"/>
                <w:bCs/>
                <w:sz w:val="20"/>
                <w:szCs w:val="20"/>
              </w:rPr>
              <w:t>Д)</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F3B45">
            <w:pPr>
              <w:ind w:firstLine="0"/>
              <w:jc w:val="center"/>
              <w:rPr>
                <w:sz w:val="20"/>
                <w:szCs w:val="20"/>
              </w:rPr>
            </w:pPr>
            <w:r>
              <w:rPr>
                <w:rFonts w:ascii="Times New Roman" w:hAnsi="Times New Roman"/>
                <w:sz w:val="20"/>
                <w:szCs w:val="20"/>
              </w:rPr>
              <w:t>ОС</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FA1567"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8E5E4B" w:rsidRDefault="00D57074" w:rsidP="00FF3B45">
            <w:pPr>
              <w:ind w:firstLine="0"/>
              <w:jc w:val="center"/>
              <w:rPr>
                <w:rFonts w:ascii="Times New Roman" w:hAnsi="Times New Roman"/>
                <w:sz w:val="20"/>
                <w:szCs w:val="20"/>
                <w:lang w:val="en-US"/>
              </w:rPr>
            </w:pPr>
            <w:r>
              <w:rPr>
                <w:rFonts w:ascii="Times New Roman" w:hAnsi="Times New Roman"/>
                <w:sz w:val="20"/>
                <w:szCs w:val="20"/>
              </w:rPr>
              <w:t>0,56</w:t>
            </w:r>
            <w:r w:rsidR="008E5E4B">
              <w:rPr>
                <w:rFonts w:ascii="Times New Roman" w:hAnsi="Times New Roman"/>
                <w:sz w:val="20"/>
                <w:szCs w:val="20"/>
                <w:lang w:val="en-US"/>
              </w:rPr>
              <w:t>0</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B2049C"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0,637</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F3B45">
            <w:pPr>
              <w:ind w:firstLine="0"/>
              <w:jc w:val="center"/>
              <w:rPr>
                <w:rFonts w:ascii="Times New Roman" w:hAnsi="Times New Roman"/>
                <w:sz w:val="20"/>
                <w:szCs w:val="20"/>
              </w:rPr>
            </w:pPr>
            <w:r w:rsidRPr="0006301A">
              <w:rPr>
                <w:rFonts w:ascii="Times New Roman" w:hAnsi="Times New Roman"/>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57074">
            <w:pPr>
              <w:ind w:firstLine="0"/>
              <w:jc w:val="center"/>
              <w:rPr>
                <w:rFonts w:ascii="Times New Roman" w:hAnsi="Times New Roman"/>
                <w:sz w:val="20"/>
                <w:szCs w:val="20"/>
              </w:rPr>
            </w:pPr>
            <w:r w:rsidRPr="0006301A">
              <w:rPr>
                <w:rFonts w:ascii="Times New Roman" w:hAnsi="Times New Roman"/>
                <w:sz w:val="20"/>
                <w:szCs w:val="20"/>
              </w:rPr>
              <w:t>46</w:t>
            </w:r>
            <w:r>
              <w:rPr>
                <w:rFonts w:ascii="Times New Roman" w:hAnsi="Times New Roman"/>
                <w:sz w:val="20"/>
                <w:szCs w:val="20"/>
              </w:rPr>
              <w:t>7</w:t>
            </w:r>
            <w:r w:rsidRPr="0006301A">
              <w:rPr>
                <w:rFonts w:ascii="Times New Roman" w:hAnsi="Times New Roman"/>
                <w:sz w:val="20"/>
                <w:szCs w:val="20"/>
              </w:rPr>
              <w:t xml:space="preserve"> 00</w:t>
            </w:r>
            <w:r>
              <w:rPr>
                <w:rFonts w:ascii="Times New Roman" w:hAnsi="Times New Roman"/>
                <w:sz w:val="20"/>
                <w:szCs w:val="20"/>
              </w:rPr>
              <w:t>7</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B2049C" w:rsidP="00B2049C">
            <w:pPr>
              <w:ind w:firstLine="0"/>
              <w:rPr>
                <w:rFonts w:ascii="Times New Roman" w:hAnsi="Times New Roman"/>
                <w:bCs/>
                <w:sz w:val="20"/>
                <w:szCs w:val="20"/>
              </w:rPr>
            </w:pPr>
            <w:r w:rsidRPr="00816680">
              <w:rPr>
                <w:rFonts w:ascii="Times New Roman" w:hAnsi="Times New Roman"/>
                <w:bCs/>
                <w:sz w:val="20"/>
                <w:szCs w:val="20"/>
              </w:rPr>
              <w:t>Исполнено. Разработан  проект.</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7E25A3">
            <w:pPr>
              <w:widowControl w:val="0"/>
              <w:spacing w:line="245" w:lineRule="auto"/>
              <w:ind w:firstLine="0"/>
              <w:jc w:val="left"/>
              <w:rPr>
                <w:rFonts w:ascii="Times New Roman" w:hAnsi="Times New Roman"/>
                <w:bCs/>
                <w:sz w:val="20"/>
                <w:szCs w:val="20"/>
              </w:rPr>
            </w:pPr>
            <w:r w:rsidRPr="00816680">
              <w:rPr>
                <w:rFonts w:ascii="Times New Roman" w:hAnsi="Times New Roman"/>
                <w:b/>
                <w:sz w:val="20"/>
                <w:szCs w:val="20"/>
              </w:rPr>
              <w:t xml:space="preserve">Цель 14: </w:t>
            </w:r>
            <w:r w:rsidRPr="00816680">
              <w:rPr>
                <w:rFonts w:ascii="Times New Roman" w:hAnsi="Times New Roman"/>
                <w:sz w:val="20"/>
                <w:szCs w:val="20"/>
              </w:rPr>
              <w:t>С</w:t>
            </w:r>
            <w:r w:rsidRPr="00816680">
              <w:rPr>
                <w:rFonts w:ascii="Times New Roman" w:hAnsi="Times New Roman"/>
                <w:bCs/>
                <w:sz w:val="20"/>
                <w:szCs w:val="20"/>
              </w:rPr>
              <w:t>оздание конкурентоспособной туристской индустрии</w:t>
            </w:r>
            <w:r w:rsidRPr="00816680">
              <w:rPr>
                <w:rFonts w:ascii="Times New Roman" w:hAnsi="Times New Roman"/>
                <w:sz w:val="20"/>
                <w:szCs w:val="20"/>
              </w:rPr>
              <w:t>.</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7E25A3">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tabs>
                <w:tab w:val="left" w:pos="540"/>
                <w:tab w:val="left" w:pos="13680"/>
              </w:tabs>
              <w:ind w:firstLine="0"/>
              <w:rPr>
                <w:rFonts w:ascii="Times New Roman" w:hAnsi="Times New Roman"/>
                <w:sz w:val="20"/>
                <w:szCs w:val="20"/>
              </w:rPr>
            </w:pPr>
            <w:r>
              <w:rPr>
                <w:rFonts w:ascii="Times New Roman" w:hAnsi="Times New Roman"/>
                <w:sz w:val="20"/>
                <w:szCs w:val="20"/>
              </w:rPr>
              <w:t>33</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EB59E7">
            <w:pPr>
              <w:pStyle w:val="a9"/>
              <w:spacing w:after="0" w:line="228" w:lineRule="auto"/>
              <w:ind w:left="0"/>
              <w:rPr>
                <w:rFonts w:ascii="Times New Roman" w:hAnsi="Times New Roman"/>
                <w:sz w:val="20"/>
                <w:szCs w:val="20"/>
              </w:rPr>
            </w:pPr>
            <w:r w:rsidRPr="0006301A">
              <w:rPr>
                <w:rFonts w:ascii="Times New Roman" w:hAnsi="Times New Roman"/>
                <w:sz w:val="20"/>
                <w:szCs w:val="20"/>
              </w:rPr>
              <w:t>Увеличение количества обслуженных посетителей местами размещения по внутреннему туризму (резиденты), в сравнении с предыдущим годом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B0159E">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 xml:space="preserve">% </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B72C0A">
            <w:pPr>
              <w:ind w:firstLine="0"/>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w:t>
            </w:r>
            <w:proofErr w:type="spellEnd"/>
            <w:r w:rsidRPr="0006301A">
              <w:rPr>
                <w:rFonts w:ascii="Times New Roman" w:hAnsi="Times New Roman"/>
                <w:sz w:val="20"/>
                <w:szCs w:val="20"/>
              </w:rPr>
              <w:t>-кая</w:t>
            </w:r>
            <w:proofErr w:type="gramEnd"/>
            <w:r w:rsidRPr="0006301A">
              <w:rPr>
                <w:rFonts w:ascii="Times New Roman" w:hAnsi="Times New Roman"/>
                <w:sz w:val="20"/>
                <w:szCs w:val="20"/>
              </w:rPr>
              <w:t xml:space="preserve"> информация</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70983">
            <w:pPr>
              <w:ind w:firstLine="0"/>
              <w:jc w:val="center"/>
              <w:rPr>
                <w:sz w:val="20"/>
                <w:szCs w:val="20"/>
              </w:rPr>
            </w:pPr>
            <w:r w:rsidRPr="0006301A">
              <w:rPr>
                <w:rFonts w:ascii="Times New Roman" w:hAnsi="Times New Roman"/>
                <w:sz w:val="20"/>
                <w:szCs w:val="20"/>
              </w:rPr>
              <w:t>ОП</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13824">
            <w:pPr>
              <w:ind w:firstLine="79"/>
              <w:jc w:val="center"/>
              <w:rPr>
                <w:rFonts w:ascii="Times New Roman" w:hAnsi="Times New Roman"/>
                <w:sz w:val="20"/>
                <w:szCs w:val="20"/>
              </w:rPr>
            </w:pPr>
            <w:r>
              <w:rPr>
                <w:rFonts w:ascii="Times New Roman" w:hAnsi="Times New Roman"/>
                <w:sz w:val="20"/>
                <w:szCs w:val="20"/>
              </w:rPr>
              <w:t>100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E357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A16E3F" w:rsidP="002D0F9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141,1</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A16E3F">
            <w:pPr>
              <w:ind w:firstLine="15"/>
            </w:pPr>
            <w:r w:rsidRPr="00816680">
              <w:rPr>
                <w:rFonts w:ascii="Times New Roman" w:hAnsi="Times New Roman"/>
                <w:bCs/>
                <w:sz w:val="20"/>
                <w:szCs w:val="20"/>
              </w:rPr>
              <w:t xml:space="preserve">Исполнено. </w:t>
            </w:r>
            <w:r w:rsidRPr="00816680">
              <w:rPr>
                <w:rFonts w:ascii="Times New Roman" w:hAnsi="Times New Roman"/>
                <w:sz w:val="20"/>
                <w:szCs w:val="20"/>
                <w:lang w:eastAsia="ru-RU"/>
              </w:rPr>
              <w:t>Рассчитано по итогам 9 месяцев, так как статистические данные за 201</w:t>
            </w:r>
            <w:r w:rsidR="00A16E3F" w:rsidRPr="00816680">
              <w:rPr>
                <w:rFonts w:ascii="Times New Roman" w:hAnsi="Times New Roman"/>
                <w:sz w:val="20"/>
                <w:szCs w:val="20"/>
                <w:lang w:eastAsia="ru-RU"/>
              </w:rPr>
              <w:t>8</w:t>
            </w:r>
            <w:r w:rsidRPr="00816680">
              <w:rPr>
                <w:rFonts w:ascii="Times New Roman" w:hAnsi="Times New Roman"/>
                <w:sz w:val="20"/>
                <w:szCs w:val="20"/>
                <w:lang w:eastAsia="ru-RU"/>
              </w:rPr>
              <w:t xml:space="preserve"> год будут в марте 201</w:t>
            </w:r>
            <w:r w:rsidR="00A16E3F" w:rsidRPr="00816680">
              <w:rPr>
                <w:rFonts w:ascii="Times New Roman" w:hAnsi="Times New Roman"/>
                <w:sz w:val="20"/>
                <w:szCs w:val="20"/>
                <w:lang w:eastAsia="ru-RU"/>
              </w:rPr>
              <w:t>9</w:t>
            </w:r>
            <w:r w:rsidRPr="00816680">
              <w:rPr>
                <w:rFonts w:ascii="Times New Roman" w:hAnsi="Times New Roman"/>
                <w:sz w:val="20"/>
                <w:szCs w:val="20"/>
                <w:lang w:eastAsia="ru-RU"/>
              </w:rPr>
              <w:t xml:space="preserve"> года. Январь – сентябрь 2017 года – 12540; январь – сентябрь 201</w:t>
            </w:r>
            <w:r w:rsidR="00A16E3F" w:rsidRPr="00816680">
              <w:rPr>
                <w:rFonts w:ascii="Times New Roman" w:hAnsi="Times New Roman"/>
                <w:sz w:val="20"/>
                <w:szCs w:val="20"/>
                <w:lang w:eastAsia="ru-RU"/>
              </w:rPr>
              <w:t>8</w:t>
            </w:r>
            <w:r w:rsidRPr="00816680">
              <w:rPr>
                <w:rFonts w:ascii="Times New Roman" w:hAnsi="Times New Roman"/>
                <w:sz w:val="20"/>
                <w:szCs w:val="20"/>
                <w:lang w:eastAsia="ru-RU"/>
              </w:rPr>
              <w:t xml:space="preserve"> года  - 1</w:t>
            </w:r>
            <w:r w:rsidR="00A16E3F" w:rsidRPr="00816680">
              <w:rPr>
                <w:rFonts w:ascii="Times New Roman" w:hAnsi="Times New Roman"/>
                <w:sz w:val="20"/>
                <w:szCs w:val="20"/>
                <w:lang w:eastAsia="ru-RU"/>
              </w:rPr>
              <w:t>7694</w:t>
            </w:r>
            <w:r w:rsidRPr="00816680">
              <w:rPr>
                <w:rFonts w:ascii="Times New Roman" w:hAnsi="Times New Roman"/>
                <w:sz w:val="20"/>
                <w:szCs w:val="20"/>
                <w:lang w:eastAsia="ru-RU"/>
              </w:rPr>
              <w:t xml:space="preserve"> (1</w:t>
            </w:r>
            <w:r w:rsidR="00A16E3F" w:rsidRPr="00816680">
              <w:rPr>
                <w:rFonts w:ascii="Times New Roman" w:hAnsi="Times New Roman"/>
                <w:sz w:val="20"/>
                <w:szCs w:val="20"/>
                <w:lang w:eastAsia="ru-RU"/>
              </w:rPr>
              <w:t>7694</w:t>
            </w:r>
            <w:r w:rsidRPr="00816680">
              <w:rPr>
                <w:rFonts w:ascii="Times New Roman" w:hAnsi="Times New Roman"/>
                <w:sz w:val="20"/>
                <w:szCs w:val="20"/>
                <w:lang w:eastAsia="ru-RU"/>
              </w:rPr>
              <w:t>/1</w:t>
            </w:r>
            <w:r w:rsidR="00A16E3F" w:rsidRPr="00816680">
              <w:rPr>
                <w:rFonts w:ascii="Times New Roman" w:hAnsi="Times New Roman"/>
                <w:sz w:val="20"/>
                <w:szCs w:val="20"/>
                <w:lang w:eastAsia="ru-RU"/>
              </w:rPr>
              <w:t>2540</w:t>
            </w:r>
            <w:r w:rsidRPr="00816680">
              <w:rPr>
                <w:rFonts w:ascii="Times New Roman" w:hAnsi="Times New Roman"/>
                <w:sz w:val="20"/>
                <w:szCs w:val="20"/>
                <w:lang w:eastAsia="ru-RU"/>
              </w:rPr>
              <w:t>*100=1</w:t>
            </w:r>
            <w:r w:rsidR="00A16E3F" w:rsidRPr="00816680">
              <w:rPr>
                <w:rFonts w:ascii="Times New Roman" w:hAnsi="Times New Roman"/>
                <w:sz w:val="20"/>
                <w:szCs w:val="20"/>
                <w:lang w:eastAsia="ru-RU"/>
              </w:rPr>
              <w:t>41</w:t>
            </w:r>
            <w:r w:rsidRPr="00816680">
              <w:rPr>
                <w:rFonts w:ascii="Times New Roman" w:hAnsi="Times New Roman"/>
                <w:sz w:val="20"/>
                <w:szCs w:val="20"/>
                <w:lang w:eastAsia="ru-RU"/>
              </w:rPr>
              <w:t>,1)</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024946">
            <w:pPr>
              <w:tabs>
                <w:tab w:val="left" w:pos="540"/>
                <w:tab w:val="left" w:pos="13680"/>
              </w:tabs>
              <w:ind w:firstLine="0"/>
              <w:rPr>
                <w:rFonts w:ascii="Times New Roman" w:hAnsi="Times New Roman"/>
                <w:i/>
                <w:sz w:val="20"/>
                <w:szCs w:val="20"/>
              </w:rPr>
            </w:pPr>
            <w:r>
              <w:rPr>
                <w:rFonts w:ascii="Times New Roman" w:hAnsi="Times New Roman"/>
                <w:i/>
                <w:sz w:val="20"/>
                <w:szCs w:val="20"/>
              </w:rPr>
              <w:t>34</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EB59E7">
            <w:pPr>
              <w:pStyle w:val="a9"/>
              <w:spacing w:before="100" w:beforeAutospacing="1" w:after="0" w:line="240" w:lineRule="auto"/>
              <w:ind w:left="0"/>
              <w:rPr>
                <w:rFonts w:ascii="Times New Roman" w:hAnsi="Times New Roman"/>
                <w:sz w:val="20"/>
                <w:szCs w:val="20"/>
              </w:rPr>
            </w:pPr>
            <w:r w:rsidRPr="0006301A">
              <w:rPr>
                <w:rFonts w:ascii="Times New Roman" w:hAnsi="Times New Roman"/>
                <w:sz w:val="20"/>
                <w:szCs w:val="20"/>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B0159E">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tcPr>
          <w:p w:rsidR="00D57074" w:rsidRPr="0006301A" w:rsidRDefault="00D57074" w:rsidP="00975659">
            <w:pPr>
              <w:ind w:firstLine="79"/>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w:t>
            </w:r>
            <w:proofErr w:type="spellEnd"/>
            <w:r w:rsidRPr="0006301A">
              <w:rPr>
                <w:rFonts w:ascii="Times New Roman" w:hAnsi="Times New Roman"/>
                <w:sz w:val="20"/>
                <w:szCs w:val="20"/>
              </w:rPr>
              <w:t>-кая</w:t>
            </w:r>
            <w:proofErr w:type="gramEnd"/>
            <w:r w:rsidRPr="0006301A">
              <w:rPr>
                <w:rFonts w:ascii="Times New Roman" w:hAnsi="Times New Roman"/>
                <w:sz w:val="20"/>
                <w:szCs w:val="20"/>
              </w:rPr>
              <w:t xml:space="preserve"> информация</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661505">
            <w:pPr>
              <w:ind w:firstLine="0"/>
              <w:jc w:val="center"/>
              <w:rPr>
                <w:rFonts w:ascii="Times New Roman" w:hAnsi="Times New Roman"/>
                <w:sz w:val="20"/>
                <w:szCs w:val="20"/>
              </w:rPr>
            </w:pPr>
            <w:r w:rsidRPr="0006301A">
              <w:rPr>
                <w:rFonts w:ascii="Times New Roman" w:hAnsi="Times New Roman"/>
                <w:sz w:val="20"/>
                <w:szCs w:val="20"/>
              </w:rPr>
              <w:t>ОП</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E357A">
            <w:pPr>
              <w:ind w:firstLine="79"/>
              <w:jc w:val="center"/>
              <w:rPr>
                <w:rFonts w:ascii="Times New Roman" w:hAnsi="Times New Roman"/>
                <w:sz w:val="20"/>
                <w:szCs w:val="20"/>
              </w:rPr>
            </w:pPr>
            <w:r>
              <w:rPr>
                <w:rFonts w:ascii="Times New Roman" w:hAnsi="Times New Roman"/>
                <w:sz w:val="20"/>
                <w:szCs w:val="20"/>
              </w:rPr>
              <w:t>100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E357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3A43AB" w:rsidP="00BE010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99,4</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435EF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435EF4">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EE59E8" w:rsidP="00EE59E8">
            <w:pPr>
              <w:ind w:firstLine="15"/>
            </w:pPr>
            <w:r w:rsidRPr="00816680">
              <w:rPr>
                <w:rFonts w:ascii="Times New Roman" w:hAnsi="Times New Roman"/>
                <w:bCs/>
                <w:color w:val="FF0000"/>
                <w:sz w:val="20"/>
                <w:szCs w:val="20"/>
              </w:rPr>
              <w:t>Не и</w:t>
            </w:r>
            <w:r w:rsidR="00D57074" w:rsidRPr="00816680">
              <w:rPr>
                <w:rFonts w:ascii="Times New Roman" w:hAnsi="Times New Roman"/>
                <w:bCs/>
                <w:color w:val="FF0000"/>
                <w:sz w:val="20"/>
                <w:szCs w:val="20"/>
              </w:rPr>
              <w:t xml:space="preserve">сполнено. </w:t>
            </w:r>
            <w:r w:rsidR="00D57074" w:rsidRPr="00816680">
              <w:rPr>
                <w:rFonts w:ascii="Times New Roman" w:hAnsi="Times New Roman"/>
                <w:sz w:val="20"/>
                <w:szCs w:val="20"/>
                <w:lang w:eastAsia="ru-RU"/>
              </w:rPr>
              <w:t>Рассчитано по итогам 9 месяцев, так как статистические данные за 201</w:t>
            </w:r>
            <w:r w:rsidR="003A43AB" w:rsidRPr="00816680">
              <w:rPr>
                <w:rFonts w:ascii="Times New Roman" w:hAnsi="Times New Roman"/>
                <w:sz w:val="20"/>
                <w:szCs w:val="20"/>
                <w:lang w:eastAsia="ru-RU"/>
              </w:rPr>
              <w:t>8</w:t>
            </w:r>
            <w:r w:rsidR="00D57074" w:rsidRPr="00816680">
              <w:rPr>
                <w:rFonts w:ascii="Times New Roman" w:hAnsi="Times New Roman"/>
                <w:sz w:val="20"/>
                <w:szCs w:val="20"/>
                <w:lang w:eastAsia="ru-RU"/>
              </w:rPr>
              <w:t xml:space="preserve"> год будут в марте 201</w:t>
            </w:r>
            <w:r w:rsidR="003A43AB" w:rsidRPr="00816680">
              <w:rPr>
                <w:rFonts w:ascii="Times New Roman" w:hAnsi="Times New Roman"/>
                <w:sz w:val="20"/>
                <w:szCs w:val="20"/>
                <w:lang w:eastAsia="ru-RU"/>
              </w:rPr>
              <w:t>9</w:t>
            </w:r>
            <w:r w:rsidR="00D57074" w:rsidRPr="00816680">
              <w:rPr>
                <w:rFonts w:ascii="Times New Roman" w:hAnsi="Times New Roman"/>
                <w:sz w:val="20"/>
                <w:szCs w:val="20"/>
                <w:lang w:eastAsia="ru-RU"/>
              </w:rPr>
              <w:t xml:space="preserve"> года. Январь – сентябрь 2017 года – 2063; январь – сентябрь 201</w:t>
            </w:r>
            <w:r w:rsidR="003A43AB" w:rsidRPr="00816680">
              <w:rPr>
                <w:rFonts w:ascii="Times New Roman" w:hAnsi="Times New Roman"/>
                <w:sz w:val="20"/>
                <w:szCs w:val="20"/>
                <w:lang w:eastAsia="ru-RU"/>
              </w:rPr>
              <w:t>8 года  - 2050</w:t>
            </w:r>
            <w:r w:rsidR="00D57074" w:rsidRPr="00816680">
              <w:rPr>
                <w:rFonts w:ascii="Times New Roman" w:hAnsi="Times New Roman"/>
                <w:sz w:val="20"/>
                <w:szCs w:val="20"/>
                <w:lang w:eastAsia="ru-RU"/>
              </w:rPr>
              <w:t xml:space="preserve"> (20</w:t>
            </w:r>
            <w:r w:rsidR="003A43AB" w:rsidRPr="00816680">
              <w:rPr>
                <w:rFonts w:ascii="Times New Roman" w:hAnsi="Times New Roman"/>
                <w:sz w:val="20"/>
                <w:szCs w:val="20"/>
                <w:lang w:eastAsia="ru-RU"/>
              </w:rPr>
              <w:t>50</w:t>
            </w:r>
            <w:r w:rsidR="00D57074" w:rsidRPr="00816680">
              <w:rPr>
                <w:rFonts w:ascii="Times New Roman" w:hAnsi="Times New Roman"/>
                <w:sz w:val="20"/>
                <w:szCs w:val="20"/>
                <w:lang w:eastAsia="ru-RU"/>
              </w:rPr>
              <w:t>/</w:t>
            </w:r>
            <w:r w:rsidR="003A43AB" w:rsidRPr="00816680">
              <w:rPr>
                <w:rFonts w:ascii="Times New Roman" w:hAnsi="Times New Roman"/>
                <w:sz w:val="20"/>
                <w:szCs w:val="20"/>
                <w:lang w:eastAsia="ru-RU"/>
              </w:rPr>
              <w:t>2063</w:t>
            </w:r>
            <w:r w:rsidR="00D57074" w:rsidRPr="00816680">
              <w:rPr>
                <w:rFonts w:ascii="Times New Roman" w:hAnsi="Times New Roman"/>
                <w:sz w:val="20"/>
                <w:szCs w:val="20"/>
                <w:lang w:eastAsia="ru-RU"/>
              </w:rPr>
              <w:t>*100=</w:t>
            </w:r>
            <w:r w:rsidR="003A43AB" w:rsidRPr="00816680">
              <w:rPr>
                <w:rFonts w:ascii="Times New Roman" w:hAnsi="Times New Roman"/>
                <w:sz w:val="20"/>
                <w:szCs w:val="20"/>
                <w:lang w:eastAsia="ru-RU"/>
              </w:rPr>
              <w:t>99</w:t>
            </w:r>
            <w:r w:rsidR="00D57074" w:rsidRPr="00816680">
              <w:rPr>
                <w:rFonts w:ascii="Times New Roman" w:hAnsi="Times New Roman"/>
                <w:sz w:val="20"/>
                <w:szCs w:val="20"/>
                <w:lang w:eastAsia="ru-RU"/>
              </w:rPr>
              <w:t>,</w:t>
            </w:r>
            <w:r w:rsidR="003A43AB" w:rsidRPr="00816680">
              <w:rPr>
                <w:rFonts w:ascii="Times New Roman" w:hAnsi="Times New Roman"/>
                <w:sz w:val="20"/>
                <w:szCs w:val="20"/>
                <w:lang w:eastAsia="ru-RU"/>
              </w:rPr>
              <w:t>4</w:t>
            </w:r>
            <w:r w:rsidR="00D57074" w:rsidRPr="00816680">
              <w:rPr>
                <w:rFonts w:ascii="Times New Roman" w:hAnsi="Times New Roman"/>
                <w:sz w:val="20"/>
                <w:szCs w:val="20"/>
                <w:lang w:eastAsia="ru-RU"/>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Pr>
                <w:rFonts w:ascii="Times New Roman" w:hAnsi="Times New Roman"/>
                <w:sz w:val="20"/>
                <w:szCs w:val="20"/>
              </w:rPr>
              <w:t>35</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EB59E7">
            <w:pPr>
              <w:pStyle w:val="a9"/>
              <w:spacing w:after="0" w:line="240" w:lineRule="auto"/>
              <w:ind w:left="0"/>
              <w:rPr>
                <w:rFonts w:ascii="Times New Roman" w:hAnsi="Times New Roman"/>
                <w:sz w:val="20"/>
                <w:szCs w:val="20"/>
              </w:rPr>
            </w:pPr>
            <w:r w:rsidRPr="0006301A">
              <w:rPr>
                <w:rFonts w:ascii="Times New Roman" w:hAnsi="Times New Roman"/>
                <w:sz w:val="20"/>
                <w:szCs w:val="20"/>
              </w:rPr>
              <w:t xml:space="preserve">Увеличение количества </w:t>
            </w:r>
            <w:proofErr w:type="gramStart"/>
            <w:r w:rsidRPr="0006301A">
              <w:rPr>
                <w:rFonts w:ascii="Times New Roman" w:hAnsi="Times New Roman"/>
                <w:sz w:val="20"/>
                <w:szCs w:val="20"/>
              </w:rPr>
              <w:t>предоставленных</w:t>
            </w:r>
            <w:proofErr w:type="gramEnd"/>
            <w:r w:rsidRPr="0006301A">
              <w:rPr>
                <w:rFonts w:ascii="Times New Roman" w:hAnsi="Times New Roman"/>
                <w:sz w:val="20"/>
                <w:szCs w:val="20"/>
              </w:rPr>
              <w:t xml:space="preserve"> койко-суток, в сравнении с предыдущим годом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761131">
            <w:pPr>
              <w:ind w:firstLine="176"/>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274FFC">
            <w:pPr>
              <w:ind w:firstLine="0"/>
              <w:jc w:val="center"/>
              <w:rPr>
                <w:sz w:val="20"/>
                <w:szCs w:val="20"/>
              </w:rPr>
            </w:pPr>
            <w:proofErr w:type="spellStart"/>
            <w:proofErr w:type="gramStart"/>
            <w:r w:rsidRPr="0006301A">
              <w:rPr>
                <w:rFonts w:ascii="Times New Roman" w:hAnsi="Times New Roman"/>
                <w:sz w:val="20"/>
                <w:szCs w:val="20"/>
              </w:rPr>
              <w:t>Статистичес</w:t>
            </w:r>
            <w:proofErr w:type="spellEnd"/>
            <w:r w:rsidRPr="0006301A">
              <w:rPr>
                <w:rFonts w:ascii="Times New Roman" w:hAnsi="Times New Roman"/>
                <w:sz w:val="20"/>
                <w:szCs w:val="20"/>
              </w:rPr>
              <w:t>-кая</w:t>
            </w:r>
            <w:proofErr w:type="gramEnd"/>
            <w:r w:rsidRPr="0006301A">
              <w:rPr>
                <w:rFonts w:ascii="Times New Roman" w:hAnsi="Times New Roman"/>
                <w:sz w:val="20"/>
                <w:szCs w:val="20"/>
              </w:rPr>
              <w:t xml:space="preserve"> информация</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B7BB4">
            <w:pPr>
              <w:ind w:firstLine="0"/>
              <w:jc w:val="center"/>
              <w:rPr>
                <w:sz w:val="20"/>
                <w:szCs w:val="20"/>
              </w:rPr>
            </w:pPr>
            <w:r w:rsidRPr="0006301A">
              <w:rPr>
                <w:rFonts w:ascii="Times New Roman" w:hAnsi="Times New Roman"/>
                <w:sz w:val="20"/>
                <w:szCs w:val="20"/>
              </w:rPr>
              <w:t>ОП</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13824">
            <w:pPr>
              <w:ind w:firstLine="0"/>
              <w:jc w:val="center"/>
              <w:rPr>
                <w:rFonts w:ascii="Times New Roman" w:hAnsi="Times New Roman"/>
                <w:sz w:val="20"/>
                <w:szCs w:val="20"/>
              </w:rPr>
            </w:pPr>
            <w:r>
              <w:rPr>
                <w:rFonts w:ascii="Times New Roman" w:hAnsi="Times New Roman"/>
                <w:sz w:val="20"/>
                <w:szCs w:val="20"/>
              </w:rPr>
              <w:t>100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138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013"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3A43AB" w:rsidP="00A046D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146,7</w:t>
            </w:r>
          </w:p>
        </w:tc>
        <w:tc>
          <w:tcPr>
            <w:tcW w:w="1167" w:type="dxa"/>
            <w:gridSpan w:val="9"/>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0B19F9">
            <w:pPr>
              <w:ind w:firstLine="15"/>
            </w:pPr>
            <w:r w:rsidRPr="00816680">
              <w:rPr>
                <w:rFonts w:ascii="Times New Roman" w:hAnsi="Times New Roman"/>
                <w:bCs/>
                <w:sz w:val="20"/>
                <w:szCs w:val="20"/>
              </w:rPr>
              <w:t xml:space="preserve">Исполнено. </w:t>
            </w:r>
            <w:r w:rsidRPr="00816680">
              <w:rPr>
                <w:rFonts w:ascii="Times New Roman" w:hAnsi="Times New Roman"/>
                <w:sz w:val="20"/>
                <w:szCs w:val="20"/>
                <w:lang w:eastAsia="ru-RU"/>
              </w:rPr>
              <w:t>Рассчитано по итогам 9 месяцев, так как статистические данные за 201</w:t>
            </w:r>
            <w:r w:rsidR="000B19F9" w:rsidRPr="00816680">
              <w:rPr>
                <w:rFonts w:ascii="Times New Roman" w:hAnsi="Times New Roman"/>
                <w:sz w:val="20"/>
                <w:szCs w:val="20"/>
                <w:lang w:eastAsia="ru-RU"/>
              </w:rPr>
              <w:t>8</w:t>
            </w:r>
            <w:r w:rsidRPr="00816680">
              <w:rPr>
                <w:rFonts w:ascii="Times New Roman" w:hAnsi="Times New Roman"/>
                <w:sz w:val="20"/>
                <w:szCs w:val="20"/>
                <w:lang w:eastAsia="ru-RU"/>
              </w:rPr>
              <w:t xml:space="preserve"> год будут в марте 201</w:t>
            </w:r>
            <w:r w:rsidR="000B19F9" w:rsidRPr="00816680">
              <w:rPr>
                <w:rFonts w:ascii="Times New Roman" w:hAnsi="Times New Roman"/>
                <w:sz w:val="20"/>
                <w:szCs w:val="20"/>
                <w:lang w:eastAsia="ru-RU"/>
              </w:rPr>
              <w:t>9</w:t>
            </w:r>
            <w:r w:rsidRPr="00816680">
              <w:rPr>
                <w:rFonts w:ascii="Times New Roman" w:hAnsi="Times New Roman"/>
                <w:sz w:val="20"/>
                <w:szCs w:val="20"/>
                <w:lang w:eastAsia="ru-RU"/>
              </w:rPr>
              <w:t xml:space="preserve"> года. Январь – сентябрь 2017 года –37355; январь – сентябрь 201</w:t>
            </w:r>
            <w:r w:rsidR="000B19F9" w:rsidRPr="00816680">
              <w:rPr>
                <w:rFonts w:ascii="Times New Roman" w:hAnsi="Times New Roman"/>
                <w:sz w:val="20"/>
                <w:szCs w:val="20"/>
                <w:lang w:eastAsia="ru-RU"/>
              </w:rPr>
              <w:t xml:space="preserve">8 </w:t>
            </w:r>
            <w:r w:rsidR="000B19F9" w:rsidRPr="00816680">
              <w:rPr>
                <w:rFonts w:ascii="Times New Roman" w:hAnsi="Times New Roman"/>
                <w:sz w:val="20"/>
                <w:szCs w:val="20"/>
                <w:lang w:eastAsia="ru-RU"/>
              </w:rPr>
              <w:lastRenderedPageBreak/>
              <w:t>года  - 54790</w:t>
            </w:r>
            <w:r w:rsidRPr="00816680">
              <w:rPr>
                <w:rFonts w:ascii="Times New Roman" w:hAnsi="Times New Roman"/>
                <w:sz w:val="20"/>
                <w:szCs w:val="20"/>
                <w:lang w:eastAsia="ru-RU"/>
              </w:rPr>
              <w:t xml:space="preserve"> (</w:t>
            </w:r>
            <w:r w:rsidR="000B19F9" w:rsidRPr="00816680">
              <w:rPr>
                <w:rFonts w:ascii="Times New Roman" w:hAnsi="Times New Roman"/>
                <w:sz w:val="20"/>
                <w:szCs w:val="20"/>
                <w:lang w:eastAsia="ru-RU"/>
              </w:rPr>
              <w:t>54790</w:t>
            </w:r>
            <w:r w:rsidRPr="00816680">
              <w:rPr>
                <w:rFonts w:ascii="Times New Roman" w:hAnsi="Times New Roman"/>
                <w:sz w:val="20"/>
                <w:szCs w:val="20"/>
                <w:lang w:eastAsia="ru-RU"/>
              </w:rPr>
              <w:t>/3</w:t>
            </w:r>
            <w:r w:rsidR="000B19F9" w:rsidRPr="00816680">
              <w:rPr>
                <w:rFonts w:ascii="Times New Roman" w:hAnsi="Times New Roman"/>
                <w:sz w:val="20"/>
                <w:szCs w:val="20"/>
                <w:lang w:eastAsia="ru-RU"/>
              </w:rPr>
              <w:t>7355</w:t>
            </w:r>
            <w:r w:rsidRPr="00816680">
              <w:rPr>
                <w:rFonts w:ascii="Times New Roman" w:hAnsi="Times New Roman"/>
                <w:sz w:val="20"/>
                <w:szCs w:val="20"/>
                <w:lang w:eastAsia="ru-RU"/>
              </w:rPr>
              <w:t>*100=1</w:t>
            </w:r>
            <w:r w:rsidR="000B19F9" w:rsidRPr="00816680">
              <w:rPr>
                <w:rFonts w:ascii="Times New Roman" w:hAnsi="Times New Roman"/>
                <w:sz w:val="20"/>
                <w:szCs w:val="20"/>
                <w:lang w:eastAsia="ru-RU"/>
              </w:rPr>
              <w:t>46</w:t>
            </w:r>
            <w:r w:rsidRPr="00816680">
              <w:rPr>
                <w:rFonts w:ascii="Times New Roman" w:hAnsi="Times New Roman"/>
                <w:sz w:val="20"/>
                <w:szCs w:val="20"/>
                <w:lang w:eastAsia="ru-RU"/>
              </w:rPr>
              <w:t>,</w:t>
            </w:r>
            <w:r w:rsidR="000B19F9" w:rsidRPr="00816680">
              <w:rPr>
                <w:rFonts w:ascii="Times New Roman" w:hAnsi="Times New Roman"/>
                <w:sz w:val="20"/>
                <w:szCs w:val="20"/>
                <w:lang w:eastAsia="ru-RU"/>
              </w:rPr>
              <w:t>7</w:t>
            </w:r>
            <w:r w:rsidRPr="00816680">
              <w:rPr>
                <w:rFonts w:ascii="Times New Roman" w:hAnsi="Times New Roman"/>
                <w:sz w:val="20"/>
                <w:szCs w:val="20"/>
                <w:lang w:eastAsia="ru-RU"/>
              </w:rPr>
              <w:t>)</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085C30">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lastRenderedPageBreak/>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74</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232895">
            <w:pPr>
              <w:ind w:firstLine="0"/>
              <w:rPr>
                <w:rFonts w:ascii="Times New Roman" w:hAnsi="Times New Roman"/>
                <w:sz w:val="20"/>
                <w:szCs w:val="20"/>
              </w:rPr>
            </w:pPr>
            <w:r w:rsidRPr="0006301A">
              <w:rPr>
                <w:rFonts w:ascii="Times New Roman" w:hAnsi="Times New Roman"/>
                <w:sz w:val="20"/>
                <w:szCs w:val="20"/>
              </w:rPr>
              <w:t>Проведение рекламных мероприятий через СМИ</w:t>
            </w:r>
          </w:p>
          <w:p w:rsidR="00D57074" w:rsidRPr="0006301A" w:rsidRDefault="00D57074" w:rsidP="00D047A0">
            <w:pPr>
              <w:ind w:firstLine="0"/>
              <w:rPr>
                <w:rFonts w:ascii="Times New Roman" w:hAnsi="Times New Roman"/>
                <w:sz w:val="20"/>
                <w:szCs w:val="20"/>
              </w:rPr>
            </w:pP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A52969">
            <w:pPr>
              <w:ind w:firstLine="0"/>
              <w:jc w:val="center"/>
              <w:rPr>
                <w:rFonts w:ascii="Times New Roman" w:hAnsi="Times New Roman"/>
                <w:sz w:val="20"/>
                <w:szCs w:val="20"/>
              </w:rPr>
            </w:pPr>
            <w:r w:rsidRPr="0006301A">
              <w:rPr>
                <w:rFonts w:ascii="Times New Roman" w:hAnsi="Times New Roman"/>
                <w:sz w:val="20"/>
                <w:szCs w:val="20"/>
              </w:rPr>
              <w:t>ОП</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364A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C4252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Pr="00816680">
              <w:rPr>
                <w:rFonts w:ascii="Times New Roman" w:hAnsi="Times New Roman"/>
                <w:sz w:val="20"/>
                <w:szCs w:val="20"/>
                <w:lang w:eastAsia="ru-RU"/>
              </w:rPr>
              <w:t xml:space="preserve">В местных СМИ публикуются материалы </w:t>
            </w:r>
            <w:proofErr w:type="gramStart"/>
            <w:r w:rsidRPr="00816680">
              <w:rPr>
                <w:rFonts w:ascii="Times New Roman" w:hAnsi="Times New Roman"/>
                <w:sz w:val="20"/>
                <w:szCs w:val="20"/>
                <w:lang w:eastAsia="ru-RU"/>
              </w:rPr>
              <w:t>о</w:t>
            </w:r>
            <w:proofErr w:type="gramEnd"/>
            <w:r w:rsidRPr="00816680">
              <w:rPr>
                <w:rFonts w:ascii="Times New Roman" w:hAnsi="Times New Roman"/>
                <w:sz w:val="20"/>
                <w:szCs w:val="20"/>
                <w:lang w:eastAsia="ru-RU"/>
              </w:rPr>
              <w:t xml:space="preserve"> имеющихся базах отдыха, гостиницах.</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vAlign w:val="center"/>
          </w:tcPr>
          <w:p w:rsidR="00D57074" w:rsidRPr="00816680" w:rsidRDefault="00D57074" w:rsidP="007B26FE">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
                <w:bCs/>
                <w:sz w:val="20"/>
                <w:szCs w:val="20"/>
              </w:rPr>
              <w:t>Направление 3</w:t>
            </w:r>
            <w:r w:rsidRPr="00816680">
              <w:rPr>
                <w:rFonts w:ascii="Times New Roman" w:hAnsi="Times New Roman"/>
                <w:b/>
                <w:sz w:val="20"/>
                <w:szCs w:val="20"/>
              </w:rPr>
              <w:t>: Общественная безопасность и правопорядок</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267541">
            <w:pPr>
              <w:widowControl w:val="0"/>
              <w:ind w:firstLine="0"/>
              <w:rPr>
                <w:rFonts w:ascii="Times New Roman" w:hAnsi="Times New Roman"/>
                <w:bCs/>
                <w:sz w:val="20"/>
                <w:szCs w:val="20"/>
              </w:rPr>
            </w:pPr>
            <w:r w:rsidRPr="00816680">
              <w:rPr>
                <w:rFonts w:ascii="Times New Roman" w:hAnsi="Times New Roman"/>
                <w:b/>
                <w:sz w:val="20"/>
                <w:szCs w:val="20"/>
              </w:rPr>
              <w:t xml:space="preserve">Цель 15: </w:t>
            </w:r>
            <w:r w:rsidRPr="00816680">
              <w:rPr>
                <w:rFonts w:ascii="Times New Roman" w:hAnsi="Times New Roman"/>
                <w:sz w:val="20"/>
                <w:szCs w:val="20"/>
              </w:rPr>
              <w:t>Обеспечение правопорядка и общественной безопасности на улицах и других общественных местах, развитие системы профилактики правонарушений.</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C45C31">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spacing w:line="226" w:lineRule="auto"/>
              <w:ind w:firstLine="0"/>
              <w:rPr>
                <w:rFonts w:ascii="Times New Roman" w:hAnsi="Times New Roman"/>
                <w:sz w:val="20"/>
                <w:szCs w:val="20"/>
              </w:rPr>
            </w:pPr>
            <w:r>
              <w:rPr>
                <w:rFonts w:ascii="Times New Roman" w:hAnsi="Times New Roman"/>
                <w:sz w:val="20"/>
                <w:szCs w:val="20"/>
              </w:rPr>
              <w:t>36</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5C6300">
            <w:pPr>
              <w:ind w:firstLine="0"/>
              <w:rPr>
                <w:rFonts w:ascii="Times New Roman" w:hAnsi="Times New Roman"/>
                <w:sz w:val="20"/>
                <w:szCs w:val="20"/>
              </w:rPr>
            </w:pPr>
            <w:r w:rsidRPr="0006301A">
              <w:rPr>
                <w:rFonts w:ascii="Times New Roman" w:hAnsi="Times New Roman"/>
                <w:sz w:val="20"/>
                <w:szCs w:val="20"/>
              </w:rPr>
              <w:t>Удельный вес преступлений, совершенных на улицах</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A43F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0F75F8">
            <w:pPr>
              <w:ind w:firstLine="0"/>
              <w:jc w:val="center"/>
              <w:rPr>
                <w:rFonts w:ascii="Times New Roman" w:hAnsi="Times New Roman"/>
                <w:sz w:val="20"/>
                <w:szCs w:val="20"/>
              </w:rPr>
            </w:pPr>
            <w:r w:rsidRPr="0006301A">
              <w:rPr>
                <w:rFonts w:ascii="Times New Roman" w:hAnsi="Times New Roman"/>
                <w:sz w:val="20"/>
                <w:szCs w:val="20"/>
              </w:rPr>
              <w:t>Информация УВД</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74087">
            <w:pPr>
              <w:ind w:firstLine="0"/>
              <w:jc w:val="center"/>
              <w:rPr>
                <w:rFonts w:ascii="Times New Roman" w:hAnsi="Times New Roman"/>
                <w:sz w:val="20"/>
                <w:szCs w:val="20"/>
              </w:rPr>
            </w:pPr>
            <w:r w:rsidRPr="0006301A">
              <w:rPr>
                <w:rFonts w:ascii="Times New Roman" w:hAnsi="Times New Roman"/>
                <w:sz w:val="20"/>
                <w:szCs w:val="20"/>
              </w:rPr>
              <w:t>УВД</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AF5F93">
            <w:pPr>
              <w:ind w:firstLine="0"/>
              <w:jc w:val="center"/>
              <w:rPr>
                <w:rFonts w:ascii="Times New Roman" w:hAnsi="Times New Roman"/>
                <w:sz w:val="20"/>
                <w:szCs w:val="20"/>
              </w:rPr>
            </w:pPr>
            <w:r>
              <w:rPr>
                <w:rFonts w:ascii="Times New Roman" w:hAnsi="Times New Roman"/>
                <w:sz w:val="20"/>
                <w:szCs w:val="20"/>
              </w:rPr>
              <w:t>18</w:t>
            </w:r>
          </w:p>
        </w:tc>
        <w:tc>
          <w:tcPr>
            <w:tcW w:w="1044" w:type="dxa"/>
            <w:gridSpan w:val="6"/>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73B5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19,8</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963299" w:rsidP="00355739">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19,9</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vAlign w:val="center"/>
          </w:tcPr>
          <w:p w:rsidR="00D57074" w:rsidRPr="00816680" w:rsidRDefault="00D57074" w:rsidP="00FB2E2B">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color w:val="FF0000"/>
                <w:sz w:val="20"/>
                <w:szCs w:val="20"/>
              </w:rPr>
              <w:t xml:space="preserve">Не исполнено. </w:t>
            </w:r>
            <w:r w:rsidRPr="00816680">
              <w:rPr>
                <w:rFonts w:ascii="Times New Roman" w:hAnsi="Times New Roman"/>
                <w:bCs/>
                <w:sz w:val="20"/>
                <w:szCs w:val="20"/>
              </w:rPr>
              <w:t xml:space="preserve">Некомплект роты дорожно-патрульной полиции составляет </w:t>
            </w:r>
            <w:r w:rsidR="00963299" w:rsidRPr="00816680">
              <w:rPr>
                <w:rFonts w:ascii="Times New Roman" w:hAnsi="Times New Roman"/>
                <w:bCs/>
                <w:sz w:val="20"/>
                <w:szCs w:val="20"/>
              </w:rPr>
              <w:t>28</w:t>
            </w:r>
            <w:r w:rsidRPr="00816680">
              <w:rPr>
                <w:rFonts w:ascii="Times New Roman" w:hAnsi="Times New Roman"/>
                <w:bCs/>
                <w:sz w:val="20"/>
                <w:szCs w:val="20"/>
              </w:rPr>
              <w:t xml:space="preserve"> сотрудник</w:t>
            </w:r>
            <w:r w:rsidR="00963299" w:rsidRPr="00816680">
              <w:rPr>
                <w:rFonts w:ascii="Times New Roman" w:hAnsi="Times New Roman"/>
                <w:bCs/>
                <w:sz w:val="20"/>
                <w:szCs w:val="20"/>
              </w:rPr>
              <w:t>ов или 17</w:t>
            </w:r>
            <w:r w:rsidRPr="00816680">
              <w:rPr>
                <w:rFonts w:ascii="Times New Roman" w:hAnsi="Times New Roman"/>
                <w:bCs/>
                <w:sz w:val="20"/>
                <w:szCs w:val="20"/>
              </w:rPr>
              <w:t>,</w:t>
            </w:r>
            <w:r w:rsidR="00963299" w:rsidRPr="00816680">
              <w:rPr>
                <w:rFonts w:ascii="Times New Roman" w:hAnsi="Times New Roman"/>
                <w:bCs/>
                <w:sz w:val="20"/>
                <w:szCs w:val="20"/>
              </w:rPr>
              <w:t>5</w:t>
            </w:r>
            <w:r w:rsidRPr="00816680">
              <w:rPr>
                <w:rFonts w:ascii="Times New Roman" w:hAnsi="Times New Roman"/>
                <w:bCs/>
                <w:sz w:val="20"/>
                <w:szCs w:val="20"/>
              </w:rPr>
              <w:t>%.</w:t>
            </w:r>
            <w:r w:rsidR="00EB637E" w:rsidRPr="00816680">
              <w:rPr>
                <w:rFonts w:ascii="Times New Roman" w:hAnsi="Times New Roman"/>
                <w:bCs/>
                <w:sz w:val="20"/>
                <w:szCs w:val="20"/>
              </w:rPr>
              <w:t xml:space="preserve"> (409/2058*100)</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252F58">
            <w:pPr>
              <w:keepNext/>
              <w:keepLines/>
              <w:tabs>
                <w:tab w:val="left" w:pos="900"/>
                <w:tab w:val="left" w:pos="1080"/>
              </w:tabs>
              <w:ind w:firstLine="34"/>
              <w:jc w:val="left"/>
              <w:rPr>
                <w:rFonts w:ascii="Times New Roman" w:hAnsi="Times New Roman"/>
                <w:bCs/>
                <w:sz w:val="20"/>
                <w:szCs w:val="20"/>
              </w:rPr>
            </w:pPr>
            <w:r>
              <w:rPr>
                <w:rFonts w:ascii="Times New Roman" w:hAnsi="Times New Roman"/>
                <w:bCs/>
                <w:sz w:val="20"/>
                <w:szCs w:val="20"/>
              </w:rPr>
              <w:t>37</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5C6300">
            <w:pPr>
              <w:ind w:firstLine="0"/>
              <w:rPr>
                <w:rFonts w:ascii="Times New Roman" w:hAnsi="Times New Roman"/>
                <w:sz w:val="20"/>
                <w:szCs w:val="20"/>
              </w:rPr>
            </w:pPr>
            <w:r w:rsidRPr="0006301A">
              <w:rPr>
                <w:rFonts w:ascii="Times New Roman" w:hAnsi="Times New Roman"/>
                <w:sz w:val="20"/>
                <w:szCs w:val="20"/>
              </w:rPr>
              <w:t>Снижение числа погибших в  дорожно-транспортных происшествиях на 100 пострадавших</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15AA1">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Ед.</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15AA1">
            <w:pPr>
              <w:ind w:firstLine="0"/>
              <w:jc w:val="center"/>
              <w:rPr>
                <w:rFonts w:ascii="Times New Roman" w:hAnsi="Times New Roman"/>
                <w:sz w:val="20"/>
                <w:szCs w:val="20"/>
              </w:rPr>
            </w:pPr>
            <w:r w:rsidRPr="0006301A">
              <w:rPr>
                <w:rFonts w:ascii="Times New Roman" w:hAnsi="Times New Roman"/>
                <w:sz w:val="20"/>
                <w:szCs w:val="20"/>
              </w:rPr>
              <w:t>Информация УВД</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15AA1">
            <w:pPr>
              <w:ind w:firstLine="0"/>
              <w:jc w:val="center"/>
              <w:rPr>
                <w:rFonts w:ascii="Times New Roman" w:hAnsi="Times New Roman"/>
                <w:sz w:val="20"/>
                <w:szCs w:val="20"/>
              </w:rPr>
            </w:pPr>
            <w:r w:rsidRPr="0006301A">
              <w:rPr>
                <w:rFonts w:ascii="Times New Roman" w:hAnsi="Times New Roman"/>
                <w:sz w:val="20"/>
                <w:szCs w:val="20"/>
              </w:rPr>
              <w:t>УВД</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15AA1">
            <w:pPr>
              <w:ind w:firstLine="0"/>
              <w:jc w:val="center"/>
              <w:rPr>
                <w:rFonts w:ascii="Times New Roman" w:hAnsi="Times New Roman"/>
                <w:sz w:val="20"/>
                <w:szCs w:val="20"/>
              </w:rPr>
            </w:pPr>
            <w:r>
              <w:rPr>
                <w:rFonts w:ascii="Times New Roman" w:hAnsi="Times New Roman"/>
                <w:sz w:val="20"/>
                <w:szCs w:val="20"/>
              </w:rPr>
              <w:t>70</w:t>
            </w:r>
          </w:p>
        </w:tc>
        <w:tc>
          <w:tcPr>
            <w:tcW w:w="1044" w:type="dxa"/>
            <w:gridSpan w:val="6"/>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15AA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9,1</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963299" w:rsidP="0093232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w:t>
            </w:r>
            <w:r w:rsidR="0093232E">
              <w:rPr>
                <w:rFonts w:ascii="Times New Roman" w:hAnsi="Times New Roman"/>
                <w:bCs/>
                <w:sz w:val="20"/>
                <w:szCs w:val="20"/>
              </w:rPr>
              <w:t>0</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15AA1">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15AA1">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93232E">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color w:val="FF0000"/>
                <w:sz w:val="20"/>
                <w:szCs w:val="20"/>
              </w:rPr>
              <w:t xml:space="preserve">Не исполнено. </w:t>
            </w:r>
            <w:r w:rsidR="00963299" w:rsidRPr="00816680">
              <w:rPr>
                <w:rFonts w:ascii="Times New Roman" w:hAnsi="Times New Roman"/>
                <w:bCs/>
                <w:sz w:val="20"/>
                <w:szCs w:val="20"/>
              </w:rPr>
              <w:t xml:space="preserve">В связи с увеличением количества общегородского автопарка транспортных средств, а также неудовлетворительное состояние улично-дорожной сети. Слабая транспортная дисциплина, как среди пешеходов, так и со стороны водителей. Необходимо дальнейшее повышение эффективности воздействия дорожной полиции на безопасность и состояние транспортных средств, дорожных условий, а также профессиональную </w:t>
            </w:r>
            <w:proofErr w:type="gramStart"/>
            <w:r w:rsidR="00963299" w:rsidRPr="00816680">
              <w:rPr>
                <w:rFonts w:ascii="Times New Roman" w:hAnsi="Times New Roman"/>
                <w:bCs/>
                <w:sz w:val="20"/>
                <w:szCs w:val="20"/>
              </w:rPr>
              <w:t>под-готовку</w:t>
            </w:r>
            <w:proofErr w:type="gramEnd"/>
            <w:r w:rsidR="00963299" w:rsidRPr="00816680">
              <w:rPr>
                <w:rFonts w:ascii="Times New Roman" w:hAnsi="Times New Roman"/>
                <w:bCs/>
                <w:sz w:val="20"/>
                <w:szCs w:val="20"/>
              </w:rPr>
              <w:t xml:space="preserve"> водителей.</w:t>
            </w:r>
            <w:r w:rsidR="00EB637E" w:rsidRPr="00816680">
              <w:rPr>
                <w:rFonts w:ascii="Times New Roman" w:hAnsi="Times New Roman"/>
                <w:bCs/>
                <w:sz w:val="20"/>
                <w:szCs w:val="20"/>
              </w:rPr>
              <w:t xml:space="preserve"> (5</w:t>
            </w:r>
            <w:r w:rsidR="0093232E" w:rsidRPr="00816680">
              <w:rPr>
                <w:rFonts w:ascii="Times New Roman" w:hAnsi="Times New Roman"/>
                <w:bCs/>
                <w:sz w:val="20"/>
                <w:szCs w:val="20"/>
              </w:rPr>
              <w:t>5</w:t>
            </w:r>
            <w:r w:rsidR="00EB637E" w:rsidRPr="00816680">
              <w:rPr>
                <w:rFonts w:ascii="Times New Roman" w:hAnsi="Times New Roman"/>
                <w:bCs/>
                <w:sz w:val="20"/>
                <w:szCs w:val="20"/>
              </w:rPr>
              <w:t>/100=0,5</w:t>
            </w:r>
            <w:r w:rsidR="0093232E" w:rsidRPr="00816680">
              <w:rPr>
                <w:rFonts w:ascii="Times New Roman" w:hAnsi="Times New Roman"/>
                <w:bCs/>
                <w:sz w:val="20"/>
                <w:szCs w:val="20"/>
              </w:rPr>
              <w:t>5</w:t>
            </w:r>
            <w:r w:rsidR="00EB637E" w:rsidRPr="00816680">
              <w:rPr>
                <w:rFonts w:ascii="Times New Roman" w:hAnsi="Times New Roman"/>
                <w:bCs/>
                <w:sz w:val="20"/>
                <w:szCs w:val="20"/>
              </w:rPr>
              <w:t>; 11/0,5</w:t>
            </w:r>
            <w:r w:rsidR="0093232E" w:rsidRPr="00816680">
              <w:rPr>
                <w:rFonts w:ascii="Times New Roman" w:hAnsi="Times New Roman"/>
                <w:bCs/>
                <w:sz w:val="20"/>
                <w:szCs w:val="20"/>
              </w:rPr>
              <w:t>5</w:t>
            </w:r>
            <w:r w:rsidR="00EB637E" w:rsidRPr="00816680">
              <w:rPr>
                <w:rFonts w:ascii="Times New Roman" w:hAnsi="Times New Roman"/>
                <w:bCs/>
                <w:sz w:val="20"/>
                <w:szCs w:val="20"/>
              </w:rPr>
              <w:t>=2</w:t>
            </w:r>
            <w:r w:rsidR="0093232E" w:rsidRPr="00816680">
              <w:rPr>
                <w:rFonts w:ascii="Times New Roman" w:hAnsi="Times New Roman"/>
                <w:bCs/>
                <w:sz w:val="20"/>
                <w:szCs w:val="20"/>
              </w:rPr>
              <w:t>0</w:t>
            </w:r>
            <w:r w:rsidR="00EB637E" w:rsidRPr="00816680">
              <w:rPr>
                <w:rFonts w:ascii="Times New Roman" w:hAnsi="Times New Roman"/>
                <w:bCs/>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024946">
            <w:pPr>
              <w:spacing w:line="226" w:lineRule="auto"/>
              <w:ind w:firstLine="0"/>
              <w:rPr>
                <w:rFonts w:ascii="Times New Roman" w:hAnsi="Times New Roman"/>
                <w:i/>
                <w:sz w:val="20"/>
                <w:szCs w:val="20"/>
              </w:rPr>
            </w:pPr>
            <w:r>
              <w:rPr>
                <w:rFonts w:ascii="Times New Roman" w:hAnsi="Times New Roman"/>
                <w:i/>
                <w:sz w:val="20"/>
                <w:szCs w:val="20"/>
              </w:rPr>
              <w:t>38</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5C6300">
            <w:pPr>
              <w:ind w:firstLine="0"/>
              <w:rPr>
                <w:rFonts w:ascii="Times New Roman" w:hAnsi="Times New Roman"/>
                <w:sz w:val="20"/>
                <w:szCs w:val="20"/>
              </w:rPr>
            </w:pPr>
            <w:r w:rsidRPr="0006301A">
              <w:rPr>
                <w:rFonts w:ascii="Times New Roman" w:hAnsi="Times New Roman"/>
                <w:sz w:val="20"/>
                <w:szCs w:val="20"/>
              </w:rPr>
              <w:t>Удельный вес преступлений, совершенных несовершеннолетними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0"/>
              <w:jc w:val="center"/>
              <w:rPr>
                <w:rFonts w:ascii="Times New Roman" w:hAnsi="Times New Roman"/>
                <w:sz w:val="20"/>
                <w:szCs w:val="20"/>
              </w:rPr>
            </w:pPr>
            <w:r w:rsidRPr="0006301A">
              <w:rPr>
                <w:rFonts w:ascii="Times New Roman" w:hAnsi="Times New Roman"/>
                <w:sz w:val="20"/>
                <w:szCs w:val="20"/>
              </w:rPr>
              <w:t>Информация УВД</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0"/>
              <w:jc w:val="center"/>
              <w:rPr>
                <w:rFonts w:ascii="Times New Roman" w:hAnsi="Times New Roman"/>
                <w:sz w:val="20"/>
                <w:szCs w:val="20"/>
              </w:rPr>
            </w:pPr>
            <w:r w:rsidRPr="0006301A">
              <w:rPr>
                <w:rFonts w:ascii="Times New Roman" w:hAnsi="Times New Roman"/>
                <w:sz w:val="20"/>
                <w:szCs w:val="20"/>
              </w:rPr>
              <w:t>УВД</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1519B">
            <w:pPr>
              <w:ind w:firstLine="0"/>
              <w:jc w:val="center"/>
              <w:rPr>
                <w:rFonts w:ascii="Times New Roman" w:hAnsi="Times New Roman"/>
                <w:sz w:val="20"/>
                <w:szCs w:val="20"/>
              </w:rPr>
            </w:pPr>
            <w:r>
              <w:rPr>
                <w:rFonts w:ascii="Times New Roman" w:hAnsi="Times New Roman"/>
                <w:sz w:val="20"/>
                <w:szCs w:val="20"/>
              </w:rPr>
              <w:t>3,1</w:t>
            </w:r>
          </w:p>
        </w:tc>
        <w:tc>
          <w:tcPr>
            <w:tcW w:w="1044" w:type="dxa"/>
            <w:gridSpan w:val="6"/>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1519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2,9</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93232E" w:rsidP="00C1519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2,3</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1519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1519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93232E">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7E4CCC" w:rsidRPr="00816680">
              <w:rPr>
                <w:rFonts w:ascii="Times New Roman" w:hAnsi="Times New Roman"/>
                <w:bCs/>
                <w:sz w:val="20"/>
                <w:szCs w:val="20"/>
              </w:rPr>
              <w:t xml:space="preserve">В течение 2018 года  на территории города  Рудного проведено 9 оперативно-профилактических и более 97 рейдовых мероприятий, направленных на профилактику и предупреждение подростковой преступности, проведение </w:t>
            </w:r>
            <w:proofErr w:type="spellStart"/>
            <w:r w:rsidR="007E4CCC" w:rsidRPr="00816680">
              <w:rPr>
                <w:rFonts w:ascii="Times New Roman" w:hAnsi="Times New Roman"/>
                <w:bCs/>
                <w:sz w:val="20"/>
                <w:szCs w:val="20"/>
              </w:rPr>
              <w:lastRenderedPageBreak/>
              <w:t>праворазъяснительной</w:t>
            </w:r>
            <w:proofErr w:type="spellEnd"/>
            <w:r w:rsidR="007E4CCC" w:rsidRPr="00816680">
              <w:rPr>
                <w:rFonts w:ascii="Times New Roman" w:hAnsi="Times New Roman"/>
                <w:bCs/>
                <w:sz w:val="20"/>
                <w:szCs w:val="20"/>
              </w:rPr>
              <w:t xml:space="preserve"> работы в организациях образования и местах досуга молодежи.</w:t>
            </w:r>
            <w:r w:rsidR="00470230" w:rsidRPr="00816680">
              <w:rPr>
                <w:rFonts w:ascii="Times New Roman" w:hAnsi="Times New Roman"/>
                <w:bCs/>
                <w:sz w:val="20"/>
                <w:szCs w:val="20"/>
              </w:rPr>
              <w:t xml:space="preserve"> (24/</w:t>
            </w:r>
            <w:r w:rsidR="0093232E" w:rsidRPr="00816680">
              <w:rPr>
                <w:rFonts w:ascii="Times New Roman" w:hAnsi="Times New Roman"/>
                <w:bCs/>
                <w:sz w:val="20"/>
                <w:szCs w:val="20"/>
              </w:rPr>
              <w:t>1065</w:t>
            </w:r>
            <w:r w:rsidR="00470230" w:rsidRPr="00816680">
              <w:rPr>
                <w:rFonts w:ascii="Times New Roman" w:hAnsi="Times New Roman"/>
                <w:bCs/>
                <w:sz w:val="20"/>
                <w:szCs w:val="20"/>
              </w:rPr>
              <w:t>*100)</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Pr>
                <w:rFonts w:ascii="Times New Roman" w:hAnsi="Times New Roman"/>
                <w:sz w:val="20"/>
                <w:szCs w:val="20"/>
              </w:rPr>
              <w:lastRenderedPageBreak/>
              <w:t>39</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5C6300">
            <w:pPr>
              <w:ind w:firstLine="0"/>
              <w:rPr>
                <w:rFonts w:ascii="Times New Roman" w:hAnsi="Times New Roman"/>
                <w:sz w:val="20"/>
                <w:szCs w:val="20"/>
              </w:rPr>
            </w:pPr>
            <w:r w:rsidRPr="0006301A">
              <w:rPr>
                <w:rFonts w:ascii="Times New Roman" w:hAnsi="Times New Roman"/>
                <w:sz w:val="20"/>
                <w:szCs w:val="20"/>
              </w:rPr>
              <w:t xml:space="preserve">Удельный вес преступлений, совершенных ранее </w:t>
            </w:r>
            <w:proofErr w:type="gramStart"/>
            <w:r w:rsidRPr="0006301A">
              <w:rPr>
                <w:rFonts w:ascii="Times New Roman" w:hAnsi="Times New Roman"/>
                <w:sz w:val="20"/>
                <w:szCs w:val="20"/>
              </w:rPr>
              <w:t>совершавшими</w:t>
            </w:r>
            <w:proofErr w:type="gramEnd"/>
            <w:r w:rsidRPr="0006301A">
              <w:rPr>
                <w:rFonts w:ascii="Times New Roman" w:hAnsi="Times New Roman"/>
                <w:sz w:val="20"/>
                <w:szCs w:val="20"/>
              </w:rPr>
              <w:t xml:space="preserve">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B54BEE">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F7285">
            <w:pPr>
              <w:ind w:hanging="108"/>
              <w:jc w:val="center"/>
              <w:rPr>
                <w:sz w:val="20"/>
                <w:szCs w:val="20"/>
              </w:rPr>
            </w:pPr>
            <w:r w:rsidRPr="0006301A">
              <w:rPr>
                <w:rFonts w:ascii="Times New Roman" w:hAnsi="Times New Roman"/>
                <w:sz w:val="20"/>
                <w:szCs w:val="20"/>
              </w:rPr>
              <w:t>Информация УВД</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74087">
            <w:pPr>
              <w:ind w:firstLine="51"/>
              <w:jc w:val="center"/>
              <w:rPr>
                <w:rFonts w:ascii="Times New Roman" w:hAnsi="Times New Roman"/>
                <w:sz w:val="20"/>
                <w:szCs w:val="20"/>
              </w:rPr>
            </w:pPr>
            <w:r w:rsidRPr="0006301A">
              <w:rPr>
                <w:rFonts w:ascii="Times New Roman" w:hAnsi="Times New Roman"/>
                <w:sz w:val="20"/>
                <w:szCs w:val="20"/>
              </w:rPr>
              <w:t>УВД</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AF5F93">
            <w:pPr>
              <w:ind w:firstLine="51"/>
              <w:jc w:val="center"/>
              <w:rPr>
                <w:rFonts w:ascii="Times New Roman" w:hAnsi="Times New Roman"/>
                <w:sz w:val="20"/>
                <w:szCs w:val="20"/>
              </w:rPr>
            </w:pPr>
            <w:r>
              <w:rPr>
                <w:rFonts w:ascii="Times New Roman" w:hAnsi="Times New Roman"/>
                <w:sz w:val="20"/>
                <w:szCs w:val="20"/>
              </w:rPr>
              <w:t>61</w:t>
            </w:r>
          </w:p>
        </w:tc>
        <w:tc>
          <w:tcPr>
            <w:tcW w:w="1044" w:type="dxa"/>
            <w:gridSpan w:val="6"/>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73B5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75</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93232E" w:rsidP="00355739">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65,7</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93232E">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4E22ED" w:rsidRPr="00816680">
              <w:rPr>
                <w:rFonts w:ascii="Times New Roman" w:hAnsi="Times New Roman"/>
                <w:bCs/>
                <w:sz w:val="20"/>
                <w:szCs w:val="20"/>
              </w:rPr>
              <w:t xml:space="preserve">С целью профилактики рецидивной преступности проводилась работа по выявлению лиц, состоящих на учетах полиции, совершающих наказуемые деяния; направление в городской суд материалов об отмене условно-досрочного освобождения. Так, в 2018 году установлен административный надзор в отношении 6 лиц, выявлено и дополнительно поставлено ранее судимых лиц 138, условно-досрочно </w:t>
            </w:r>
            <w:proofErr w:type="gramStart"/>
            <w:r w:rsidR="004E22ED" w:rsidRPr="00816680">
              <w:rPr>
                <w:rFonts w:ascii="Times New Roman" w:hAnsi="Times New Roman"/>
                <w:bCs/>
                <w:sz w:val="20"/>
                <w:szCs w:val="20"/>
              </w:rPr>
              <w:t>освобожденные</w:t>
            </w:r>
            <w:proofErr w:type="gramEnd"/>
            <w:r w:rsidR="004E22ED" w:rsidRPr="00816680">
              <w:rPr>
                <w:rFonts w:ascii="Times New Roman" w:hAnsi="Times New Roman"/>
                <w:bCs/>
                <w:sz w:val="20"/>
                <w:szCs w:val="20"/>
              </w:rPr>
              <w:t xml:space="preserve"> 80 лиц. На различных учетах УП состоит 1410 человек, с каждым проводится профилактическая работа.</w:t>
            </w:r>
            <w:r w:rsidR="00470230" w:rsidRPr="00816680">
              <w:rPr>
                <w:rFonts w:ascii="Times New Roman" w:hAnsi="Times New Roman"/>
                <w:bCs/>
                <w:sz w:val="20"/>
                <w:szCs w:val="20"/>
              </w:rPr>
              <w:t xml:space="preserve"> (700/</w:t>
            </w:r>
            <w:r w:rsidR="0093232E" w:rsidRPr="00816680">
              <w:rPr>
                <w:rFonts w:ascii="Times New Roman" w:hAnsi="Times New Roman"/>
                <w:bCs/>
                <w:sz w:val="20"/>
                <w:szCs w:val="20"/>
              </w:rPr>
              <w:t>1065</w:t>
            </w:r>
            <w:r w:rsidR="00470230" w:rsidRPr="00816680">
              <w:rPr>
                <w:rFonts w:ascii="Times New Roman" w:hAnsi="Times New Roman"/>
                <w:bCs/>
                <w:sz w:val="20"/>
                <w:szCs w:val="20"/>
              </w:rPr>
              <w:t>*100)</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Pr>
                <w:rFonts w:ascii="Times New Roman" w:hAnsi="Times New Roman"/>
                <w:sz w:val="20"/>
                <w:szCs w:val="20"/>
              </w:rPr>
              <w:t>40</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EB59E7">
            <w:pPr>
              <w:pStyle w:val="a3"/>
              <w:spacing w:before="0" w:beforeAutospacing="0" w:after="0" w:afterAutospacing="0"/>
              <w:jc w:val="left"/>
              <w:rPr>
                <w:sz w:val="20"/>
                <w:szCs w:val="20"/>
              </w:rPr>
            </w:pPr>
            <w:r w:rsidRPr="0006301A">
              <w:rPr>
                <w:sz w:val="20"/>
                <w:szCs w:val="20"/>
              </w:rPr>
              <w:t xml:space="preserve">Снижение доли преступлений, связанных со сбытом наркотиков, от общего числа </w:t>
            </w:r>
            <w:proofErr w:type="spellStart"/>
            <w:r w:rsidRPr="0006301A">
              <w:rPr>
                <w:sz w:val="20"/>
                <w:szCs w:val="20"/>
              </w:rPr>
              <w:t>наркопреступлений</w:t>
            </w:r>
            <w:proofErr w:type="spellEnd"/>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252F58">
            <w:pPr>
              <w:ind w:firstLine="0"/>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AF0CB0">
            <w:pPr>
              <w:ind w:hanging="108"/>
              <w:jc w:val="center"/>
              <w:rPr>
                <w:sz w:val="20"/>
                <w:szCs w:val="20"/>
              </w:rPr>
            </w:pPr>
            <w:r w:rsidRPr="0006301A">
              <w:rPr>
                <w:rFonts w:ascii="Times New Roman" w:hAnsi="Times New Roman"/>
                <w:sz w:val="20"/>
                <w:szCs w:val="20"/>
              </w:rPr>
              <w:t>Информация УВД</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74087">
            <w:pPr>
              <w:ind w:firstLine="51"/>
              <w:jc w:val="center"/>
              <w:rPr>
                <w:rFonts w:ascii="Times New Roman" w:hAnsi="Times New Roman"/>
                <w:sz w:val="20"/>
                <w:szCs w:val="20"/>
              </w:rPr>
            </w:pPr>
            <w:r w:rsidRPr="0006301A">
              <w:rPr>
                <w:rFonts w:ascii="Times New Roman" w:hAnsi="Times New Roman"/>
                <w:sz w:val="20"/>
                <w:szCs w:val="20"/>
              </w:rPr>
              <w:t>УВД</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AF5F93">
            <w:pPr>
              <w:ind w:firstLine="51"/>
              <w:jc w:val="center"/>
              <w:rPr>
                <w:rFonts w:ascii="Times New Roman" w:hAnsi="Times New Roman"/>
                <w:sz w:val="20"/>
                <w:szCs w:val="20"/>
              </w:rPr>
            </w:pPr>
            <w:r>
              <w:rPr>
                <w:rFonts w:ascii="Times New Roman" w:hAnsi="Times New Roman"/>
                <w:sz w:val="20"/>
                <w:szCs w:val="20"/>
              </w:rPr>
              <w:t>19,1</w:t>
            </w:r>
          </w:p>
        </w:tc>
        <w:tc>
          <w:tcPr>
            <w:tcW w:w="1044" w:type="dxa"/>
            <w:gridSpan w:val="6"/>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128E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55739">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5166CC">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Исключен.</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Pr>
                <w:rFonts w:ascii="Times New Roman" w:hAnsi="Times New Roman"/>
                <w:sz w:val="20"/>
                <w:szCs w:val="20"/>
              </w:rPr>
              <w:t>40/1</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701619">
            <w:pPr>
              <w:pStyle w:val="a3"/>
              <w:spacing w:before="0" w:beforeAutospacing="0" w:after="0" w:afterAutospacing="0"/>
              <w:jc w:val="left"/>
              <w:rPr>
                <w:sz w:val="20"/>
                <w:szCs w:val="20"/>
              </w:rPr>
            </w:pPr>
            <w:r>
              <w:rPr>
                <w:sz w:val="20"/>
                <w:szCs w:val="20"/>
              </w:rPr>
              <w:t>Д</w:t>
            </w:r>
            <w:r w:rsidRPr="0006301A">
              <w:rPr>
                <w:sz w:val="20"/>
                <w:szCs w:val="20"/>
              </w:rPr>
              <w:t>ол</w:t>
            </w:r>
            <w:r>
              <w:rPr>
                <w:sz w:val="20"/>
                <w:szCs w:val="20"/>
              </w:rPr>
              <w:t>я выявленных</w:t>
            </w:r>
            <w:r w:rsidRPr="0006301A">
              <w:rPr>
                <w:sz w:val="20"/>
                <w:szCs w:val="20"/>
              </w:rPr>
              <w:t xml:space="preserve"> преступлений, связанных со сбытом </w:t>
            </w:r>
            <w:r>
              <w:rPr>
                <w:sz w:val="20"/>
                <w:szCs w:val="20"/>
              </w:rPr>
              <w:t xml:space="preserve">либо в целях сбыта </w:t>
            </w:r>
            <w:r w:rsidRPr="0006301A">
              <w:rPr>
                <w:sz w:val="20"/>
                <w:szCs w:val="20"/>
              </w:rPr>
              <w:t xml:space="preserve">наркотиков, от общего </w:t>
            </w:r>
            <w:r>
              <w:rPr>
                <w:sz w:val="20"/>
                <w:szCs w:val="20"/>
              </w:rPr>
              <w:t xml:space="preserve">количества </w:t>
            </w:r>
            <w:proofErr w:type="spellStart"/>
            <w:r w:rsidRPr="0006301A">
              <w:rPr>
                <w:sz w:val="20"/>
                <w:szCs w:val="20"/>
              </w:rPr>
              <w:t>наркопреступлений</w:t>
            </w:r>
            <w:proofErr w:type="spellEnd"/>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ind w:firstLine="0"/>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ind w:hanging="108"/>
              <w:jc w:val="center"/>
              <w:rPr>
                <w:sz w:val="20"/>
                <w:szCs w:val="20"/>
              </w:rPr>
            </w:pPr>
            <w:r w:rsidRPr="0006301A">
              <w:rPr>
                <w:rFonts w:ascii="Times New Roman" w:hAnsi="Times New Roman"/>
                <w:sz w:val="20"/>
                <w:szCs w:val="20"/>
              </w:rPr>
              <w:t>Информация УВД</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ind w:firstLine="51"/>
              <w:jc w:val="center"/>
              <w:rPr>
                <w:rFonts w:ascii="Times New Roman" w:hAnsi="Times New Roman"/>
                <w:sz w:val="20"/>
                <w:szCs w:val="20"/>
              </w:rPr>
            </w:pPr>
            <w:r w:rsidRPr="0006301A">
              <w:rPr>
                <w:rFonts w:ascii="Times New Roman" w:hAnsi="Times New Roman"/>
                <w:sz w:val="20"/>
                <w:szCs w:val="20"/>
              </w:rPr>
              <w:t>УВД</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ind w:firstLine="51"/>
              <w:jc w:val="center"/>
              <w:rPr>
                <w:rFonts w:ascii="Times New Roman" w:hAnsi="Times New Roman"/>
                <w:sz w:val="20"/>
                <w:szCs w:val="20"/>
              </w:rPr>
            </w:pPr>
            <w:r>
              <w:rPr>
                <w:rFonts w:ascii="Times New Roman" w:hAnsi="Times New Roman"/>
                <w:sz w:val="20"/>
                <w:szCs w:val="20"/>
              </w:rPr>
              <w:t>-</w:t>
            </w:r>
          </w:p>
        </w:tc>
        <w:tc>
          <w:tcPr>
            <w:tcW w:w="1044" w:type="dxa"/>
            <w:gridSpan w:val="6"/>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42</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470230"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52,9</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963299" w:rsidP="00470230">
            <w:pPr>
              <w:pStyle w:val="a3"/>
              <w:spacing w:before="0" w:beforeAutospacing="0" w:after="0" w:afterAutospacing="0"/>
              <w:rPr>
                <w:sz w:val="20"/>
                <w:szCs w:val="20"/>
              </w:rPr>
            </w:pPr>
            <w:r w:rsidRPr="00816680">
              <w:rPr>
                <w:color w:val="FF0000"/>
                <w:sz w:val="20"/>
                <w:szCs w:val="20"/>
              </w:rPr>
              <w:t>Не и</w:t>
            </w:r>
            <w:r w:rsidR="00D57074" w:rsidRPr="00816680">
              <w:rPr>
                <w:color w:val="FF0000"/>
                <w:sz w:val="20"/>
                <w:szCs w:val="20"/>
              </w:rPr>
              <w:t>сполнен.</w:t>
            </w:r>
            <w:r w:rsidR="00D57074" w:rsidRPr="00816680">
              <w:rPr>
                <w:sz w:val="20"/>
                <w:szCs w:val="20"/>
              </w:rPr>
              <w:t xml:space="preserve"> </w:t>
            </w:r>
            <w:proofErr w:type="gramStart"/>
            <w:r w:rsidR="00D57074" w:rsidRPr="00816680">
              <w:rPr>
                <w:sz w:val="20"/>
                <w:szCs w:val="20"/>
              </w:rPr>
              <w:t>Проведено 4 рейдовых мероприятия  в развлекательных и учебных заведениях.</w:t>
            </w:r>
            <w:proofErr w:type="gramEnd"/>
            <w:r w:rsidR="00D57074" w:rsidRPr="00816680">
              <w:rPr>
                <w:sz w:val="20"/>
                <w:szCs w:val="20"/>
              </w:rPr>
              <w:t xml:space="preserve"> </w:t>
            </w:r>
            <w:r w:rsidR="00AB7FD8" w:rsidRPr="00816680">
              <w:rPr>
                <w:sz w:val="20"/>
                <w:szCs w:val="20"/>
              </w:rPr>
              <w:t xml:space="preserve">В результате проводимых мероприятий по линии борьбы с наркобизнесом зарегистрировано 17 </w:t>
            </w:r>
            <w:proofErr w:type="spellStart"/>
            <w:r w:rsidR="00AB7FD8" w:rsidRPr="00816680">
              <w:rPr>
                <w:sz w:val="20"/>
                <w:szCs w:val="20"/>
              </w:rPr>
              <w:t>наркопреступлений</w:t>
            </w:r>
            <w:proofErr w:type="spellEnd"/>
            <w:r w:rsidR="00AB7FD8" w:rsidRPr="00816680">
              <w:rPr>
                <w:sz w:val="20"/>
                <w:szCs w:val="20"/>
              </w:rPr>
              <w:t>, из которых 9 фактов сбыта наркотиков, при этом из незаконного оборота изъято 3139,551 грамм наркотических веществ.</w:t>
            </w:r>
            <w:r w:rsidR="00470230" w:rsidRPr="00816680">
              <w:rPr>
                <w:bCs/>
                <w:sz w:val="20"/>
                <w:szCs w:val="20"/>
              </w:rPr>
              <w:t xml:space="preserve"> (9/17*100)</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Pr>
                <w:rFonts w:ascii="Times New Roman" w:hAnsi="Times New Roman"/>
                <w:sz w:val="20"/>
                <w:szCs w:val="20"/>
              </w:rPr>
              <w:lastRenderedPageBreak/>
              <w:t>41</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EB59E7">
            <w:pPr>
              <w:pStyle w:val="a3"/>
              <w:spacing w:before="0" w:beforeAutospacing="0" w:after="0" w:afterAutospacing="0"/>
              <w:jc w:val="left"/>
              <w:rPr>
                <w:sz w:val="20"/>
                <w:szCs w:val="20"/>
              </w:rPr>
            </w:pPr>
            <w:r w:rsidRPr="0006301A">
              <w:rPr>
                <w:sz w:val="20"/>
                <w:szCs w:val="20"/>
              </w:rPr>
              <w:t xml:space="preserve">Снижение доли </w:t>
            </w:r>
            <w:proofErr w:type="spellStart"/>
            <w:r w:rsidRPr="0006301A">
              <w:rPr>
                <w:sz w:val="20"/>
                <w:szCs w:val="20"/>
              </w:rPr>
              <w:t>наркопреступлений</w:t>
            </w:r>
            <w:proofErr w:type="spellEnd"/>
            <w:r w:rsidRPr="0006301A">
              <w:rPr>
                <w:sz w:val="20"/>
                <w:szCs w:val="20"/>
              </w:rPr>
              <w:t xml:space="preserve"> от числа зарегистрированных общеуголовных  преступлений</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0"/>
              <w:jc w:val="center"/>
              <w:rPr>
                <w:rFonts w:ascii="Times New Roman" w:hAnsi="Times New Roman"/>
                <w:sz w:val="20"/>
                <w:szCs w:val="20"/>
              </w:rPr>
            </w:pPr>
            <w:r w:rsidRPr="0006301A">
              <w:rPr>
                <w:rFonts w:ascii="Times New Roman" w:hAnsi="Times New Roman"/>
                <w:sz w:val="20"/>
                <w:szCs w:val="20"/>
              </w:rPr>
              <w:t>Информация УВД</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0"/>
              <w:jc w:val="center"/>
              <w:rPr>
                <w:rFonts w:ascii="Times New Roman" w:hAnsi="Times New Roman"/>
                <w:sz w:val="20"/>
                <w:szCs w:val="20"/>
              </w:rPr>
            </w:pPr>
            <w:r w:rsidRPr="0006301A">
              <w:rPr>
                <w:rFonts w:ascii="Times New Roman" w:hAnsi="Times New Roman"/>
                <w:sz w:val="20"/>
                <w:szCs w:val="20"/>
              </w:rPr>
              <w:t>УВД</w:t>
            </w:r>
          </w:p>
        </w:tc>
        <w:tc>
          <w:tcPr>
            <w:tcW w:w="999"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77283">
            <w:pPr>
              <w:ind w:firstLine="51"/>
              <w:jc w:val="center"/>
              <w:rPr>
                <w:rFonts w:ascii="Times New Roman" w:hAnsi="Times New Roman"/>
                <w:sz w:val="20"/>
                <w:szCs w:val="20"/>
              </w:rPr>
            </w:pPr>
            <w:r>
              <w:rPr>
                <w:rFonts w:ascii="Times New Roman" w:hAnsi="Times New Roman"/>
                <w:sz w:val="20"/>
                <w:szCs w:val="20"/>
              </w:rPr>
              <w:t>2,5</w:t>
            </w:r>
          </w:p>
        </w:tc>
        <w:tc>
          <w:tcPr>
            <w:tcW w:w="1044" w:type="dxa"/>
            <w:gridSpan w:val="6"/>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73B5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55739">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135"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00" w:type="dxa"/>
            <w:gridSpan w:val="4"/>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CC3516">
            <w:pPr>
              <w:ind w:firstLine="0"/>
              <w:jc w:val="left"/>
            </w:pPr>
            <w:r w:rsidRPr="00816680">
              <w:rPr>
                <w:rFonts w:ascii="Times New Roman" w:hAnsi="Times New Roman"/>
                <w:bCs/>
                <w:sz w:val="20"/>
                <w:szCs w:val="20"/>
              </w:rPr>
              <w:t>Исключен.</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A404FC">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737FF5">
            <w:pPr>
              <w:ind w:firstLine="0"/>
              <w:jc w:val="center"/>
              <w:rPr>
                <w:rFonts w:ascii="Times New Roman" w:hAnsi="Times New Roman"/>
                <w:sz w:val="20"/>
                <w:szCs w:val="20"/>
              </w:rPr>
            </w:pPr>
            <w:r>
              <w:rPr>
                <w:rFonts w:ascii="Times New Roman" w:hAnsi="Times New Roman"/>
                <w:sz w:val="20"/>
                <w:szCs w:val="20"/>
              </w:rPr>
              <w:t>75</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622E4E">
            <w:pPr>
              <w:ind w:firstLine="0"/>
              <w:rPr>
                <w:rFonts w:ascii="Times New Roman" w:hAnsi="Times New Roman"/>
                <w:sz w:val="20"/>
                <w:szCs w:val="20"/>
              </w:rPr>
            </w:pPr>
            <w:r w:rsidRPr="0006301A">
              <w:rPr>
                <w:rFonts w:ascii="Times New Roman" w:hAnsi="Times New Roman"/>
                <w:sz w:val="20"/>
                <w:szCs w:val="20"/>
              </w:rPr>
              <w:t>Поощрение деятельности граждан, участвующих в обеспечении общественного порядка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652F20">
            <w:pPr>
              <w:ind w:firstLine="0"/>
              <w:jc w:val="center"/>
              <w:rPr>
                <w:sz w:val="20"/>
                <w:szCs w:val="20"/>
              </w:rPr>
            </w:pPr>
            <w:r w:rsidRPr="0006301A">
              <w:rPr>
                <w:rFonts w:ascii="Times New Roman" w:hAnsi="Times New Roman"/>
                <w:sz w:val="20"/>
                <w:szCs w:val="20"/>
              </w:rPr>
              <w:t>УВД</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E0C4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средств, предусмотренных в областном бюджете</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4A3400">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4A3400" w:rsidRPr="00816680">
              <w:rPr>
                <w:rFonts w:ascii="Times New Roman" w:hAnsi="Times New Roman"/>
                <w:bCs/>
                <w:sz w:val="20"/>
                <w:szCs w:val="20"/>
              </w:rPr>
              <w:t>За 12 месяцев 2018 года общественными помощниками совместно с участковыми инспекторами полиции выявлено 258 административных правонарушений. По итогам текущего года за добросовестное участие в охране общественного порядка и общественной безопасности в городе Рудном премировано 24 общественных помощника полиции на общую сумму 524342 тенге.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76</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EB59E7">
            <w:pPr>
              <w:ind w:firstLine="0"/>
              <w:rPr>
                <w:rFonts w:ascii="Times New Roman" w:hAnsi="Times New Roman"/>
                <w:sz w:val="20"/>
                <w:szCs w:val="20"/>
              </w:rPr>
            </w:pPr>
            <w:r w:rsidRPr="0006301A">
              <w:rPr>
                <w:rFonts w:ascii="Times New Roman" w:hAnsi="Times New Roman"/>
                <w:sz w:val="20"/>
                <w:szCs w:val="20"/>
              </w:rPr>
              <w:t>Проведение регулярных рейдов по контролю исполнения принятых законов о запрете нахождения несовершеннолетних в увеселительных заведениях в ночное время, а также реализации несовершеннолетним алкогольной и табачной продукции с привлечением средств массовой информации и общественности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0"/>
              <w:jc w:val="center"/>
              <w:rPr>
                <w:sz w:val="20"/>
                <w:szCs w:val="20"/>
              </w:rPr>
            </w:pPr>
            <w:r w:rsidRPr="0006301A">
              <w:rPr>
                <w:rFonts w:ascii="Times New Roman" w:hAnsi="Times New Roman"/>
                <w:sz w:val="20"/>
                <w:szCs w:val="20"/>
              </w:rPr>
              <w:t>УВД, ОО</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BE358E">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B064C8" w:rsidRPr="00816680">
              <w:rPr>
                <w:rFonts w:ascii="Times New Roman" w:hAnsi="Times New Roman"/>
                <w:bCs/>
                <w:sz w:val="20"/>
                <w:szCs w:val="20"/>
              </w:rPr>
              <w:t xml:space="preserve">В течение 2018 года сотрудниками ювенальной полиции еженедельно в учебный период и ежедневно в каникулярный период совместно с заинтересованными органами проводились рейдовые мероприятия по проверке исполнения принятых законов о запрете нахождения несовершеннолетних в увеселительных заведениях в ночное время, а также реализации несовершеннолетним алкогольной и табачной продукции. Так, за 12 месяцев 2018 года на комиссии по защите прав несовершеннолетних </w:t>
            </w:r>
            <w:r w:rsidR="00B064C8" w:rsidRPr="00816680">
              <w:rPr>
                <w:rFonts w:ascii="Times New Roman" w:hAnsi="Times New Roman"/>
                <w:bCs/>
                <w:sz w:val="20"/>
                <w:szCs w:val="20"/>
              </w:rPr>
              <w:lastRenderedPageBreak/>
              <w:t>рассмотрены 165 представлений в отношении 91 подростка и 73 законных представителя. За нахождение подростков в увеселительных заведениях к административной ответственности привлечено 6 администраторов и 7 законных представителей.</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lastRenderedPageBreak/>
              <w:t>77</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Проведение оперативно-профилактических мероприятий, направленных на профилактику и пресечение противоправных деяний со стороны несовершеннолетних, родителей, отрицательно влияющих на своих детей, и иных лиц, вовлекающих подростков в преступную и антиобщественную деятельность</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sz w:val="20"/>
                <w:szCs w:val="20"/>
              </w:rPr>
            </w:pPr>
            <w:r w:rsidRPr="0006301A">
              <w:rPr>
                <w:rFonts w:ascii="Times New Roman" w:hAnsi="Times New Roman"/>
                <w:sz w:val="20"/>
                <w:szCs w:val="20"/>
              </w:rPr>
              <w:t>УВД</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E0C4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2378FD">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BE358E" w:rsidRPr="00816680">
              <w:rPr>
                <w:rFonts w:ascii="Times New Roman" w:hAnsi="Times New Roman"/>
                <w:bCs/>
                <w:sz w:val="20"/>
                <w:szCs w:val="20"/>
              </w:rPr>
              <w:t>В течение 2018 года Управлением полиции  проводились оперативно - профилактические мероприятия, направленные на профилактику правонарушений и преступлений в подростковой среде: «Дети в ночном городе», «Занятость», «Внимание! Дети», «Правопорядок», «Подросток»,   акция «Подросток. Закон. Безопасность», «Мы помним, мы гордимся!», «Я и мой полицейский».</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78</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Организация тематических бесед и лекций с привлечением ученых-правоведов, представителей юстиции, прокуратуры по разъяснению  норм   административного и уголовного законодательства среди учащихся общеобразовательных  школ</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sz w:val="20"/>
                <w:szCs w:val="20"/>
              </w:rPr>
            </w:pPr>
            <w:r w:rsidRPr="0006301A">
              <w:rPr>
                <w:rFonts w:ascii="Times New Roman" w:hAnsi="Times New Roman"/>
                <w:sz w:val="20"/>
                <w:szCs w:val="20"/>
              </w:rPr>
              <w:t>УВД, ОО</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BE358E">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BE358E" w:rsidRPr="00816680">
              <w:rPr>
                <w:rFonts w:ascii="Times New Roman" w:hAnsi="Times New Roman"/>
                <w:bCs/>
                <w:sz w:val="20"/>
                <w:szCs w:val="20"/>
              </w:rPr>
              <w:t>Личным составом отделения ювенальной  полиции за 12 месяцев 2018 года проведена 531 лекция на различные тематики, в том числе по пропаганде наркомании, рабства и по разъяснению  норм   административного и уголовного законодатель</w:t>
            </w:r>
            <w:proofErr w:type="gramStart"/>
            <w:r w:rsidR="00BE358E" w:rsidRPr="00816680">
              <w:rPr>
                <w:rFonts w:ascii="Times New Roman" w:hAnsi="Times New Roman"/>
                <w:bCs/>
                <w:sz w:val="20"/>
                <w:szCs w:val="20"/>
              </w:rPr>
              <w:t>ств ср</w:t>
            </w:r>
            <w:proofErr w:type="gramEnd"/>
            <w:r w:rsidR="00BE358E" w:rsidRPr="00816680">
              <w:rPr>
                <w:rFonts w:ascii="Times New Roman" w:hAnsi="Times New Roman"/>
                <w:bCs/>
                <w:sz w:val="20"/>
                <w:szCs w:val="20"/>
              </w:rPr>
              <w:t>еди учащихся общеобразовательных школ и студентов.</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79</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 xml:space="preserve">Проведение </w:t>
            </w:r>
            <w:r w:rsidRPr="0006301A">
              <w:rPr>
                <w:rFonts w:ascii="Times New Roman" w:hAnsi="Times New Roman"/>
                <w:sz w:val="20"/>
                <w:szCs w:val="20"/>
              </w:rPr>
              <w:lastRenderedPageBreak/>
              <w:t>оперативно-профилактических мероприятий «Безопасная дорога» и «Внимание дети!»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lastRenderedPageBreak/>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sz w:val="20"/>
                <w:szCs w:val="20"/>
              </w:rPr>
            </w:pPr>
            <w:r w:rsidRPr="0006301A">
              <w:rPr>
                <w:rFonts w:ascii="Times New Roman" w:hAnsi="Times New Roman"/>
                <w:sz w:val="20"/>
                <w:szCs w:val="20"/>
              </w:rPr>
              <w:t>УВД</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145388">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145388" w:rsidRPr="00816680">
              <w:rPr>
                <w:rFonts w:ascii="Times New Roman" w:hAnsi="Times New Roman"/>
                <w:bCs/>
                <w:sz w:val="20"/>
                <w:szCs w:val="20"/>
              </w:rPr>
              <w:t xml:space="preserve">С целью </w:t>
            </w:r>
            <w:r w:rsidR="00145388" w:rsidRPr="00816680">
              <w:rPr>
                <w:rFonts w:ascii="Times New Roman" w:hAnsi="Times New Roman"/>
                <w:bCs/>
                <w:sz w:val="20"/>
                <w:szCs w:val="20"/>
              </w:rPr>
              <w:lastRenderedPageBreak/>
              <w:t>оздоровления ситуации в городе, профилактики и предупреждения детского травматизма Управлением полиции проводились оперативно профилактические мероприятия «Безопасная дорога» и «Внимание дети!», «Автобус», «Внимание пешеход». В ходе проводимых мероприятий, как сотрудниками, так и общественностью из числа юных инспекторов полиции проводилась разъяснительная работа.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lastRenderedPageBreak/>
              <w:t>80</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Организация и проведение  конференций, семинаров по вопросам профилактики безопасности дорожного движения и формирования у участников дорожного движения законопослушного поведения по соблюдению правил дорожного движения. Итоги освещать в  СМИ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sz w:val="20"/>
                <w:szCs w:val="20"/>
              </w:rPr>
            </w:pPr>
            <w:r w:rsidRPr="0006301A">
              <w:rPr>
                <w:rFonts w:ascii="Times New Roman" w:hAnsi="Times New Roman"/>
                <w:sz w:val="20"/>
                <w:szCs w:val="20"/>
              </w:rPr>
              <w:t>УВД</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6F7EB2">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6F7EB2" w:rsidRPr="00816680">
              <w:rPr>
                <w:rFonts w:ascii="Times New Roman" w:hAnsi="Times New Roman"/>
                <w:bCs/>
                <w:sz w:val="20"/>
                <w:szCs w:val="20"/>
              </w:rPr>
              <w:t>Управлением полиции совместно с заинтересованными органами среди населения посредством СМИ и проводимыми профилактическими мероприятиями, в том числе в рамках акции «Приемная на дороге» проводились разъяснительные лекции по вопросам соблюдения безопасности дорожного движения, воспитания солидарности каждого участника дорожного движения. В автошколах в ходе лекций и среди предпринимателей, занимающихся перевозками, проводились встречи, и лекции по вопросу соблюдения Правил дорожного движения.</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81</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 xml:space="preserve">Осуществление   целенаправленных   оперативно-розыскных мероприятий и специальных операций </w:t>
            </w:r>
            <w:r w:rsidRPr="0006301A">
              <w:rPr>
                <w:rFonts w:ascii="Times New Roman" w:hAnsi="Times New Roman"/>
                <w:sz w:val="20"/>
                <w:szCs w:val="20"/>
              </w:rPr>
              <w:lastRenderedPageBreak/>
              <w:t>по раскрытию преступлений, прежде всего по горячим следам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lastRenderedPageBreak/>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sz w:val="20"/>
                <w:szCs w:val="20"/>
              </w:rPr>
            </w:pPr>
            <w:r w:rsidRPr="0006301A">
              <w:rPr>
                <w:rFonts w:ascii="Times New Roman" w:hAnsi="Times New Roman"/>
                <w:sz w:val="20"/>
                <w:szCs w:val="20"/>
              </w:rPr>
              <w:t>УВД</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F93B33">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F93B33" w:rsidRPr="00816680">
              <w:rPr>
                <w:rFonts w:ascii="Times New Roman" w:hAnsi="Times New Roman"/>
                <w:bCs/>
                <w:sz w:val="20"/>
                <w:szCs w:val="20"/>
              </w:rPr>
              <w:t xml:space="preserve">Одним их показателей деятельности Управления полиции является раскрытие преступлений «по горячим следам» однако, </w:t>
            </w:r>
            <w:r w:rsidR="00F93B33" w:rsidRPr="00816680">
              <w:rPr>
                <w:rFonts w:ascii="Times New Roman" w:hAnsi="Times New Roman"/>
                <w:bCs/>
                <w:sz w:val="20"/>
                <w:szCs w:val="20"/>
              </w:rPr>
              <w:lastRenderedPageBreak/>
              <w:t>данный критерий зависит не только от слаженной работы полиции, но и от своевременного сообщения и реагировании граждан. Своевременные и действенные оперативно – розыскные мероприятия позволили увеличить на 53,8% количество преступлений раскрытых в дежурные сутки.</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lastRenderedPageBreak/>
              <w:t>82</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 xml:space="preserve">Улучшение организации работы по раскрытию преступлений прошлых лет, в том числе планированию следственных действий и оперативно-розыскных мероприятий по конкретным уголовным делам   </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sz w:val="20"/>
                <w:szCs w:val="20"/>
              </w:rPr>
            </w:pPr>
            <w:r w:rsidRPr="0006301A">
              <w:rPr>
                <w:rFonts w:ascii="Times New Roman" w:hAnsi="Times New Roman"/>
                <w:sz w:val="20"/>
                <w:szCs w:val="20"/>
              </w:rPr>
              <w:t>УВД</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026D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EF408C">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r w:rsidR="00F93B33" w:rsidRPr="00816680">
              <w:rPr>
                <w:rFonts w:ascii="Times New Roman" w:hAnsi="Times New Roman"/>
                <w:bCs/>
                <w:sz w:val="20"/>
                <w:szCs w:val="20"/>
              </w:rPr>
              <w:t>В течение 2018 года сотрудниками криминальной полиции в рамках проводимых оперативно – розыскных мероприятий раскрыто и сопровождено в суд 393 преступления «прошлых лет». Целенаправленные и действенные меры позволили увеличить количество раскрытых преступлений «прошлых лет».</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83</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Предупреждение, выявление и пресечение деятельности организованных преступных гру</w:t>
            </w:r>
            <w:proofErr w:type="gramStart"/>
            <w:r w:rsidRPr="0006301A">
              <w:rPr>
                <w:rFonts w:ascii="Times New Roman" w:hAnsi="Times New Roman"/>
                <w:sz w:val="20"/>
                <w:szCs w:val="20"/>
              </w:rPr>
              <w:t>пп в сф</w:t>
            </w:r>
            <w:proofErr w:type="gramEnd"/>
            <w:r w:rsidRPr="0006301A">
              <w:rPr>
                <w:rFonts w:ascii="Times New Roman" w:hAnsi="Times New Roman"/>
                <w:sz w:val="20"/>
                <w:szCs w:val="20"/>
              </w:rPr>
              <w:t>ере наркобизнеса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sz w:val="20"/>
                <w:szCs w:val="20"/>
              </w:rPr>
            </w:pPr>
            <w:r w:rsidRPr="0006301A">
              <w:rPr>
                <w:rFonts w:ascii="Times New Roman" w:hAnsi="Times New Roman"/>
                <w:sz w:val="20"/>
                <w:szCs w:val="20"/>
              </w:rPr>
              <w:t>УВД</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9B572B">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r w:rsidR="00CA28DB" w:rsidRPr="00816680">
              <w:rPr>
                <w:rFonts w:ascii="Times New Roman" w:hAnsi="Times New Roman"/>
                <w:bCs/>
                <w:sz w:val="20"/>
                <w:szCs w:val="20"/>
              </w:rPr>
              <w:t xml:space="preserve">С целью предупреждения и пресечения, а также выявления незаконного оборота наркотических средств и </w:t>
            </w:r>
            <w:proofErr w:type="spellStart"/>
            <w:r w:rsidR="00CA28DB" w:rsidRPr="00816680">
              <w:rPr>
                <w:rFonts w:ascii="Times New Roman" w:hAnsi="Times New Roman"/>
                <w:bCs/>
                <w:sz w:val="20"/>
                <w:szCs w:val="20"/>
              </w:rPr>
              <w:t>прекурсоров</w:t>
            </w:r>
            <w:proofErr w:type="spellEnd"/>
            <w:r w:rsidR="00CA28DB" w:rsidRPr="00816680">
              <w:rPr>
                <w:rFonts w:ascii="Times New Roman" w:hAnsi="Times New Roman"/>
                <w:bCs/>
                <w:sz w:val="20"/>
                <w:szCs w:val="20"/>
              </w:rPr>
              <w:t>, выявление лиц, занимающихся культивированием дикорастущих растений, Управлением полиции проводятся оперативно -  профилактические мероприятия. Так, в течение 2018 года на территории города Рудного проводились 3 мероприятия и 1 республиканская акция, в ходе проведенных мероприятий организованных преступных гру</w:t>
            </w:r>
            <w:proofErr w:type="gramStart"/>
            <w:r w:rsidR="00CA28DB" w:rsidRPr="00816680">
              <w:rPr>
                <w:rFonts w:ascii="Times New Roman" w:hAnsi="Times New Roman"/>
                <w:bCs/>
                <w:sz w:val="20"/>
                <w:szCs w:val="20"/>
              </w:rPr>
              <w:t>пп в сф</w:t>
            </w:r>
            <w:proofErr w:type="gramEnd"/>
            <w:r w:rsidR="00CA28DB" w:rsidRPr="00816680">
              <w:rPr>
                <w:rFonts w:ascii="Times New Roman" w:hAnsi="Times New Roman"/>
                <w:bCs/>
                <w:sz w:val="20"/>
                <w:szCs w:val="20"/>
              </w:rPr>
              <w:t xml:space="preserve">ере наркобизнеса не </w:t>
            </w:r>
            <w:r w:rsidR="00CA28DB" w:rsidRPr="00816680">
              <w:rPr>
                <w:rFonts w:ascii="Times New Roman" w:hAnsi="Times New Roman"/>
                <w:bCs/>
                <w:sz w:val="20"/>
                <w:szCs w:val="20"/>
              </w:rPr>
              <w:lastRenderedPageBreak/>
              <w:t>выявлено.</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lastRenderedPageBreak/>
              <w:t>84</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Проведение специальных рейдов в развлекательных и учебных заведениях, а также местах проведения массовых мероприятий с целью выявления и пресечения фактов распространения наркотиков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sz w:val="20"/>
                <w:szCs w:val="20"/>
              </w:rPr>
            </w:pPr>
            <w:r w:rsidRPr="0006301A">
              <w:rPr>
                <w:rFonts w:ascii="Times New Roman" w:hAnsi="Times New Roman"/>
                <w:sz w:val="20"/>
                <w:szCs w:val="20"/>
              </w:rPr>
              <w:t>УВД</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9B572B">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9B572B" w:rsidRPr="00816680">
              <w:rPr>
                <w:rFonts w:ascii="Times New Roman" w:hAnsi="Times New Roman"/>
                <w:bCs/>
                <w:sz w:val="20"/>
                <w:szCs w:val="20"/>
              </w:rPr>
              <w:t xml:space="preserve">Сотрудниками отдела по борьбе с наркобизнесом  проведено 4 рейдовых мероприятия в развлекательных и учебных заведениях, а также в местах проведения массовых мероприятий с целью выявления и пресечения фактов распространения наркотиков.  </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85</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Проведение мероприятий по антинаркотической пропаганде</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sz w:val="20"/>
                <w:szCs w:val="20"/>
              </w:rPr>
            </w:pPr>
            <w:r w:rsidRPr="0006301A">
              <w:rPr>
                <w:rFonts w:ascii="Times New Roman" w:hAnsi="Times New Roman"/>
                <w:sz w:val="20"/>
                <w:szCs w:val="20"/>
              </w:rPr>
              <w:t>УВД</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151B20">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r w:rsidR="00F078F5" w:rsidRPr="00816680">
              <w:rPr>
                <w:rFonts w:ascii="Times New Roman" w:hAnsi="Times New Roman"/>
                <w:bCs/>
                <w:sz w:val="20"/>
                <w:szCs w:val="20"/>
              </w:rPr>
              <w:t>В рамках проведения  мероприятий по антинаркотической пропаганде сотрудниками полиции в учебных заведениях города проводятся лекции, круглые столы и семинары. В рамках проводимых мероприятий  с целью действенного воздействия на подростков и молодежь распространяется специальная литература: брошюры, буклеты, журналы. Среди учащихся общеобразовательных школ города, совместно с органами образования, с целью выявления лиц, вовлекающих подростков в преступные деяния, а также употребляющих наркотические вещества - проводится анонимное анкетирование.</w:t>
            </w:r>
          </w:p>
        </w:tc>
      </w:tr>
      <w:tr w:rsidR="00D57074" w:rsidRPr="0006301A" w:rsidTr="00C534BD">
        <w:tc>
          <w:tcPr>
            <w:tcW w:w="15310" w:type="dxa"/>
            <w:gridSpan w:val="36"/>
            <w:tcBorders>
              <w:top w:val="single" w:sz="4" w:space="0" w:color="595959"/>
              <w:left w:val="single" w:sz="4" w:space="0" w:color="595959"/>
              <w:bottom w:val="single" w:sz="4" w:space="0" w:color="595959"/>
              <w:right w:val="single" w:sz="4" w:space="0" w:color="595959"/>
            </w:tcBorders>
            <w:vAlign w:val="center"/>
          </w:tcPr>
          <w:p w:rsidR="00D57074" w:rsidRPr="00816680" w:rsidRDefault="00D57074" w:rsidP="009C61A6">
            <w:pPr>
              <w:keepNext/>
              <w:keepLines/>
              <w:tabs>
                <w:tab w:val="left" w:pos="900"/>
                <w:tab w:val="left" w:pos="1080"/>
              </w:tabs>
              <w:ind w:firstLine="34"/>
              <w:rPr>
                <w:rFonts w:ascii="Times New Roman" w:hAnsi="Times New Roman"/>
                <w:bCs/>
                <w:sz w:val="20"/>
                <w:szCs w:val="20"/>
              </w:rPr>
            </w:pPr>
            <w:r w:rsidRPr="00816680">
              <w:rPr>
                <w:rFonts w:ascii="Times New Roman" w:hAnsi="Times New Roman"/>
                <w:b/>
                <w:sz w:val="20"/>
                <w:szCs w:val="20"/>
                <w:lang w:val="kk-KZ"/>
              </w:rPr>
              <w:t xml:space="preserve">Цель 15/1: </w:t>
            </w:r>
            <w:r w:rsidRPr="00816680">
              <w:rPr>
                <w:rFonts w:ascii="Times New Roman" w:hAnsi="Times New Roman"/>
                <w:sz w:val="20"/>
                <w:szCs w:val="20"/>
              </w:rPr>
              <w:t>Повышение религиозной безопасности и правовой грамотности.</w:t>
            </w:r>
          </w:p>
        </w:tc>
      </w:tr>
      <w:tr w:rsidR="00D57074" w:rsidRPr="0006301A" w:rsidTr="00C534BD">
        <w:tc>
          <w:tcPr>
            <w:tcW w:w="15310" w:type="dxa"/>
            <w:gridSpan w:val="36"/>
            <w:tcBorders>
              <w:top w:val="single" w:sz="4" w:space="0" w:color="595959"/>
              <w:left w:val="single" w:sz="4" w:space="0" w:color="595959"/>
              <w:bottom w:val="single" w:sz="4" w:space="0" w:color="595959"/>
              <w:right w:val="single" w:sz="4" w:space="0" w:color="595959"/>
            </w:tcBorders>
            <w:vAlign w:val="center"/>
          </w:tcPr>
          <w:p w:rsidR="00D57074" w:rsidRPr="00816680" w:rsidRDefault="00D57074" w:rsidP="005C2762">
            <w:pPr>
              <w:keepNext/>
              <w:keepLines/>
              <w:tabs>
                <w:tab w:val="left" w:pos="900"/>
                <w:tab w:val="left" w:pos="1080"/>
              </w:tabs>
              <w:ind w:firstLine="34"/>
              <w:rPr>
                <w:rFonts w:ascii="Times New Roman" w:hAnsi="Times New Roman"/>
                <w:bCs/>
                <w:i/>
                <w:sz w:val="20"/>
                <w:szCs w:val="20"/>
              </w:rPr>
            </w:pPr>
            <w:r w:rsidRPr="00816680">
              <w:rPr>
                <w:rFonts w:ascii="Times New Roman" w:hAnsi="Times New Roman"/>
                <w:bCs/>
                <w:i/>
                <w:sz w:val="20"/>
                <w:szCs w:val="20"/>
              </w:rPr>
              <w:t>Целевой индикатор:</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A8302C">
            <w:pPr>
              <w:ind w:firstLine="0"/>
              <w:jc w:val="center"/>
              <w:rPr>
                <w:rFonts w:ascii="Times New Roman" w:hAnsi="Times New Roman"/>
                <w:sz w:val="20"/>
                <w:szCs w:val="20"/>
              </w:rPr>
            </w:pPr>
            <w:r>
              <w:rPr>
                <w:rFonts w:ascii="Times New Roman" w:hAnsi="Times New Roman"/>
                <w:sz w:val="20"/>
                <w:szCs w:val="20"/>
              </w:rPr>
              <w:t>42</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Pr>
                <w:rFonts w:ascii="Times New Roman" w:hAnsi="Times New Roman"/>
                <w:sz w:val="20"/>
                <w:szCs w:val="20"/>
              </w:rPr>
              <w:t>Для служебного пользования</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247259">
              <w:rPr>
                <w:rFonts w:ascii="Times New Roman" w:hAnsi="Times New Roman"/>
                <w:sz w:val="20"/>
                <w:szCs w:val="20"/>
              </w:rPr>
              <w:t>Отчет в УДР</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B5E74">
            <w:pPr>
              <w:ind w:firstLine="0"/>
              <w:jc w:val="center"/>
              <w:rPr>
                <w:rFonts w:ascii="Times New Roman" w:hAnsi="Times New Roman"/>
                <w:sz w:val="20"/>
                <w:szCs w:val="20"/>
              </w:rPr>
            </w:pPr>
            <w:r>
              <w:rPr>
                <w:rFonts w:ascii="Times New Roman" w:hAnsi="Times New Roman"/>
                <w:sz w:val="20"/>
                <w:szCs w:val="20"/>
              </w:rPr>
              <w:t>ОВП</w:t>
            </w:r>
          </w:p>
        </w:tc>
        <w:tc>
          <w:tcPr>
            <w:tcW w:w="1055"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054" w:type="dxa"/>
            <w:gridSpan w:val="7"/>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p>
        </w:tc>
        <w:tc>
          <w:tcPr>
            <w:tcW w:w="1054" w:type="dxa"/>
            <w:gridSpan w:val="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p>
        </w:tc>
        <w:tc>
          <w:tcPr>
            <w:tcW w:w="1060"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150" w:type="dxa"/>
            <w:gridSpan w:val="3"/>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0B0475" w:rsidRPr="00816680" w:rsidRDefault="00D57074" w:rsidP="000B0475">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000B0475" w:rsidRPr="00816680">
              <w:rPr>
                <w:rFonts w:ascii="Times New Roman" w:hAnsi="Times New Roman"/>
                <w:bCs/>
                <w:sz w:val="20"/>
                <w:szCs w:val="20"/>
              </w:rPr>
              <w:t xml:space="preserve">По итогам 2018 года членами инициативной группы по данному направлению проведено 153 мероприятий, в том числе: встреч – 32 (охват 4367 </w:t>
            </w:r>
            <w:r w:rsidR="000B0475" w:rsidRPr="00816680">
              <w:rPr>
                <w:rFonts w:ascii="Times New Roman" w:hAnsi="Times New Roman"/>
                <w:bCs/>
                <w:sz w:val="20"/>
                <w:szCs w:val="20"/>
              </w:rPr>
              <w:lastRenderedPageBreak/>
              <w:t>человек), семинаров - 5 (охват 352 человек), лекций - 65 (охват 8577 человек), круглые столы - 30 (охват 1678 человек), конференции-акции – 21 (охват 2551 человек).</w:t>
            </w:r>
          </w:p>
          <w:p w:rsidR="000B0475" w:rsidRPr="00816680" w:rsidRDefault="000B0475" w:rsidP="000B0475">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Отдельно необходимо отметить встречи с участием членов областной инициативной группы – 23 (охват 3569 человек).</w:t>
            </w:r>
          </w:p>
          <w:p w:rsidR="000B0475" w:rsidRPr="00816680" w:rsidRDefault="000B0475" w:rsidP="000B0475">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В рамках организации освещения в средствах массовой информации материалов о проводимых информационно-разъяснительных мероприятиях, а также общей информации о принимаемых государством мерах по данному направлению, за отчётный период в эфире телевидения и радио «Рудный </w:t>
            </w:r>
            <w:proofErr w:type="spellStart"/>
            <w:r w:rsidRPr="00816680">
              <w:rPr>
                <w:rFonts w:ascii="Times New Roman" w:hAnsi="Times New Roman"/>
                <w:bCs/>
                <w:sz w:val="20"/>
                <w:szCs w:val="20"/>
              </w:rPr>
              <w:t>дауысы</w:t>
            </w:r>
            <w:proofErr w:type="spellEnd"/>
            <w:r w:rsidRPr="00816680">
              <w:rPr>
                <w:rFonts w:ascii="Times New Roman" w:hAnsi="Times New Roman"/>
                <w:bCs/>
                <w:sz w:val="20"/>
                <w:szCs w:val="20"/>
              </w:rPr>
              <w:t xml:space="preserve">» в </w:t>
            </w:r>
            <w:proofErr w:type="gramStart"/>
            <w:r w:rsidRPr="00816680">
              <w:rPr>
                <w:rFonts w:ascii="Times New Roman" w:hAnsi="Times New Roman"/>
                <w:bCs/>
                <w:sz w:val="20"/>
                <w:szCs w:val="20"/>
              </w:rPr>
              <w:t>общем</w:t>
            </w:r>
            <w:proofErr w:type="gramEnd"/>
            <w:r w:rsidRPr="00816680">
              <w:rPr>
                <w:rFonts w:ascii="Times New Roman" w:hAnsi="Times New Roman"/>
                <w:bCs/>
                <w:sz w:val="20"/>
                <w:szCs w:val="20"/>
              </w:rPr>
              <w:t xml:space="preserve"> освещено 356 информационных материала (ТВ – 29, радио - 327). </w:t>
            </w:r>
          </w:p>
          <w:p w:rsidR="000B0475" w:rsidRPr="00816680" w:rsidRDefault="000B0475" w:rsidP="000B0475">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В городской газете «</w:t>
            </w:r>
            <w:proofErr w:type="spellStart"/>
            <w:r w:rsidRPr="00816680">
              <w:rPr>
                <w:rFonts w:ascii="Times New Roman" w:hAnsi="Times New Roman"/>
                <w:bCs/>
                <w:sz w:val="20"/>
                <w:szCs w:val="20"/>
              </w:rPr>
              <w:t>Рудненский</w:t>
            </w:r>
            <w:proofErr w:type="spellEnd"/>
            <w:r w:rsidRPr="00816680">
              <w:rPr>
                <w:rFonts w:ascii="Times New Roman" w:hAnsi="Times New Roman"/>
                <w:bCs/>
                <w:sz w:val="20"/>
                <w:szCs w:val="20"/>
              </w:rPr>
              <w:t xml:space="preserve"> рабочий» опубликовано  44 материала по данной тематике. </w:t>
            </w:r>
          </w:p>
          <w:p w:rsidR="000B0475" w:rsidRPr="00816680" w:rsidRDefault="000B0475" w:rsidP="000B0475">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В рамках данной работы Отделом внутренней политики </w:t>
            </w:r>
            <w:proofErr w:type="spellStart"/>
            <w:r w:rsidRPr="00816680">
              <w:rPr>
                <w:rFonts w:ascii="Times New Roman" w:hAnsi="Times New Roman"/>
                <w:bCs/>
                <w:sz w:val="20"/>
                <w:szCs w:val="20"/>
              </w:rPr>
              <w:t>акимата</w:t>
            </w:r>
            <w:proofErr w:type="spellEnd"/>
            <w:r w:rsidRPr="00816680">
              <w:rPr>
                <w:rFonts w:ascii="Times New Roman" w:hAnsi="Times New Roman"/>
                <w:bCs/>
                <w:sz w:val="20"/>
                <w:szCs w:val="20"/>
              </w:rPr>
              <w:t xml:space="preserve"> города Рудного на Интернет-ресурсах и популярных социальных сетях размещено 32 информационных материалов.</w:t>
            </w:r>
          </w:p>
          <w:p w:rsidR="000B0475" w:rsidRPr="00816680" w:rsidRDefault="000B0475" w:rsidP="000B0475">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Размещены: 2 </w:t>
            </w:r>
            <w:proofErr w:type="spellStart"/>
            <w:r w:rsidRPr="00816680">
              <w:rPr>
                <w:rFonts w:ascii="Times New Roman" w:hAnsi="Times New Roman"/>
                <w:bCs/>
                <w:sz w:val="20"/>
                <w:szCs w:val="20"/>
              </w:rPr>
              <w:t>билборда</w:t>
            </w:r>
            <w:proofErr w:type="spellEnd"/>
            <w:r w:rsidRPr="00816680">
              <w:rPr>
                <w:rFonts w:ascii="Times New Roman" w:hAnsi="Times New Roman"/>
                <w:bCs/>
                <w:sz w:val="20"/>
                <w:szCs w:val="20"/>
              </w:rPr>
              <w:t xml:space="preserve"> в рамках профилактики религиозного экстремизма и терроризма. Также необходимо отметить, что работа через </w:t>
            </w:r>
            <w:r w:rsidRPr="00816680">
              <w:rPr>
                <w:rFonts w:ascii="Times New Roman" w:hAnsi="Times New Roman"/>
                <w:bCs/>
                <w:sz w:val="20"/>
                <w:szCs w:val="20"/>
              </w:rPr>
              <w:lastRenderedPageBreak/>
              <w:t>LED-экраны ТОО «Корпорация Сана» обеспечивает трансляцию тематических видеороликов  3 раза в неделю.</w:t>
            </w:r>
          </w:p>
          <w:p w:rsidR="000B0475" w:rsidRPr="00816680" w:rsidRDefault="000B0475" w:rsidP="000B0475">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По итогам 2018 года проведено 13 профилактических бесед с приверженцами ДРТ.</w:t>
            </w:r>
          </w:p>
          <w:p w:rsidR="000B0475" w:rsidRPr="00816680" w:rsidRDefault="000B0475" w:rsidP="000B0475">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Необходимо отметить, что отдельная работа с женской частью верующих ведется в ходе коллективных занятий в мечети через идеологическое воздействие на женскую часть сторонников ДРТ. Ранее данный опыт уже применялся и дал свои результаты. </w:t>
            </w:r>
          </w:p>
          <w:p w:rsidR="00D57074" w:rsidRPr="00816680" w:rsidRDefault="000B0475" w:rsidP="000B0475">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Идеологическую работу с данным объектом профилактики провела работник </w:t>
            </w:r>
            <w:proofErr w:type="spellStart"/>
            <w:r w:rsidRPr="00816680">
              <w:rPr>
                <w:rFonts w:ascii="Times New Roman" w:hAnsi="Times New Roman"/>
                <w:bCs/>
                <w:sz w:val="20"/>
                <w:szCs w:val="20"/>
              </w:rPr>
              <w:t>Рудненской</w:t>
            </w:r>
            <w:proofErr w:type="spellEnd"/>
            <w:r w:rsidRPr="00816680">
              <w:rPr>
                <w:rFonts w:ascii="Times New Roman" w:hAnsi="Times New Roman"/>
                <w:bCs/>
                <w:sz w:val="20"/>
                <w:szCs w:val="20"/>
              </w:rPr>
              <w:t xml:space="preserve"> городской мечети «</w:t>
            </w:r>
            <w:proofErr w:type="spellStart"/>
            <w:r w:rsidRPr="00816680">
              <w:rPr>
                <w:rFonts w:ascii="Times New Roman" w:hAnsi="Times New Roman"/>
                <w:bCs/>
                <w:sz w:val="20"/>
                <w:szCs w:val="20"/>
              </w:rPr>
              <w:t>Нұ</w:t>
            </w:r>
            <w:proofErr w:type="gramStart"/>
            <w:r w:rsidRPr="00816680">
              <w:rPr>
                <w:rFonts w:ascii="Times New Roman" w:hAnsi="Times New Roman"/>
                <w:bCs/>
                <w:sz w:val="20"/>
                <w:szCs w:val="20"/>
              </w:rPr>
              <w:t>р</w:t>
            </w:r>
            <w:proofErr w:type="spellEnd"/>
            <w:proofErr w:type="gramEnd"/>
            <w:r w:rsidRPr="00816680">
              <w:rPr>
                <w:rFonts w:ascii="Times New Roman" w:hAnsi="Times New Roman"/>
                <w:bCs/>
                <w:sz w:val="20"/>
                <w:szCs w:val="20"/>
              </w:rPr>
              <w:t xml:space="preserve">» - </w:t>
            </w:r>
            <w:proofErr w:type="spellStart"/>
            <w:r w:rsidRPr="00816680">
              <w:rPr>
                <w:rFonts w:ascii="Times New Roman" w:hAnsi="Times New Roman"/>
                <w:bCs/>
                <w:sz w:val="20"/>
                <w:szCs w:val="20"/>
              </w:rPr>
              <w:t>Ермаханова</w:t>
            </w:r>
            <w:proofErr w:type="spellEnd"/>
            <w:r w:rsidRPr="00816680">
              <w:rPr>
                <w:rFonts w:ascii="Times New Roman" w:hAnsi="Times New Roman"/>
                <w:bCs/>
                <w:sz w:val="20"/>
                <w:szCs w:val="20"/>
              </w:rPr>
              <w:t xml:space="preserve"> П.Ж.</w:t>
            </w:r>
          </w:p>
        </w:tc>
      </w:tr>
      <w:tr w:rsidR="00D57074" w:rsidRPr="0006301A" w:rsidTr="00C534BD">
        <w:tc>
          <w:tcPr>
            <w:tcW w:w="15310" w:type="dxa"/>
            <w:gridSpan w:val="36"/>
            <w:tcBorders>
              <w:top w:val="single" w:sz="4" w:space="0" w:color="595959"/>
              <w:left w:val="single" w:sz="4" w:space="0" w:color="595959"/>
              <w:bottom w:val="single" w:sz="4" w:space="0" w:color="595959"/>
              <w:right w:val="single" w:sz="4" w:space="0" w:color="595959"/>
            </w:tcBorders>
            <w:vAlign w:val="center"/>
          </w:tcPr>
          <w:p w:rsidR="00D57074" w:rsidRPr="00816680" w:rsidRDefault="00D57074" w:rsidP="005C2762">
            <w:pPr>
              <w:keepNext/>
              <w:keepLines/>
              <w:tabs>
                <w:tab w:val="left" w:pos="900"/>
                <w:tab w:val="left" w:pos="1080"/>
              </w:tabs>
              <w:ind w:firstLine="34"/>
              <w:rPr>
                <w:rFonts w:ascii="Times New Roman" w:hAnsi="Times New Roman"/>
                <w:bCs/>
                <w:sz w:val="20"/>
                <w:szCs w:val="20"/>
              </w:rPr>
            </w:pPr>
            <w:r w:rsidRPr="00816680">
              <w:rPr>
                <w:rFonts w:ascii="Times New Roman" w:hAnsi="Times New Roman"/>
                <w:i/>
                <w:sz w:val="20"/>
                <w:szCs w:val="20"/>
              </w:rPr>
              <w:lastRenderedPageBreak/>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86</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BD7CAA">
            <w:pPr>
              <w:ind w:firstLine="0"/>
              <w:rPr>
                <w:rFonts w:ascii="Times New Roman" w:hAnsi="Times New Roman"/>
                <w:sz w:val="20"/>
                <w:szCs w:val="20"/>
              </w:rPr>
            </w:pPr>
            <w:r w:rsidRPr="00A84FF0">
              <w:rPr>
                <w:rFonts w:ascii="Times New Roman" w:hAnsi="Times New Roman"/>
                <w:sz w:val="20"/>
                <w:szCs w:val="20"/>
              </w:rPr>
              <w:t>Проведение профилактических работ по выявлению новых приверженцев деструктивных религиозных течений</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B5E74">
            <w:pPr>
              <w:ind w:firstLine="0"/>
              <w:jc w:val="center"/>
              <w:rPr>
                <w:rFonts w:ascii="Times New Roman" w:hAnsi="Times New Roman"/>
                <w:sz w:val="20"/>
                <w:szCs w:val="20"/>
              </w:rPr>
            </w:pPr>
            <w:r>
              <w:rPr>
                <w:rFonts w:ascii="Times New Roman" w:hAnsi="Times New Roman"/>
                <w:sz w:val="20"/>
                <w:szCs w:val="20"/>
              </w:rPr>
              <w:t>ОВП</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22A4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5918DC" w:rsidRPr="00816680" w:rsidRDefault="00D57074" w:rsidP="005918DC">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r w:rsidR="005918DC" w:rsidRPr="00816680">
              <w:rPr>
                <w:rFonts w:ascii="Times New Roman" w:hAnsi="Times New Roman"/>
                <w:bCs/>
                <w:sz w:val="20"/>
                <w:szCs w:val="20"/>
              </w:rPr>
              <w:t>Разъяснение деструктивной сущности идеологии ДРТ населению города Рудного. Наступательная индивидуально профилактическая работа с мужской и женской частью представителей ДРТ.</w:t>
            </w:r>
          </w:p>
          <w:p w:rsidR="005918DC" w:rsidRPr="00816680" w:rsidRDefault="005918DC" w:rsidP="005918DC">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Организация и проведение проповедей на государственном и русском языке в здании мечети. </w:t>
            </w:r>
          </w:p>
          <w:p w:rsidR="00D57074" w:rsidRPr="00816680" w:rsidRDefault="005918DC" w:rsidP="005918DC">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Изучение социально-бытовых условий сторонников ДРТ, оказание адресной помощи и содействия в разрешении имеющихся проблем по вопросу трудоустройства и </w:t>
            </w:r>
            <w:r w:rsidRPr="00816680">
              <w:rPr>
                <w:rFonts w:ascii="Times New Roman" w:hAnsi="Times New Roman"/>
                <w:bCs/>
                <w:sz w:val="20"/>
                <w:szCs w:val="20"/>
              </w:rPr>
              <w:lastRenderedPageBreak/>
              <w:t>получения социальных пособий, предусмотренных законодательством</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0E016F">
            <w:pPr>
              <w:widowControl w:val="0"/>
              <w:ind w:firstLine="0"/>
              <w:jc w:val="left"/>
              <w:rPr>
                <w:rFonts w:ascii="Times New Roman" w:hAnsi="Times New Roman"/>
                <w:bCs/>
                <w:sz w:val="20"/>
                <w:szCs w:val="20"/>
              </w:rPr>
            </w:pPr>
            <w:r w:rsidRPr="00816680">
              <w:rPr>
                <w:rFonts w:ascii="Times New Roman" w:hAnsi="Times New Roman"/>
                <w:b/>
                <w:sz w:val="20"/>
                <w:szCs w:val="20"/>
                <w:lang w:val="kk-KZ"/>
              </w:rPr>
              <w:lastRenderedPageBreak/>
              <w:t xml:space="preserve">Цель 16: </w:t>
            </w:r>
            <w:r w:rsidRPr="00816680">
              <w:rPr>
                <w:rFonts w:ascii="Times New Roman" w:hAnsi="Times New Roman"/>
                <w:sz w:val="20"/>
                <w:szCs w:val="20"/>
              </w:rPr>
              <w:t xml:space="preserve">Развитие и совершенствование системы мобилизационной подготовки, гражданской и территориальной обороны, </w:t>
            </w:r>
            <w:r w:rsidRPr="00816680">
              <w:rPr>
                <w:rFonts w:ascii="Times New Roman" w:hAnsi="Times New Roman"/>
                <w:sz w:val="20"/>
                <w:szCs w:val="20"/>
                <w:lang w:val="kk-KZ"/>
              </w:rPr>
              <w:t xml:space="preserve">организации </w:t>
            </w:r>
            <w:r w:rsidRPr="00816680">
              <w:rPr>
                <w:rFonts w:ascii="Times New Roman" w:hAnsi="Times New Roman"/>
                <w:sz w:val="20"/>
                <w:szCs w:val="20"/>
              </w:rPr>
              <w:t>предупреждения и ликвидации чрезвычайных ситуаций природного и техногенного характера.</w:t>
            </w:r>
          </w:p>
        </w:tc>
      </w:tr>
      <w:tr w:rsidR="00D57074" w:rsidRPr="0006301A" w:rsidTr="00EB59E7">
        <w:trPr>
          <w:trHeight w:val="217"/>
        </w:trPr>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0E016F">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81893">
            <w:pPr>
              <w:pStyle w:val="a7"/>
              <w:tabs>
                <w:tab w:val="clear" w:pos="4677"/>
                <w:tab w:val="clear" w:pos="9355"/>
              </w:tabs>
              <w:jc w:val="center"/>
              <w:rPr>
                <w:rFonts w:ascii="Times New Roman" w:hAnsi="Times New Roman"/>
                <w:sz w:val="20"/>
                <w:szCs w:val="20"/>
              </w:rPr>
            </w:pPr>
            <w:r>
              <w:rPr>
                <w:rFonts w:ascii="Times New Roman" w:hAnsi="Times New Roman"/>
                <w:sz w:val="20"/>
                <w:szCs w:val="20"/>
              </w:rPr>
              <w:t>43</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9177D8">
            <w:pPr>
              <w:pStyle w:val="a7"/>
              <w:tabs>
                <w:tab w:val="clear" w:pos="4677"/>
                <w:tab w:val="clear" w:pos="9355"/>
              </w:tabs>
              <w:rPr>
                <w:rFonts w:ascii="Times New Roman" w:hAnsi="Times New Roman"/>
                <w:sz w:val="20"/>
                <w:szCs w:val="20"/>
              </w:rPr>
            </w:pPr>
            <w:r w:rsidRPr="0006301A">
              <w:rPr>
                <w:rFonts w:ascii="Times New Roman" w:hAnsi="Times New Roman"/>
                <w:sz w:val="20"/>
                <w:szCs w:val="20"/>
              </w:rPr>
              <w:t>Уровень обеспеченности инфраструктуры противодействия чрезвычайным ситуациям</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0E016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 xml:space="preserve">% </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BF63C1">
            <w:pPr>
              <w:ind w:hanging="108"/>
              <w:jc w:val="center"/>
              <w:rPr>
                <w:rFonts w:ascii="Times New Roman" w:hAnsi="Times New Roman"/>
                <w:sz w:val="20"/>
                <w:szCs w:val="20"/>
              </w:rPr>
            </w:pPr>
            <w:r w:rsidRPr="0006301A">
              <w:rPr>
                <w:rFonts w:ascii="Times New Roman" w:hAnsi="Times New Roman"/>
                <w:sz w:val="20"/>
                <w:szCs w:val="20"/>
              </w:rPr>
              <w:t>Информация УЧС</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6673">
            <w:pPr>
              <w:ind w:firstLine="34"/>
              <w:jc w:val="center"/>
              <w:rPr>
                <w:rFonts w:ascii="Times New Roman" w:hAnsi="Times New Roman"/>
                <w:sz w:val="20"/>
                <w:szCs w:val="20"/>
              </w:rPr>
            </w:pPr>
            <w:r w:rsidRPr="0006301A">
              <w:rPr>
                <w:rFonts w:ascii="Times New Roman" w:hAnsi="Times New Roman"/>
                <w:sz w:val="20"/>
                <w:szCs w:val="20"/>
              </w:rPr>
              <w:t>УЧС</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A55A89">
            <w:pPr>
              <w:ind w:firstLine="33"/>
              <w:jc w:val="center"/>
              <w:rPr>
                <w:rFonts w:ascii="Times New Roman" w:hAnsi="Times New Roman"/>
                <w:sz w:val="20"/>
                <w:szCs w:val="20"/>
              </w:rPr>
            </w:pPr>
            <w:r>
              <w:rPr>
                <w:rFonts w:ascii="Times New Roman" w:hAnsi="Times New Roman"/>
                <w:sz w:val="20"/>
                <w:szCs w:val="20"/>
              </w:rPr>
              <w:t>45,5</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BE655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45,5</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277545" w:rsidRDefault="00D57074" w:rsidP="00277545">
            <w:pPr>
              <w:keepNext/>
              <w:keepLines/>
              <w:tabs>
                <w:tab w:val="left" w:pos="900"/>
                <w:tab w:val="left" w:pos="1080"/>
              </w:tabs>
              <w:ind w:firstLine="34"/>
              <w:jc w:val="center"/>
              <w:rPr>
                <w:rFonts w:ascii="Times New Roman" w:hAnsi="Times New Roman"/>
                <w:bCs/>
                <w:sz w:val="20"/>
                <w:szCs w:val="20"/>
                <w:lang w:val="en-US"/>
              </w:rPr>
            </w:pPr>
            <w:r>
              <w:rPr>
                <w:rFonts w:ascii="Times New Roman" w:hAnsi="Times New Roman"/>
                <w:bCs/>
                <w:sz w:val="20"/>
                <w:szCs w:val="20"/>
                <w:lang w:val="en-US"/>
              </w:rPr>
              <w:t>4</w:t>
            </w:r>
            <w:r>
              <w:rPr>
                <w:rFonts w:ascii="Times New Roman" w:hAnsi="Times New Roman"/>
                <w:bCs/>
                <w:sz w:val="20"/>
                <w:szCs w:val="20"/>
              </w:rPr>
              <w:t>5,</w:t>
            </w:r>
            <w:r>
              <w:rPr>
                <w:rFonts w:ascii="Times New Roman" w:hAnsi="Times New Roman"/>
                <w:bCs/>
                <w:sz w:val="20"/>
                <w:szCs w:val="20"/>
                <w:lang w:val="en-US"/>
              </w:rPr>
              <w:t>5</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BF2B24">
            <w:pPr>
              <w:keepNext/>
              <w:keepLines/>
              <w:tabs>
                <w:tab w:val="left" w:pos="900"/>
                <w:tab w:val="left" w:pos="1080"/>
              </w:tabs>
              <w:ind w:firstLine="0"/>
              <w:rPr>
                <w:rFonts w:ascii="Times New Roman" w:hAnsi="Times New Roman"/>
                <w:bCs/>
                <w:sz w:val="20"/>
                <w:szCs w:val="20"/>
              </w:rPr>
            </w:pPr>
            <w:r w:rsidRPr="00816680">
              <w:rPr>
                <w:rFonts w:ascii="Times New Roman" w:hAnsi="Times New Roman"/>
                <w:sz w:val="20"/>
                <w:szCs w:val="20"/>
              </w:rPr>
              <w:t>Исполнено. Показатель рассчитан на основании соответствующей методики. Территория области не подвержена селям оползням, землетрясениям и лавинам. Поэтому за основу приняты 2 критерия – обеспеченность инфраструктуры противодействия паводкам и наводнениям, противодействия пожарам.</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0E016F">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A8302C">
            <w:pPr>
              <w:ind w:firstLine="0"/>
              <w:jc w:val="center"/>
              <w:rPr>
                <w:rFonts w:ascii="Times New Roman" w:hAnsi="Times New Roman"/>
                <w:sz w:val="20"/>
                <w:szCs w:val="20"/>
              </w:rPr>
            </w:pPr>
            <w:r>
              <w:rPr>
                <w:rFonts w:ascii="Times New Roman" w:hAnsi="Times New Roman"/>
                <w:sz w:val="20"/>
                <w:szCs w:val="20"/>
              </w:rPr>
              <w:t>87</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A9167D">
            <w:pPr>
              <w:ind w:firstLine="0"/>
              <w:rPr>
                <w:rFonts w:ascii="Times New Roman" w:hAnsi="Times New Roman"/>
                <w:sz w:val="20"/>
                <w:szCs w:val="20"/>
              </w:rPr>
            </w:pPr>
            <w:r w:rsidRPr="0006301A">
              <w:rPr>
                <w:rFonts w:ascii="Times New Roman" w:hAnsi="Times New Roman"/>
                <w:sz w:val="20"/>
                <w:szCs w:val="20"/>
              </w:rPr>
              <w:t>Предупреждение исполнительных органов городов и районов и населения об угрозе возникновения природных чрезвычайных ситуаций на основе прогнозных данных полученных от ДГП "</w:t>
            </w:r>
            <w:proofErr w:type="spellStart"/>
            <w:r w:rsidRPr="0006301A">
              <w:rPr>
                <w:rFonts w:ascii="Times New Roman" w:hAnsi="Times New Roman"/>
                <w:sz w:val="20"/>
                <w:szCs w:val="20"/>
              </w:rPr>
              <w:t>Костанайский</w:t>
            </w:r>
            <w:proofErr w:type="spellEnd"/>
            <w:r w:rsidRPr="0006301A">
              <w:rPr>
                <w:rFonts w:ascii="Times New Roman" w:hAnsi="Times New Roman"/>
                <w:sz w:val="20"/>
                <w:szCs w:val="20"/>
              </w:rPr>
              <w:t xml:space="preserve"> центр гидрометеорологии РГП на ПХВ "</w:t>
            </w:r>
            <w:proofErr w:type="spellStart"/>
            <w:r w:rsidRPr="0006301A">
              <w:rPr>
                <w:rFonts w:ascii="Times New Roman" w:hAnsi="Times New Roman"/>
                <w:sz w:val="20"/>
                <w:szCs w:val="20"/>
              </w:rPr>
              <w:t>Казгидромет</w:t>
            </w:r>
            <w:proofErr w:type="spellEnd"/>
            <w:r w:rsidRPr="0006301A">
              <w:rPr>
                <w:rFonts w:ascii="Times New Roman" w:hAnsi="Times New Roman"/>
                <w:sz w:val="20"/>
                <w:szCs w:val="20"/>
              </w:rPr>
              <w:t>" МООС РК</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rFonts w:ascii="Times New Roman" w:hAnsi="Times New Roman"/>
                <w:sz w:val="20"/>
                <w:szCs w:val="20"/>
              </w:rPr>
            </w:pPr>
            <w:r w:rsidRPr="0006301A">
              <w:rPr>
                <w:rFonts w:ascii="Times New Roman" w:hAnsi="Times New Roman"/>
                <w:sz w:val="20"/>
                <w:szCs w:val="20"/>
              </w:rPr>
              <w:t>УЧС</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E789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сумм, выделенных на содержание государственных учреждений</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CA681F">
            <w:pPr>
              <w:pStyle w:val="a5"/>
              <w:rPr>
                <w:rFonts w:ascii="Times New Roman" w:hAnsi="Times New Roman"/>
                <w:sz w:val="20"/>
                <w:szCs w:val="20"/>
              </w:rPr>
            </w:pPr>
            <w:r w:rsidRPr="00816680">
              <w:rPr>
                <w:rFonts w:ascii="Times New Roman" w:hAnsi="Times New Roman"/>
                <w:sz w:val="20"/>
                <w:szCs w:val="20"/>
              </w:rPr>
              <w:t>Исполнено. Исполнительные органы, организации и население своевременно оповещается о штормовых предупреждениях, получаемых УЧС. В 201</w:t>
            </w:r>
            <w:r w:rsidR="00CA681F" w:rsidRPr="00816680">
              <w:rPr>
                <w:rFonts w:ascii="Times New Roman" w:hAnsi="Times New Roman"/>
                <w:sz w:val="20"/>
                <w:szCs w:val="20"/>
              </w:rPr>
              <w:t>8</w:t>
            </w:r>
            <w:r w:rsidRPr="00816680">
              <w:rPr>
                <w:rFonts w:ascii="Times New Roman" w:hAnsi="Times New Roman"/>
                <w:sz w:val="20"/>
                <w:szCs w:val="20"/>
              </w:rPr>
              <w:t xml:space="preserve"> году было получено и оповещено </w:t>
            </w:r>
            <w:r w:rsidRPr="00816680">
              <w:rPr>
                <w:rFonts w:ascii="Times New Roman" w:hAnsi="Times New Roman"/>
                <w:sz w:val="20"/>
                <w:szCs w:val="20"/>
                <w:lang w:val="kk-KZ"/>
              </w:rPr>
              <w:t xml:space="preserve">227 о </w:t>
            </w:r>
            <w:r w:rsidRPr="00816680">
              <w:rPr>
                <w:rFonts w:ascii="Times New Roman" w:hAnsi="Times New Roman"/>
                <w:sz w:val="20"/>
                <w:szCs w:val="20"/>
              </w:rPr>
              <w:t>штормовых предупреждениях.</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737FF5">
            <w:pPr>
              <w:ind w:firstLine="0"/>
              <w:rPr>
                <w:rFonts w:ascii="Times New Roman" w:hAnsi="Times New Roman"/>
                <w:sz w:val="20"/>
                <w:szCs w:val="20"/>
              </w:rPr>
            </w:pPr>
            <w:r>
              <w:rPr>
                <w:rFonts w:ascii="Times New Roman" w:hAnsi="Times New Roman"/>
                <w:sz w:val="20"/>
                <w:szCs w:val="20"/>
              </w:rPr>
              <w:t>88</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 xml:space="preserve">Проведение ежегодных командно-штабных учений с органами управления территориальной подсистемы предупреждения и ликвидации чрезвычайных ситуаций </w:t>
            </w:r>
            <w:r w:rsidRPr="0006301A">
              <w:rPr>
                <w:rFonts w:ascii="Times New Roman" w:hAnsi="Times New Roman"/>
                <w:sz w:val="20"/>
                <w:szCs w:val="20"/>
              </w:rPr>
              <w:lastRenderedPageBreak/>
              <w:t>по вопросам организации взаимодействия при ликвидации природных пожаров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lastRenderedPageBreak/>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rFonts w:ascii="Times New Roman" w:hAnsi="Times New Roman"/>
                <w:sz w:val="20"/>
                <w:szCs w:val="20"/>
              </w:rPr>
            </w:pPr>
            <w:r w:rsidRPr="0006301A">
              <w:rPr>
                <w:rFonts w:ascii="Times New Roman" w:hAnsi="Times New Roman"/>
                <w:sz w:val="20"/>
                <w:szCs w:val="20"/>
              </w:rPr>
              <w:t>УЧС</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E789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сумм, выделенных на содержание государственных учреждений</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897B64">
            <w:pPr>
              <w:pStyle w:val="a5"/>
              <w:rPr>
                <w:rFonts w:ascii="Times New Roman" w:hAnsi="Times New Roman"/>
                <w:sz w:val="20"/>
                <w:szCs w:val="20"/>
              </w:rPr>
            </w:pPr>
            <w:r w:rsidRPr="00816680">
              <w:rPr>
                <w:rFonts w:ascii="Times New Roman" w:hAnsi="Times New Roman"/>
                <w:sz w:val="20"/>
                <w:szCs w:val="20"/>
              </w:rPr>
              <w:t>Исполнено. В 201</w:t>
            </w:r>
            <w:r w:rsidR="00897B64" w:rsidRPr="00816680">
              <w:rPr>
                <w:rFonts w:ascii="Times New Roman" w:hAnsi="Times New Roman"/>
                <w:sz w:val="20"/>
                <w:szCs w:val="20"/>
              </w:rPr>
              <w:t>8</w:t>
            </w:r>
            <w:r w:rsidRPr="00816680">
              <w:rPr>
                <w:rFonts w:ascii="Times New Roman" w:hAnsi="Times New Roman"/>
                <w:sz w:val="20"/>
                <w:szCs w:val="20"/>
              </w:rPr>
              <w:t xml:space="preserve"> году проведено </w:t>
            </w:r>
            <w:r w:rsidR="00897B64" w:rsidRPr="00816680">
              <w:rPr>
                <w:rFonts w:ascii="Times New Roman" w:hAnsi="Times New Roman"/>
                <w:sz w:val="20"/>
                <w:szCs w:val="20"/>
              </w:rPr>
              <w:t>2</w:t>
            </w:r>
            <w:r w:rsidRPr="00816680">
              <w:rPr>
                <w:rFonts w:ascii="Times New Roman" w:hAnsi="Times New Roman"/>
                <w:sz w:val="20"/>
                <w:szCs w:val="20"/>
              </w:rPr>
              <w:t xml:space="preserve"> </w:t>
            </w:r>
            <w:proofErr w:type="spellStart"/>
            <w:r w:rsidRPr="00816680">
              <w:rPr>
                <w:rFonts w:ascii="Times New Roman" w:hAnsi="Times New Roman"/>
                <w:sz w:val="20"/>
                <w:szCs w:val="20"/>
              </w:rPr>
              <w:t>командно</w:t>
            </w:r>
            <w:proofErr w:type="spellEnd"/>
            <w:r w:rsidRPr="00816680">
              <w:rPr>
                <w:rFonts w:ascii="Times New Roman" w:hAnsi="Times New Roman"/>
                <w:sz w:val="20"/>
                <w:szCs w:val="20"/>
              </w:rPr>
              <w:t xml:space="preserve"> – штабных учения с органами управления территориальной подсистемы государственной системы гражданской защиты по вопросам организации взаимодействия при ликвидации чрезвычайных </w:t>
            </w:r>
            <w:r w:rsidRPr="00816680">
              <w:rPr>
                <w:rFonts w:ascii="Times New Roman" w:hAnsi="Times New Roman"/>
                <w:sz w:val="20"/>
                <w:szCs w:val="20"/>
              </w:rPr>
              <w:lastRenderedPageBreak/>
              <w:t>ситуаций.</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lastRenderedPageBreak/>
              <w:t>89</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2D610B">
            <w:pPr>
              <w:ind w:firstLine="0"/>
              <w:rPr>
                <w:rFonts w:ascii="Times New Roman" w:hAnsi="Times New Roman"/>
                <w:sz w:val="20"/>
                <w:szCs w:val="20"/>
              </w:rPr>
            </w:pPr>
            <w:r w:rsidRPr="0006301A">
              <w:rPr>
                <w:rFonts w:ascii="Times New Roman" w:hAnsi="Times New Roman"/>
                <w:sz w:val="20"/>
                <w:szCs w:val="20"/>
              </w:rPr>
              <w:t>Обучение населения через средства массовой информации правилам и мерам пожарной безопасности, правилам поведения при возникновении чрезвычайных ситуаций</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rFonts w:ascii="Times New Roman" w:hAnsi="Times New Roman"/>
                <w:sz w:val="20"/>
                <w:szCs w:val="20"/>
              </w:rPr>
            </w:pPr>
            <w:r w:rsidRPr="0006301A">
              <w:rPr>
                <w:rFonts w:ascii="Times New Roman" w:hAnsi="Times New Roman"/>
                <w:sz w:val="20"/>
                <w:szCs w:val="20"/>
              </w:rPr>
              <w:t>УЧС</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E789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сумм, выделенных на содержание государственных учреждений</w:t>
            </w:r>
          </w:p>
        </w:tc>
        <w:tc>
          <w:tcPr>
            <w:tcW w:w="2937" w:type="dxa"/>
            <w:tcBorders>
              <w:top w:val="single" w:sz="4" w:space="0" w:color="595959"/>
              <w:left w:val="single" w:sz="4" w:space="0" w:color="595959"/>
              <w:bottom w:val="single" w:sz="4" w:space="0" w:color="595959"/>
              <w:right w:val="single" w:sz="4" w:space="0" w:color="595959"/>
            </w:tcBorders>
          </w:tcPr>
          <w:p w:rsidR="00A81D94" w:rsidRPr="00816680" w:rsidRDefault="00A81D94" w:rsidP="00A81D94">
            <w:pPr>
              <w:pStyle w:val="a9"/>
              <w:spacing w:after="0" w:line="240" w:lineRule="auto"/>
              <w:ind w:left="0"/>
              <w:rPr>
                <w:rFonts w:ascii="Times New Roman" w:hAnsi="Times New Roman"/>
                <w:sz w:val="20"/>
                <w:szCs w:val="20"/>
                <w:shd w:val="clear" w:color="auto" w:fill="FFFFFF"/>
                <w:lang w:val="kk-KZ"/>
              </w:rPr>
            </w:pPr>
            <w:r w:rsidRPr="00816680">
              <w:rPr>
                <w:rFonts w:ascii="Times New Roman" w:hAnsi="Times New Roman"/>
                <w:bCs/>
                <w:sz w:val="20"/>
                <w:szCs w:val="20"/>
                <w:lang w:val="kk-KZ"/>
              </w:rPr>
              <w:t xml:space="preserve">Исполнено. </w:t>
            </w:r>
            <w:r w:rsidRPr="00816680">
              <w:rPr>
                <w:rFonts w:ascii="Times New Roman" w:hAnsi="Times New Roman"/>
                <w:sz w:val="20"/>
                <w:szCs w:val="20"/>
                <w:shd w:val="clear" w:color="auto" w:fill="FFFFFF"/>
                <w:lang w:val="kk-KZ"/>
              </w:rPr>
              <w:t>В целях предупреждения пожаров за 12 месяцев 2018 года проведено 345 по дворовых обходов жилого сектора с охватом 2392 человек, организовано 13 собраний – сходов населения с охватом 746 человек, проведено 210 инструктажей, лекций и бесед с охватом 8921 человека, распространено среди населения 4 вида памяток в количестве 4998 экземпляров. Проведено 75 рейдов по местам жительства лиц социальной группы риска, охвачено 940 человек.</w:t>
            </w:r>
          </w:p>
          <w:p w:rsidR="00A81D94" w:rsidRPr="00816680" w:rsidRDefault="00A81D94" w:rsidP="00A81D94">
            <w:pPr>
              <w:pStyle w:val="a5"/>
              <w:rPr>
                <w:rFonts w:ascii="Times New Roman" w:hAnsi="Times New Roman"/>
                <w:sz w:val="20"/>
                <w:szCs w:val="20"/>
                <w:shd w:val="clear" w:color="auto" w:fill="FFFFFF"/>
                <w:lang w:val="kk-KZ"/>
              </w:rPr>
            </w:pPr>
            <w:r w:rsidRPr="00816680">
              <w:rPr>
                <w:rFonts w:ascii="Times New Roman" w:hAnsi="Times New Roman"/>
                <w:sz w:val="20"/>
                <w:szCs w:val="20"/>
                <w:shd w:val="clear" w:color="auto" w:fill="FFFFFF"/>
                <w:lang w:val="kk-KZ"/>
              </w:rPr>
              <w:t>За 12 месяцев 2018 года проведено 643 выступлений в средствах массовой информации. В том числе на телевидении проведено 48 выступление, в радиоэфире прозвучало 530 выступления, в печатных изданиях размещено 65 статей и публикаций.</w:t>
            </w:r>
          </w:p>
          <w:p w:rsidR="00A81D94" w:rsidRPr="00816680" w:rsidRDefault="00A81D94" w:rsidP="00A81D94">
            <w:pPr>
              <w:pStyle w:val="a5"/>
              <w:rPr>
                <w:rFonts w:ascii="Times New Roman" w:hAnsi="Times New Roman"/>
                <w:sz w:val="20"/>
                <w:szCs w:val="20"/>
                <w:shd w:val="clear" w:color="auto" w:fill="FFFFFF"/>
                <w:lang w:val="kk-KZ"/>
              </w:rPr>
            </w:pPr>
            <w:r w:rsidRPr="00816680">
              <w:rPr>
                <w:rFonts w:ascii="Times New Roman" w:hAnsi="Times New Roman"/>
                <w:sz w:val="20"/>
                <w:szCs w:val="20"/>
                <w:shd w:val="clear" w:color="auto" w:fill="FFFFFF"/>
                <w:lang w:val="kk-KZ"/>
              </w:rPr>
              <w:t xml:space="preserve">Проведена работа по предупреждению гибели граждан на водоемах города Рудный, а именно: с 1 июня 2018 года проведено 149 рейдовых мероприятия, в ходе которых распространено 912 экземпляров памяток «Правила безопасного поведения на воде». </w:t>
            </w:r>
          </w:p>
          <w:p w:rsidR="00A81D94" w:rsidRPr="00816680" w:rsidRDefault="00A81D94" w:rsidP="00A81D94">
            <w:pPr>
              <w:pStyle w:val="a5"/>
              <w:rPr>
                <w:rFonts w:ascii="Times New Roman" w:hAnsi="Times New Roman"/>
                <w:sz w:val="20"/>
                <w:szCs w:val="20"/>
                <w:shd w:val="clear" w:color="auto" w:fill="FFFFFF"/>
                <w:lang w:val="kk-KZ"/>
              </w:rPr>
            </w:pPr>
            <w:r w:rsidRPr="00816680">
              <w:rPr>
                <w:rFonts w:ascii="Times New Roman" w:hAnsi="Times New Roman"/>
                <w:sz w:val="20"/>
                <w:szCs w:val="20"/>
                <w:shd w:val="clear" w:color="auto" w:fill="FFFFFF"/>
                <w:lang w:val="kk-KZ"/>
              </w:rPr>
              <w:t xml:space="preserve">В целях предупреждения пожаров и гибели детей при </w:t>
            </w:r>
            <w:r w:rsidRPr="00816680">
              <w:rPr>
                <w:rFonts w:ascii="Times New Roman" w:hAnsi="Times New Roman"/>
                <w:sz w:val="20"/>
                <w:szCs w:val="20"/>
                <w:shd w:val="clear" w:color="auto" w:fill="FFFFFF"/>
                <w:lang w:val="kk-KZ"/>
              </w:rPr>
              <w:lastRenderedPageBreak/>
              <w:t xml:space="preserve">пожарах в период летних каникул, Управлением по чрезвычайным ситуациям города Рудный, совместно с городским отделом образования акимата города Рудного составлен План проведения агитационно – пропагандической работы «Безопасные каникулы» на период действия пришкольных лагерей. Управлением по чрезвычайным ситуациям города Рудный совместно с ГУ «Рудненский городской отдел образования» 11 и 18 мая 2018 года в образовательных учреждениях города проведено два интерактивных урока-викторины по теме «Безопасность на воде» с приглашением представителей ВПК «Океан». </w:t>
            </w:r>
          </w:p>
          <w:p w:rsidR="00A81D94" w:rsidRPr="00816680" w:rsidRDefault="00A81D94" w:rsidP="00A81D94">
            <w:pPr>
              <w:pStyle w:val="a5"/>
              <w:rPr>
                <w:rFonts w:ascii="Times New Roman" w:hAnsi="Times New Roman"/>
                <w:sz w:val="20"/>
                <w:szCs w:val="20"/>
                <w:shd w:val="clear" w:color="auto" w:fill="FFFFFF"/>
                <w:lang w:val="kk-KZ"/>
              </w:rPr>
            </w:pPr>
            <w:r w:rsidRPr="00816680">
              <w:rPr>
                <w:rFonts w:ascii="Times New Roman" w:hAnsi="Times New Roman"/>
                <w:sz w:val="20"/>
                <w:szCs w:val="20"/>
                <w:shd w:val="clear" w:color="auto" w:fill="FFFFFF"/>
                <w:lang w:val="kk-KZ"/>
              </w:rPr>
              <w:t>Через средства массовой информации организована профилактическая работа по предупреждению чрезвычайных ситуаций на 20 выступлений на радио, в печатных изданиях размещено 7 статьи, на телевидении выпущено 3 выступлений на данную тематику.</w:t>
            </w:r>
          </w:p>
          <w:p w:rsidR="00D57074" w:rsidRPr="00816680" w:rsidRDefault="00A81D94" w:rsidP="00A81D94">
            <w:pPr>
              <w:pStyle w:val="a5"/>
              <w:rPr>
                <w:rFonts w:ascii="Times New Roman" w:hAnsi="Times New Roman"/>
                <w:sz w:val="20"/>
                <w:szCs w:val="20"/>
              </w:rPr>
            </w:pPr>
            <w:r w:rsidRPr="00816680">
              <w:rPr>
                <w:rFonts w:ascii="Times New Roman" w:hAnsi="Times New Roman"/>
                <w:sz w:val="20"/>
                <w:szCs w:val="20"/>
                <w:shd w:val="clear" w:color="auto" w:fill="FFFFFF"/>
                <w:lang w:val="kk-KZ"/>
              </w:rPr>
              <w:t>В целях недопущения гибели на льду была проведена следующая работа: проведено 91 рейдов, распространено 2 видов памяток, роздано 212 листовок.</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lastRenderedPageBreak/>
              <w:t>90</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 xml:space="preserve">Проведение с заинтересованными органами плановых и внеплановых проверок </w:t>
            </w:r>
            <w:r w:rsidRPr="0006301A">
              <w:rPr>
                <w:rFonts w:ascii="Times New Roman" w:hAnsi="Times New Roman"/>
                <w:sz w:val="20"/>
                <w:szCs w:val="20"/>
              </w:rPr>
              <w:lastRenderedPageBreak/>
              <w:t>учреждений и организаций, в том числе расположенных на потенциально-опасных территориях  по соблюдению ими требований пожарной безопасности</w:t>
            </w:r>
          </w:p>
          <w:p w:rsidR="00D57074" w:rsidRPr="0006301A" w:rsidRDefault="00D57074" w:rsidP="00D047A0">
            <w:pPr>
              <w:ind w:firstLine="0"/>
              <w:rPr>
                <w:rFonts w:ascii="Times New Roman" w:hAnsi="Times New Roman"/>
                <w:sz w:val="20"/>
                <w:szCs w:val="20"/>
              </w:rPr>
            </w:pP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lastRenderedPageBreak/>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rFonts w:ascii="Times New Roman" w:hAnsi="Times New Roman"/>
                <w:sz w:val="20"/>
                <w:szCs w:val="20"/>
              </w:rPr>
            </w:pPr>
            <w:r w:rsidRPr="0006301A">
              <w:rPr>
                <w:rFonts w:ascii="Times New Roman" w:hAnsi="Times New Roman"/>
                <w:sz w:val="20"/>
                <w:szCs w:val="20"/>
              </w:rPr>
              <w:t>УЧС</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E789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 пределах сумм, выделенных на содержание государственных учреждений</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B03117">
            <w:pPr>
              <w:pStyle w:val="a9"/>
              <w:spacing w:after="0" w:line="240" w:lineRule="auto"/>
              <w:ind w:left="0"/>
              <w:rPr>
                <w:rFonts w:ascii="Times New Roman" w:hAnsi="Times New Roman"/>
                <w:bCs/>
                <w:sz w:val="20"/>
                <w:szCs w:val="20"/>
                <w:lang w:val="kk-KZ"/>
              </w:rPr>
            </w:pPr>
            <w:r w:rsidRPr="00816680">
              <w:rPr>
                <w:rFonts w:ascii="Times New Roman" w:hAnsi="Times New Roman"/>
                <w:bCs/>
                <w:sz w:val="20"/>
                <w:szCs w:val="20"/>
                <w:lang w:val="kk-KZ"/>
              </w:rPr>
              <w:t>Исполнено. В 201</w:t>
            </w:r>
            <w:r w:rsidR="00B03117" w:rsidRPr="00816680">
              <w:rPr>
                <w:rFonts w:ascii="Times New Roman" w:hAnsi="Times New Roman"/>
                <w:bCs/>
                <w:sz w:val="20"/>
                <w:szCs w:val="20"/>
                <w:lang w:val="kk-KZ"/>
              </w:rPr>
              <w:t>8</w:t>
            </w:r>
            <w:r w:rsidRPr="00816680">
              <w:rPr>
                <w:rFonts w:ascii="Times New Roman" w:hAnsi="Times New Roman"/>
                <w:bCs/>
                <w:sz w:val="20"/>
                <w:szCs w:val="20"/>
                <w:lang w:val="kk-KZ"/>
              </w:rPr>
              <w:t xml:space="preserve"> году проводилась целенаправленная работа по предупреждению пожаров на объектах </w:t>
            </w:r>
            <w:r w:rsidRPr="00816680">
              <w:rPr>
                <w:rFonts w:ascii="Times New Roman" w:hAnsi="Times New Roman"/>
                <w:bCs/>
                <w:sz w:val="20"/>
                <w:szCs w:val="20"/>
                <w:lang w:val="kk-KZ"/>
              </w:rPr>
              <w:lastRenderedPageBreak/>
              <w:t xml:space="preserve">хозяйствования и в жилом секторе, при этом проверено на противопожарное состояние </w:t>
            </w:r>
            <w:r w:rsidR="00B03117" w:rsidRPr="00816680">
              <w:rPr>
                <w:rFonts w:ascii="Times New Roman" w:hAnsi="Times New Roman"/>
                <w:bCs/>
                <w:sz w:val="20"/>
                <w:szCs w:val="20"/>
                <w:lang w:val="kk-KZ"/>
              </w:rPr>
              <w:t>20</w:t>
            </w:r>
            <w:r w:rsidRPr="00816680">
              <w:rPr>
                <w:rFonts w:ascii="Times New Roman" w:hAnsi="Times New Roman"/>
                <w:bCs/>
                <w:sz w:val="20"/>
                <w:szCs w:val="20"/>
                <w:lang w:val="kk-KZ"/>
              </w:rPr>
              <w:t xml:space="preserve">4 объекта. Выявлено </w:t>
            </w:r>
            <w:r w:rsidR="00B03117" w:rsidRPr="00816680">
              <w:rPr>
                <w:rFonts w:ascii="Times New Roman" w:hAnsi="Times New Roman"/>
                <w:bCs/>
                <w:sz w:val="20"/>
                <w:szCs w:val="20"/>
                <w:lang w:val="kk-KZ"/>
              </w:rPr>
              <w:t>485</w:t>
            </w:r>
            <w:r w:rsidRPr="00816680">
              <w:rPr>
                <w:rFonts w:ascii="Times New Roman" w:hAnsi="Times New Roman"/>
                <w:bCs/>
                <w:sz w:val="20"/>
                <w:szCs w:val="20"/>
                <w:lang w:val="kk-KZ"/>
              </w:rPr>
              <w:t xml:space="preserve"> нарушения. За нарушения правил пожарной безопасности к административной ответственности привлечено </w:t>
            </w:r>
            <w:r w:rsidR="00B03117" w:rsidRPr="00816680">
              <w:rPr>
                <w:rFonts w:ascii="Times New Roman" w:hAnsi="Times New Roman"/>
                <w:bCs/>
                <w:sz w:val="20"/>
                <w:szCs w:val="20"/>
                <w:lang w:val="kk-KZ"/>
              </w:rPr>
              <w:t>111</w:t>
            </w:r>
            <w:r w:rsidRPr="00816680">
              <w:rPr>
                <w:rFonts w:ascii="Times New Roman" w:hAnsi="Times New Roman"/>
                <w:bCs/>
                <w:sz w:val="20"/>
                <w:szCs w:val="20"/>
                <w:lang w:val="kk-KZ"/>
              </w:rPr>
              <w:t xml:space="preserve"> человек, в том числе</w:t>
            </w:r>
            <w:r w:rsidR="00B03117" w:rsidRPr="00816680">
              <w:rPr>
                <w:rFonts w:ascii="Times New Roman" w:hAnsi="Times New Roman"/>
                <w:bCs/>
                <w:sz w:val="20"/>
                <w:szCs w:val="20"/>
                <w:lang w:val="kk-KZ"/>
              </w:rPr>
              <w:t xml:space="preserve"> 97 в виде предупреждения. В 2018 году наложено 14 </w:t>
            </w:r>
            <w:r w:rsidRPr="00816680">
              <w:rPr>
                <w:rFonts w:ascii="Times New Roman" w:hAnsi="Times New Roman"/>
                <w:bCs/>
                <w:sz w:val="20"/>
                <w:szCs w:val="20"/>
                <w:lang w:val="kk-KZ"/>
              </w:rPr>
              <w:t>штраф</w:t>
            </w:r>
            <w:r w:rsidR="00B03117" w:rsidRPr="00816680">
              <w:rPr>
                <w:rFonts w:ascii="Times New Roman" w:hAnsi="Times New Roman"/>
                <w:bCs/>
                <w:sz w:val="20"/>
                <w:szCs w:val="20"/>
                <w:lang w:val="kk-KZ"/>
              </w:rPr>
              <w:t>ов на</w:t>
            </w:r>
            <w:r w:rsidRPr="00816680">
              <w:rPr>
                <w:rFonts w:ascii="Times New Roman" w:hAnsi="Times New Roman"/>
                <w:bCs/>
                <w:sz w:val="20"/>
                <w:szCs w:val="20"/>
                <w:lang w:val="kk-KZ"/>
              </w:rPr>
              <w:t xml:space="preserve"> сумму </w:t>
            </w:r>
            <w:r w:rsidR="00B03117" w:rsidRPr="00816680">
              <w:rPr>
                <w:rFonts w:ascii="Times New Roman" w:hAnsi="Times New Roman"/>
                <w:bCs/>
                <w:sz w:val="20"/>
                <w:szCs w:val="20"/>
                <w:lang w:val="kk-KZ"/>
              </w:rPr>
              <w:t>1046145 тенге</w:t>
            </w:r>
            <w:r w:rsidRPr="00816680">
              <w:rPr>
                <w:rFonts w:ascii="Times New Roman" w:hAnsi="Times New Roman"/>
                <w:bCs/>
                <w:sz w:val="20"/>
                <w:szCs w:val="20"/>
                <w:lang w:val="kk-KZ"/>
              </w:rPr>
              <w:t>.</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D3027E">
            <w:pPr>
              <w:widowControl w:val="0"/>
              <w:spacing w:line="228" w:lineRule="auto"/>
              <w:ind w:firstLine="0"/>
              <w:jc w:val="left"/>
              <w:rPr>
                <w:rFonts w:ascii="Times New Roman" w:hAnsi="Times New Roman"/>
                <w:bCs/>
                <w:sz w:val="20"/>
                <w:szCs w:val="20"/>
              </w:rPr>
            </w:pPr>
            <w:r w:rsidRPr="00816680">
              <w:rPr>
                <w:rFonts w:ascii="Times New Roman" w:hAnsi="Times New Roman"/>
                <w:b/>
                <w:sz w:val="20"/>
                <w:szCs w:val="20"/>
              </w:rPr>
              <w:lastRenderedPageBreak/>
              <w:t>Направление 4: Инфраструктура</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D3027E">
            <w:pPr>
              <w:widowControl w:val="0"/>
              <w:ind w:firstLine="0"/>
              <w:jc w:val="left"/>
              <w:rPr>
                <w:rFonts w:ascii="Times New Roman" w:hAnsi="Times New Roman"/>
                <w:bCs/>
                <w:sz w:val="20"/>
                <w:szCs w:val="20"/>
              </w:rPr>
            </w:pPr>
            <w:r w:rsidRPr="00816680">
              <w:rPr>
                <w:rFonts w:ascii="Times New Roman" w:hAnsi="Times New Roman"/>
                <w:b/>
                <w:bCs/>
                <w:sz w:val="20"/>
                <w:szCs w:val="20"/>
              </w:rPr>
              <w:t xml:space="preserve">Цель 17: </w:t>
            </w:r>
            <w:r w:rsidRPr="00816680">
              <w:rPr>
                <w:rFonts w:ascii="Times New Roman" w:hAnsi="Times New Roman"/>
                <w:sz w:val="20"/>
                <w:szCs w:val="20"/>
              </w:rPr>
              <w:t xml:space="preserve">Создание условий и механизмов развития сферы </w:t>
            </w:r>
            <w:proofErr w:type="spellStart"/>
            <w:r w:rsidRPr="00816680">
              <w:rPr>
                <w:rFonts w:ascii="Times New Roman" w:hAnsi="Times New Roman"/>
                <w:sz w:val="20"/>
                <w:szCs w:val="20"/>
              </w:rPr>
              <w:t>инфокоммуникаций</w:t>
            </w:r>
            <w:proofErr w:type="spellEnd"/>
            <w:r w:rsidRPr="00816680">
              <w:rPr>
                <w:rFonts w:ascii="Times New Roman" w:hAnsi="Times New Roman"/>
                <w:sz w:val="20"/>
                <w:szCs w:val="20"/>
              </w:rPr>
              <w:t xml:space="preserve"> города с целью перехода к информационному обществу и инновационной экономике.</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C45C31">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rPr>
          <w:trHeight w:val="1066"/>
        </w:trPr>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spacing w:line="226" w:lineRule="auto"/>
              <w:ind w:firstLine="0"/>
              <w:rPr>
                <w:rFonts w:ascii="Times New Roman" w:hAnsi="Times New Roman"/>
                <w:sz w:val="20"/>
                <w:szCs w:val="20"/>
              </w:rPr>
            </w:pPr>
            <w:r>
              <w:rPr>
                <w:rFonts w:ascii="Times New Roman" w:hAnsi="Times New Roman"/>
                <w:sz w:val="20"/>
                <w:szCs w:val="20"/>
              </w:rPr>
              <w:t>44</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5075D4">
            <w:pPr>
              <w:spacing w:line="226" w:lineRule="auto"/>
              <w:ind w:firstLine="0"/>
              <w:rPr>
                <w:rFonts w:ascii="Times New Roman" w:hAnsi="Times New Roman"/>
                <w:sz w:val="20"/>
                <w:szCs w:val="20"/>
              </w:rPr>
            </w:pPr>
            <w:r w:rsidRPr="0006301A">
              <w:rPr>
                <w:rFonts w:ascii="Times New Roman" w:hAnsi="Times New Roman"/>
                <w:sz w:val="20"/>
                <w:szCs w:val="20"/>
              </w:rPr>
              <w:t>Плотность фиксированных линий телефонной связи на 100 жителей</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D33D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Ед.</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A5363">
            <w:pPr>
              <w:ind w:firstLine="34"/>
              <w:jc w:val="center"/>
              <w:rPr>
                <w:sz w:val="20"/>
                <w:szCs w:val="20"/>
              </w:rPr>
            </w:pPr>
            <w:proofErr w:type="spellStart"/>
            <w:r w:rsidRPr="0006301A">
              <w:rPr>
                <w:rFonts w:ascii="Times New Roman" w:hAnsi="Times New Roman"/>
                <w:sz w:val="20"/>
                <w:szCs w:val="20"/>
              </w:rPr>
              <w:t>Инфрмация</w:t>
            </w:r>
            <w:proofErr w:type="spellEnd"/>
            <w:r w:rsidRPr="0006301A">
              <w:rPr>
                <w:rFonts w:ascii="Times New Roman" w:hAnsi="Times New Roman"/>
                <w:sz w:val="20"/>
                <w:szCs w:val="20"/>
              </w:rPr>
              <w:t xml:space="preserve"> АО «</w:t>
            </w:r>
            <w:proofErr w:type="spellStart"/>
            <w:r w:rsidRPr="0006301A">
              <w:rPr>
                <w:rFonts w:ascii="Times New Roman" w:hAnsi="Times New Roman"/>
                <w:sz w:val="20"/>
                <w:szCs w:val="20"/>
              </w:rPr>
              <w:t>Казактеле</w:t>
            </w:r>
            <w:proofErr w:type="spellEnd"/>
            <w:r w:rsidRPr="0006301A">
              <w:rPr>
                <w:rFonts w:ascii="Times New Roman" w:hAnsi="Times New Roman"/>
                <w:sz w:val="20"/>
                <w:szCs w:val="20"/>
              </w:rPr>
              <w:t>-ком»</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60436">
            <w:pPr>
              <w:ind w:firstLine="0"/>
              <w:jc w:val="center"/>
              <w:rPr>
                <w:sz w:val="20"/>
                <w:szCs w:val="20"/>
              </w:rPr>
            </w:pPr>
            <w:r w:rsidRPr="0006301A">
              <w:rPr>
                <w:rFonts w:ascii="Times New Roman" w:hAnsi="Times New Roman"/>
                <w:sz w:val="20"/>
                <w:szCs w:val="20"/>
              </w:rPr>
              <w:t>АО «</w:t>
            </w:r>
            <w:proofErr w:type="spellStart"/>
            <w:r w:rsidRPr="0006301A">
              <w:rPr>
                <w:rFonts w:ascii="Times New Roman" w:hAnsi="Times New Roman"/>
                <w:sz w:val="20"/>
                <w:szCs w:val="20"/>
              </w:rPr>
              <w:t>Казактеле</w:t>
            </w:r>
            <w:proofErr w:type="spellEnd"/>
            <w:r w:rsidRPr="0006301A">
              <w:rPr>
                <w:rFonts w:ascii="Times New Roman" w:hAnsi="Times New Roman"/>
                <w:sz w:val="20"/>
                <w:szCs w:val="20"/>
              </w:rPr>
              <w:t>-ком»</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05AED">
            <w:pPr>
              <w:ind w:firstLine="51"/>
              <w:jc w:val="center"/>
              <w:rPr>
                <w:rFonts w:ascii="Times New Roman" w:hAnsi="Times New Roman"/>
                <w:sz w:val="20"/>
                <w:szCs w:val="20"/>
              </w:rPr>
            </w:pPr>
            <w:r>
              <w:rPr>
                <w:rFonts w:ascii="Times New Roman" w:hAnsi="Times New Roman"/>
                <w:sz w:val="20"/>
                <w:szCs w:val="20"/>
              </w:rPr>
              <w:t>36,1</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075D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31,5</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DD43C9" w:rsidP="0086041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31</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86041F" w:rsidP="0086041F">
            <w:pPr>
              <w:keepNext/>
              <w:keepLines/>
              <w:tabs>
                <w:tab w:val="left" w:pos="900"/>
                <w:tab w:val="left" w:pos="1080"/>
              </w:tabs>
              <w:ind w:firstLine="0"/>
              <w:rPr>
                <w:rFonts w:ascii="Times New Roman" w:hAnsi="Times New Roman"/>
                <w:bCs/>
                <w:sz w:val="20"/>
                <w:szCs w:val="20"/>
              </w:rPr>
            </w:pPr>
            <w:r w:rsidRPr="00816680">
              <w:rPr>
                <w:rFonts w:ascii="Times New Roman" w:hAnsi="Times New Roman"/>
                <w:color w:val="FF0000"/>
                <w:sz w:val="20"/>
                <w:szCs w:val="20"/>
              </w:rPr>
              <w:t>Не и</w:t>
            </w:r>
            <w:r w:rsidR="00D57074" w:rsidRPr="00816680">
              <w:rPr>
                <w:rFonts w:ascii="Times New Roman" w:hAnsi="Times New Roman"/>
                <w:color w:val="FF0000"/>
                <w:sz w:val="20"/>
                <w:szCs w:val="20"/>
              </w:rPr>
              <w:t>сполнено</w:t>
            </w:r>
            <w:r w:rsidR="00D57074" w:rsidRPr="00816680">
              <w:rPr>
                <w:rFonts w:ascii="Times New Roman" w:hAnsi="Times New Roman"/>
                <w:sz w:val="20"/>
                <w:szCs w:val="20"/>
              </w:rPr>
              <w:t xml:space="preserve">. </w:t>
            </w:r>
            <w:r w:rsidR="000B083E" w:rsidRPr="00816680">
              <w:rPr>
                <w:rFonts w:ascii="Times New Roman" w:hAnsi="Times New Roman"/>
                <w:sz w:val="20"/>
                <w:szCs w:val="20"/>
              </w:rPr>
              <w:t xml:space="preserve">Тенденция к снижению спроса на услугу традиционной телефонии обусловлена тем, что большинство квартир уже давно телефонизировано, а потребность во втором абонентском номере практически отсутствует. Также негативное влияние на спрос услуг телефонии оказало активное развитие услуг мобильной связи, на сегодняшний день все сервисы которые были присущи только традиционной телефонии есть и у мобильных операторов, кроме этого, стоимость услуг мобильной связи практически сравнялась </w:t>
            </w:r>
            <w:proofErr w:type="gramStart"/>
            <w:r w:rsidR="000B083E" w:rsidRPr="00816680">
              <w:rPr>
                <w:rFonts w:ascii="Times New Roman" w:hAnsi="Times New Roman"/>
                <w:sz w:val="20"/>
                <w:szCs w:val="20"/>
              </w:rPr>
              <w:t>с</w:t>
            </w:r>
            <w:proofErr w:type="gramEnd"/>
            <w:r w:rsidR="000B083E" w:rsidRPr="00816680">
              <w:rPr>
                <w:rFonts w:ascii="Times New Roman" w:hAnsi="Times New Roman"/>
                <w:sz w:val="20"/>
                <w:szCs w:val="20"/>
              </w:rPr>
              <w:t xml:space="preserve"> фиксированной.</w:t>
            </w:r>
            <w:r w:rsidR="006E1D4E" w:rsidRPr="00816680">
              <w:rPr>
                <w:rFonts w:ascii="Times New Roman" w:hAnsi="Times New Roman"/>
                <w:sz w:val="20"/>
                <w:szCs w:val="20"/>
              </w:rPr>
              <w:t xml:space="preserve"> Тренд снижения услуг фиксированной связи будет продолжаться и в последующих годах, так как данный вид связи уже является морально устаревшим.</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4847EB">
            <w:pPr>
              <w:ind w:firstLine="0"/>
              <w:rPr>
                <w:rFonts w:ascii="Times New Roman" w:hAnsi="Times New Roman"/>
                <w:sz w:val="20"/>
                <w:szCs w:val="20"/>
              </w:rPr>
            </w:pPr>
            <w:r>
              <w:rPr>
                <w:rFonts w:ascii="Times New Roman" w:hAnsi="Times New Roman"/>
                <w:sz w:val="20"/>
                <w:szCs w:val="20"/>
              </w:rPr>
              <w:t>45</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5075D4">
            <w:pPr>
              <w:ind w:firstLine="0"/>
              <w:rPr>
                <w:rFonts w:ascii="Times New Roman" w:hAnsi="Times New Roman"/>
                <w:sz w:val="20"/>
                <w:szCs w:val="20"/>
              </w:rPr>
            </w:pPr>
            <w:r w:rsidRPr="0006301A">
              <w:rPr>
                <w:rFonts w:ascii="Times New Roman" w:hAnsi="Times New Roman"/>
                <w:sz w:val="20"/>
                <w:szCs w:val="20"/>
              </w:rPr>
              <w:t>Доля пользования</w:t>
            </w:r>
            <w:r>
              <w:rPr>
                <w:rFonts w:ascii="Times New Roman" w:hAnsi="Times New Roman"/>
                <w:sz w:val="20"/>
                <w:szCs w:val="20"/>
              </w:rPr>
              <w:t xml:space="preserve"> и</w:t>
            </w:r>
            <w:r w:rsidRPr="0006301A">
              <w:rPr>
                <w:rFonts w:ascii="Times New Roman" w:hAnsi="Times New Roman"/>
                <w:sz w:val="20"/>
                <w:szCs w:val="20"/>
              </w:rPr>
              <w:t>нтернет</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D33DB">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4D21C0" w:rsidRDefault="00D57074" w:rsidP="00684650">
            <w:pPr>
              <w:ind w:hanging="108"/>
              <w:jc w:val="center"/>
              <w:rPr>
                <w:rFonts w:ascii="Times New Roman" w:hAnsi="Times New Roman"/>
                <w:sz w:val="20"/>
                <w:szCs w:val="20"/>
              </w:rPr>
            </w:pPr>
            <w:proofErr w:type="spellStart"/>
            <w:r w:rsidRPr="007F3A9C">
              <w:rPr>
                <w:rFonts w:ascii="Times New Roman" w:hAnsi="Times New Roman"/>
                <w:sz w:val="20"/>
                <w:szCs w:val="20"/>
              </w:rPr>
              <w:t>Инфрмация</w:t>
            </w:r>
            <w:proofErr w:type="spellEnd"/>
            <w:r w:rsidRPr="007F3A9C">
              <w:rPr>
                <w:rFonts w:ascii="Times New Roman" w:hAnsi="Times New Roman"/>
                <w:sz w:val="20"/>
                <w:szCs w:val="20"/>
              </w:rPr>
              <w:t xml:space="preserve"> АО «</w:t>
            </w:r>
            <w:proofErr w:type="spellStart"/>
            <w:r w:rsidRPr="007F3A9C">
              <w:rPr>
                <w:rFonts w:ascii="Times New Roman" w:hAnsi="Times New Roman"/>
                <w:sz w:val="20"/>
                <w:szCs w:val="20"/>
              </w:rPr>
              <w:t>Казактеле</w:t>
            </w:r>
            <w:proofErr w:type="spellEnd"/>
            <w:r w:rsidRPr="007F3A9C">
              <w:rPr>
                <w:rFonts w:ascii="Times New Roman" w:hAnsi="Times New Roman"/>
                <w:sz w:val="20"/>
                <w:szCs w:val="20"/>
              </w:rPr>
              <w:t>-</w:t>
            </w:r>
            <w:r w:rsidRPr="007F3A9C">
              <w:rPr>
                <w:rFonts w:ascii="Times New Roman" w:hAnsi="Times New Roman"/>
                <w:sz w:val="20"/>
                <w:szCs w:val="20"/>
              </w:rPr>
              <w:lastRenderedPageBreak/>
              <w:t>ком»</w:t>
            </w:r>
            <w:r w:rsidRPr="004D21C0">
              <w:rPr>
                <w:rFonts w:ascii="Times New Roman" w:hAnsi="Times New Roman"/>
                <w:sz w:val="20"/>
                <w:szCs w:val="20"/>
              </w:rPr>
              <w:t xml:space="preserve">. </w:t>
            </w:r>
            <w:r w:rsidRPr="007F3A9C">
              <w:rPr>
                <w:rFonts w:ascii="Times New Roman" w:hAnsi="Times New Roman"/>
                <w:sz w:val="20"/>
                <w:szCs w:val="20"/>
              </w:rPr>
              <w:t>ТОО «</w:t>
            </w:r>
            <w:proofErr w:type="gramStart"/>
            <w:r w:rsidRPr="007F3A9C">
              <w:rPr>
                <w:rFonts w:ascii="Times New Roman" w:hAnsi="Times New Roman"/>
                <w:sz w:val="20"/>
                <w:szCs w:val="20"/>
              </w:rPr>
              <w:t>Евразия-Стар</w:t>
            </w:r>
            <w:proofErr w:type="gramEnd"/>
            <w:r w:rsidRPr="007F3A9C">
              <w:rPr>
                <w:rFonts w:ascii="Times New Roman" w:hAnsi="Times New Roman"/>
                <w:sz w:val="20"/>
                <w:szCs w:val="20"/>
              </w:rPr>
              <w:t>», ТОО «</w:t>
            </w:r>
            <w:r w:rsidRPr="007F3A9C">
              <w:rPr>
                <w:rFonts w:ascii="Times New Roman" w:hAnsi="Times New Roman"/>
                <w:sz w:val="20"/>
                <w:szCs w:val="20"/>
                <w:lang w:val="en-US"/>
              </w:rPr>
              <w:t>ALLNET</w:t>
            </w:r>
            <w:r w:rsidRPr="007F3A9C">
              <w:rPr>
                <w:rFonts w:ascii="Times New Roman" w:hAnsi="Times New Roman"/>
                <w:sz w:val="20"/>
                <w:szCs w:val="20"/>
              </w:rPr>
              <w:t>», ТОО «2</w:t>
            </w:r>
            <w:r w:rsidRPr="007F3A9C">
              <w:rPr>
                <w:rFonts w:ascii="Times New Roman" w:hAnsi="Times New Roman"/>
                <w:sz w:val="20"/>
                <w:szCs w:val="20"/>
                <w:lang w:val="en-US"/>
              </w:rPr>
              <w:t>Day</w:t>
            </w:r>
            <w:r w:rsidRPr="007F3A9C">
              <w:rPr>
                <w:rFonts w:ascii="Times New Roman" w:hAnsi="Times New Roman"/>
                <w:sz w:val="20"/>
                <w:szCs w:val="20"/>
              </w:rPr>
              <w:t xml:space="preserve"> </w:t>
            </w:r>
            <w:r w:rsidRPr="007F3A9C">
              <w:rPr>
                <w:rFonts w:ascii="Times New Roman" w:hAnsi="Times New Roman"/>
                <w:sz w:val="20"/>
                <w:szCs w:val="20"/>
                <w:lang w:val="en-US"/>
              </w:rPr>
              <w:t>Telecom</w:t>
            </w:r>
            <w:r w:rsidRPr="007F3A9C">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7F3A9C" w:rsidRDefault="00D57074" w:rsidP="00860436">
            <w:pPr>
              <w:ind w:firstLine="0"/>
              <w:jc w:val="center"/>
              <w:rPr>
                <w:rFonts w:ascii="Times New Roman" w:hAnsi="Times New Roman"/>
                <w:sz w:val="20"/>
                <w:szCs w:val="20"/>
              </w:rPr>
            </w:pPr>
            <w:r w:rsidRPr="007F3A9C">
              <w:rPr>
                <w:rFonts w:ascii="Times New Roman" w:hAnsi="Times New Roman"/>
                <w:sz w:val="20"/>
                <w:szCs w:val="20"/>
              </w:rPr>
              <w:lastRenderedPageBreak/>
              <w:t>АО «</w:t>
            </w:r>
            <w:proofErr w:type="spellStart"/>
            <w:r w:rsidRPr="007F3A9C">
              <w:rPr>
                <w:rFonts w:ascii="Times New Roman" w:hAnsi="Times New Roman"/>
                <w:sz w:val="20"/>
                <w:szCs w:val="20"/>
              </w:rPr>
              <w:t>Казактеле</w:t>
            </w:r>
            <w:proofErr w:type="spellEnd"/>
            <w:r w:rsidRPr="007F3A9C">
              <w:rPr>
                <w:rFonts w:ascii="Times New Roman" w:hAnsi="Times New Roman"/>
                <w:sz w:val="20"/>
                <w:szCs w:val="20"/>
              </w:rPr>
              <w:t>-</w:t>
            </w:r>
            <w:r w:rsidRPr="007F3A9C">
              <w:rPr>
                <w:rFonts w:ascii="Times New Roman" w:hAnsi="Times New Roman"/>
                <w:sz w:val="20"/>
                <w:szCs w:val="20"/>
              </w:rPr>
              <w:lastRenderedPageBreak/>
              <w:t>ком», ТОО «</w:t>
            </w:r>
            <w:proofErr w:type="gramStart"/>
            <w:r w:rsidRPr="007F3A9C">
              <w:rPr>
                <w:rFonts w:ascii="Times New Roman" w:hAnsi="Times New Roman"/>
                <w:sz w:val="20"/>
                <w:szCs w:val="20"/>
              </w:rPr>
              <w:t>Евразия-Стар</w:t>
            </w:r>
            <w:proofErr w:type="gramEnd"/>
            <w:r w:rsidRPr="007F3A9C">
              <w:rPr>
                <w:rFonts w:ascii="Times New Roman" w:hAnsi="Times New Roman"/>
                <w:sz w:val="20"/>
                <w:szCs w:val="20"/>
              </w:rPr>
              <w:t>», ТОО «</w:t>
            </w:r>
            <w:r w:rsidRPr="007F3A9C">
              <w:rPr>
                <w:rFonts w:ascii="Times New Roman" w:hAnsi="Times New Roman"/>
                <w:sz w:val="20"/>
                <w:szCs w:val="20"/>
                <w:lang w:val="en-US"/>
              </w:rPr>
              <w:t>ALLNET</w:t>
            </w:r>
            <w:r w:rsidRPr="007F3A9C">
              <w:rPr>
                <w:rFonts w:ascii="Times New Roman" w:hAnsi="Times New Roman"/>
                <w:sz w:val="20"/>
                <w:szCs w:val="20"/>
              </w:rPr>
              <w:t>», ТОО «2</w:t>
            </w:r>
            <w:r w:rsidRPr="007F3A9C">
              <w:rPr>
                <w:rFonts w:ascii="Times New Roman" w:hAnsi="Times New Roman"/>
                <w:sz w:val="20"/>
                <w:szCs w:val="20"/>
                <w:lang w:val="en-US"/>
              </w:rPr>
              <w:t>Day</w:t>
            </w:r>
            <w:r w:rsidRPr="007F3A9C">
              <w:rPr>
                <w:rFonts w:ascii="Times New Roman" w:hAnsi="Times New Roman"/>
                <w:sz w:val="20"/>
                <w:szCs w:val="20"/>
              </w:rPr>
              <w:t xml:space="preserve"> </w:t>
            </w:r>
            <w:r w:rsidRPr="007F3A9C">
              <w:rPr>
                <w:rFonts w:ascii="Times New Roman" w:hAnsi="Times New Roman"/>
                <w:sz w:val="20"/>
                <w:szCs w:val="20"/>
                <w:lang w:val="en-US"/>
              </w:rPr>
              <w:t>Telecom</w:t>
            </w:r>
            <w:r w:rsidRPr="007F3A9C">
              <w:rPr>
                <w:rFonts w:ascii="Times New Roman" w:hAnsi="Times New Roman"/>
                <w:sz w:val="20"/>
                <w:szCs w:val="20"/>
              </w:rPr>
              <w:t>»</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0166ED">
            <w:pPr>
              <w:ind w:firstLine="193"/>
              <w:jc w:val="center"/>
              <w:rPr>
                <w:rFonts w:ascii="Times New Roman" w:hAnsi="Times New Roman"/>
                <w:sz w:val="20"/>
                <w:szCs w:val="20"/>
              </w:rPr>
            </w:pPr>
            <w:r>
              <w:rPr>
                <w:rFonts w:ascii="Times New Roman" w:hAnsi="Times New Roman"/>
                <w:sz w:val="20"/>
                <w:szCs w:val="20"/>
              </w:rPr>
              <w:lastRenderedPageBreak/>
              <w:t>50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6F5A8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50</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DD43C9" w:rsidP="00DF38A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55,7</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DD43C9">
            <w:pPr>
              <w:keepNext/>
              <w:keepLines/>
              <w:tabs>
                <w:tab w:val="left" w:pos="900"/>
                <w:tab w:val="left" w:pos="1080"/>
              </w:tabs>
              <w:ind w:firstLine="0"/>
              <w:rPr>
                <w:rFonts w:ascii="Times New Roman" w:hAnsi="Times New Roman"/>
                <w:bCs/>
                <w:sz w:val="20"/>
                <w:szCs w:val="20"/>
              </w:rPr>
            </w:pPr>
            <w:r w:rsidRPr="00816680">
              <w:rPr>
                <w:rFonts w:ascii="Times New Roman" w:hAnsi="Times New Roman"/>
                <w:sz w:val="20"/>
                <w:szCs w:val="20"/>
              </w:rPr>
              <w:t xml:space="preserve">Исполнено. Рекламные акции и маркетинговые способы </w:t>
            </w:r>
            <w:r w:rsidRPr="00816680">
              <w:rPr>
                <w:rFonts w:ascii="Times New Roman" w:hAnsi="Times New Roman"/>
                <w:sz w:val="20"/>
                <w:szCs w:val="20"/>
              </w:rPr>
              <w:lastRenderedPageBreak/>
              <w:t>вовлечения абонентов</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780FAC">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lastRenderedPageBreak/>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91</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9613D2" w:rsidP="009613D2">
            <w:pPr>
              <w:ind w:firstLine="0"/>
              <w:rPr>
                <w:rFonts w:ascii="Times New Roman" w:hAnsi="Times New Roman"/>
                <w:sz w:val="20"/>
                <w:szCs w:val="20"/>
              </w:rPr>
            </w:pPr>
            <w:r>
              <w:rPr>
                <w:rFonts w:ascii="Times New Roman" w:hAnsi="Times New Roman"/>
                <w:sz w:val="20"/>
                <w:szCs w:val="20"/>
              </w:rPr>
              <w:t>Проведение совещаний</w:t>
            </w:r>
            <w:r w:rsidRPr="009613D2">
              <w:rPr>
                <w:rFonts w:ascii="Times New Roman" w:hAnsi="Times New Roman"/>
                <w:sz w:val="20"/>
                <w:szCs w:val="20"/>
              </w:rPr>
              <w:t>, круглых столов и иных разъяснительных мероприятий с целью повышения качества оказания государственных услуг</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rFonts w:ascii="Times New Roman" w:hAnsi="Times New Roman"/>
                <w:sz w:val="20"/>
                <w:szCs w:val="20"/>
              </w:rPr>
            </w:pPr>
            <w:r w:rsidRPr="0006301A">
              <w:rPr>
                <w:rFonts w:ascii="Times New Roman" w:hAnsi="Times New Roman"/>
                <w:sz w:val="20"/>
                <w:szCs w:val="20"/>
              </w:rPr>
              <w:t xml:space="preserve">Аппарат </w:t>
            </w:r>
            <w:proofErr w:type="spellStart"/>
            <w:r w:rsidRPr="0006301A">
              <w:rPr>
                <w:rFonts w:ascii="Times New Roman" w:hAnsi="Times New Roman"/>
                <w:sz w:val="20"/>
                <w:szCs w:val="20"/>
              </w:rPr>
              <w:t>акима</w:t>
            </w:r>
            <w:proofErr w:type="spellEnd"/>
            <w:r w:rsidRPr="0006301A">
              <w:rPr>
                <w:rFonts w:ascii="Times New Roman" w:hAnsi="Times New Roman"/>
                <w:sz w:val="20"/>
                <w:szCs w:val="20"/>
              </w:rPr>
              <w:t xml:space="preserve"> города Рудного</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F38AE">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15485D" w:rsidP="0015485D">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proofErr w:type="gramStart"/>
            <w:r w:rsidR="00961E95" w:rsidRPr="00816680">
              <w:rPr>
                <w:rFonts w:ascii="Times New Roman" w:hAnsi="Times New Roman"/>
                <w:bCs/>
                <w:sz w:val="20"/>
                <w:szCs w:val="20"/>
              </w:rPr>
              <w:t>На постоянной осно</w:t>
            </w:r>
            <w:r w:rsidR="00A833E1" w:rsidRPr="00816680">
              <w:rPr>
                <w:rFonts w:ascii="Times New Roman" w:hAnsi="Times New Roman"/>
                <w:bCs/>
                <w:sz w:val="20"/>
                <w:szCs w:val="20"/>
              </w:rPr>
              <w:t>в</w:t>
            </w:r>
            <w:r w:rsidR="00961E95" w:rsidRPr="00816680">
              <w:rPr>
                <w:rFonts w:ascii="Times New Roman" w:hAnsi="Times New Roman"/>
                <w:bCs/>
                <w:sz w:val="20"/>
                <w:szCs w:val="20"/>
              </w:rPr>
              <w:t xml:space="preserve">е государственные учреждения </w:t>
            </w:r>
            <w:proofErr w:type="spellStart"/>
            <w:r w:rsidR="00961E95" w:rsidRPr="00816680">
              <w:rPr>
                <w:rFonts w:ascii="Times New Roman" w:hAnsi="Times New Roman"/>
                <w:bCs/>
                <w:sz w:val="20"/>
                <w:szCs w:val="20"/>
              </w:rPr>
              <w:t>акимата</w:t>
            </w:r>
            <w:proofErr w:type="spellEnd"/>
            <w:r w:rsidR="00961E95" w:rsidRPr="00816680">
              <w:rPr>
                <w:rFonts w:ascii="Times New Roman" w:hAnsi="Times New Roman"/>
                <w:bCs/>
                <w:sz w:val="20"/>
                <w:szCs w:val="20"/>
              </w:rPr>
              <w:t xml:space="preserve"> города Рудного, оказывающие государственные услуги, совместно и инспекторами отделов № 1 и № 2 г. Рудного департамента «Центр обслуживания населения» - филиала Национального акционерного общества «Государственная корпорация «Правительство для граждан» по </w:t>
            </w:r>
            <w:proofErr w:type="spellStart"/>
            <w:r w:rsidR="00961E95" w:rsidRPr="00816680">
              <w:rPr>
                <w:rFonts w:ascii="Times New Roman" w:hAnsi="Times New Roman"/>
                <w:bCs/>
                <w:sz w:val="20"/>
                <w:szCs w:val="20"/>
              </w:rPr>
              <w:t>Костанайской</w:t>
            </w:r>
            <w:proofErr w:type="spellEnd"/>
            <w:r w:rsidR="00961E95" w:rsidRPr="00816680">
              <w:rPr>
                <w:rFonts w:ascii="Times New Roman" w:hAnsi="Times New Roman"/>
                <w:bCs/>
                <w:sz w:val="20"/>
                <w:szCs w:val="20"/>
              </w:rPr>
              <w:t xml:space="preserve"> области проводят разъяснительную работу по улучшению оказания государственных услуг</w:t>
            </w:r>
            <w:r w:rsidR="006E2EA2" w:rsidRPr="00816680">
              <w:rPr>
                <w:rFonts w:ascii="Times New Roman" w:hAnsi="Times New Roman"/>
                <w:bCs/>
                <w:sz w:val="20"/>
                <w:szCs w:val="20"/>
              </w:rPr>
              <w:t xml:space="preserve"> посредством системы </w:t>
            </w:r>
            <w:proofErr w:type="spellStart"/>
            <w:r w:rsidR="006E2EA2" w:rsidRPr="00816680">
              <w:rPr>
                <w:rFonts w:ascii="Times New Roman" w:hAnsi="Times New Roman"/>
                <w:bCs/>
                <w:sz w:val="20"/>
                <w:szCs w:val="20"/>
              </w:rPr>
              <w:t>ЦОНов</w:t>
            </w:r>
            <w:proofErr w:type="spellEnd"/>
            <w:r w:rsidR="006E2EA2" w:rsidRPr="00816680">
              <w:rPr>
                <w:rFonts w:ascii="Times New Roman" w:hAnsi="Times New Roman"/>
                <w:bCs/>
                <w:sz w:val="20"/>
                <w:szCs w:val="20"/>
              </w:rPr>
              <w:t xml:space="preserve"> и веб-портала «электронного правительства».</w:t>
            </w:r>
            <w:proofErr w:type="gramEnd"/>
            <w:r w:rsidR="00A44401" w:rsidRPr="00816680">
              <w:rPr>
                <w:rFonts w:ascii="Times New Roman" w:hAnsi="Times New Roman"/>
                <w:bCs/>
                <w:sz w:val="20"/>
                <w:szCs w:val="20"/>
              </w:rPr>
              <w:t xml:space="preserve"> За 2018 год проведено 49 мероприятий с охватом населения более 27000 человек. </w:t>
            </w:r>
            <w:proofErr w:type="gramStart"/>
            <w:r w:rsidR="00A44401" w:rsidRPr="00816680">
              <w:rPr>
                <w:rFonts w:ascii="Times New Roman" w:hAnsi="Times New Roman"/>
                <w:bCs/>
                <w:sz w:val="20"/>
                <w:szCs w:val="20"/>
              </w:rPr>
              <w:t xml:space="preserve">На официальном </w:t>
            </w:r>
            <w:proofErr w:type="spellStart"/>
            <w:r w:rsidR="00A44401" w:rsidRPr="00816680">
              <w:rPr>
                <w:rFonts w:ascii="Times New Roman" w:hAnsi="Times New Roman"/>
                <w:bCs/>
                <w:sz w:val="20"/>
                <w:szCs w:val="20"/>
              </w:rPr>
              <w:t>интернет-ресурсе</w:t>
            </w:r>
            <w:proofErr w:type="spellEnd"/>
            <w:r w:rsidR="00A44401" w:rsidRPr="00816680">
              <w:rPr>
                <w:rFonts w:ascii="Times New Roman" w:hAnsi="Times New Roman"/>
                <w:bCs/>
                <w:sz w:val="20"/>
                <w:szCs w:val="20"/>
              </w:rPr>
              <w:t xml:space="preserve"> </w:t>
            </w:r>
            <w:proofErr w:type="spellStart"/>
            <w:r w:rsidR="00A44401" w:rsidRPr="00816680">
              <w:rPr>
                <w:rFonts w:ascii="Times New Roman" w:hAnsi="Times New Roman"/>
                <w:bCs/>
                <w:sz w:val="20"/>
                <w:szCs w:val="20"/>
              </w:rPr>
              <w:t>акимата</w:t>
            </w:r>
            <w:proofErr w:type="spellEnd"/>
            <w:r w:rsidR="00A44401" w:rsidRPr="00816680">
              <w:rPr>
                <w:rFonts w:ascii="Times New Roman" w:hAnsi="Times New Roman"/>
                <w:bCs/>
                <w:sz w:val="20"/>
                <w:szCs w:val="20"/>
              </w:rPr>
              <w:t xml:space="preserve"> города Рудного имеется отдельная рубрика «государственные услуги», в которой размещены стандарты, стандарты, рег</w:t>
            </w:r>
            <w:r w:rsidR="00A833E1" w:rsidRPr="00816680">
              <w:rPr>
                <w:rFonts w:ascii="Times New Roman" w:hAnsi="Times New Roman"/>
                <w:bCs/>
                <w:sz w:val="20"/>
                <w:szCs w:val="20"/>
              </w:rPr>
              <w:t>л</w:t>
            </w:r>
            <w:r w:rsidR="00A44401" w:rsidRPr="00816680">
              <w:rPr>
                <w:rFonts w:ascii="Times New Roman" w:hAnsi="Times New Roman"/>
                <w:bCs/>
                <w:sz w:val="20"/>
                <w:szCs w:val="20"/>
              </w:rPr>
              <w:t>аменты государственных услуг (обновление ведется на постоянной  основе), обучающие ролики по пользованию</w:t>
            </w:r>
            <w:r w:rsidR="00CB7CDC" w:rsidRPr="00816680">
              <w:rPr>
                <w:rFonts w:ascii="Times New Roman" w:hAnsi="Times New Roman"/>
                <w:bCs/>
                <w:sz w:val="20"/>
                <w:szCs w:val="20"/>
              </w:rPr>
              <w:t xml:space="preserve"> порталом и прочая информация.</w:t>
            </w:r>
            <w:r w:rsidR="00A44401" w:rsidRPr="00816680">
              <w:rPr>
                <w:rFonts w:ascii="Times New Roman" w:hAnsi="Times New Roman"/>
                <w:bCs/>
                <w:sz w:val="20"/>
                <w:szCs w:val="20"/>
              </w:rPr>
              <w:t xml:space="preserve"> </w:t>
            </w:r>
            <w:proofErr w:type="gramEnd"/>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92</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 xml:space="preserve">Сопровождение и </w:t>
            </w:r>
            <w:r w:rsidRPr="0006301A">
              <w:rPr>
                <w:rFonts w:ascii="Times New Roman" w:hAnsi="Times New Roman"/>
                <w:sz w:val="20"/>
                <w:szCs w:val="20"/>
              </w:rPr>
              <w:lastRenderedPageBreak/>
              <w:t xml:space="preserve">развитие официального портала </w:t>
            </w:r>
            <w:proofErr w:type="spellStart"/>
            <w:r w:rsidRPr="0006301A">
              <w:rPr>
                <w:rFonts w:ascii="Times New Roman" w:hAnsi="Times New Roman"/>
                <w:sz w:val="20"/>
                <w:szCs w:val="20"/>
              </w:rPr>
              <w:t>акима</w:t>
            </w:r>
            <w:proofErr w:type="spellEnd"/>
            <w:r w:rsidRPr="0006301A">
              <w:rPr>
                <w:rFonts w:ascii="Times New Roman" w:hAnsi="Times New Roman"/>
                <w:sz w:val="20"/>
                <w:szCs w:val="20"/>
              </w:rPr>
              <w:t xml:space="preserve"> города, блога </w:t>
            </w:r>
            <w:proofErr w:type="spellStart"/>
            <w:r w:rsidRPr="0006301A">
              <w:rPr>
                <w:rFonts w:ascii="Times New Roman" w:hAnsi="Times New Roman"/>
                <w:sz w:val="20"/>
                <w:szCs w:val="20"/>
              </w:rPr>
              <w:t>акима</w:t>
            </w:r>
            <w:proofErr w:type="spellEnd"/>
            <w:r w:rsidRPr="0006301A">
              <w:rPr>
                <w:rFonts w:ascii="Times New Roman" w:hAnsi="Times New Roman"/>
                <w:sz w:val="20"/>
                <w:szCs w:val="20"/>
              </w:rPr>
              <w:t xml:space="preserve"> города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lastRenderedPageBreak/>
              <w:t>Млн. тенге</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rFonts w:ascii="Times New Roman" w:hAnsi="Times New Roman"/>
                <w:sz w:val="20"/>
                <w:szCs w:val="20"/>
              </w:rPr>
            </w:pPr>
            <w:r w:rsidRPr="0006301A">
              <w:rPr>
                <w:rFonts w:ascii="Times New Roman" w:hAnsi="Times New Roman"/>
                <w:sz w:val="20"/>
                <w:szCs w:val="20"/>
              </w:rPr>
              <w:t xml:space="preserve">Аппарат </w:t>
            </w:r>
            <w:proofErr w:type="spellStart"/>
            <w:r w:rsidRPr="0006301A">
              <w:rPr>
                <w:rFonts w:ascii="Times New Roman" w:hAnsi="Times New Roman"/>
                <w:sz w:val="20"/>
                <w:szCs w:val="20"/>
              </w:rPr>
              <w:lastRenderedPageBreak/>
              <w:t>акима</w:t>
            </w:r>
            <w:proofErr w:type="spellEnd"/>
            <w:r w:rsidRPr="0006301A">
              <w:rPr>
                <w:rFonts w:ascii="Times New Roman" w:hAnsi="Times New Roman"/>
                <w:sz w:val="20"/>
                <w:szCs w:val="20"/>
              </w:rPr>
              <w:t xml:space="preserve"> города Рудного</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lastRenderedPageBreak/>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385138">
            <w:pPr>
              <w:ind w:firstLine="0"/>
              <w:rPr>
                <w:rFonts w:ascii="Times New Roman" w:hAnsi="Times New Roman"/>
                <w:sz w:val="20"/>
                <w:szCs w:val="20"/>
                <w:lang w:eastAsia="ru-RU"/>
              </w:rPr>
            </w:pPr>
            <w:r w:rsidRPr="00816680">
              <w:rPr>
                <w:rFonts w:ascii="Times New Roman" w:hAnsi="Times New Roman"/>
                <w:bCs/>
                <w:sz w:val="20"/>
                <w:szCs w:val="20"/>
              </w:rPr>
              <w:t xml:space="preserve">Исполнено. </w:t>
            </w:r>
            <w:r w:rsidRPr="00816680">
              <w:rPr>
                <w:rFonts w:ascii="Times New Roman" w:hAnsi="Times New Roman"/>
                <w:sz w:val="20"/>
                <w:szCs w:val="20"/>
                <w:lang w:eastAsia="ru-RU"/>
              </w:rPr>
              <w:t xml:space="preserve">На официальном </w:t>
            </w:r>
            <w:r w:rsidRPr="00816680">
              <w:rPr>
                <w:rFonts w:ascii="Times New Roman" w:hAnsi="Times New Roman"/>
                <w:sz w:val="20"/>
                <w:szCs w:val="20"/>
                <w:lang w:eastAsia="ru-RU"/>
              </w:rPr>
              <w:lastRenderedPageBreak/>
              <w:t xml:space="preserve">интернет </w:t>
            </w:r>
            <w:proofErr w:type="gramStart"/>
            <w:r w:rsidRPr="00816680">
              <w:rPr>
                <w:rFonts w:ascii="Times New Roman" w:hAnsi="Times New Roman"/>
                <w:sz w:val="20"/>
                <w:szCs w:val="20"/>
                <w:lang w:eastAsia="ru-RU"/>
              </w:rPr>
              <w:t>–р</w:t>
            </w:r>
            <w:proofErr w:type="gramEnd"/>
            <w:r w:rsidRPr="00816680">
              <w:rPr>
                <w:rFonts w:ascii="Times New Roman" w:hAnsi="Times New Roman"/>
                <w:sz w:val="20"/>
                <w:szCs w:val="20"/>
                <w:lang w:eastAsia="ru-RU"/>
              </w:rPr>
              <w:t xml:space="preserve">есурсе </w:t>
            </w:r>
            <w:proofErr w:type="spellStart"/>
            <w:r w:rsidRPr="00816680">
              <w:rPr>
                <w:rFonts w:ascii="Times New Roman" w:hAnsi="Times New Roman"/>
                <w:sz w:val="20"/>
                <w:szCs w:val="20"/>
                <w:lang w:eastAsia="ru-RU"/>
              </w:rPr>
              <w:t>акимата</w:t>
            </w:r>
            <w:proofErr w:type="spellEnd"/>
            <w:r w:rsidRPr="00816680">
              <w:rPr>
                <w:rFonts w:ascii="Times New Roman" w:hAnsi="Times New Roman"/>
                <w:sz w:val="20"/>
                <w:szCs w:val="20"/>
                <w:lang w:eastAsia="ru-RU"/>
              </w:rPr>
              <w:t xml:space="preserve"> города Рудного </w:t>
            </w:r>
            <w:hyperlink r:id="rId9" w:history="1">
              <w:r w:rsidRPr="00816680">
                <w:rPr>
                  <w:rStyle w:val="ab"/>
                  <w:rFonts w:ascii="Times New Roman" w:hAnsi="Times New Roman"/>
                  <w:color w:val="auto"/>
                  <w:sz w:val="20"/>
                  <w:szCs w:val="20"/>
                  <w:lang w:eastAsia="ru-RU"/>
                </w:rPr>
                <w:t>http://rudny.kostanay.gov.kz/</w:t>
              </w:r>
            </w:hyperlink>
            <w:r w:rsidRPr="00816680">
              <w:rPr>
                <w:rFonts w:ascii="Times New Roman" w:hAnsi="Times New Roman"/>
                <w:sz w:val="20"/>
                <w:szCs w:val="20"/>
                <w:lang w:eastAsia="ru-RU"/>
              </w:rPr>
              <w:t xml:space="preserve"> информация своевременно обновляется. Ежедневно публикуются актуальные новости о городе, стране. </w:t>
            </w:r>
          </w:p>
          <w:p w:rsidR="00D57074" w:rsidRPr="00816680" w:rsidRDefault="00D57074" w:rsidP="00385138">
            <w:pPr>
              <w:ind w:firstLine="0"/>
              <w:rPr>
                <w:rFonts w:ascii="Times New Roman" w:hAnsi="Times New Roman"/>
                <w:sz w:val="20"/>
                <w:szCs w:val="20"/>
                <w:lang w:eastAsia="ru-RU"/>
              </w:rPr>
            </w:pPr>
            <w:r w:rsidRPr="00816680">
              <w:rPr>
                <w:rFonts w:ascii="Times New Roman" w:hAnsi="Times New Roman"/>
                <w:sz w:val="20"/>
                <w:szCs w:val="20"/>
                <w:lang w:eastAsia="ru-RU"/>
              </w:rPr>
              <w:t>Имеется раздел «Государственные услуги», где размещены стандарты, регламенты государственных услуг, инструкция по получению государственных услуг, сведения о предоставляемых государственных услугах государственными учреждениями города Рудного, информация о  местах оказания государственных услуг, график приема, согласно стандарту и регламенту, контактные телефоны специалистов для получения консультации.</w:t>
            </w:r>
          </w:p>
          <w:p w:rsidR="00D57074" w:rsidRPr="00816680" w:rsidRDefault="00D57074" w:rsidP="00385138">
            <w:pPr>
              <w:ind w:firstLine="0"/>
              <w:rPr>
                <w:rFonts w:ascii="Times New Roman" w:hAnsi="Times New Roman"/>
                <w:sz w:val="20"/>
                <w:szCs w:val="20"/>
                <w:lang w:eastAsia="ru-RU"/>
              </w:rPr>
            </w:pPr>
            <w:r w:rsidRPr="00816680">
              <w:rPr>
                <w:rFonts w:ascii="Times New Roman" w:hAnsi="Times New Roman"/>
                <w:sz w:val="20"/>
                <w:szCs w:val="20"/>
                <w:lang w:eastAsia="ru-RU"/>
              </w:rPr>
              <w:t>Все стандарты и регламенты обновлены.</w:t>
            </w:r>
          </w:p>
          <w:p w:rsidR="00D57074" w:rsidRPr="00816680" w:rsidRDefault="00D57074" w:rsidP="00385138">
            <w:pPr>
              <w:ind w:firstLine="0"/>
              <w:rPr>
                <w:rFonts w:ascii="Times New Roman" w:hAnsi="Times New Roman"/>
                <w:sz w:val="20"/>
                <w:szCs w:val="20"/>
                <w:lang w:eastAsia="ru-RU"/>
              </w:rPr>
            </w:pPr>
            <w:r w:rsidRPr="00816680">
              <w:rPr>
                <w:rFonts w:ascii="Times New Roman" w:hAnsi="Times New Roman"/>
                <w:sz w:val="20"/>
                <w:szCs w:val="20"/>
                <w:lang w:eastAsia="ru-RU"/>
              </w:rPr>
              <w:t xml:space="preserve">Публикуется отчетные встречи </w:t>
            </w:r>
            <w:proofErr w:type="spellStart"/>
            <w:r w:rsidRPr="00816680">
              <w:rPr>
                <w:rFonts w:ascii="Times New Roman" w:hAnsi="Times New Roman"/>
                <w:sz w:val="20"/>
                <w:szCs w:val="20"/>
                <w:lang w:eastAsia="ru-RU"/>
              </w:rPr>
              <w:t>акимов</w:t>
            </w:r>
            <w:proofErr w:type="spellEnd"/>
            <w:r w:rsidRPr="00816680">
              <w:rPr>
                <w:rFonts w:ascii="Times New Roman" w:hAnsi="Times New Roman"/>
                <w:sz w:val="20"/>
                <w:szCs w:val="20"/>
                <w:lang w:eastAsia="ru-RU"/>
              </w:rPr>
              <w:t>, график приема граждан, список лиц состоящих в очереди на жилье, паспорт города Рудного, информация по противодействию коррупции, правонарушениям, терроризму. Размещен генплан города. Добавлена вкладка «</w:t>
            </w:r>
            <w:r w:rsidRPr="00816680">
              <w:rPr>
                <w:rFonts w:ascii="Times New Roman" w:hAnsi="Times New Roman"/>
                <w:sz w:val="20"/>
                <w:szCs w:val="20"/>
                <w:lang w:val="kk-KZ" w:eastAsia="ru-RU"/>
              </w:rPr>
              <w:t>Рухани жаңғыру</w:t>
            </w:r>
            <w:r w:rsidRPr="00816680">
              <w:rPr>
                <w:rFonts w:ascii="Times New Roman" w:hAnsi="Times New Roman"/>
                <w:sz w:val="20"/>
                <w:szCs w:val="20"/>
                <w:lang w:eastAsia="ru-RU"/>
              </w:rPr>
              <w:t>» и на постоянной основе обновляется информация</w:t>
            </w:r>
            <w:r w:rsidR="00B04221" w:rsidRPr="00816680">
              <w:rPr>
                <w:rFonts w:ascii="Times New Roman" w:hAnsi="Times New Roman"/>
                <w:sz w:val="20"/>
                <w:szCs w:val="20"/>
                <w:lang w:eastAsia="ru-RU"/>
              </w:rPr>
              <w:t xml:space="preserve"> на ней</w:t>
            </w:r>
            <w:r w:rsidRPr="00816680">
              <w:rPr>
                <w:rFonts w:ascii="Times New Roman" w:hAnsi="Times New Roman"/>
                <w:sz w:val="20"/>
                <w:szCs w:val="20"/>
                <w:lang w:eastAsia="ru-RU"/>
              </w:rPr>
              <w:t>.</w:t>
            </w:r>
            <w:r w:rsidR="00B04221" w:rsidRPr="00816680">
              <w:rPr>
                <w:rFonts w:ascii="Times New Roman" w:hAnsi="Times New Roman"/>
                <w:sz w:val="20"/>
                <w:szCs w:val="20"/>
                <w:lang w:eastAsia="ru-RU"/>
              </w:rPr>
              <w:t xml:space="preserve"> </w:t>
            </w:r>
            <w:r w:rsidR="00911681" w:rsidRPr="00816680">
              <w:rPr>
                <w:rFonts w:ascii="Times New Roman" w:hAnsi="Times New Roman"/>
                <w:sz w:val="20"/>
                <w:szCs w:val="20"/>
                <w:lang w:eastAsia="ru-RU"/>
              </w:rPr>
              <w:t xml:space="preserve">За отчетный период на блок </w:t>
            </w:r>
            <w:proofErr w:type="spellStart"/>
            <w:r w:rsidR="00911681" w:rsidRPr="00816680">
              <w:rPr>
                <w:rFonts w:ascii="Times New Roman" w:hAnsi="Times New Roman"/>
                <w:sz w:val="20"/>
                <w:szCs w:val="20"/>
                <w:lang w:eastAsia="ru-RU"/>
              </w:rPr>
              <w:t>акима</w:t>
            </w:r>
            <w:proofErr w:type="spellEnd"/>
            <w:r w:rsidR="00911681" w:rsidRPr="00816680">
              <w:rPr>
                <w:rFonts w:ascii="Times New Roman" w:hAnsi="Times New Roman"/>
                <w:sz w:val="20"/>
                <w:szCs w:val="20"/>
                <w:lang w:eastAsia="ru-RU"/>
              </w:rPr>
              <w:t xml:space="preserve"> поступило 100 обращений. На все обращения предоставлены ответы в соответствующие </w:t>
            </w:r>
            <w:r w:rsidR="00911681" w:rsidRPr="00816680">
              <w:rPr>
                <w:rFonts w:ascii="Times New Roman" w:hAnsi="Times New Roman"/>
                <w:sz w:val="20"/>
                <w:szCs w:val="20"/>
                <w:lang w:eastAsia="ru-RU"/>
              </w:rPr>
              <w:lastRenderedPageBreak/>
              <w:t>сроки.</w:t>
            </w:r>
          </w:p>
          <w:p w:rsidR="00D57074" w:rsidRPr="00816680" w:rsidRDefault="00D57074" w:rsidP="003C68D9">
            <w:pPr>
              <w:keepNext/>
              <w:keepLines/>
              <w:tabs>
                <w:tab w:val="left" w:pos="900"/>
                <w:tab w:val="left" w:pos="1080"/>
              </w:tabs>
              <w:ind w:firstLine="34"/>
              <w:rPr>
                <w:rFonts w:ascii="Times New Roman" w:hAnsi="Times New Roman"/>
                <w:bCs/>
                <w:sz w:val="20"/>
                <w:szCs w:val="20"/>
              </w:rPr>
            </w:pP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7D3BF0">
            <w:pPr>
              <w:widowControl w:val="0"/>
              <w:spacing w:line="223" w:lineRule="auto"/>
              <w:ind w:firstLine="0"/>
              <w:jc w:val="left"/>
              <w:rPr>
                <w:rFonts w:ascii="Times New Roman" w:hAnsi="Times New Roman"/>
                <w:bCs/>
                <w:sz w:val="20"/>
                <w:szCs w:val="20"/>
              </w:rPr>
            </w:pPr>
            <w:r w:rsidRPr="00816680">
              <w:rPr>
                <w:rFonts w:ascii="Times New Roman" w:hAnsi="Times New Roman"/>
                <w:b/>
                <w:sz w:val="20"/>
                <w:szCs w:val="20"/>
              </w:rPr>
              <w:lastRenderedPageBreak/>
              <w:t xml:space="preserve">Цель 18: </w:t>
            </w:r>
            <w:r w:rsidRPr="00816680">
              <w:rPr>
                <w:rFonts w:ascii="Times New Roman" w:hAnsi="Times New Roman"/>
                <w:sz w:val="20"/>
                <w:szCs w:val="20"/>
              </w:rPr>
              <w:t>Развитие строительства в городе.</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13023F">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B4898" w:rsidRDefault="00D57074" w:rsidP="00D047A0">
            <w:pPr>
              <w:ind w:firstLine="0"/>
              <w:rPr>
                <w:rFonts w:ascii="Times New Roman" w:hAnsi="Times New Roman"/>
                <w:sz w:val="20"/>
                <w:szCs w:val="20"/>
              </w:rPr>
            </w:pPr>
            <w:r w:rsidRPr="000B4898">
              <w:rPr>
                <w:rFonts w:ascii="Times New Roman" w:hAnsi="Times New Roman"/>
                <w:sz w:val="20"/>
                <w:szCs w:val="20"/>
              </w:rPr>
              <w:t>46</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13023F">
            <w:pPr>
              <w:ind w:firstLine="0"/>
              <w:rPr>
                <w:rFonts w:ascii="Times New Roman" w:hAnsi="Times New Roman"/>
                <w:sz w:val="20"/>
                <w:szCs w:val="20"/>
              </w:rPr>
            </w:pPr>
            <w:r w:rsidRPr="0006301A">
              <w:rPr>
                <w:rFonts w:ascii="Times New Roman" w:hAnsi="Times New Roman"/>
                <w:sz w:val="20"/>
                <w:szCs w:val="20"/>
              </w:rPr>
              <w:t>Индекс физического объема строительных работ</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4C6765">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277E">
            <w:pPr>
              <w:ind w:firstLine="34"/>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34"/>
              <w:jc w:val="center"/>
              <w:rPr>
                <w:rFonts w:ascii="Times New Roman" w:hAnsi="Times New Roman"/>
                <w:sz w:val="20"/>
                <w:szCs w:val="20"/>
              </w:rPr>
            </w:pPr>
            <w:proofErr w:type="spellStart"/>
            <w:r w:rsidRPr="0006301A">
              <w:rPr>
                <w:rFonts w:ascii="Times New Roman" w:hAnsi="Times New Roman"/>
                <w:sz w:val="20"/>
                <w:szCs w:val="20"/>
              </w:rPr>
              <w:t>ОАиГ</w:t>
            </w:r>
            <w:proofErr w:type="spellEnd"/>
            <w:r w:rsidRPr="0006301A">
              <w:rPr>
                <w:rFonts w:ascii="Times New Roman" w:hAnsi="Times New Roman"/>
                <w:sz w:val="20"/>
                <w:szCs w:val="20"/>
              </w:rPr>
              <w:t>, ОС</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204B5D">
            <w:pPr>
              <w:ind w:firstLine="72"/>
              <w:jc w:val="center"/>
              <w:rPr>
                <w:rFonts w:ascii="Times New Roman" w:hAnsi="Times New Roman"/>
                <w:sz w:val="20"/>
                <w:szCs w:val="20"/>
              </w:rPr>
            </w:pPr>
            <w:r>
              <w:rPr>
                <w:rFonts w:ascii="Times New Roman" w:hAnsi="Times New Roman"/>
                <w:sz w:val="20"/>
                <w:szCs w:val="20"/>
              </w:rPr>
              <w:t>100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43E2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101</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D50206" w:rsidP="00C2737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104</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0206" w:rsidP="00831229">
            <w:pPr>
              <w:keepNext/>
              <w:keepLines/>
              <w:tabs>
                <w:tab w:val="left" w:pos="900"/>
                <w:tab w:val="left" w:pos="1080"/>
              </w:tabs>
              <w:ind w:firstLine="0"/>
              <w:rPr>
                <w:rFonts w:ascii="Times New Roman" w:hAnsi="Times New Roman"/>
                <w:bCs/>
                <w:sz w:val="20"/>
                <w:szCs w:val="20"/>
              </w:rPr>
            </w:pPr>
            <w:r w:rsidRPr="00816680">
              <w:rPr>
                <w:rFonts w:ascii="Times New Roman" w:hAnsi="Times New Roman"/>
                <w:sz w:val="20"/>
                <w:szCs w:val="20"/>
              </w:rPr>
              <w:t>И</w:t>
            </w:r>
            <w:r w:rsidR="00857628" w:rsidRPr="00816680">
              <w:rPr>
                <w:rFonts w:ascii="Times New Roman" w:hAnsi="Times New Roman"/>
                <w:sz w:val="20"/>
                <w:szCs w:val="20"/>
              </w:rPr>
              <w:t>сполнено.</w:t>
            </w:r>
            <w:r w:rsidR="00857628" w:rsidRPr="00816680">
              <w:rPr>
                <w:rFonts w:ascii="Times New Roman" w:hAnsi="Times New Roman"/>
                <w:sz w:val="20"/>
                <w:szCs w:val="20"/>
                <w:lang w:val="kk-KZ"/>
              </w:rPr>
              <w:t xml:space="preserve"> </w:t>
            </w:r>
            <w:r w:rsidR="00857628" w:rsidRPr="00816680">
              <w:rPr>
                <w:rFonts w:ascii="Times New Roman" w:hAnsi="Times New Roman"/>
                <w:sz w:val="20"/>
                <w:szCs w:val="20"/>
              </w:rPr>
              <w:t>Проведение совещаний со строительными организациями  по вопросам увеличения объектов нового строительства и капитальных ремонтов существующих объектов за счет собственных средств, а также за счет бюджета. Данная работа повлияла на достижение целевого индикатора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B4898" w:rsidRDefault="00D57074" w:rsidP="00D047A0">
            <w:pPr>
              <w:ind w:firstLine="0"/>
              <w:rPr>
                <w:rFonts w:ascii="Times New Roman" w:hAnsi="Times New Roman"/>
                <w:sz w:val="20"/>
                <w:szCs w:val="20"/>
              </w:rPr>
            </w:pPr>
            <w:r w:rsidRPr="000B4898">
              <w:rPr>
                <w:rFonts w:ascii="Times New Roman" w:hAnsi="Times New Roman"/>
                <w:sz w:val="20"/>
                <w:szCs w:val="20"/>
              </w:rPr>
              <w:t>47</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13023F">
            <w:pPr>
              <w:ind w:firstLine="0"/>
              <w:rPr>
                <w:rFonts w:ascii="Times New Roman" w:hAnsi="Times New Roman"/>
                <w:sz w:val="20"/>
                <w:szCs w:val="20"/>
              </w:rPr>
            </w:pPr>
            <w:r w:rsidRPr="0006301A">
              <w:rPr>
                <w:rFonts w:ascii="Times New Roman" w:hAnsi="Times New Roman"/>
                <w:sz w:val="20"/>
                <w:szCs w:val="20"/>
              </w:rPr>
              <w:t>Общая площадь введенных в эксплуатацию жилых зданий</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4C6765">
            <w:pPr>
              <w:ind w:firstLine="34"/>
              <w:jc w:val="center"/>
              <w:rPr>
                <w:rFonts w:ascii="Times New Roman" w:hAnsi="Times New Roman"/>
                <w:sz w:val="20"/>
                <w:szCs w:val="20"/>
              </w:rPr>
            </w:pPr>
            <w:r w:rsidRPr="0006301A">
              <w:rPr>
                <w:rFonts w:ascii="Times New Roman" w:hAnsi="Times New Roman"/>
                <w:sz w:val="20"/>
                <w:szCs w:val="20"/>
              </w:rPr>
              <w:t>Тыс. кв. м.</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277E">
            <w:pPr>
              <w:ind w:firstLine="34"/>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34"/>
              <w:jc w:val="center"/>
              <w:rPr>
                <w:rFonts w:ascii="Times New Roman" w:hAnsi="Times New Roman"/>
                <w:sz w:val="20"/>
                <w:szCs w:val="20"/>
              </w:rPr>
            </w:pPr>
            <w:proofErr w:type="spellStart"/>
            <w:r w:rsidRPr="0006301A">
              <w:rPr>
                <w:rFonts w:ascii="Times New Roman" w:hAnsi="Times New Roman"/>
                <w:sz w:val="20"/>
                <w:szCs w:val="20"/>
              </w:rPr>
              <w:t>ОАиГ</w:t>
            </w:r>
            <w:proofErr w:type="spellEnd"/>
            <w:r w:rsidRPr="0006301A">
              <w:rPr>
                <w:rFonts w:ascii="Times New Roman" w:hAnsi="Times New Roman"/>
                <w:sz w:val="20"/>
                <w:szCs w:val="20"/>
              </w:rPr>
              <w:t>, ОС</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77283">
            <w:pPr>
              <w:ind w:firstLine="72"/>
              <w:jc w:val="center"/>
              <w:rPr>
                <w:rFonts w:ascii="Times New Roman" w:hAnsi="Times New Roman"/>
                <w:sz w:val="20"/>
                <w:szCs w:val="20"/>
              </w:rPr>
            </w:pPr>
            <w:r>
              <w:rPr>
                <w:rFonts w:ascii="Times New Roman" w:hAnsi="Times New Roman"/>
                <w:sz w:val="20"/>
                <w:szCs w:val="20"/>
              </w:rPr>
              <w:t>20,5</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43E2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20,5</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D50206" w:rsidP="00C2737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24,092</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857628">
            <w:pPr>
              <w:keepNext/>
              <w:keepLines/>
              <w:tabs>
                <w:tab w:val="left" w:pos="900"/>
                <w:tab w:val="left" w:pos="1080"/>
              </w:tabs>
              <w:ind w:firstLine="34"/>
              <w:rPr>
                <w:rFonts w:ascii="Times New Roman" w:hAnsi="Times New Roman"/>
                <w:bCs/>
                <w:sz w:val="20"/>
                <w:szCs w:val="20"/>
              </w:rPr>
            </w:pPr>
            <w:r w:rsidRPr="00816680">
              <w:rPr>
                <w:rFonts w:ascii="Times New Roman" w:hAnsi="Times New Roman"/>
                <w:sz w:val="20"/>
                <w:szCs w:val="20"/>
              </w:rPr>
              <w:t xml:space="preserve">Исполнено. </w:t>
            </w:r>
            <w:r w:rsidR="00857628" w:rsidRPr="00816680">
              <w:rPr>
                <w:rFonts w:ascii="Times New Roman" w:hAnsi="Times New Roman"/>
                <w:bCs/>
                <w:sz w:val="20"/>
                <w:szCs w:val="20"/>
                <w:lang w:val="kk-KZ"/>
              </w:rPr>
              <w:t>П</w:t>
            </w:r>
            <w:proofErr w:type="spellStart"/>
            <w:r w:rsidR="00857628" w:rsidRPr="00816680">
              <w:rPr>
                <w:rFonts w:ascii="Times New Roman" w:hAnsi="Times New Roman"/>
                <w:bCs/>
                <w:sz w:val="20"/>
                <w:szCs w:val="20"/>
              </w:rPr>
              <w:t>роведение</w:t>
            </w:r>
            <w:proofErr w:type="spellEnd"/>
            <w:r w:rsidR="00857628" w:rsidRPr="00816680">
              <w:rPr>
                <w:rFonts w:ascii="Times New Roman" w:hAnsi="Times New Roman"/>
                <w:bCs/>
                <w:sz w:val="20"/>
                <w:szCs w:val="20"/>
              </w:rPr>
              <w:t xml:space="preserve"> инвентаризации по строящимся жилым домам, проверка сроков строительства и сдачи  объектов в эксплуатацию. Мониторинг объектов эксплуатируемых без ввода в эксплуатацию. Данная работа повлияла на достижение целевого индикатора</w:t>
            </w:r>
            <w:r w:rsidR="00857628" w:rsidRPr="00816680">
              <w:rPr>
                <w:rFonts w:ascii="Times New Roman" w:hAnsi="Times New Roman"/>
                <w:bCs/>
                <w:sz w:val="20"/>
                <w:szCs w:val="20"/>
                <w:lang w:val="kk-KZ"/>
              </w:rPr>
              <w:t xml:space="preserve"> 117,5 </w:t>
            </w:r>
            <w:r w:rsidR="00857628" w:rsidRPr="00816680">
              <w:rPr>
                <w:rFonts w:ascii="Times New Roman" w:hAnsi="Times New Roman"/>
                <w:bCs/>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B4898" w:rsidRDefault="00D57074" w:rsidP="00D047A0">
            <w:pPr>
              <w:ind w:firstLine="0"/>
              <w:rPr>
                <w:rFonts w:ascii="Times New Roman" w:hAnsi="Times New Roman"/>
                <w:sz w:val="20"/>
                <w:szCs w:val="20"/>
              </w:rPr>
            </w:pPr>
            <w:r w:rsidRPr="000B4898">
              <w:rPr>
                <w:rFonts w:ascii="Times New Roman" w:hAnsi="Times New Roman"/>
                <w:sz w:val="20"/>
                <w:szCs w:val="20"/>
              </w:rPr>
              <w:t>48</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13023F">
            <w:pPr>
              <w:ind w:firstLine="0"/>
              <w:rPr>
                <w:rFonts w:ascii="Times New Roman" w:hAnsi="Times New Roman"/>
                <w:sz w:val="20"/>
                <w:szCs w:val="20"/>
              </w:rPr>
            </w:pPr>
            <w:r w:rsidRPr="0006301A">
              <w:rPr>
                <w:rFonts w:ascii="Times New Roman" w:hAnsi="Times New Roman"/>
                <w:sz w:val="20"/>
                <w:szCs w:val="20"/>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4C6765">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277E">
            <w:pPr>
              <w:ind w:firstLine="34"/>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ОЗиСП</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34"/>
              <w:jc w:val="center"/>
              <w:rPr>
                <w:rFonts w:ascii="Times New Roman" w:hAnsi="Times New Roman"/>
                <w:sz w:val="20"/>
                <w:szCs w:val="20"/>
              </w:rPr>
            </w:pPr>
            <w:proofErr w:type="spellStart"/>
            <w:r w:rsidRPr="0006301A">
              <w:rPr>
                <w:rFonts w:ascii="Times New Roman" w:hAnsi="Times New Roman"/>
                <w:sz w:val="20"/>
                <w:szCs w:val="20"/>
              </w:rPr>
              <w:t>ОЗиСП</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204B5D">
            <w:pPr>
              <w:ind w:firstLine="72"/>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43E2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745737" w:rsidP="00C2737B">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745737">
            <w:pPr>
              <w:keepNext/>
              <w:keepLines/>
              <w:tabs>
                <w:tab w:val="left" w:pos="900"/>
                <w:tab w:val="left" w:pos="1080"/>
              </w:tabs>
              <w:ind w:firstLine="34"/>
              <w:rPr>
                <w:rFonts w:ascii="Times New Roman" w:hAnsi="Times New Roman"/>
                <w:bCs/>
                <w:sz w:val="20"/>
                <w:szCs w:val="20"/>
              </w:rPr>
            </w:pPr>
            <w:r w:rsidRPr="00816680">
              <w:rPr>
                <w:rFonts w:ascii="Times New Roman" w:hAnsi="Times New Roman"/>
                <w:sz w:val="20"/>
                <w:szCs w:val="20"/>
              </w:rPr>
              <w:t xml:space="preserve">Исполнено. </w:t>
            </w:r>
            <w:r w:rsidR="00745737" w:rsidRPr="00816680">
              <w:rPr>
                <w:rFonts w:ascii="Times New Roman" w:hAnsi="Times New Roman"/>
                <w:bCs/>
                <w:color w:val="000000"/>
                <w:sz w:val="20"/>
                <w:szCs w:val="20"/>
              </w:rPr>
              <w:t xml:space="preserve">В 2018 году было запланировано адаптировать 14 объектов социальной инфраструктуры. Общее количество адаптированных объектов от  количества паспортизированных объектов составляет 100%. </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7D3BF0">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93</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9613D2" w:rsidP="00D047A0">
            <w:pPr>
              <w:ind w:firstLine="0"/>
              <w:rPr>
                <w:rFonts w:ascii="Times New Roman" w:hAnsi="Times New Roman"/>
                <w:sz w:val="20"/>
                <w:szCs w:val="20"/>
              </w:rPr>
            </w:pPr>
            <w:r w:rsidRPr="009613D2">
              <w:rPr>
                <w:rFonts w:ascii="Times New Roman" w:hAnsi="Times New Roman"/>
                <w:sz w:val="20"/>
                <w:szCs w:val="20"/>
              </w:rPr>
              <w:t xml:space="preserve">Проведение совещаний со  строительными организациями по вопросам увеличения объектов нового строительства и капитальных ремонтов </w:t>
            </w:r>
            <w:r w:rsidRPr="009613D2">
              <w:rPr>
                <w:rFonts w:ascii="Times New Roman" w:hAnsi="Times New Roman"/>
                <w:sz w:val="20"/>
                <w:szCs w:val="20"/>
              </w:rPr>
              <w:lastRenderedPageBreak/>
              <w:t>существующих объектов, за счет собственных средств, а также за счет бюджета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lastRenderedPageBreak/>
              <w:t>Кол-во</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44E24">
            <w:pPr>
              <w:ind w:firstLine="0"/>
              <w:jc w:val="center"/>
              <w:rPr>
                <w:rFonts w:ascii="Times New Roman" w:hAnsi="Times New Roman"/>
                <w:sz w:val="20"/>
                <w:szCs w:val="20"/>
              </w:rPr>
            </w:pPr>
            <w:proofErr w:type="spellStart"/>
            <w:r w:rsidRPr="0006301A">
              <w:rPr>
                <w:rFonts w:ascii="Times New Roman" w:hAnsi="Times New Roman"/>
                <w:sz w:val="20"/>
                <w:szCs w:val="20"/>
              </w:rPr>
              <w:t>ОАиГ</w:t>
            </w:r>
            <w:proofErr w:type="spellEnd"/>
            <w:r w:rsidRPr="0006301A">
              <w:rPr>
                <w:rFonts w:ascii="Times New Roman" w:hAnsi="Times New Roman"/>
                <w:sz w:val="20"/>
                <w:szCs w:val="20"/>
              </w:rPr>
              <w:t>, ОС</w:t>
            </w:r>
          </w:p>
        </w:tc>
        <w:tc>
          <w:tcPr>
            <w:tcW w:w="5373" w:type="dxa"/>
            <w:gridSpan w:val="28"/>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D0EA8">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Финансирование не требуется</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C8239F">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Сбор информации по организациям, выполняющим СМР в г. </w:t>
            </w:r>
            <w:proofErr w:type="gramStart"/>
            <w:r w:rsidRPr="00816680">
              <w:rPr>
                <w:rFonts w:ascii="Times New Roman" w:hAnsi="Times New Roman"/>
                <w:bCs/>
                <w:sz w:val="20"/>
                <w:szCs w:val="20"/>
              </w:rPr>
              <w:t>Рудном</w:t>
            </w:r>
            <w:proofErr w:type="gramEnd"/>
            <w:r w:rsidRPr="00816680">
              <w:rPr>
                <w:rFonts w:ascii="Times New Roman" w:hAnsi="Times New Roman"/>
                <w:bCs/>
                <w:sz w:val="20"/>
                <w:szCs w:val="20"/>
              </w:rPr>
              <w:t>, мониторинг строящихся объектов в г. Рудном</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8C5ABE">
            <w:pPr>
              <w:spacing w:line="226" w:lineRule="auto"/>
              <w:ind w:firstLine="0"/>
              <w:jc w:val="left"/>
              <w:rPr>
                <w:rFonts w:ascii="Times New Roman" w:hAnsi="Times New Roman"/>
                <w:bCs/>
                <w:sz w:val="20"/>
                <w:szCs w:val="20"/>
              </w:rPr>
            </w:pPr>
            <w:r w:rsidRPr="00816680">
              <w:rPr>
                <w:rFonts w:ascii="Times New Roman" w:hAnsi="Times New Roman"/>
                <w:b/>
                <w:sz w:val="20"/>
                <w:szCs w:val="20"/>
              </w:rPr>
              <w:lastRenderedPageBreak/>
              <w:t xml:space="preserve">Цель 19: </w:t>
            </w:r>
            <w:r w:rsidRPr="00816680">
              <w:rPr>
                <w:rFonts w:ascii="Times New Roman" w:hAnsi="Times New Roman"/>
                <w:sz w:val="20"/>
                <w:szCs w:val="20"/>
              </w:rPr>
              <w:t>Улучшение связанности экономического пространства.</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8C5ABE">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Pr>
                <w:rFonts w:ascii="Times New Roman" w:hAnsi="Times New Roman"/>
                <w:sz w:val="20"/>
                <w:szCs w:val="20"/>
              </w:rPr>
              <w:t>49</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EC4739">
            <w:pPr>
              <w:ind w:firstLine="0"/>
              <w:rPr>
                <w:rFonts w:ascii="Times New Roman" w:hAnsi="Times New Roman"/>
                <w:sz w:val="20"/>
                <w:szCs w:val="20"/>
              </w:rPr>
            </w:pPr>
            <w:r w:rsidRPr="0006301A">
              <w:rPr>
                <w:rFonts w:ascii="Times New Roman" w:hAnsi="Times New Roman"/>
                <w:sz w:val="20"/>
                <w:szCs w:val="20"/>
              </w:rPr>
              <w:t>Доля автомобильных дорог областного и районного значения, находящихся в хорошем и удовлетворительном состоянии</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AB211B">
            <w:pPr>
              <w:ind w:firstLine="0"/>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C4739">
            <w:pPr>
              <w:spacing w:line="223" w:lineRule="auto"/>
              <w:ind w:firstLine="51"/>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ОЖКХПТиАД</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0F5D64">
            <w:pPr>
              <w:spacing w:line="223" w:lineRule="auto"/>
              <w:ind w:firstLine="51"/>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F77283">
            <w:pPr>
              <w:spacing w:line="223" w:lineRule="auto"/>
              <w:ind w:firstLine="51"/>
              <w:jc w:val="center"/>
              <w:rPr>
                <w:rFonts w:ascii="Times New Roman" w:hAnsi="Times New Roman"/>
                <w:sz w:val="20"/>
                <w:szCs w:val="20"/>
              </w:rPr>
            </w:pPr>
            <w:r>
              <w:rPr>
                <w:rFonts w:ascii="Times New Roman" w:hAnsi="Times New Roman"/>
                <w:sz w:val="20"/>
                <w:szCs w:val="20"/>
              </w:rPr>
              <w:t>62</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657F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62</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1F24B7" w:rsidP="007D59D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80</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531CD6">
            <w:pPr>
              <w:keepNext/>
              <w:keepLines/>
              <w:tabs>
                <w:tab w:val="left" w:pos="900"/>
                <w:tab w:val="left" w:pos="1080"/>
              </w:tabs>
              <w:ind w:firstLine="34"/>
              <w:rPr>
                <w:rFonts w:ascii="Times New Roman" w:hAnsi="Times New Roman"/>
                <w:bCs/>
                <w:sz w:val="20"/>
                <w:szCs w:val="20"/>
              </w:rPr>
            </w:pPr>
            <w:r w:rsidRPr="00816680">
              <w:rPr>
                <w:rFonts w:ascii="Times New Roman" w:hAnsi="Times New Roman"/>
                <w:sz w:val="20"/>
                <w:szCs w:val="20"/>
              </w:rPr>
              <w:t xml:space="preserve">Исполнено. Общая протяженность дорог составляет </w:t>
            </w:r>
            <w:r w:rsidR="00EB3107" w:rsidRPr="00816680">
              <w:rPr>
                <w:rFonts w:ascii="Times New Roman" w:hAnsi="Times New Roman"/>
                <w:sz w:val="20"/>
                <w:szCs w:val="20"/>
              </w:rPr>
              <w:t>136,5</w:t>
            </w:r>
            <w:r w:rsidRPr="00816680">
              <w:rPr>
                <w:rFonts w:ascii="Times New Roman" w:hAnsi="Times New Roman"/>
                <w:sz w:val="20"/>
                <w:szCs w:val="20"/>
              </w:rPr>
              <w:t xml:space="preserve"> </w:t>
            </w:r>
            <w:r w:rsidR="00531CD6" w:rsidRPr="00816680">
              <w:rPr>
                <w:rFonts w:ascii="Times New Roman" w:hAnsi="Times New Roman"/>
                <w:sz w:val="20"/>
                <w:szCs w:val="20"/>
              </w:rPr>
              <w:t>к</w:t>
            </w:r>
            <w:r w:rsidRPr="00816680">
              <w:rPr>
                <w:rFonts w:ascii="Times New Roman" w:hAnsi="Times New Roman"/>
                <w:sz w:val="20"/>
                <w:szCs w:val="20"/>
              </w:rPr>
              <w:t xml:space="preserve">м, из них асфальтобетонное покрытие </w:t>
            </w:r>
            <w:r w:rsidR="00EB3107" w:rsidRPr="00816680">
              <w:rPr>
                <w:rFonts w:ascii="Times New Roman" w:hAnsi="Times New Roman"/>
                <w:sz w:val="20"/>
                <w:szCs w:val="20"/>
              </w:rPr>
              <w:t xml:space="preserve">103,8 </w:t>
            </w:r>
            <w:r w:rsidR="00531CD6" w:rsidRPr="00816680">
              <w:rPr>
                <w:rFonts w:ascii="Times New Roman" w:hAnsi="Times New Roman"/>
                <w:sz w:val="20"/>
                <w:szCs w:val="20"/>
              </w:rPr>
              <w:t>к</w:t>
            </w:r>
            <w:r w:rsidRPr="00816680">
              <w:rPr>
                <w:rFonts w:ascii="Times New Roman" w:hAnsi="Times New Roman"/>
                <w:sz w:val="20"/>
                <w:szCs w:val="20"/>
              </w:rPr>
              <w:t xml:space="preserve">м, грунтовое покрытие </w:t>
            </w:r>
            <w:r w:rsidR="00EB3107" w:rsidRPr="00816680">
              <w:rPr>
                <w:rFonts w:ascii="Times New Roman" w:hAnsi="Times New Roman"/>
                <w:sz w:val="20"/>
                <w:szCs w:val="20"/>
              </w:rPr>
              <w:t xml:space="preserve">32,7 </w:t>
            </w:r>
            <w:r w:rsidR="00531CD6" w:rsidRPr="00816680">
              <w:rPr>
                <w:rFonts w:ascii="Times New Roman" w:hAnsi="Times New Roman"/>
                <w:sz w:val="20"/>
                <w:szCs w:val="20"/>
              </w:rPr>
              <w:t>к</w:t>
            </w:r>
            <w:r w:rsidRPr="00816680">
              <w:rPr>
                <w:rFonts w:ascii="Times New Roman" w:hAnsi="Times New Roman"/>
                <w:sz w:val="20"/>
                <w:szCs w:val="20"/>
              </w:rPr>
              <w:t>м.</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Pr>
                <w:rFonts w:ascii="Times New Roman" w:hAnsi="Times New Roman"/>
                <w:sz w:val="20"/>
                <w:szCs w:val="20"/>
              </w:rPr>
              <w:t>50</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EC4739">
            <w:pPr>
              <w:ind w:firstLine="0"/>
              <w:rPr>
                <w:rFonts w:ascii="Times New Roman" w:hAnsi="Times New Roman"/>
                <w:sz w:val="20"/>
                <w:szCs w:val="20"/>
              </w:rPr>
            </w:pPr>
            <w:r w:rsidRPr="0006301A">
              <w:rPr>
                <w:rFonts w:ascii="Times New Roman" w:hAnsi="Times New Roman"/>
                <w:sz w:val="20"/>
                <w:szCs w:val="20"/>
              </w:rPr>
              <w:t>Доля неохваченных пассажирским автотранспортным сообщением населённых пунктов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ind w:firstLine="0"/>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spacing w:line="223" w:lineRule="auto"/>
              <w:ind w:firstLine="51"/>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ОЖКХПТиАД</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spacing w:line="223" w:lineRule="auto"/>
              <w:ind w:firstLine="51"/>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spacing w:line="223" w:lineRule="auto"/>
              <w:ind w:firstLine="51"/>
              <w:jc w:val="center"/>
              <w:rPr>
                <w:rFonts w:ascii="Times New Roman" w:hAnsi="Times New Roman"/>
                <w:sz w:val="20"/>
                <w:szCs w:val="20"/>
              </w:rPr>
            </w:pPr>
            <w:r>
              <w:rPr>
                <w:rFonts w:ascii="Times New Roman" w:hAnsi="Times New Roman"/>
                <w:sz w:val="20"/>
                <w:szCs w:val="20"/>
              </w:rPr>
              <w:t>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F63A42">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Исполнено. Все населенные пункты охвачены.</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48705E">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t>Мероприятие:</w:t>
            </w: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9613D2" w:rsidP="00F46823">
            <w:pPr>
              <w:ind w:firstLine="0"/>
              <w:jc w:val="center"/>
              <w:rPr>
                <w:rFonts w:ascii="Times New Roman" w:hAnsi="Times New Roman"/>
                <w:sz w:val="20"/>
                <w:szCs w:val="20"/>
              </w:rPr>
            </w:pPr>
            <w:r>
              <w:rPr>
                <w:rFonts w:ascii="Times New Roman" w:hAnsi="Times New Roman"/>
                <w:sz w:val="20"/>
                <w:szCs w:val="20"/>
              </w:rPr>
              <w:t>9</w:t>
            </w:r>
            <w:r w:rsidR="003A238C">
              <w:rPr>
                <w:rFonts w:ascii="Times New Roman" w:hAnsi="Times New Roman"/>
                <w:sz w:val="20"/>
                <w:szCs w:val="20"/>
              </w:rPr>
              <w:t>4</w:t>
            </w:r>
          </w:p>
        </w:tc>
        <w:tc>
          <w:tcPr>
            <w:tcW w:w="2307" w:type="dxa"/>
            <w:tcBorders>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 xml:space="preserve">Строительство подъездных путей к микрорайонам 22, 26, 27 малоэтажной </w:t>
            </w:r>
            <w:proofErr w:type="gramStart"/>
            <w:r w:rsidRPr="0006301A">
              <w:rPr>
                <w:rFonts w:ascii="Times New Roman" w:hAnsi="Times New Roman"/>
                <w:sz w:val="20"/>
                <w:szCs w:val="20"/>
              </w:rPr>
              <w:t>застройки города</w:t>
            </w:r>
            <w:proofErr w:type="gramEnd"/>
            <w:r w:rsidRPr="0006301A">
              <w:rPr>
                <w:rFonts w:ascii="Times New Roman" w:hAnsi="Times New Roman"/>
                <w:sz w:val="20"/>
                <w:szCs w:val="20"/>
              </w:rPr>
              <w:t xml:space="preserve"> Рудного</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EB59E7">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EB59E7">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EB59E7">
            <w:pPr>
              <w:ind w:firstLine="0"/>
              <w:jc w:val="center"/>
              <w:rPr>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46823"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2,126</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E170DD" w:rsidP="004D694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E338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E170DD" w:rsidP="00E170DD">
            <w:pPr>
              <w:ind w:firstLine="0"/>
            </w:pPr>
            <w:r w:rsidRPr="00816680">
              <w:rPr>
                <w:rFonts w:ascii="Times New Roman" w:hAnsi="Times New Roman"/>
                <w:bCs/>
                <w:color w:val="FF0000"/>
                <w:sz w:val="20"/>
                <w:szCs w:val="20"/>
              </w:rPr>
              <w:t>Не и</w:t>
            </w:r>
            <w:r w:rsidR="00D57074" w:rsidRPr="00816680">
              <w:rPr>
                <w:rFonts w:ascii="Times New Roman" w:hAnsi="Times New Roman"/>
                <w:bCs/>
                <w:color w:val="FF0000"/>
                <w:sz w:val="20"/>
                <w:szCs w:val="20"/>
              </w:rPr>
              <w:t xml:space="preserve">сполнено. </w:t>
            </w:r>
          </w:p>
        </w:tc>
      </w:tr>
      <w:tr w:rsidR="00F46823" w:rsidRPr="0006301A" w:rsidTr="00DF5A8D">
        <w:tc>
          <w:tcPr>
            <w:tcW w:w="475" w:type="dxa"/>
            <w:gridSpan w:val="2"/>
            <w:tcBorders>
              <w:left w:val="single" w:sz="4" w:space="0" w:color="595959"/>
              <w:bottom w:val="single" w:sz="4" w:space="0" w:color="595959"/>
              <w:right w:val="single" w:sz="4" w:space="0" w:color="595959"/>
            </w:tcBorders>
            <w:vAlign w:val="center"/>
          </w:tcPr>
          <w:p w:rsidR="00F46823" w:rsidRDefault="003A238C" w:rsidP="00F46823">
            <w:pPr>
              <w:ind w:firstLine="0"/>
              <w:jc w:val="center"/>
              <w:rPr>
                <w:rFonts w:ascii="Times New Roman" w:hAnsi="Times New Roman"/>
                <w:sz w:val="20"/>
                <w:szCs w:val="20"/>
              </w:rPr>
            </w:pPr>
            <w:r>
              <w:rPr>
                <w:rFonts w:ascii="Times New Roman" w:hAnsi="Times New Roman"/>
                <w:sz w:val="20"/>
                <w:szCs w:val="20"/>
              </w:rPr>
              <w:t>95</w:t>
            </w:r>
          </w:p>
        </w:tc>
        <w:tc>
          <w:tcPr>
            <w:tcW w:w="2307" w:type="dxa"/>
            <w:tcBorders>
              <w:left w:val="single" w:sz="4" w:space="0" w:color="595959"/>
              <w:bottom w:val="single" w:sz="4" w:space="0" w:color="595959"/>
              <w:right w:val="single" w:sz="4" w:space="0" w:color="595959"/>
            </w:tcBorders>
          </w:tcPr>
          <w:p w:rsidR="00F46823" w:rsidRPr="0006301A" w:rsidRDefault="00472F35" w:rsidP="00D047A0">
            <w:pPr>
              <w:ind w:firstLine="0"/>
              <w:rPr>
                <w:rFonts w:ascii="Times New Roman" w:hAnsi="Times New Roman"/>
                <w:sz w:val="20"/>
                <w:szCs w:val="20"/>
              </w:rPr>
            </w:pPr>
            <w:r w:rsidRPr="00472F35">
              <w:rPr>
                <w:rFonts w:ascii="Times New Roman" w:hAnsi="Times New Roman"/>
                <w:sz w:val="20"/>
                <w:szCs w:val="20"/>
              </w:rPr>
              <w:t>Строительство улицы Восточная в границах от улицы Ленина до улицы Парковая в городе Рудном</w:t>
            </w:r>
          </w:p>
        </w:tc>
        <w:tc>
          <w:tcPr>
            <w:tcW w:w="1266" w:type="dxa"/>
            <w:gridSpan w:val="2"/>
            <w:tcBorders>
              <w:left w:val="single" w:sz="4" w:space="0" w:color="595959"/>
              <w:bottom w:val="single" w:sz="4" w:space="0" w:color="595959"/>
              <w:right w:val="single" w:sz="4" w:space="0" w:color="595959"/>
            </w:tcBorders>
            <w:vAlign w:val="center"/>
          </w:tcPr>
          <w:p w:rsidR="00F46823" w:rsidRPr="0006301A" w:rsidRDefault="00F46823"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F46823" w:rsidRPr="0006301A" w:rsidRDefault="00F46823"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F46823" w:rsidRPr="0006301A" w:rsidRDefault="00F46823" w:rsidP="00FF3B45">
            <w:pPr>
              <w:ind w:firstLine="0"/>
              <w:jc w:val="center"/>
              <w:rPr>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left w:val="single" w:sz="4" w:space="0" w:color="595959"/>
              <w:bottom w:val="single" w:sz="4" w:space="0" w:color="595959"/>
              <w:right w:val="single" w:sz="4" w:space="0" w:color="595959"/>
            </w:tcBorders>
            <w:vAlign w:val="center"/>
          </w:tcPr>
          <w:p w:rsidR="00F46823" w:rsidRPr="0006301A" w:rsidRDefault="00F46823"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F46823" w:rsidRPr="0006301A" w:rsidRDefault="00F46823"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0,973</w:t>
            </w:r>
          </w:p>
        </w:tc>
        <w:tc>
          <w:tcPr>
            <w:tcW w:w="1141" w:type="dxa"/>
            <w:gridSpan w:val="11"/>
            <w:tcBorders>
              <w:left w:val="single" w:sz="4" w:space="0" w:color="595959"/>
              <w:bottom w:val="single" w:sz="4" w:space="0" w:color="595959"/>
              <w:right w:val="single" w:sz="4" w:space="0" w:color="595959"/>
            </w:tcBorders>
            <w:vAlign w:val="center"/>
          </w:tcPr>
          <w:p w:rsidR="00F46823" w:rsidRPr="0006301A" w:rsidRDefault="00D56650"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0,973</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F46823" w:rsidRPr="0006301A" w:rsidRDefault="00F46823"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F46823" w:rsidRPr="0006301A" w:rsidRDefault="00F46823" w:rsidP="00F46823">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w:t>
            </w:r>
            <w:r>
              <w:rPr>
                <w:rFonts w:ascii="Times New Roman" w:hAnsi="Times New Roman"/>
                <w:bCs/>
                <w:sz w:val="20"/>
                <w:szCs w:val="20"/>
              </w:rPr>
              <w:t>58</w:t>
            </w:r>
            <w:r w:rsidRPr="0006301A">
              <w:rPr>
                <w:rFonts w:ascii="Times New Roman" w:hAnsi="Times New Roman"/>
                <w:bCs/>
                <w:sz w:val="20"/>
                <w:szCs w:val="20"/>
              </w:rPr>
              <w:t xml:space="preserve"> 0</w:t>
            </w:r>
            <w:r>
              <w:rPr>
                <w:rFonts w:ascii="Times New Roman" w:hAnsi="Times New Roman"/>
                <w:bCs/>
                <w:sz w:val="20"/>
                <w:szCs w:val="20"/>
              </w:rPr>
              <w:t>22</w:t>
            </w:r>
          </w:p>
        </w:tc>
        <w:tc>
          <w:tcPr>
            <w:tcW w:w="2937" w:type="dxa"/>
            <w:tcBorders>
              <w:top w:val="single" w:sz="4" w:space="0" w:color="595959"/>
              <w:left w:val="single" w:sz="4" w:space="0" w:color="595959"/>
              <w:bottom w:val="single" w:sz="4" w:space="0" w:color="595959"/>
              <w:right w:val="single" w:sz="4" w:space="0" w:color="595959"/>
            </w:tcBorders>
          </w:tcPr>
          <w:p w:rsidR="00F46823" w:rsidRPr="00816680" w:rsidRDefault="00D56650" w:rsidP="002D0907">
            <w:pPr>
              <w:ind w:firstLine="0"/>
              <w:rPr>
                <w:rFonts w:ascii="Times New Roman" w:hAnsi="Times New Roman"/>
                <w:bCs/>
                <w:sz w:val="20"/>
                <w:szCs w:val="20"/>
              </w:rPr>
            </w:pPr>
            <w:r w:rsidRPr="00816680">
              <w:rPr>
                <w:rFonts w:ascii="Times New Roman" w:hAnsi="Times New Roman"/>
                <w:bCs/>
                <w:sz w:val="20"/>
                <w:szCs w:val="20"/>
              </w:rPr>
              <w:t xml:space="preserve">Исполнено. ПСД завершено. Получено положительное заключение государственной экспертизы. </w:t>
            </w: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96</w:t>
            </w:r>
          </w:p>
        </w:tc>
        <w:tc>
          <w:tcPr>
            <w:tcW w:w="2307" w:type="dxa"/>
            <w:tcBorders>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7133B1">
              <w:rPr>
                <w:rFonts w:ascii="Times New Roman" w:hAnsi="Times New Roman"/>
                <w:sz w:val="20"/>
                <w:szCs w:val="20"/>
              </w:rPr>
              <w:t>Информационно-предупредительное устройство "Пешеходная сетка" по адресу: район ТЦ "Планета", район РМЗ в городе Рудном</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EB59E7">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EB59E7">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EB59E7">
            <w:pPr>
              <w:ind w:firstLine="0"/>
              <w:jc w:val="center"/>
              <w:rPr>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7D2588"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12,342</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D56650" w:rsidP="004D694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4,674</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8E338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458 022</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D56650">
            <w:pPr>
              <w:ind w:firstLine="0"/>
              <w:rPr>
                <w:rFonts w:ascii="Times New Roman" w:hAnsi="Times New Roman"/>
                <w:bCs/>
                <w:sz w:val="20"/>
                <w:szCs w:val="20"/>
                <w:lang w:val="kk-KZ"/>
              </w:rPr>
            </w:pPr>
            <w:r w:rsidRPr="00816680">
              <w:rPr>
                <w:rFonts w:ascii="Times New Roman" w:hAnsi="Times New Roman"/>
                <w:bCs/>
                <w:sz w:val="20"/>
                <w:szCs w:val="20"/>
              </w:rPr>
              <w:t xml:space="preserve">Исполнено. </w:t>
            </w:r>
            <w:r w:rsidR="00D56650" w:rsidRPr="00816680">
              <w:rPr>
                <w:rFonts w:ascii="Times New Roman" w:hAnsi="Times New Roman"/>
                <w:bCs/>
                <w:sz w:val="20"/>
                <w:szCs w:val="20"/>
                <w:lang w:val="kk-KZ"/>
              </w:rPr>
              <w:t>Проведены строительно-монтажные работы. 30.01.2019 года объект введен в эксплуатацию.</w:t>
            </w:r>
            <w:r w:rsidR="00862365" w:rsidRPr="00816680">
              <w:rPr>
                <w:rFonts w:ascii="Times New Roman" w:hAnsi="Times New Roman"/>
                <w:bCs/>
                <w:sz w:val="20"/>
                <w:szCs w:val="20"/>
                <w:lang w:val="kk-KZ"/>
              </w:rPr>
              <w:t xml:space="preserve"> Экономия по государственным закупкам.</w:t>
            </w: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97</w:t>
            </w:r>
          </w:p>
        </w:tc>
        <w:tc>
          <w:tcPr>
            <w:tcW w:w="2307" w:type="dxa"/>
            <w:tcBorders>
              <w:left w:val="single" w:sz="4" w:space="0" w:color="595959"/>
              <w:bottom w:val="single" w:sz="4" w:space="0" w:color="595959"/>
              <w:right w:val="single" w:sz="4" w:space="0" w:color="595959"/>
            </w:tcBorders>
          </w:tcPr>
          <w:p w:rsidR="00D57074" w:rsidRPr="007133B1" w:rsidRDefault="00D57074" w:rsidP="00D047A0">
            <w:pPr>
              <w:ind w:firstLine="0"/>
              <w:rPr>
                <w:rFonts w:ascii="Times New Roman" w:hAnsi="Times New Roman"/>
                <w:sz w:val="20"/>
                <w:szCs w:val="20"/>
              </w:rPr>
            </w:pPr>
            <w:r w:rsidRPr="007133B1">
              <w:rPr>
                <w:rFonts w:ascii="Times New Roman" w:hAnsi="Times New Roman"/>
                <w:sz w:val="20"/>
                <w:szCs w:val="20"/>
              </w:rPr>
              <w:t xml:space="preserve">Строительство фонтана в городе </w:t>
            </w:r>
            <w:proofErr w:type="gramStart"/>
            <w:r w:rsidRPr="007133B1">
              <w:rPr>
                <w:rFonts w:ascii="Times New Roman" w:hAnsi="Times New Roman"/>
                <w:sz w:val="20"/>
                <w:szCs w:val="20"/>
              </w:rPr>
              <w:t>Рудный</w:t>
            </w:r>
            <w:proofErr w:type="gramEnd"/>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0"/>
              <w:jc w:val="center"/>
              <w:rPr>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7D2588"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2,2</w:t>
            </w:r>
            <w:r w:rsidR="00282DDD">
              <w:rPr>
                <w:rFonts w:ascii="Times New Roman" w:hAnsi="Times New Roman"/>
                <w:bCs/>
                <w:sz w:val="20"/>
                <w:szCs w:val="20"/>
              </w:rPr>
              <w:t>00</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282DDD"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2,077</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7133B1">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w:t>
            </w:r>
            <w:r>
              <w:rPr>
                <w:rFonts w:ascii="Times New Roman" w:hAnsi="Times New Roman"/>
                <w:bCs/>
                <w:sz w:val="20"/>
                <w:szCs w:val="20"/>
              </w:rPr>
              <w:t>7</w:t>
            </w:r>
          </w:p>
        </w:tc>
        <w:tc>
          <w:tcPr>
            <w:tcW w:w="2937" w:type="dxa"/>
            <w:tcBorders>
              <w:top w:val="single" w:sz="4" w:space="0" w:color="595959"/>
              <w:left w:val="single" w:sz="4" w:space="0" w:color="595959"/>
              <w:bottom w:val="single" w:sz="4" w:space="0" w:color="595959"/>
              <w:right w:val="single" w:sz="4" w:space="0" w:color="595959"/>
            </w:tcBorders>
            <w:vAlign w:val="center"/>
          </w:tcPr>
          <w:p w:rsidR="00D57074" w:rsidRPr="00816680" w:rsidRDefault="00D57074" w:rsidP="007133B1">
            <w:pPr>
              <w:ind w:firstLine="0"/>
              <w:rPr>
                <w:rFonts w:ascii="Times New Roman" w:hAnsi="Times New Roman"/>
                <w:bCs/>
                <w:sz w:val="20"/>
                <w:szCs w:val="20"/>
              </w:rPr>
            </w:pPr>
            <w:r w:rsidRPr="00816680">
              <w:rPr>
                <w:rFonts w:ascii="Times New Roman" w:hAnsi="Times New Roman"/>
                <w:bCs/>
                <w:sz w:val="20"/>
                <w:szCs w:val="20"/>
              </w:rPr>
              <w:t xml:space="preserve">Исполнено. </w:t>
            </w:r>
            <w:r w:rsidR="00282DDD" w:rsidRPr="00816680">
              <w:rPr>
                <w:rFonts w:ascii="Times New Roman" w:hAnsi="Times New Roman"/>
                <w:bCs/>
                <w:sz w:val="20"/>
                <w:szCs w:val="20"/>
              </w:rPr>
              <w:t>Проведена  разработка ПСД по объекту, получена экспертиза № ГСЭ-0025/18 от 23.08.2018</w:t>
            </w:r>
            <w:r w:rsidR="00A87B7A" w:rsidRPr="00816680">
              <w:rPr>
                <w:rFonts w:ascii="Times New Roman" w:hAnsi="Times New Roman"/>
                <w:bCs/>
                <w:sz w:val="20"/>
                <w:szCs w:val="20"/>
              </w:rPr>
              <w:t xml:space="preserve"> </w:t>
            </w:r>
            <w:r w:rsidR="00282DDD" w:rsidRPr="00816680">
              <w:rPr>
                <w:rFonts w:ascii="Times New Roman" w:hAnsi="Times New Roman"/>
                <w:bCs/>
                <w:sz w:val="20"/>
                <w:szCs w:val="20"/>
              </w:rPr>
              <w:t>г.</w:t>
            </w:r>
            <w:r w:rsidR="00651297" w:rsidRPr="00816680">
              <w:rPr>
                <w:rFonts w:ascii="Times New Roman" w:hAnsi="Times New Roman"/>
                <w:bCs/>
                <w:sz w:val="20"/>
                <w:szCs w:val="20"/>
              </w:rPr>
              <w:t>, 6 томов</w:t>
            </w:r>
            <w:r w:rsidR="002D0907" w:rsidRPr="00816680">
              <w:rPr>
                <w:rFonts w:ascii="Times New Roman" w:hAnsi="Times New Roman"/>
                <w:bCs/>
                <w:sz w:val="20"/>
                <w:szCs w:val="20"/>
              </w:rPr>
              <w:t xml:space="preserve">. </w:t>
            </w:r>
            <w:r w:rsidR="002D0907" w:rsidRPr="00816680">
              <w:rPr>
                <w:rFonts w:ascii="Times New Roman" w:hAnsi="Times New Roman"/>
                <w:bCs/>
                <w:sz w:val="20"/>
                <w:szCs w:val="20"/>
                <w:lang w:val="kk-KZ"/>
              </w:rPr>
              <w:t>Экономия по государственным закупкам.</w:t>
            </w: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lastRenderedPageBreak/>
              <w:t>98</w:t>
            </w:r>
          </w:p>
        </w:tc>
        <w:tc>
          <w:tcPr>
            <w:tcW w:w="2307" w:type="dxa"/>
            <w:tcBorders>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Средний ремонт дорог</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EB59E7">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EB59E7">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EB59E7">
            <w:pPr>
              <w:ind w:firstLine="0"/>
              <w:jc w:val="center"/>
              <w:rPr>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965AB3"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150,184</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7D2588"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213,195</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675485" w:rsidP="004D6948">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859,474</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3600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458 0</w:t>
            </w:r>
            <w:r>
              <w:rPr>
                <w:rFonts w:ascii="Times New Roman" w:hAnsi="Times New Roman"/>
                <w:bCs/>
                <w:sz w:val="20"/>
                <w:szCs w:val="20"/>
              </w:rPr>
              <w:t>45</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E02D91">
            <w:pPr>
              <w:ind w:firstLine="0"/>
              <w:rPr>
                <w:rFonts w:ascii="Times New Roman" w:hAnsi="Times New Roman"/>
                <w:sz w:val="20"/>
                <w:szCs w:val="20"/>
                <w:vertAlign w:val="superscript"/>
              </w:rPr>
            </w:pPr>
            <w:r w:rsidRPr="00816680">
              <w:rPr>
                <w:rFonts w:ascii="Times New Roman" w:hAnsi="Times New Roman"/>
                <w:sz w:val="20"/>
                <w:szCs w:val="20"/>
              </w:rPr>
              <w:t xml:space="preserve">Исполнено. Общая площадь составляет </w:t>
            </w:r>
            <w:r w:rsidR="00E02D91" w:rsidRPr="00816680">
              <w:rPr>
                <w:rFonts w:ascii="Times New Roman" w:hAnsi="Times New Roman"/>
                <w:sz w:val="20"/>
                <w:szCs w:val="20"/>
              </w:rPr>
              <w:t>170476,6</w:t>
            </w:r>
            <w:r w:rsidRPr="00816680">
              <w:rPr>
                <w:rFonts w:ascii="Times New Roman" w:hAnsi="Times New Roman"/>
                <w:sz w:val="20"/>
                <w:szCs w:val="20"/>
              </w:rPr>
              <w:t xml:space="preserve"> м</w:t>
            </w:r>
            <w:proofErr w:type="gramStart"/>
            <w:r w:rsidRPr="00816680">
              <w:rPr>
                <w:rFonts w:ascii="Times New Roman" w:hAnsi="Times New Roman"/>
                <w:sz w:val="20"/>
                <w:szCs w:val="20"/>
                <w:vertAlign w:val="superscript"/>
              </w:rPr>
              <w:t>2</w:t>
            </w:r>
            <w:proofErr w:type="gramEnd"/>
            <w:r w:rsidRPr="00816680">
              <w:rPr>
                <w:rFonts w:ascii="Times New Roman" w:hAnsi="Times New Roman"/>
                <w:sz w:val="20"/>
                <w:szCs w:val="20"/>
                <w:vertAlign w:val="superscript"/>
              </w:rPr>
              <w:t xml:space="preserve"> </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2D6D73">
            <w:pPr>
              <w:widowControl w:val="0"/>
              <w:ind w:firstLine="0"/>
              <w:rPr>
                <w:rFonts w:ascii="Times New Roman" w:hAnsi="Times New Roman"/>
                <w:bCs/>
                <w:sz w:val="20"/>
                <w:szCs w:val="20"/>
              </w:rPr>
            </w:pPr>
            <w:r w:rsidRPr="00816680">
              <w:rPr>
                <w:rFonts w:ascii="Times New Roman" w:hAnsi="Times New Roman"/>
                <w:b/>
                <w:sz w:val="20"/>
                <w:szCs w:val="20"/>
              </w:rPr>
              <w:t>Цель 20:</w:t>
            </w:r>
            <w:r w:rsidRPr="00816680">
              <w:rPr>
                <w:rFonts w:ascii="Times New Roman" w:hAnsi="Times New Roman"/>
                <w:sz w:val="20"/>
                <w:szCs w:val="20"/>
              </w:rPr>
              <w:t xml:space="preserve"> Обеспечение потребителей качественными коммунальными услугами, модернизация и повышение эффективности системы  жилищно-коммунального хозяйства.</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2D6D73">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B939A7">
            <w:pPr>
              <w:ind w:firstLine="0"/>
              <w:rPr>
                <w:rFonts w:ascii="Times New Roman" w:hAnsi="Times New Roman"/>
                <w:sz w:val="20"/>
                <w:szCs w:val="20"/>
              </w:rPr>
            </w:pPr>
            <w:r>
              <w:rPr>
                <w:rFonts w:ascii="Times New Roman" w:hAnsi="Times New Roman"/>
                <w:sz w:val="20"/>
                <w:szCs w:val="20"/>
              </w:rPr>
              <w:t>51</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46064E">
            <w:pPr>
              <w:ind w:firstLine="0"/>
              <w:rPr>
                <w:rFonts w:ascii="Times New Roman" w:hAnsi="Times New Roman"/>
                <w:sz w:val="20"/>
                <w:szCs w:val="20"/>
              </w:rPr>
            </w:pPr>
            <w:r w:rsidRPr="0006301A">
              <w:rPr>
                <w:rFonts w:ascii="Times New Roman" w:hAnsi="Times New Roman"/>
                <w:sz w:val="20"/>
                <w:szCs w:val="20"/>
              </w:rPr>
              <w:t>Снижение доли объектов кондоминиума, требующих капитального ремонта</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34AD2">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3612E">
            <w:pPr>
              <w:spacing w:line="223" w:lineRule="auto"/>
              <w:ind w:firstLine="51"/>
              <w:jc w:val="center"/>
              <w:rPr>
                <w:rFonts w:ascii="Times New Roman" w:hAnsi="Times New Roman"/>
                <w:sz w:val="20"/>
                <w:szCs w:val="20"/>
              </w:rPr>
            </w:pPr>
            <w:r w:rsidRPr="0006301A">
              <w:rPr>
                <w:rFonts w:ascii="Times New Roman" w:hAnsi="Times New Roman"/>
                <w:sz w:val="20"/>
                <w:szCs w:val="20"/>
              </w:rPr>
              <w:t xml:space="preserve">Информация </w:t>
            </w:r>
            <w:r>
              <w:rPr>
                <w:rFonts w:ascii="Times New Roman" w:hAnsi="Times New Roman"/>
                <w:sz w:val="20"/>
                <w:szCs w:val="20"/>
              </w:rPr>
              <w:t>ЖИ</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38374C" w:rsidRDefault="00D57074" w:rsidP="000F5D64">
            <w:pPr>
              <w:spacing w:line="223" w:lineRule="auto"/>
              <w:ind w:firstLine="51"/>
              <w:jc w:val="center"/>
              <w:rPr>
                <w:rFonts w:ascii="Times New Roman" w:hAnsi="Times New Roman"/>
                <w:sz w:val="20"/>
                <w:szCs w:val="20"/>
              </w:rPr>
            </w:pPr>
            <w:r>
              <w:rPr>
                <w:rFonts w:ascii="Times New Roman" w:hAnsi="Times New Roman"/>
                <w:sz w:val="20"/>
                <w:szCs w:val="20"/>
              </w:rPr>
              <w:t>ЖИ</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4D44AF">
            <w:pPr>
              <w:ind w:firstLine="221"/>
              <w:jc w:val="center"/>
              <w:rPr>
                <w:rFonts w:ascii="Times New Roman" w:hAnsi="Times New Roman"/>
                <w:sz w:val="20"/>
                <w:szCs w:val="20"/>
              </w:rPr>
            </w:pPr>
            <w:r>
              <w:rPr>
                <w:rFonts w:ascii="Times New Roman" w:hAnsi="Times New Roman"/>
                <w:sz w:val="20"/>
                <w:szCs w:val="20"/>
              </w:rPr>
              <w:t>95,1</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657F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95,1</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9B7A91" w:rsidP="007D59D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95,1</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9B7A91">
            <w:pPr>
              <w:ind w:firstLine="0"/>
              <w:rPr>
                <w:rFonts w:ascii="Times New Roman" w:hAnsi="Times New Roman"/>
                <w:bCs/>
                <w:sz w:val="20"/>
                <w:szCs w:val="20"/>
              </w:rPr>
            </w:pPr>
            <w:r w:rsidRPr="00816680">
              <w:rPr>
                <w:rFonts w:ascii="Times New Roman" w:hAnsi="Times New Roman"/>
                <w:sz w:val="20"/>
                <w:szCs w:val="20"/>
              </w:rPr>
              <w:t>Исполнено. Доля объектов кондоминиума, требующих капитального ремонта составляет 73</w:t>
            </w:r>
            <w:r w:rsidR="009B7A91" w:rsidRPr="00816680">
              <w:rPr>
                <w:rFonts w:ascii="Times New Roman" w:hAnsi="Times New Roman"/>
                <w:sz w:val="20"/>
                <w:szCs w:val="20"/>
              </w:rPr>
              <w:t>4</w:t>
            </w:r>
            <w:r w:rsidRPr="00816680">
              <w:rPr>
                <w:rFonts w:ascii="Times New Roman" w:hAnsi="Times New Roman"/>
                <w:sz w:val="20"/>
                <w:szCs w:val="20"/>
              </w:rPr>
              <w:t xml:space="preserve"> жилых дома. </w:t>
            </w:r>
            <w:r w:rsidRPr="00816680">
              <w:rPr>
                <w:rFonts w:ascii="Times New Roman" w:hAnsi="Times New Roman"/>
                <w:sz w:val="20"/>
                <w:szCs w:val="20"/>
                <w:lang w:eastAsia="ru-RU"/>
              </w:rPr>
              <w:t>Проведено за  период с 01.01.1</w:t>
            </w:r>
            <w:r w:rsidR="009B7A91" w:rsidRPr="00816680">
              <w:rPr>
                <w:rFonts w:ascii="Times New Roman" w:hAnsi="Times New Roman"/>
                <w:sz w:val="20"/>
                <w:szCs w:val="20"/>
                <w:lang w:eastAsia="ru-RU"/>
              </w:rPr>
              <w:t>8</w:t>
            </w:r>
            <w:r w:rsidRPr="00816680">
              <w:rPr>
                <w:rFonts w:ascii="Times New Roman" w:hAnsi="Times New Roman"/>
                <w:sz w:val="20"/>
                <w:szCs w:val="20"/>
                <w:lang w:eastAsia="ru-RU"/>
              </w:rPr>
              <w:t xml:space="preserve"> по 31.12.201</w:t>
            </w:r>
            <w:r w:rsidR="009B7A91" w:rsidRPr="00816680">
              <w:rPr>
                <w:rFonts w:ascii="Times New Roman" w:hAnsi="Times New Roman"/>
                <w:sz w:val="20"/>
                <w:szCs w:val="20"/>
                <w:lang w:eastAsia="ru-RU"/>
              </w:rPr>
              <w:t>8</w:t>
            </w:r>
            <w:r w:rsidRPr="00816680">
              <w:rPr>
                <w:rFonts w:ascii="Times New Roman" w:hAnsi="Times New Roman"/>
                <w:sz w:val="20"/>
                <w:szCs w:val="20"/>
                <w:lang w:eastAsia="ru-RU"/>
              </w:rPr>
              <w:t xml:space="preserve"> г. 2</w:t>
            </w:r>
            <w:r w:rsidR="009B7A91" w:rsidRPr="00816680">
              <w:rPr>
                <w:rFonts w:ascii="Times New Roman" w:hAnsi="Times New Roman"/>
                <w:sz w:val="20"/>
                <w:szCs w:val="20"/>
                <w:lang w:eastAsia="ru-RU"/>
              </w:rPr>
              <w:t>04</w:t>
            </w:r>
            <w:r w:rsidRPr="00816680">
              <w:rPr>
                <w:rFonts w:ascii="Times New Roman" w:hAnsi="Times New Roman"/>
                <w:sz w:val="20"/>
                <w:szCs w:val="20"/>
                <w:lang w:eastAsia="ru-RU"/>
              </w:rPr>
              <w:t xml:space="preserve"> собрани</w:t>
            </w:r>
            <w:r w:rsidR="009B7A91" w:rsidRPr="00816680">
              <w:rPr>
                <w:rFonts w:ascii="Times New Roman" w:hAnsi="Times New Roman"/>
                <w:sz w:val="20"/>
                <w:szCs w:val="20"/>
                <w:lang w:eastAsia="ru-RU"/>
              </w:rPr>
              <w:t>я</w:t>
            </w:r>
            <w:r w:rsidRPr="00816680">
              <w:rPr>
                <w:rFonts w:ascii="Times New Roman" w:hAnsi="Times New Roman"/>
                <w:sz w:val="20"/>
                <w:szCs w:val="20"/>
                <w:lang w:eastAsia="ru-RU"/>
              </w:rPr>
              <w:t xml:space="preserve"> (из них с участием </w:t>
            </w:r>
            <w:proofErr w:type="spellStart"/>
            <w:r w:rsidRPr="00816680">
              <w:rPr>
                <w:rFonts w:ascii="Times New Roman" w:hAnsi="Times New Roman"/>
                <w:sz w:val="20"/>
                <w:szCs w:val="20"/>
                <w:lang w:eastAsia="ru-RU"/>
              </w:rPr>
              <w:t>акима</w:t>
            </w:r>
            <w:proofErr w:type="spellEnd"/>
            <w:r w:rsidRPr="00816680">
              <w:rPr>
                <w:rFonts w:ascii="Times New Roman" w:hAnsi="Times New Roman"/>
                <w:sz w:val="20"/>
                <w:szCs w:val="20"/>
                <w:lang w:eastAsia="ru-RU"/>
              </w:rPr>
              <w:t xml:space="preserve"> города </w:t>
            </w:r>
            <w:r w:rsidR="009B7A91" w:rsidRPr="00816680">
              <w:rPr>
                <w:rFonts w:ascii="Times New Roman" w:hAnsi="Times New Roman"/>
                <w:sz w:val="20"/>
                <w:szCs w:val="20"/>
                <w:lang w:eastAsia="ru-RU"/>
              </w:rPr>
              <w:t>2</w:t>
            </w:r>
            <w:r w:rsidRPr="00816680">
              <w:rPr>
                <w:rFonts w:ascii="Times New Roman" w:hAnsi="Times New Roman"/>
                <w:sz w:val="20"/>
                <w:szCs w:val="20"/>
                <w:lang w:eastAsia="ru-RU"/>
              </w:rPr>
              <w:t xml:space="preserve">2, с участием заместителя </w:t>
            </w:r>
            <w:proofErr w:type="spellStart"/>
            <w:r w:rsidRPr="00816680">
              <w:rPr>
                <w:rFonts w:ascii="Times New Roman" w:hAnsi="Times New Roman"/>
                <w:sz w:val="20"/>
                <w:szCs w:val="20"/>
                <w:lang w:eastAsia="ru-RU"/>
              </w:rPr>
              <w:t>акима</w:t>
            </w:r>
            <w:proofErr w:type="spellEnd"/>
            <w:r w:rsidRPr="00816680">
              <w:rPr>
                <w:rFonts w:ascii="Times New Roman" w:hAnsi="Times New Roman"/>
                <w:sz w:val="20"/>
                <w:szCs w:val="20"/>
                <w:lang w:eastAsia="ru-RU"/>
              </w:rPr>
              <w:t xml:space="preserve"> города 7</w:t>
            </w:r>
            <w:r w:rsidR="009B7A91" w:rsidRPr="00816680">
              <w:rPr>
                <w:rFonts w:ascii="Times New Roman" w:hAnsi="Times New Roman"/>
                <w:sz w:val="20"/>
                <w:szCs w:val="20"/>
                <w:lang w:eastAsia="ru-RU"/>
              </w:rPr>
              <w:t>8</w:t>
            </w:r>
            <w:r w:rsidRPr="00816680">
              <w:rPr>
                <w:rFonts w:ascii="Times New Roman" w:hAnsi="Times New Roman"/>
                <w:sz w:val="20"/>
                <w:szCs w:val="20"/>
                <w:lang w:eastAsia="ru-RU"/>
              </w:rPr>
              <w:t>, с участием других лиц 1</w:t>
            </w:r>
            <w:r w:rsidR="009B7A91" w:rsidRPr="00816680">
              <w:rPr>
                <w:rFonts w:ascii="Times New Roman" w:hAnsi="Times New Roman"/>
                <w:sz w:val="20"/>
                <w:szCs w:val="20"/>
                <w:lang w:eastAsia="ru-RU"/>
              </w:rPr>
              <w:t>0</w:t>
            </w:r>
            <w:r w:rsidRPr="00816680">
              <w:rPr>
                <w:rFonts w:ascii="Times New Roman" w:hAnsi="Times New Roman"/>
                <w:sz w:val="20"/>
                <w:szCs w:val="20"/>
                <w:lang w:eastAsia="ru-RU"/>
              </w:rPr>
              <w:t>4)</w:t>
            </w:r>
          </w:p>
        </w:tc>
      </w:tr>
      <w:tr w:rsidR="00873397" w:rsidRPr="0006301A" w:rsidTr="00DF5A8D">
        <w:tc>
          <w:tcPr>
            <w:tcW w:w="475" w:type="dxa"/>
            <w:gridSpan w:val="2"/>
            <w:tcBorders>
              <w:top w:val="single" w:sz="4" w:space="0" w:color="595959"/>
              <w:left w:val="single" w:sz="4" w:space="0" w:color="595959"/>
              <w:bottom w:val="nil"/>
              <w:right w:val="single" w:sz="4" w:space="0" w:color="595959"/>
            </w:tcBorders>
          </w:tcPr>
          <w:p w:rsidR="00D57074" w:rsidRPr="0006301A" w:rsidRDefault="00D57074" w:rsidP="00B939A7">
            <w:pPr>
              <w:ind w:firstLine="0"/>
              <w:rPr>
                <w:rFonts w:ascii="Times New Roman" w:hAnsi="Times New Roman"/>
                <w:sz w:val="20"/>
                <w:szCs w:val="20"/>
              </w:rPr>
            </w:pPr>
            <w:r>
              <w:rPr>
                <w:rFonts w:ascii="Times New Roman" w:hAnsi="Times New Roman"/>
                <w:sz w:val="20"/>
                <w:szCs w:val="20"/>
              </w:rPr>
              <w:t>52</w:t>
            </w:r>
          </w:p>
        </w:tc>
        <w:tc>
          <w:tcPr>
            <w:tcW w:w="2307" w:type="dxa"/>
            <w:tcBorders>
              <w:top w:val="single" w:sz="4" w:space="0" w:color="595959"/>
              <w:left w:val="single" w:sz="4" w:space="0" w:color="595959"/>
              <w:bottom w:val="nil"/>
              <w:right w:val="single" w:sz="4" w:space="0" w:color="595959"/>
            </w:tcBorders>
          </w:tcPr>
          <w:p w:rsidR="00D57074" w:rsidRPr="0006301A" w:rsidRDefault="00D57074" w:rsidP="00B939A7">
            <w:pPr>
              <w:ind w:firstLine="0"/>
              <w:rPr>
                <w:rFonts w:ascii="Times New Roman" w:hAnsi="Times New Roman"/>
                <w:sz w:val="20"/>
                <w:szCs w:val="20"/>
              </w:rPr>
            </w:pPr>
            <w:r w:rsidRPr="0006301A">
              <w:rPr>
                <w:rFonts w:ascii="Times New Roman" w:hAnsi="Times New Roman"/>
                <w:sz w:val="20"/>
                <w:szCs w:val="20"/>
              </w:rPr>
              <w:t>Доступ в городах к централизованному: водоснабжению</w:t>
            </w:r>
          </w:p>
        </w:tc>
        <w:tc>
          <w:tcPr>
            <w:tcW w:w="1266" w:type="dxa"/>
            <w:gridSpan w:val="2"/>
            <w:tcBorders>
              <w:top w:val="single" w:sz="4" w:space="0" w:color="595959"/>
              <w:left w:val="single" w:sz="4" w:space="0" w:color="595959"/>
              <w:bottom w:val="nil"/>
              <w:right w:val="single" w:sz="4" w:space="0" w:color="595959"/>
            </w:tcBorders>
            <w:vAlign w:val="bottom"/>
          </w:tcPr>
          <w:p w:rsidR="00D57074" w:rsidRPr="0006301A" w:rsidRDefault="00D57074" w:rsidP="003377B8">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vMerge w:val="restart"/>
            <w:tcBorders>
              <w:top w:val="single" w:sz="4" w:space="0" w:color="595959"/>
              <w:left w:val="single" w:sz="4" w:space="0" w:color="595959"/>
              <w:right w:val="single" w:sz="4" w:space="0" w:color="595959"/>
            </w:tcBorders>
            <w:vAlign w:val="center"/>
          </w:tcPr>
          <w:p w:rsidR="00D57074" w:rsidRPr="0006301A" w:rsidRDefault="00D57074" w:rsidP="003E432A">
            <w:pPr>
              <w:spacing w:line="223" w:lineRule="auto"/>
              <w:ind w:firstLine="51"/>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ОЖКХПТиАД</w:t>
            </w:r>
            <w:proofErr w:type="spellEnd"/>
          </w:p>
        </w:tc>
        <w:tc>
          <w:tcPr>
            <w:tcW w:w="1412" w:type="dxa"/>
            <w:vMerge w:val="restart"/>
            <w:tcBorders>
              <w:top w:val="single" w:sz="4" w:space="0" w:color="595959"/>
              <w:left w:val="single" w:sz="4" w:space="0" w:color="595959"/>
              <w:right w:val="single" w:sz="4" w:space="0" w:color="595959"/>
            </w:tcBorders>
            <w:vAlign w:val="center"/>
          </w:tcPr>
          <w:p w:rsidR="00D57074" w:rsidRPr="0006301A" w:rsidRDefault="00D57074" w:rsidP="003E432A">
            <w:pPr>
              <w:spacing w:line="223" w:lineRule="auto"/>
              <w:ind w:firstLine="51"/>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top w:val="single" w:sz="4" w:space="0" w:color="595959"/>
              <w:left w:val="single" w:sz="4" w:space="0" w:color="595959"/>
              <w:bottom w:val="nil"/>
              <w:right w:val="single" w:sz="4" w:space="0" w:color="595959"/>
            </w:tcBorders>
            <w:vAlign w:val="bottom"/>
          </w:tcPr>
          <w:p w:rsidR="00D57074" w:rsidRPr="0006301A" w:rsidRDefault="00D57074" w:rsidP="00777A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99,8</w:t>
            </w:r>
          </w:p>
        </w:tc>
        <w:tc>
          <w:tcPr>
            <w:tcW w:w="996"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615F5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99,8</w:t>
            </w:r>
          </w:p>
        </w:tc>
        <w:tc>
          <w:tcPr>
            <w:tcW w:w="1141" w:type="dxa"/>
            <w:gridSpan w:val="11"/>
            <w:tcBorders>
              <w:top w:val="single" w:sz="4" w:space="0" w:color="595959"/>
              <w:left w:val="single" w:sz="4" w:space="0" w:color="595959"/>
              <w:bottom w:val="nil"/>
              <w:right w:val="single" w:sz="4" w:space="0" w:color="595959"/>
            </w:tcBorders>
            <w:vAlign w:val="bottom"/>
          </w:tcPr>
          <w:p w:rsidR="00D57074" w:rsidRPr="002D0907" w:rsidRDefault="008A2443" w:rsidP="005E13D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039"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3377B8">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3377B8">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vMerge w:val="restart"/>
            <w:tcBorders>
              <w:top w:val="single" w:sz="4" w:space="0" w:color="595959"/>
              <w:left w:val="single" w:sz="4" w:space="0" w:color="595959"/>
              <w:right w:val="single" w:sz="4" w:space="0" w:color="595959"/>
            </w:tcBorders>
          </w:tcPr>
          <w:p w:rsidR="00D57074" w:rsidRPr="00816680" w:rsidRDefault="008A2443" w:rsidP="00AE142E">
            <w:pPr>
              <w:ind w:firstLine="0"/>
              <w:rPr>
                <w:rFonts w:ascii="Times New Roman" w:hAnsi="Times New Roman"/>
                <w:bCs/>
                <w:sz w:val="20"/>
                <w:szCs w:val="20"/>
              </w:rPr>
            </w:pPr>
            <w:r w:rsidRPr="008A2443">
              <w:rPr>
                <w:rFonts w:ascii="Times New Roman" w:hAnsi="Times New Roman"/>
                <w:sz w:val="20"/>
                <w:szCs w:val="20"/>
              </w:rPr>
              <w:t>И</w:t>
            </w:r>
            <w:r w:rsidR="00D57074" w:rsidRPr="008A2443">
              <w:rPr>
                <w:rFonts w:ascii="Times New Roman" w:hAnsi="Times New Roman"/>
                <w:sz w:val="20"/>
                <w:szCs w:val="20"/>
              </w:rPr>
              <w:t>сполнено.</w:t>
            </w:r>
            <w:r w:rsidR="00D57074" w:rsidRPr="00816680">
              <w:rPr>
                <w:rFonts w:ascii="Times New Roman" w:hAnsi="Times New Roman"/>
                <w:color w:val="FF0000"/>
                <w:sz w:val="20"/>
                <w:szCs w:val="20"/>
              </w:rPr>
              <w:t xml:space="preserve"> </w:t>
            </w:r>
            <w:r w:rsidR="00AE142E">
              <w:rPr>
                <w:rFonts w:ascii="Times New Roman" w:hAnsi="Times New Roman"/>
                <w:sz w:val="20"/>
                <w:szCs w:val="20"/>
              </w:rPr>
              <w:t>Статистика за 2017 год. Данные за 2018 год будут во втором полугодии 2019 года.</w:t>
            </w:r>
          </w:p>
        </w:tc>
      </w:tr>
      <w:tr w:rsidR="00873397" w:rsidRPr="0006301A" w:rsidTr="002317EE">
        <w:tc>
          <w:tcPr>
            <w:tcW w:w="475" w:type="dxa"/>
            <w:gridSpan w:val="2"/>
            <w:tcBorders>
              <w:top w:val="nil"/>
              <w:left w:val="single" w:sz="4" w:space="0" w:color="595959"/>
              <w:bottom w:val="single" w:sz="4" w:space="0" w:color="595959"/>
              <w:right w:val="single" w:sz="4" w:space="0" w:color="595959"/>
            </w:tcBorders>
          </w:tcPr>
          <w:p w:rsidR="00D57074" w:rsidRPr="0006301A" w:rsidRDefault="00D57074" w:rsidP="00B939A7">
            <w:pPr>
              <w:ind w:firstLine="0"/>
              <w:rPr>
                <w:rFonts w:ascii="Times New Roman" w:hAnsi="Times New Roman"/>
                <w:sz w:val="20"/>
                <w:szCs w:val="20"/>
              </w:rPr>
            </w:pPr>
          </w:p>
        </w:tc>
        <w:tc>
          <w:tcPr>
            <w:tcW w:w="2307" w:type="dxa"/>
            <w:tcBorders>
              <w:top w:val="nil"/>
              <w:left w:val="single" w:sz="4" w:space="0" w:color="595959"/>
              <w:bottom w:val="single" w:sz="4" w:space="0" w:color="595959"/>
              <w:right w:val="single" w:sz="4" w:space="0" w:color="595959"/>
            </w:tcBorders>
          </w:tcPr>
          <w:p w:rsidR="00D57074" w:rsidRPr="0006301A" w:rsidRDefault="00D57074" w:rsidP="00B939A7">
            <w:pPr>
              <w:ind w:firstLine="0"/>
              <w:rPr>
                <w:rFonts w:ascii="Times New Roman" w:hAnsi="Times New Roman"/>
                <w:sz w:val="20"/>
                <w:szCs w:val="20"/>
              </w:rPr>
            </w:pPr>
            <w:r w:rsidRPr="0006301A">
              <w:rPr>
                <w:rFonts w:ascii="Times New Roman" w:hAnsi="Times New Roman"/>
                <w:sz w:val="20"/>
                <w:szCs w:val="20"/>
              </w:rPr>
              <w:t>водоотведению</w:t>
            </w:r>
          </w:p>
        </w:tc>
        <w:tc>
          <w:tcPr>
            <w:tcW w:w="1266" w:type="dxa"/>
            <w:gridSpan w:val="2"/>
            <w:tcBorders>
              <w:top w:val="nil"/>
              <w:left w:val="single" w:sz="4" w:space="0" w:color="595959"/>
              <w:bottom w:val="single" w:sz="4" w:space="0" w:color="595959"/>
              <w:right w:val="single" w:sz="4" w:space="0" w:color="595959"/>
            </w:tcBorders>
            <w:vAlign w:val="center"/>
          </w:tcPr>
          <w:p w:rsidR="00D57074" w:rsidRPr="0006301A" w:rsidRDefault="00D57074" w:rsidP="00361C9F">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vMerge/>
            <w:tcBorders>
              <w:left w:val="single" w:sz="4" w:space="0" w:color="595959"/>
              <w:bottom w:val="single" w:sz="4" w:space="0" w:color="595959"/>
              <w:right w:val="single" w:sz="4" w:space="0" w:color="595959"/>
            </w:tcBorders>
            <w:vAlign w:val="center"/>
          </w:tcPr>
          <w:p w:rsidR="00D57074" w:rsidRPr="0006301A" w:rsidRDefault="00D57074" w:rsidP="00361C9F">
            <w:pPr>
              <w:spacing w:line="223" w:lineRule="auto"/>
              <w:ind w:firstLine="51"/>
              <w:jc w:val="center"/>
              <w:rPr>
                <w:rFonts w:ascii="Times New Roman" w:hAnsi="Times New Roman"/>
                <w:sz w:val="20"/>
                <w:szCs w:val="20"/>
              </w:rPr>
            </w:pPr>
          </w:p>
        </w:tc>
        <w:tc>
          <w:tcPr>
            <w:tcW w:w="1412" w:type="dxa"/>
            <w:vMerge/>
            <w:tcBorders>
              <w:left w:val="single" w:sz="4" w:space="0" w:color="595959"/>
              <w:bottom w:val="single" w:sz="4" w:space="0" w:color="595959"/>
              <w:right w:val="single" w:sz="4" w:space="0" w:color="595959"/>
            </w:tcBorders>
            <w:vAlign w:val="center"/>
          </w:tcPr>
          <w:p w:rsidR="00D57074" w:rsidRPr="0006301A" w:rsidRDefault="00D57074" w:rsidP="00361C9F">
            <w:pPr>
              <w:spacing w:line="223" w:lineRule="auto"/>
              <w:ind w:firstLine="51"/>
              <w:jc w:val="center"/>
              <w:rPr>
                <w:rFonts w:ascii="Times New Roman" w:hAnsi="Times New Roman"/>
                <w:sz w:val="20"/>
                <w:szCs w:val="20"/>
              </w:rPr>
            </w:pPr>
          </w:p>
        </w:tc>
        <w:tc>
          <w:tcPr>
            <w:tcW w:w="933" w:type="dxa"/>
            <w:gridSpan w:val="2"/>
            <w:tcBorders>
              <w:top w:val="nil"/>
              <w:left w:val="single" w:sz="4" w:space="0" w:color="595959"/>
              <w:bottom w:val="single" w:sz="4" w:space="0" w:color="595959"/>
              <w:right w:val="single" w:sz="4" w:space="0" w:color="595959"/>
            </w:tcBorders>
            <w:vAlign w:val="center"/>
          </w:tcPr>
          <w:p w:rsidR="00D57074" w:rsidRPr="0006301A" w:rsidRDefault="00D57074" w:rsidP="00777A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90,8</w:t>
            </w:r>
          </w:p>
        </w:tc>
        <w:tc>
          <w:tcPr>
            <w:tcW w:w="996"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E657F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90,8</w:t>
            </w:r>
          </w:p>
        </w:tc>
        <w:tc>
          <w:tcPr>
            <w:tcW w:w="1141" w:type="dxa"/>
            <w:gridSpan w:val="11"/>
            <w:tcBorders>
              <w:top w:val="nil"/>
              <w:left w:val="single" w:sz="4" w:space="0" w:color="595959"/>
              <w:bottom w:val="single" w:sz="4" w:space="0" w:color="595959"/>
              <w:right w:val="single" w:sz="4" w:space="0" w:color="595959"/>
            </w:tcBorders>
            <w:vAlign w:val="center"/>
          </w:tcPr>
          <w:p w:rsidR="00D57074" w:rsidRPr="006047C8" w:rsidRDefault="002D0907" w:rsidP="0013612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97,6</w:t>
            </w:r>
          </w:p>
        </w:tc>
        <w:tc>
          <w:tcPr>
            <w:tcW w:w="1039"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vMerge/>
            <w:tcBorders>
              <w:left w:val="single" w:sz="4" w:space="0" w:color="595959"/>
              <w:bottom w:val="single" w:sz="4" w:space="0" w:color="595959"/>
              <w:right w:val="single" w:sz="4" w:space="0" w:color="595959"/>
            </w:tcBorders>
            <w:vAlign w:val="center"/>
          </w:tcPr>
          <w:p w:rsidR="00D57074" w:rsidRPr="00816680" w:rsidRDefault="00D57074" w:rsidP="009B6C60">
            <w:pPr>
              <w:keepNext/>
              <w:keepLines/>
              <w:tabs>
                <w:tab w:val="left" w:pos="900"/>
                <w:tab w:val="left" w:pos="1080"/>
              </w:tabs>
              <w:ind w:firstLine="34"/>
              <w:jc w:val="center"/>
              <w:rPr>
                <w:rFonts w:ascii="Times New Roman" w:hAnsi="Times New Roman"/>
                <w:bCs/>
                <w:sz w:val="20"/>
                <w:szCs w:val="20"/>
              </w:rPr>
            </w:pPr>
          </w:p>
        </w:tc>
      </w:tr>
      <w:tr w:rsidR="00873397" w:rsidRPr="0006301A" w:rsidTr="001B1F2B">
        <w:tc>
          <w:tcPr>
            <w:tcW w:w="475" w:type="dxa"/>
            <w:gridSpan w:val="2"/>
            <w:tcBorders>
              <w:top w:val="single" w:sz="4" w:space="0" w:color="595959"/>
              <w:left w:val="single" w:sz="4" w:space="0" w:color="595959"/>
              <w:bottom w:val="nil"/>
              <w:right w:val="single" w:sz="4" w:space="0" w:color="595959"/>
            </w:tcBorders>
          </w:tcPr>
          <w:p w:rsidR="00D57074" w:rsidRPr="0006301A" w:rsidRDefault="00D57074" w:rsidP="00B939A7">
            <w:pPr>
              <w:ind w:firstLine="0"/>
              <w:rPr>
                <w:rFonts w:ascii="Times New Roman" w:hAnsi="Times New Roman"/>
                <w:sz w:val="20"/>
                <w:szCs w:val="20"/>
              </w:rPr>
            </w:pPr>
            <w:r>
              <w:rPr>
                <w:rFonts w:ascii="Times New Roman" w:hAnsi="Times New Roman"/>
                <w:sz w:val="20"/>
                <w:szCs w:val="20"/>
              </w:rPr>
              <w:t>53</w:t>
            </w:r>
          </w:p>
        </w:tc>
        <w:tc>
          <w:tcPr>
            <w:tcW w:w="2307" w:type="dxa"/>
            <w:tcBorders>
              <w:top w:val="single" w:sz="4" w:space="0" w:color="595959"/>
              <w:left w:val="single" w:sz="4" w:space="0" w:color="595959"/>
              <w:bottom w:val="nil"/>
              <w:right w:val="single" w:sz="4" w:space="0" w:color="595959"/>
            </w:tcBorders>
          </w:tcPr>
          <w:p w:rsidR="00D57074" w:rsidRPr="0006301A" w:rsidRDefault="00D57074" w:rsidP="00B939A7">
            <w:pPr>
              <w:ind w:firstLine="0"/>
              <w:rPr>
                <w:rFonts w:ascii="Times New Roman" w:hAnsi="Times New Roman"/>
                <w:sz w:val="20"/>
                <w:szCs w:val="20"/>
              </w:rPr>
            </w:pPr>
            <w:r w:rsidRPr="0006301A">
              <w:rPr>
                <w:rFonts w:ascii="Times New Roman" w:hAnsi="Times New Roman"/>
                <w:sz w:val="20"/>
                <w:szCs w:val="20"/>
              </w:rPr>
              <w:t>Доступ сельских населённых пунктов к централизованному:</w:t>
            </w:r>
            <w:r w:rsidRPr="0006301A">
              <w:rPr>
                <w:rFonts w:ascii="Times New Roman" w:hAnsi="Times New Roman"/>
                <w:sz w:val="24"/>
                <w:szCs w:val="24"/>
              </w:rPr>
              <w:t xml:space="preserve"> </w:t>
            </w:r>
            <w:r w:rsidRPr="0006301A">
              <w:rPr>
                <w:rFonts w:ascii="Times New Roman" w:hAnsi="Times New Roman"/>
                <w:sz w:val="20"/>
                <w:szCs w:val="20"/>
              </w:rPr>
              <w:t>водоснабжению</w:t>
            </w:r>
          </w:p>
        </w:tc>
        <w:tc>
          <w:tcPr>
            <w:tcW w:w="1266" w:type="dxa"/>
            <w:gridSpan w:val="2"/>
            <w:tcBorders>
              <w:top w:val="single" w:sz="4" w:space="0" w:color="595959"/>
              <w:left w:val="single" w:sz="4" w:space="0" w:color="595959"/>
              <w:bottom w:val="nil"/>
              <w:right w:val="single" w:sz="4" w:space="0" w:color="595959"/>
            </w:tcBorders>
            <w:vAlign w:val="bottom"/>
          </w:tcPr>
          <w:p w:rsidR="00D57074" w:rsidRPr="0006301A" w:rsidRDefault="00D57074" w:rsidP="00EB59E7">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vMerge w:val="restart"/>
            <w:tcBorders>
              <w:top w:val="single" w:sz="4" w:space="0" w:color="595959"/>
              <w:left w:val="single" w:sz="4" w:space="0" w:color="595959"/>
              <w:right w:val="single" w:sz="4" w:space="0" w:color="595959"/>
            </w:tcBorders>
            <w:vAlign w:val="center"/>
          </w:tcPr>
          <w:p w:rsidR="00D57074" w:rsidRPr="0006301A" w:rsidRDefault="00D57074" w:rsidP="001B1F2B">
            <w:pPr>
              <w:spacing w:line="223" w:lineRule="auto"/>
              <w:ind w:firstLine="51"/>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ОЖКХПТиАД</w:t>
            </w:r>
            <w:proofErr w:type="spellEnd"/>
          </w:p>
        </w:tc>
        <w:tc>
          <w:tcPr>
            <w:tcW w:w="1412" w:type="dxa"/>
            <w:vMerge w:val="restart"/>
            <w:tcBorders>
              <w:top w:val="single" w:sz="4" w:space="0" w:color="595959"/>
              <w:left w:val="single" w:sz="4" w:space="0" w:color="595959"/>
              <w:right w:val="single" w:sz="4" w:space="0" w:color="595959"/>
            </w:tcBorders>
            <w:vAlign w:val="bottom"/>
          </w:tcPr>
          <w:p w:rsidR="00D57074" w:rsidRPr="0006301A" w:rsidRDefault="00D57074" w:rsidP="00EB59E7">
            <w:pPr>
              <w:spacing w:line="223" w:lineRule="auto"/>
              <w:ind w:firstLine="51"/>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top w:val="single" w:sz="4" w:space="0" w:color="595959"/>
              <w:left w:val="single" w:sz="4" w:space="0" w:color="595959"/>
              <w:bottom w:val="nil"/>
              <w:right w:val="single" w:sz="4" w:space="0" w:color="595959"/>
            </w:tcBorders>
            <w:vAlign w:val="bottom"/>
          </w:tcPr>
          <w:p w:rsidR="00D57074" w:rsidRPr="0006301A" w:rsidRDefault="00D57074" w:rsidP="00777A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996"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141" w:type="dxa"/>
            <w:gridSpan w:val="11"/>
            <w:tcBorders>
              <w:top w:val="single" w:sz="4" w:space="0" w:color="595959"/>
              <w:left w:val="single" w:sz="4" w:space="0" w:color="595959"/>
              <w:bottom w:val="nil"/>
              <w:right w:val="single" w:sz="4" w:space="0" w:color="595959"/>
            </w:tcBorders>
            <w:vAlign w:val="bottom"/>
          </w:tcPr>
          <w:p w:rsidR="00D57074" w:rsidRPr="00620265" w:rsidRDefault="002D0907" w:rsidP="00E75E4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039"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vMerge w:val="restart"/>
            <w:tcBorders>
              <w:top w:val="single" w:sz="4" w:space="0" w:color="595959"/>
              <w:left w:val="single" w:sz="4" w:space="0" w:color="595959"/>
              <w:right w:val="single" w:sz="4" w:space="0" w:color="595959"/>
            </w:tcBorders>
          </w:tcPr>
          <w:p w:rsidR="00D57074" w:rsidRPr="00816680" w:rsidRDefault="00D57074" w:rsidP="00E91FBD">
            <w:pPr>
              <w:ind w:firstLine="0"/>
              <w:jc w:val="left"/>
              <w:rPr>
                <w:rFonts w:ascii="Times New Roman" w:hAnsi="Times New Roman"/>
                <w:bCs/>
                <w:sz w:val="20"/>
                <w:szCs w:val="20"/>
              </w:rPr>
            </w:pPr>
            <w:r w:rsidRPr="00816680">
              <w:rPr>
                <w:rFonts w:ascii="Times New Roman" w:hAnsi="Times New Roman"/>
                <w:sz w:val="20"/>
                <w:szCs w:val="20"/>
              </w:rPr>
              <w:t xml:space="preserve">Исполнено. </w:t>
            </w:r>
            <w:r w:rsidR="00E91FBD" w:rsidRPr="00816680">
              <w:rPr>
                <w:rFonts w:ascii="Times New Roman" w:hAnsi="Times New Roman"/>
                <w:sz w:val="20"/>
                <w:szCs w:val="20"/>
              </w:rPr>
              <w:t>Количество людей,</w:t>
            </w:r>
            <w:r w:rsidRPr="00816680">
              <w:rPr>
                <w:rFonts w:ascii="Times New Roman" w:hAnsi="Times New Roman"/>
                <w:sz w:val="20"/>
                <w:szCs w:val="20"/>
              </w:rPr>
              <w:t xml:space="preserve"> охваченных централизованным водоотведением </w:t>
            </w:r>
            <w:r w:rsidR="00E91FBD" w:rsidRPr="00816680">
              <w:rPr>
                <w:rFonts w:ascii="Times New Roman" w:hAnsi="Times New Roman"/>
                <w:sz w:val="20"/>
                <w:szCs w:val="20"/>
              </w:rPr>
              <w:t>547</w:t>
            </w:r>
            <w:r w:rsidRPr="00816680">
              <w:rPr>
                <w:rFonts w:ascii="Times New Roman" w:hAnsi="Times New Roman"/>
                <w:sz w:val="20"/>
                <w:szCs w:val="20"/>
              </w:rPr>
              <w:t xml:space="preserve"> человек.</w:t>
            </w:r>
          </w:p>
        </w:tc>
      </w:tr>
      <w:tr w:rsidR="00873397" w:rsidRPr="0006301A" w:rsidTr="002317EE">
        <w:tc>
          <w:tcPr>
            <w:tcW w:w="475" w:type="dxa"/>
            <w:gridSpan w:val="2"/>
            <w:tcBorders>
              <w:top w:val="nil"/>
              <w:left w:val="single" w:sz="4" w:space="0" w:color="595959"/>
              <w:bottom w:val="single" w:sz="4" w:space="0" w:color="595959"/>
              <w:right w:val="single" w:sz="4" w:space="0" w:color="595959"/>
            </w:tcBorders>
          </w:tcPr>
          <w:p w:rsidR="00D57074" w:rsidRPr="0006301A" w:rsidRDefault="00D57074" w:rsidP="00B939A7">
            <w:pPr>
              <w:ind w:firstLine="0"/>
              <w:rPr>
                <w:rFonts w:ascii="Times New Roman" w:hAnsi="Times New Roman"/>
                <w:sz w:val="20"/>
                <w:szCs w:val="20"/>
              </w:rPr>
            </w:pPr>
          </w:p>
        </w:tc>
        <w:tc>
          <w:tcPr>
            <w:tcW w:w="2307" w:type="dxa"/>
            <w:tcBorders>
              <w:top w:val="nil"/>
              <w:left w:val="single" w:sz="4" w:space="0" w:color="595959"/>
              <w:bottom w:val="single" w:sz="4" w:space="0" w:color="595959"/>
              <w:right w:val="single" w:sz="4" w:space="0" w:color="595959"/>
            </w:tcBorders>
          </w:tcPr>
          <w:p w:rsidR="00D57074" w:rsidRPr="0006301A" w:rsidRDefault="00D57074" w:rsidP="00B939A7">
            <w:pPr>
              <w:ind w:firstLine="0"/>
              <w:rPr>
                <w:rFonts w:ascii="Times New Roman" w:hAnsi="Times New Roman"/>
                <w:sz w:val="20"/>
                <w:szCs w:val="20"/>
              </w:rPr>
            </w:pPr>
            <w:r w:rsidRPr="0006301A">
              <w:rPr>
                <w:rFonts w:ascii="Times New Roman" w:hAnsi="Times New Roman"/>
                <w:sz w:val="20"/>
                <w:szCs w:val="20"/>
              </w:rPr>
              <w:t>водоотведению</w:t>
            </w:r>
          </w:p>
        </w:tc>
        <w:tc>
          <w:tcPr>
            <w:tcW w:w="1266" w:type="dxa"/>
            <w:gridSpan w:val="2"/>
            <w:tcBorders>
              <w:top w:val="nil"/>
              <w:left w:val="single" w:sz="4" w:space="0" w:color="595959"/>
              <w:bottom w:val="single" w:sz="4" w:space="0" w:color="595959"/>
              <w:right w:val="single" w:sz="4" w:space="0" w:color="595959"/>
            </w:tcBorders>
            <w:vAlign w:val="center"/>
          </w:tcPr>
          <w:p w:rsidR="00D57074" w:rsidRPr="0006301A" w:rsidRDefault="00D57074" w:rsidP="00EB59E7">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vMerge/>
            <w:tcBorders>
              <w:left w:val="single" w:sz="4" w:space="0" w:color="595959"/>
              <w:bottom w:val="single" w:sz="4" w:space="0" w:color="595959"/>
              <w:right w:val="single" w:sz="4" w:space="0" w:color="595959"/>
            </w:tcBorders>
            <w:vAlign w:val="center"/>
          </w:tcPr>
          <w:p w:rsidR="00D57074" w:rsidRPr="0006301A" w:rsidRDefault="00D57074" w:rsidP="001B1F2B">
            <w:pPr>
              <w:spacing w:line="223" w:lineRule="auto"/>
              <w:ind w:firstLine="51"/>
              <w:jc w:val="center"/>
              <w:rPr>
                <w:rFonts w:ascii="Times New Roman" w:hAnsi="Times New Roman"/>
                <w:sz w:val="20"/>
                <w:szCs w:val="20"/>
              </w:rPr>
            </w:pPr>
          </w:p>
        </w:tc>
        <w:tc>
          <w:tcPr>
            <w:tcW w:w="1412" w:type="dxa"/>
            <w:vMerge/>
            <w:tcBorders>
              <w:left w:val="single" w:sz="4" w:space="0" w:color="595959"/>
              <w:bottom w:val="single" w:sz="4" w:space="0" w:color="595959"/>
              <w:right w:val="single" w:sz="4" w:space="0" w:color="595959"/>
            </w:tcBorders>
            <w:vAlign w:val="center"/>
          </w:tcPr>
          <w:p w:rsidR="00D57074" w:rsidRPr="0006301A" w:rsidRDefault="00D57074" w:rsidP="00EB59E7">
            <w:pPr>
              <w:spacing w:line="223" w:lineRule="auto"/>
              <w:ind w:firstLine="51"/>
              <w:jc w:val="center"/>
              <w:rPr>
                <w:rFonts w:ascii="Times New Roman" w:hAnsi="Times New Roman"/>
                <w:sz w:val="20"/>
                <w:szCs w:val="20"/>
              </w:rPr>
            </w:pPr>
          </w:p>
        </w:tc>
        <w:tc>
          <w:tcPr>
            <w:tcW w:w="933" w:type="dxa"/>
            <w:gridSpan w:val="2"/>
            <w:tcBorders>
              <w:top w:val="nil"/>
              <w:left w:val="single" w:sz="4" w:space="0" w:color="595959"/>
              <w:bottom w:val="single" w:sz="4" w:space="0" w:color="595959"/>
              <w:right w:val="single" w:sz="4" w:space="0" w:color="595959"/>
            </w:tcBorders>
            <w:vAlign w:val="center"/>
          </w:tcPr>
          <w:p w:rsidR="00D57074" w:rsidRPr="0006301A" w:rsidRDefault="00D57074" w:rsidP="00777A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996"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1141" w:type="dxa"/>
            <w:gridSpan w:val="11"/>
            <w:tcBorders>
              <w:top w:val="nil"/>
              <w:left w:val="single" w:sz="4" w:space="0" w:color="595959"/>
              <w:bottom w:val="single" w:sz="4" w:space="0" w:color="595959"/>
              <w:right w:val="single" w:sz="4" w:space="0" w:color="595959"/>
            </w:tcBorders>
            <w:vAlign w:val="center"/>
          </w:tcPr>
          <w:p w:rsidR="00D57074" w:rsidRPr="00620265" w:rsidRDefault="002D0907" w:rsidP="00EB59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1039"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vMerge/>
            <w:tcBorders>
              <w:left w:val="single" w:sz="4" w:space="0" w:color="595959"/>
              <w:bottom w:val="single" w:sz="4" w:space="0" w:color="595959"/>
              <w:right w:val="single" w:sz="4" w:space="0" w:color="595959"/>
            </w:tcBorders>
            <w:vAlign w:val="center"/>
          </w:tcPr>
          <w:p w:rsidR="00D57074" w:rsidRPr="00816680" w:rsidRDefault="00D57074" w:rsidP="009B6C60">
            <w:pPr>
              <w:keepNext/>
              <w:keepLines/>
              <w:tabs>
                <w:tab w:val="left" w:pos="900"/>
                <w:tab w:val="left" w:pos="1080"/>
              </w:tabs>
              <w:ind w:firstLine="34"/>
              <w:jc w:val="center"/>
              <w:rPr>
                <w:rFonts w:ascii="Times New Roman" w:hAnsi="Times New Roman"/>
                <w:bCs/>
                <w:sz w:val="20"/>
                <w:szCs w:val="20"/>
              </w:rPr>
            </w:pPr>
          </w:p>
        </w:tc>
      </w:tr>
      <w:tr w:rsidR="00873397" w:rsidRPr="0006301A" w:rsidTr="002317EE">
        <w:tc>
          <w:tcPr>
            <w:tcW w:w="475" w:type="dxa"/>
            <w:gridSpan w:val="2"/>
            <w:tcBorders>
              <w:top w:val="single" w:sz="4" w:space="0" w:color="595959"/>
              <w:left w:val="single" w:sz="4" w:space="0" w:color="595959"/>
              <w:bottom w:val="nil"/>
              <w:right w:val="single" w:sz="4" w:space="0" w:color="595959"/>
            </w:tcBorders>
          </w:tcPr>
          <w:p w:rsidR="00D57074" w:rsidRPr="0006301A" w:rsidRDefault="00D57074" w:rsidP="00B939A7">
            <w:pPr>
              <w:ind w:firstLine="0"/>
              <w:rPr>
                <w:rFonts w:ascii="Times New Roman" w:hAnsi="Times New Roman"/>
                <w:sz w:val="20"/>
                <w:szCs w:val="20"/>
              </w:rPr>
            </w:pPr>
            <w:r>
              <w:rPr>
                <w:rFonts w:ascii="Times New Roman" w:hAnsi="Times New Roman"/>
                <w:sz w:val="20"/>
                <w:szCs w:val="20"/>
              </w:rPr>
              <w:t>54</w:t>
            </w:r>
          </w:p>
        </w:tc>
        <w:tc>
          <w:tcPr>
            <w:tcW w:w="2307" w:type="dxa"/>
            <w:tcBorders>
              <w:top w:val="single" w:sz="4" w:space="0" w:color="595959"/>
              <w:left w:val="single" w:sz="4" w:space="0" w:color="595959"/>
              <w:bottom w:val="nil"/>
              <w:right w:val="single" w:sz="4" w:space="0" w:color="595959"/>
            </w:tcBorders>
          </w:tcPr>
          <w:p w:rsidR="00D57074" w:rsidRPr="0006301A" w:rsidRDefault="00D57074" w:rsidP="005B57E6">
            <w:pPr>
              <w:ind w:firstLine="0"/>
              <w:rPr>
                <w:rFonts w:ascii="Times New Roman" w:hAnsi="Times New Roman"/>
                <w:sz w:val="20"/>
                <w:szCs w:val="20"/>
              </w:rPr>
            </w:pPr>
            <w:r w:rsidRPr="0006301A">
              <w:rPr>
                <w:rFonts w:ascii="Times New Roman" w:hAnsi="Times New Roman"/>
                <w:sz w:val="20"/>
                <w:szCs w:val="20"/>
              </w:rPr>
              <w:t>Доля модернизированных сетей от общей протяжённости: теплоснабжение</w:t>
            </w:r>
          </w:p>
        </w:tc>
        <w:tc>
          <w:tcPr>
            <w:tcW w:w="1266" w:type="dxa"/>
            <w:gridSpan w:val="2"/>
            <w:tcBorders>
              <w:top w:val="single" w:sz="4" w:space="0" w:color="595959"/>
              <w:left w:val="single" w:sz="4" w:space="0" w:color="595959"/>
              <w:bottom w:val="nil"/>
              <w:right w:val="single" w:sz="4" w:space="0" w:color="595959"/>
            </w:tcBorders>
            <w:vAlign w:val="bottom"/>
          </w:tcPr>
          <w:p w:rsidR="00D57074" w:rsidRPr="0006301A" w:rsidRDefault="00D57074" w:rsidP="005B57E6">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vMerge w:val="restart"/>
            <w:tcBorders>
              <w:top w:val="single" w:sz="4" w:space="0" w:color="595959"/>
              <w:left w:val="single" w:sz="4" w:space="0" w:color="595959"/>
              <w:bottom w:val="nil"/>
              <w:right w:val="single" w:sz="4" w:space="0" w:color="595959"/>
            </w:tcBorders>
            <w:vAlign w:val="center"/>
          </w:tcPr>
          <w:p w:rsidR="00D57074" w:rsidRPr="0006301A" w:rsidRDefault="00D57074" w:rsidP="001B1F2B">
            <w:pPr>
              <w:spacing w:line="223" w:lineRule="auto"/>
              <w:ind w:firstLine="51"/>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ОЖКХПТиАД</w:t>
            </w:r>
            <w:proofErr w:type="spellEnd"/>
          </w:p>
        </w:tc>
        <w:tc>
          <w:tcPr>
            <w:tcW w:w="1412" w:type="dxa"/>
            <w:vMerge w:val="restart"/>
            <w:tcBorders>
              <w:top w:val="single" w:sz="4" w:space="0" w:color="595959"/>
              <w:left w:val="single" w:sz="4" w:space="0" w:color="595959"/>
              <w:bottom w:val="nil"/>
              <w:right w:val="single" w:sz="4" w:space="0" w:color="595959"/>
            </w:tcBorders>
            <w:vAlign w:val="bottom"/>
          </w:tcPr>
          <w:p w:rsidR="00D57074" w:rsidRPr="0006301A" w:rsidRDefault="00D57074" w:rsidP="005B57E6">
            <w:pPr>
              <w:spacing w:line="223" w:lineRule="auto"/>
              <w:ind w:firstLine="51"/>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top w:val="single" w:sz="4" w:space="0" w:color="595959"/>
              <w:left w:val="single" w:sz="4" w:space="0" w:color="595959"/>
              <w:bottom w:val="nil"/>
              <w:right w:val="single" w:sz="4" w:space="0" w:color="595959"/>
            </w:tcBorders>
            <w:vAlign w:val="bottom"/>
          </w:tcPr>
          <w:p w:rsidR="00D57074" w:rsidRPr="0006301A" w:rsidRDefault="00D57074" w:rsidP="00777A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5,9</w:t>
            </w:r>
          </w:p>
        </w:tc>
        <w:tc>
          <w:tcPr>
            <w:tcW w:w="996"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5B57E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5,9</w:t>
            </w:r>
          </w:p>
        </w:tc>
        <w:tc>
          <w:tcPr>
            <w:tcW w:w="1141" w:type="dxa"/>
            <w:gridSpan w:val="11"/>
            <w:tcBorders>
              <w:top w:val="single" w:sz="4" w:space="0" w:color="595959"/>
              <w:left w:val="single" w:sz="4" w:space="0" w:color="595959"/>
              <w:bottom w:val="nil"/>
              <w:right w:val="single" w:sz="4" w:space="0" w:color="595959"/>
            </w:tcBorders>
            <w:vAlign w:val="bottom"/>
          </w:tcPr>
          <w:p w:rsidR="00D57074" w:rsidRPr="0006301A" w:rsidRDefault="002D0907" w:rsidP="005B57E6">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w:t>
            </w:r>
          </w:p>
        </w:tc>
        <w:tc>
          <w:tcPr>
            <w:tcW w:w="1039"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5B57E6">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5B57E6">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nil"/>
              <w:right w:val="single" w:sz="4" w:space="0" w:color="595959"/>
            </w:tcBorders>
          </w:tcPr>
          <w:p w:rsidR="00D57074" w:rsidRPr="00816680" w:rsidRDefault="00D57074" w:rsidP="00843D83">
            <w:pPr>
              <w:ind w:firstLine="0"/>
              <w:rPr>
                <w:rFonts w:ascii="Times New Roman" w:hAnsi="Times New Roman"/>
                <w:sz w:val="20"/>
                <w:szCs w:val="20"/>
              </w:rPr>
            </w:pPr>
            <w:r w:rsidRPr="00816680">
              <w:rPr>
                <w:rFonts w:ascii="Times New Roman" w:hAnsi="Times New Roman"/>
                <w:sz w:val="20"/>
                <w:szCs w:val="20"/>
              </w:rPr>
              <w:t>Исполнено. Проведен ремонт инженерных сетей.</w:t>
            </w:r>
          </w:p>
          <w:p w:rsidR="00D57074" w:rsidRPr="00816680" w:rsidRDefault="00D57074" w:rsidP="00523DA4">
            <w:pPr>
              <w:keepNext/>
              <w:keepLines/>
              <w:tabs>
                <w:tab w:val="left" w:pos="900"/>
                <w:tab w:val="left" w:pos="1080"/>
              </w:tabs>
              <w:ind w:firstLine="34"/>
              <w:rPr>
                <w:rFonts w:ascii="Times New Roman" w:hAnsi="Times New Roman"/>
                <w:bCs/>
                <w:sz w:val="20"/>
                <w:szCs w:val="20"/>
              </w:rPr>
            </w:pPr>
          </w:p>
        </w:tc>
      </w:tr>
      <w:tr w:rsidR="00873397" w:rsidRPr="0006301A" w:rsidTr="002317EE">
        <w:tc>
          <w:tcPr>
            <w:tcW w:w="475" w:type="dxa"/>
            <w:gridSpan w:val="2"/>
            <w:tcBorders>
              <w:top w:val="nil"/>
              <w:left w:val="single" w:sz="4" w:space="0" w:color="595959"/>
              <w:bottom w:val="nil"/>
              <w:right w:val="single" w:sz="4" w:space="0" w:color="595959"/>
            </w:tcBorders>
          </w:tcPr>
          <w:p w:rsidR="00D57074" w:rsidRPr="0006301A" w:rsidRDefault="00D57074" w:rsidP="00B939A7">
            <w:pPr>
              <w:ind w:firstLine="0"/>
              <w:rPr>
                <w:rFonts w:ascii="Times New Roman" w:hAnsi="Times New Roman"/>
                <w:sz w:val="20"/>
                <w:szCs w:val="20"/>
              </w:rPr>
            </w:pPr>
          </w:p>
        </w:tc>
        <w:tc>
          <w:tcPr>
            <w:tcW w:w="2307" w:type="dxa"/>
            <w:tcBorders>
              <w:top w:val="nil"/>
              <w:left w:val="single" w:sz="4" w:space="0" w:color="595959"/>
              <w:bottom w:val="nil"/>
              <w:right w:val="single" w:sz="4" w:space="0" w:color="595959"/>
            </w:tcBorders>
          </w:tcPr>
          <w:p w:rsidR="00D57074" w:rsidRPr="0006301A" w:rsidRDefault="00D57074" w:rsidP="00B939A7">
            <w:pPr>
              <w:ind w:firstLine="0"/>
              <w:rPr>
                <w:rFonts w:ascii="Times New Roman" w:hAnsi="Times New Roman"/>
                <w:sz w:val="20"/>
                <w:szCs w:val="20"/>
              </w:rPr>
            </w:pPr>
            <w:r w:rsidRPr="0006301A">
              <w:rPr>
                <w:rFonts w:ascii="Times New Roman" w:hAnsi="Times New Roman"/>
                <w:sz w:val="20"/>
                <w:szCs w:val="20"/>
              </w:rPr>
              <w:t>газоснабжение</w:t>
            </w:r>
          </w:p>
        </w:tc>
        <w:tc>
          <w:tcPr>
            <w:tcW w:w="1266" w:type="dxa"/>
            <w:gridSpan w:val="2"/>
            <w:tcBorders>
              <w:top w:val="nil"/>
              <w:left w:val="single" w:sz="4" w:space="0" w:color="595959"/>
              <w:bottom w:val="nil"/>
              <w:right w:val="single" w:sz="4" w:space="0" w:color="595959"/>
            </w:tcBorders>
            <w:vAlign w:val="center"/>
          </w:tcPr>
          <w:p w:rsidR="00D57074" w:rsidRPr="0006301A" w:rsidRDefault="00D57074" w:rsidP="00361C9F">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vMerge/>
            <w:tcBorders>
              <w:top w:val="nil"/>
              <w:left w:val="single" w:sz="4" w:space="0" w:color="595959"/>
              <w:bottom w:val="nil"/>
              <w:right w:val="single" w:sz="4" w:space="0" w:color="595959"/>
            </w:tcBorders>
            <w:vAlign w:val="center"/>
          </w:tcPr>
          <w:p w:rsidR="00D57074" w:rsidRPr="0006301A" w:rsidRDefault="00D57074" w:rsidP="00387E33">
            <w:pPr>
              <w:spacing w:line="223" w:lineRule="auto"/>
              <w:ind w:firstLine="51"/>
              <w:jc w:val="center"/>
              <w:rPr>
                <w:rFonts w:ascii="Times New Roman" w:hAnsi="Times New Roman"/>
                <w:sz w:val="20"/>
                <w:szCs w:val="20"/>
              </w:rPr>
            </w:pPr>
          </w:p>
        </w:tc>
        <w:tc>
          <w:tcPr>
            <w:tcW w:w="1412" w:type="dxa"/>
            <w:vMerge/>
            <w:tcBorders>
              <w:top w:val="nil"/>
              <w:left w:val="single" w:sz="4" w:space="0" w:color="595959"/>
              <w:bottom w:val="nil"/>
              <w:right w:val="single" w:sz="4" w:space="0" w:color="595959"/>
            </w:tcBorders>
            <w:vAlign w:val="center"/>
          </w:tcPr>
          <w:p w:rsidR="00D57074" w:rsidRPr="0006301A" w:rsidRDefault="00D57074" w:rsidP="00361C9F">
            <w:pPr>
              <w:spacing w:line="223" w:lineRule="auto"/>
              <w:ind w:firstLine="51"/>
              <w:jc w:val="center"/>
              <w:rPr>
                <w:rFonts w:ascii="Times New Roman" w:hAnsi="Times New Roman"/>
                <w:sz w:val="20"/>
                <w:szCs w:val="20"/>
              </w:rPr>
            </w:pPr>
          </w:p>
        </w:tc>
        <w:tc>
          <w:tcPr>
            <w:tcW w:w="933" w:type="dxa"/>
            <w:gridSpan w:val="2"/>
            <w:tcBorders>
              <w:top w:val="nil"/>
              <w:left w:val="single" w:sz="4" w:space="0" w:color="595959"/>
              <w:bottom w:val="nil"/>
              <w:right w:val="single" w:sz="4" w:space="0" w:color="595959"/>
            </w:tcBorders>
            <w:vAlign w:val="center"/>
          </w:tcPr>
          <w:p w:rsidR="00D57074" w:rsidRPr="0006301A" w:rsidRDefault="00D57074" w:rsidP="00777A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996" w:type="dxa"/>
            <w:gridSpan w:val="5"/>
            <w:tcBorders>
              <w:top w:val="nil"/>
              <w:left w:val="single" w:sz="4" w:space="0" w:color="595959"/>
              <w:bottom w:val="nil"/>
              <w:right w:val="single" w:sz="4" w:space="0" w:color="595959"/>
            </w:tcBorders>
            <w:vAlign w:val="center"/>
          </w:tcPr>
          <w:p w:rsidR="00D57074" w:rsidRPr="0006301A" w:rsidRDefault="00D57074" w:rsidP="00E657F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1141" w:type="dxa"/>
            <w:gridSpan w:val="11"/>
            <w:tcBorders>
              <w:top w:val="nil"/>
              <w:left w:val="single" w:sz="4" w:space="0" w:color="595959"/>
              <w:bottom w:val="nil"/>
              <w:right w:val="single" w:sz="4" w:space="0" w:color="595959"/>
            </w:tcBorders>
            <w:vAlign w:val="center"/>
          </w:tcPr>
          <w:p w:rsidR="00D57074" w:rsidRPr="0006301A" w:rsidRDefault="002D0907" w:rsidP="007D59D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1039" w:type="dxa"/>
            <w:gridSpan w:val="5"/>
            <w:tcBorders>
              <w:top w:val="nil"/>
              <w:left w:val="single" w:sz="4" w:space="0" w:color="595959"/>
              <w:bottom w:val="nil"/>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nil"/>
              <w:left w:val="single" w:sz="4" w:space="0" w:color="595959"/>
              <w:bottom w:val="nil"/>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nil"/>
              <w:left w:val="single" w:sz="4" w:space="0" w:color="595959"/>
              <w:bottom w:val="nil"/>
              <w:right w:val="single" w:sz="4" w:space="0" w:color="595959"/>
            </w:tcBorders>
            <w:vAlign w:val="center"/>
          </w:tcPr>
          <w:p w:rsidR="00D57074" w:rsidRPr="00816680" w:rsidRDefault="00D57074" w:rsidP="009B6C60">
            <w:pPr>
              <w:keepNext/>
              <w:keepLines/>
              <w:tabs>
                <w:tab w:val="left" w:pos="900"/>
                <w:tab w:val="left" w:pos="1080"/>
              </w:tabs>
              <w:ind w:firstLine="34"/>
              <w:jc w:val="center"/>
              <w:rPr>
                <w:rFonts w:ascii="Times New Roman" w:hAnsi="Times New Roman"/>
                <w:bCs/>
                <w:sz w:val="20"/>
                <w:szCs w:val="20"/>
              </w:rPr>
            </w:pPr>
          </w:p>
        </w:tc>
      </w:tr>
      <w:tr w:rsidR="00873397" w:rsidRPr="0006301A" w:rsidTr="002317EE">
        <w:tc>
          <w:tcPr>
            <w:tcW w:w="475" w:type="dxa"/>
            <w:gridSpan w:val="2"/>
            <w:tcBorders>
              <w:top w:val="nil"/>
              <w:left w:val="single" w:sz="4" w:space="0" w:color="595959"/>
              <w:bottom w:val="single" w:sz="4" w:space="0" w:color="595959"/>
              <w:right w:val="single" w:sz="4" w:space="0" w:color="595959"/>
            </w:tcBorders>
          </w:tcPr>
          <w:p w:rsidR="00D57074" w:rsidRPr="0006301A" w:rsidRDefault="00D57074" w:rsidP="00B939A7">
            <w:pPr>
              <w:ind w:firstLine="0"/>
              <w:rPr>
                <w:rFonts w:ascii="Times New Roman" w:hAnsi="Times New Roman"/>
                <w:sz w:val="20"/>
                <w:szCs w:val="20"/>
              </w:rPr>
            </w:pPr>
          </w:p>
        </w:tc>
        <w:tc>
          <w:tcPr>
            <w:tcW w:w="2307" w:type="dxa"/>
            <w:tcBorders>
              <w:top w:val="nil"/>
              <w:left w:val="single" w:sz="4" w:space="0" w:color="595959"/>
              <w:bottom w:val="single" w:sz="4" w:space="0" w:color="595959"/>
              <w:right w:val="single" w:sz="4" w:space="0" w:color="595959"/>
            </w:tcBorders>
          </w:tcPr>
          <w:p w:rsidR="00D57074" w:rsidRPr="0006301A" w:rsidRDefault="00D57074" w:rsidP="006B3927">
            <w:pPr>
              <w:ind w:firstLine="0"/>
              <w:rPr>
                <w:rFonts w:ascii="Times New Roman" w:hAnsi="Times New Roman"/>
                <w:sz w:val="20"/>
                <w:szCs w:val="20"/>
              </w:rPr>
            </w:pPr>
            <w:r w:rsidRPr="0006301A">
              <w:rPr>
                <w:rFonts w:ascii="Times New Roman" w:hAnsi="Times New Roman"/>
                <w:sz w:val="20"/>
                <w:szCs w:val="20"/>
              </w:rPr>
              <w:t>электроснабжение</w:t>
            </w:r>
          </w:p>
        </w:tc>
        <w:tc>
          <w:tcPr>
            <w:tcW w:w="1266" w:type="dxa"/>
            <w:gridSpan w:val="2"/>
            <w:tcBorders>
              <w:top w:val="nil"/>
              <w:left w:val="single" w:sz="4" w:space="0" w:color="595959"/>
              <w:bottom w:val="single" w:sz="4" w:space="0" w:color="595959"/>
              <w:right w:val="single" w:sz="4" w:space="0" w:color="595959"/>
            </w:tcBorders>
            <w:vAlign w:val="center"/>
          </w:tcPr>
          <w:p w:rsidR="00D57074" w:rsidRPr="0006301A" w:rsidRDefault="00D57074" w:rsidP="00361C9F">
            <w:pPr>
              <w:ind w:firstLine="34"/>
              <w:jc w:val="center"/>
              <w:rPr>
                <w:rFonts w:ascii="Times New Roman" w:hAnsi="Times New Roman"/>
                <w:sz w:val="20"/>
                <w:szCs w:val="20"/>
              </w:rPr>
            </w:pPr>
            <w:r w:rsidRPr="0006301A">
              <w:rPr>
                <w:rFonts w:ascii="Times New Roman" w:hAnsi="Times New Roman"/>
                <w:sz w:val="20"/>
                <w:szCs w:val="20"/>
              </w:rPr>
              <w:t>%</w:t>
            </w:r>
          </w:p>
        </w:tc>
        <w:tc>
          <w:tcPr>
            <w:tcW w:w="1540" w:type="dxa"/>
            <w:vMerge/>
            <w:tcBorders>
              <w:top w:val="nil"/>
              <w:left w:val="single" w:sz="4" w:space="0" w:color="595959"/>
              <w:bottom w:val="single" w:sz="4" w:space="0" w:color="595959"/>
              <w:right w:val="single" w:sz="4" w:space="0" w:color="595959"/>
            </w:tcBorders>
            <w:vAlign w:val="center"/>
          </w:tcPr>
          <w:p w:rsidR="00D57074" w:rsidRPr="0006301A" w:rsidRDefault="00D57074" w:rsidP="00387E33">
            <w:pPr>
              <w:spacing w:line="223" w:lineRule="auto"/>
              <w:ind w:firstLine="51"/>
              <w:jc w:val="center"/>
              <w:rPr>
                <w:rFonts w:ascii="Times New Roman" w:hAnsi="Times New Roman"/>
                <w:sz w:val="20"/>
                <w:szCs w:val="20"/>
              </w:rPr>
            </w:pPr>
          </w:p>
        </w:tc>
        <w:tc>
          <w:tcPr>
            <w:tcW w:w="1412" w:type="dxa"/>
            <w:vMerge/>
            <w:tcBorders>
              <w:top w:val="nil"/>
              <w:left w:val="single" w:sz="4" w:space="0" w:color="595959"/>
              <w:bottom w:val="single" w:sz="4" w:space="0" w:color="595959"/>
              <w:right w:val="single" w:sz="4" w:space="0" w:color="595959"/>
            </w:tcBorders>
            <w:vAlign w:val="center"/>
          </w:tcPr>
          <w:p w:rsidR="00D57074" w:rsidRPr="0006301A" w:rsidRDefault="00D57074" w:rsidP="00361C9F">
            <w:pPr>
              <w:spacing w:line="223" w:lineRule="auto"/>
              <w:ind w:firstLine="51"/>
              <w:jc w:val="center"/>
              <w:rPr>
                <w:rFonts w:ascii="Times New Roman" w:hAnsi="Times New Roman"/>
                <w:sz w:val="20"/>
                <w:szCs w:val="20"/>
              </w:rPr>
            </w:pPr>
          </w:p>
        </w:tc>
        <w:tc>
          <w:tcPr>
            <w:tcW w:w="933" w:type="dxa"/>
            <w:gridSpan w:val="2"/>
            <w:tcBorders>
              <w:top w:val="nil"/>
              <w:left w:val="single" w:sz="4" w:space="0" w:color="595959"/>
              <w:bottom w:val="single" w:sz="4" w:space="0" w:color="595959"/>
              <w:right w:val="single" w:sz="4" w:space="0" w:color="595959"/>
            </w:tcBorders>
            <w:vAlign w:val="center"/>
          </w:tcPr>
          <w:p w:rsidR="00D57074" w:rsidRPr="0006301A" w:rsidRDefault="00D57074" w:rsidP="00777A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3,3</w:t>
            </w:r>
          </w:p>
        </w:tc>
        <w:tc>
          <w:tcPr>
            <w:tcW w:w="996"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E657F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3,3</w:t>
            </w:r>
          </w:p>
        </w:tc>
        <w:tc>
          <w:tcPr>
            <w:tcW w:w="1141" w:type="dxa"/>
            <w:gridSpan w:val="11"/>
            <w:tcBorders>
              <w:top w:val="nil"/>
              <w:left w:val="single" w:sz="4" w:space="0" w:color="595959"/>
              <w:bottom w:val="single" w:sz="4" w:space="0" w:color="595959"/>
              <w:right w:val="single" w:sz="4" w:space="0" w:color="595959"/>
            </w:tcBorders>
            <w:vAlign w:val="center"/>
          </w:tcPr>
          <w:p w:rsidR="00D57074" w:rsidRPr="002D0907" w:rsidRDefault="002D0907" w:rsidP="006D54C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3,4</w:t>
            </w:r>
          </w:p>
        </w:tc>
        <w:tc>
          <w:tcPr>
            <w:tcW w:w="1039"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nil"/>
              <w:left w:val="single" w:sz="4" w:space="0" w:color="595959"/>
              <w:bottom w:val="single" w:sz="4" w:space="0" w:color="595959"/>
              <w:right w:val="single" w:sz="4" w:space="0" w:color="595959"/>
            </w:tcBorders>
            <w:vAlign w:val="center"/>
          </w:tcPr>
          <w:p w:rsidR="00D57074" w:rsidRPr="00816680" w:rsidRDefault="002D0907" w:rsidP="002D0907">
            <w:pPr>
              <w:keepNext/>
              <w:keepLines/>
              <w:tabs>
                <w:tab w:val="left" w:pos="900"/>
                <w:tab w:val="left" w:pos="1080"/>
              </w:tabs>
              <w:ind w:firstLine="0"/>
              <w:jc w:val="left"/>
              <w:rPr>
                <w:rFonts w:ascii="Times New Roman" w:hAnsi="Times New Roman"/>
                <w:bCs/>
                <w:sz w:val="20"/>
                <w:szCs w:val="20"/>
              </w:rPr>
            </w:pPr>
            <w:r w:rsidRPr="00816680">
              <w:rPr>
                <w:rFonts w:ascii="Times New Roman" w:hAnsi="Times New Roman"/>
                <w:bCs/>
                <w:sz w:val="20"/>
                <w:szCs w:val="20"/>
              </w:rPr>
              <w:t xml:space="preserve">Общая протяженность ТОО ПАК </w:t>
            </w:r>
            <w:proofErr w:type="spellStart"/>
            <w:r w:rsidRPr="00816680">
              <w:rPr>
                <w:rFonts w:ascii="Times New Roman" w:hAnsi="Times New Roman"/>
                <w:bCs/>
                <w:sz w:val="20"/>
                <w:szCs w:val="20"/>
              </w:rPr>
              <w:t>Атика</w:t>
            </w:r>
            <w:proofErr w:type="spellEnd"/>
            <w:r w:rsidRPr="00816680">
              <w:rPr>
                <w:rFonts w:ascii="Times New Roman" w:hAnsi="Times New Roman"/>
                <w:bCs/>
                <w:sz w:val="20"/>
                <w:szCs w:val="20"/>
              </w:rPr>
              <w:t xml:space="preserve"> 725км (24,5/725=3,4%)</w:t>
            </w:r>
          </w:p>
        </w:tc>
      </w:tr>
      <w:tr w:rsidR="00873397" w:rsidRPr="0006301A" w:rsidTr="00DF5A8D">
        <w:tc>
          <w:tcPr>
            <w:tcW w:w="475" w:type="dxa"/>
            <w:gridSpan w:val="2"/>
            <w:tcBorders>
              <w:top w:val="single" w:sz="4" w:space="0" w:color="595959"/>
              <w:left w:val="single" w:sz="4" w:space="0" w:color="595959"/>
              <w:bottom w:val="nil"/>
              <w:right w:val="single" w:sz="4" w:space="0" w:color="595959"/>
            </w:tcBorders>
          </w:tcPr>
          <w:p w:rsidR="00D57074" w:rsidRPr="0006301A" w:rsidRDefault="00D57074" w:rsidP="00315AA1">
            <w:pPr>
              <w:ind w:firstLine="0"/>
              <w:rPr>
                <w:rFonts w:ascii="Times New Roman" w:hAnsi="Times New Roman"/>
                <w:sz w:val="20"/>
                <w:szCs w:val="20"/>
              </w:rPr>
            </w:pPr>
            <w:r>
              <w:rPr>
                <w:rFonts w:ascii="Times New Roman" w:hAnsi="Times New Roman"/>
                <w:sz w:val="20"/>
                <w:szCs w:val="20"/>
              </w:rPr>
              <w:t>55</w:t>
            </w:r>
          </w:p>
        </w:tc>
        <w:tc>
          <w:tcPr>
            <w:tcW w:w="2307" w:type="dxa"/>
            <w:tcBorders>
              <w:top w:val="single" w:sz="4" w:space="0" w:color="595959"/>
              <w:left w:val="single" w:sz="4" w:space="0" w:color="595959"/>
              <w:bottom w:val="nil"/>
              <w:right w:val="single" w:sz="4" w:space="0" w:color="595959"/>
            </w:tcBorders>
          </w:tcPr>
          <w:p w:rsidR="00D57074" w:rsidRPr="0006301A" w:rsidRDefault="00D57074" w:rsidP="006B3927">
            <w:pPr>
              <w:ind w:firstLine="0"/>
              <w:rPr>
                <w:rFonts w:ascii="Times New Roman" w:hAnsi="Times New Roman"/>
                <w:sz w:val="20"/>
                <w:szCs w:val="20"/>
              </w:rPr>
            </w:pPr>
            <w:r w:rsidRPr="0006301A">
              <w:rPr>
                <w:rFonts w:ascii="Times New Roman" w:hAnsi="Times New Roman"/>
                <w:sz w:val="20"/>
                <w:szCs w:val="20"/>
              </w:rPr>
              <w:t xml:space="preserve">Протяженность модернизированных сетей: </w:t>
            </w:r>
          </w:p>
          <w:p w:rsidR="00D57074" w:rsidRPr="0006301A" w:rsidRDefault="00D57074" w:rsidP="006B3927">
            <w:pPr>
              <w:ind w:firstLine="0"/>
              <w:rPr>
                <w:rFonts w:ascii="Times New Roman" w:hAnsi="Times New Roman"/>
                <w:sz w:val="20"/>
                <w:szCs w:val="20"/>
              </w:rPr>
            </w:pPr>
            <w:r w:rsidRPr="0006301A">
              <w:rPr>
                <w:rFonts w:ascii="Times New Roman" w:hAnsi="Times New Roman"/>
                <w:sz w:val="20"/>
                <w:szCs w:val="20"/>
              </w:rPr>
              <w:t>теплоснабжение</w:t>
            </w:r>
          </w:p>
        </w:tc>
        <w:tc>
          <w:tcPr>
            <w:tcW w:w="1266" w:type="dxa"/>
            <w:gridSpan w:val="2"/>
            <w:tcBorders>
              <w:top w:val="single" w:sz="4" w:space="0" w:color="595959"/>
              <w:left w:val="single" w:sz="4" w:space="0" w:color="595959"/>
              <w:bottom w:val="nil"/>
              <w:right w:val="single" w:sz="4" w:space="0" w:color="595959"/>
            </w:tcBorders>
            <w:vAlign w:val="bottom"/>
          </w:tcPr>
          <w:p w:rsidR="00D57074" w:rsidRPr="004E43EF" w:rsidRDefault="00A30326" w:rsidP="006B3927">
            <w:pPr>
              <w:ind w:firstLine="34"/>
              <w:jc w:val="center"/>
              <w:rPr>
                <w:rFonts w:ascii="Times New Roman" w:hAnsi="Times New Roman"/>
                <w:sz w:val="20"/>
                <w:szCs w:val="20"/>
              </w:rPr>
            </w:pPr>
            <w:r w:rsidRPr="004E43EF">
              <w:rPr>
                <w:rFonts w:ascii="Times New Roman" w:hAnsi="Times New Roman"/>
                <w:sz w:val="20"/>
                <w:szCs w:val="20"/>
              </w:rPr>
              <w:t>км</w:t>
            </w:r>
          </w:p>
        </w:tc>
        <w:tc>
          <w:tcPr>
            <w:tcW w:w="1540" w:type="dxa"/>
            <w:vMerge w:val="restart"/>
            <w:tcBorders>
              <w:top w:val="single" w:sz="4" w:space="0" w:color="595959"/>
              <w:left w:val="single" w:sz="4" w:space="0" w:color="595959"/>
              <w:bottom w:val="nil"/>
              <w:right w:val="single" w:sz="4" w:space="0" w:color="595959"/>
            </w:tcBorders>
            <w:vAlign w:val="bottom"/>
          </w:tcPr>
          <w:p w:rsidR="00D57074" w:rsidRPr="0006301A" w:rsidRDefault="00D57074" w:rsidP="006B3927">
            <w:pPr>
              <w:spacing w:line="223" w:lineRule="auto"/>
              <w:ind w:firstLine="51"/>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ОЖКХПТиАД</w:t>
            </w:r>
            <w:proofErr w:type="spellEnd"/>
          </w:p>
        </w:tc>
        <w:tc>
          <w:tcPr>
            <w:tcW w:w="1412" w:type="dxa"/>
            <w:vMerge w:val="restart"/>
            <w:tcBorders>
              <w:top w:val="single" w:sz="4" w:space="0" w:color="595959"/>
              <w:left w:val="single" w:sz="4" w:space="0" w:color="595959"/>
              <w:bottom w:val="nil"/>
              <w:right w:val="single" w:sz="4" w:space="0" w:color="595959"/>
            </w:tcBorders>
            <w:vAlign w:val="bottom"/>
          </w:tcPr>
          <w:p w:rsidR="00D57074" w:rsidRPr="0006301A" w:rsidRDefault="00D57074" w:rsidP="006B3927">
            <w:pPr>
              <w:spacing w:line="223" w:lineRule="auto"/>
              <w:ind w:firstLine="51"/>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top w:val="single" w:sz="4" w:space="0" w:color="595959"/>
              <w:left w:val="single" w:sz="4" w:space="0" w:color="595959"/>
              <w:bottom w:val="nil"/>
              <w:right w:val="single" w:sz="4" w:space="0" w:color="595959"/>
            </w:tcBorders>
            <w:vAlign w:val="bottom"/>
          </w:tcPr>
          <w:p w:rsidR="00D57074" w:rsidRPr="0006301A" w:rsidRDefault="00D57074" w:rsidP="00777ACC">
            <w:pPr>
              <w:ind w:firstLine="0"/>
              <w:jc w:val="center"/>
              <w:rPr>
                <w:rFonts w:ascii="Times New Roman" w:hAnsi="Times New Roman"/>
                <w:sz w:val="20"/>
                <w:szCs w:val="20"/>
              </w:rPr>
            </w:pPr>
            <w:r>
              <w:rPr>
                <w:rFonts w:ascii="Times New Roman" w:hAnsi="Times New Roman"/>
                <w:sz w:val="20"/>
                <w:szCs w:val="20"/>
              </w:rPr>
              <w:t>10</w:t>
            </w:r>
          </w:p>
        </w:tc>
        <w:tc>
          <w:tcPr>
            <w:tcW w:w="996"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0A1077">
            <w:pPr>
              <w:ind w:firstLine="0"/>
              <w:jc w:val="center"/>
              <w:rPr>
                <w:rFonts w:ascii="Times New Roman" w:hAnsi="Times New Roman"/>
                <w:sz w:val="20"/>
                <w:szCs w:val="20"/>
              </w:rPr>
            </w:pPr>
            <w:r>
              <w:rPr>
                <w:rFonts w:ascii="Times New Roman" w:hAnsi="Times New Roman"/>
                <w:sz w:val="20"/>
                <w:szCs w:val="20"/>
              </w:rPr>
              <w:t>10</w:t>
            </w:r>
          </w:p>
        </w:tc>
        <w:tc>
          <w:tcPr>
            <w:tcW w:w="1141" w:type="dxa"/>
            <w:gridSpan w:val="11"/>
            <w:tcBorders>
              <w:top w:val="single" w:sz="4" w:space="0" w:color="595959"/>
              <w:left w:val="single" w:sz="4" w:space="0" w:color="595959"/>
              <w:bottom w:val="nil"/>
              <w:right w:val="single" w:sz="4" w:space="0" w:color="595959"/>
            </w:tcBorders>
            <w:vAlign w:val="bottom"/>
          </w:tcPr>
          <w:p w:rsidR="00D57074" w:rsidRPr="0006301A" w:rsidRDefault="002D0907" w:rsidP="006B392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10,893</w:t>
            </w:r>
          </w:p>
        </w:tc>
        <w:tc>
          <w:tcPr>
            <w:tcW w:w="1039"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6B392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nil"/>
              <w:right w:val="single" w:sz="4" w:space="0" w:color="595959"/>
            </w:tcBorders>
            <w:vAlign w:val="bottom"/>
          </w:tcPr>
          <w:p w:rsidR="00D57074" w:rsidRPr="0006301A" w:rsidRDefault="00D57074" w:rsidP="006B392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vMerge w:val="restart"/>
            <w:tcBorders>
              <w:top w:val="single" w:sz="4" w:space="0" w:color="595959"/>
              <w:left w:val="single" w:sz="4" w:space="0" w:color="595959"/>
              <w:right w:val="single" w:sz="4" w:space="0" w:color="595959"/>
            </w:tcBorders>
          </w:tcPr>
          <w:p w:rsidR="00D57074" w:rsidRPr="00816680" w:rsidRDefault="00D57074" w:rsidP="003D5239">
            <w:pPr>
              <w:keepNext/>
              <w:keepLines/>
              <w:tabs>
                <w:tab w:val="left" w:pos="900"/>
                <w:tab w:val="left" w:pos="1080"/>
              </w:tabs>
              <w:ind w:firstLine="0"/>
              <w:jc w:val="left"/>
              <w:rPr>
                <w:rFonts w:ascii="Times New Roman" w:hAnsi="Times New Roman"/>
                <w:bCs/>
                <w:sz w:val="20"/>
                <w:szCs w:val="20"/>
              </w:rPr>
            </w:pPr>
            <w:r w:rsidRPr="00816680">
              <w:rPr>
                <w:rFonts w:ascii="Times New Roman" w:hAnsi="Times New Roman"/>
                <w:sz w:val="20"/>
                <w:szCs w:val="20"/>
              </w:rPr>
              <w:t xml:space="preserve">Исполнено. </w:t>
            </w:r>
            <w:proofErr w:type="gramStart"/>
            <w:r w:rsidRPr="00816680">
              <w:rPr>
                <w:rFonts w:ascii="Times New Roman" w:hAnsi="Times New Roman"/>
                <w:sz w:val="20"/>
                <w:szCs w:val="20"/>
              </w:rPr>
              <w:t>В</w:t>
            </w:r>
            <w:proofErr w:type="gramEnd"/>
            <w:r w:rsidRPr="00816680">
              <w:rPr>
                <w:rFonts w:ascii="Times New Roman" w:hAnsi="Times New Roman"/>
                <w:sz w:val="20"/>
                <w:szCs w:val="20"/>
              </w:rPr>
              <w:t xml:space="preserve"> </w:t>
            </w:r>
            <w:proofErr w:type="gramStart"/>
            <w:r w:rsidRPr="00816680">
              <w:rPr>
                <w:rFonts w:ascii="Times New Roman" w:hAnsi="Times New Roman"/>
                <w:sz w:val="20"/>
                <w:szCs w:val="20"/>
              </w:rPr>
              <w:t>меж</w:t>
            </w:r>
            <w:proofErr w:type="gramEnd"/>
            <w:r w:rsidRPr="00816680">
              <w:rPr>
                <w:rFonts w:ascii="Times New Roman" w:hAnsi="Times New Roman"/>
                <w:sz w:val="20"/>
                <w:szCs w:val="20"/>
              </w:rPr>
              <w:t xml:space="preserve"> отопительный сезон проведены ремонтные работы тепловых сетей протяженностью 1</w:t>
            </w:r>
            <w:r w:rsidR="003D5239" w:rsidRPr="00816680">
              <w:rPr>
                <w:rFonts w:ascii="Times New Roman" w:hAnsi="Times New Roman"/>
                <w:sz w:val="20"/>
                <w:szCs w:val="20"/>
              </w:rPr>
              <w:t>0,893</w:t>
            </w:r>
            <w:r w:rsidRPr="00816680">
              <w:rPr>
                <w:rFonts w:ascii="Times New Roman" w:hAnsi="Times New Roman"/>
                <w:sz w:val="20"/>
                <w:szCs w:val="20"/>
              </w:rPr>
              <w:t xml:space="preserve"> км. Протяженность модернизированных сетей </w:t>
            </w:r>
            <w:r w:rsidR="003D5239" w:rsidRPr="00816680">
              <w:rPr>
                <w:rFonts w:ascii="Times New Roman" w:hAnsi="Times New Roman"/>
                <w:sz w:val="20"/>
                <w:szCs w:val="20"/>
              </w:rPr>
              <w:t>4,755</w:t>
            </w:r>
            <w:r w:rsidRPr="00816680">
              <w:rPr>
                <w:rFonts w:ascii="Times New Roman" w:hAnsi="Times New Roman"/>
                <w:sz w:val="20"/>
                <w:szCs w:val="20"/>
              </w:rPr>
              <w:t xml:space="preserve"> км ТОО Теплосеть, </w:t>
            </w:r>
            <w:r w:rsidR="003D5239" w:rsidRPr="00816680">
              <w:rPr>
                <w:rFonts w:ascii="Times New Roman" w:hAnsi="Times New Roman"/>
                <w:sz w:val="20"/>
                <w:szCs w:val="20"/>
              </w:rPr>
              <w:t>6,138</w:t>
            </w:r>
            <w:r w:rsidRPr="00816680">
              <w:rPr>
                <w:rFonts w:ascii="Times New Roman" w:hAnsi="Times New Roman"/>
                <w:sz w:val="20"/>
                <w:szCs w:val="20"/>
              </w:rPr>
              <w:t xml:space="preserve"> км ТОО Железорудная ТЭК. </w:t>
            </w:r>
          </w:p>
        </w:tc>
      </w:tr>
      <w:tr w:rsidR="00873397" w:rsidRPr="0006301A" w:rsidTr="00DF5A8D">
        <w:tc>
          <w:tcPr>
            <w:tcW w:w="475" w:type="dxa"/>
            <w:gridSpan w:val="2"/>
            <w:tcBorders>
              <w:top w:val="nil"/>
              <w:left w:val="single" w:sz="4" w:space="0" w:color="595959"/>
              <w:bottom w:val="nil"/>
              <w:right w:val="single" w:sz="4" w:space="0" w:color="595959"/>
            </w:tcBorders>
          </w:tcPr>
          <w:p w:rsidR="00D57074" w:rsidRPr="0006301A" w:rsidRDefault="00D57074" w:rsidP="00D047A0">
            <w:pPr>
              <w:ind w:firstLine="0"/>
              <w:rPr>
                <w:rFonts w:ascii="Times New Roman" w:hAnsi="Times New Roman"/>
                <w:sz w:val="20"/>
                <w:szCs w:val="20"/>
              </w:rPr>
            </w:pPr>
          </w:p>
        </w:tc>
        <w:tc>
          <w:tcPr>
            <w:tcW w:w="2307" w:type="dxa"/>
            <w:tcBorders>
              <w:top w:val="nil"/>
              <w:left w:val="single" w:sz="4" w:space="0" w:color="595959"/>
              <w:bottom w:val="nil"/>
              <w:right w:val="single" w:sz="4" w:space="0" w:color="595959"/>
            </w:tcBorders>
          </w:tcPr>
          <w:p w:rsidR="00D57074" w:rsidRPr="0006301A" w:rsidRDefault="00D57074" w:rsidP="00EB59E7">
            <w:pPr>
              <w:ind w:firstLine="0"/>
              <w:rPr>
                <w:rFonts w:ascii="Times New Roman" w:hAnsi="Times New Roman"/>
                <w:sz w:val="20"/>
                <w:szCs w:val="20"/>
              </w:rPr>
            </w:pPr>
            <w:r w:rsidRPr="0006301A">
              <w:rPr>
                <w:rFonts w:ascii="Times New Roman" w:hAnsi="Times New Roman"/>
                <w:sz w:val="20"/>
                <w:szCs w:val="20"/>
              </w:rPr>
              <w:t>газоснабжение</w:t>
            </w:r>
          </w:p>
        </w:tc>
        <w:tc>
          <w:tcPr>
            <w:tcW w:w="1266" w:type="dxa"/>
            <w:gridSpan w:val="2"/>
            <w:tcBorders>
              <w:top w:val="nil"/>
              <w:left w:val="single" w:sz="4" w:space="0" w:color="595959"/>
              <w:bottom w:val="nil"/>
              <w:right w:val="single" w:sz="4" w:space="0" w:color="595959"/>
            </w:tcBorders>
            <w:vAlign w:val="center"/>
          </w:tcPr>
          <w:p w:rsidR="00D57074" w:rsidRPr="004E43EF" w:rsidRDefault="00A30326" w:rsidP="00134AD2">
            <w:pPr>
              <w:ind w:firstLine="34"/>
              <w:jc w:val="center"/>
              <w:rPr>
                <w:rFonts w:ascii="Times New Roman" w:hAnsi="Times New Roman"/>
                <w:sz w:val="20"/>
                <w:szCs w:val="20"/>
              </w:rPr>
            </w:pPr>
            <w:r w:rsidRPr="004E43EF">
              <w:rPr>
                <w:rFonts w:ascii="Times New Roman" w:hAnsi="Times New Roman"/>
                <w:sz w:val="20"/>
                <w:szCs w:val="20"/>
              </w:rPr>
              <w:t>км</w:t>
            </w:r>
          </w:p>
        </w:tc>
        <w:tc>
          <w:tcPr>
            <w:tcW w:w="1540" w:type="dxa"/>
            <w:vMerge/>
            <w:tcBorders>
              <w:top w:val="nil"/>
              <w:left w:val="single" w:sz="4" w:space="0" w:color="595959"/>
              <w:bottom w:val="nil"/>
              <w:right w:val="single" w:sz="4" w:space="0" w:color="595959"/>
            </w:tcBorders>
            <w:vAlign w:val="center"/>
          </w:tcPr>
          <w:p w:rsidR="00D57074" w:rsidRPr="0006301A" w:rsidRDefault="00D57074" w:rsidP="00387E33">
            <w:pPr>
              <w:spacing w:line="223" w:lineRule="auto"/>
              <w:ind w:firstLine="51"/>
              <w:jc w:val="center"/>
              <w:rPr>
                <w:rFonts w:ascii="Times New Roman" w:hAnsi="Times New Roman"/>
                <w:sz w:val="20"/>
                <w:szCs w:val="20"/>
              </w:rPr>
            </w:pPr>
          </w:p>
        </w:tc>
        <w:tc>
          <w:tcPr>
            <w:tcW w:w="1412" w:type="dxa"/>
            <w:vMerge/>
            <w:tcBorders>
              <w:top w:val="nil"/>
              <w:left w:val="single" w:sz="4" w:space="0" w:color="595959"/>
              <w:bottom w:val="nil"/>
              <w:right w:val="single" w:sz="4" w:space="0" w:color="595959"/>
            </w:tcBorders>
            <w:vAlign w:val="center"/>
          </w:tcPr>
          <w:p w:rsidR="00D57074" w:rsidRPr="0006301A" w:rsidRDefault="00D57074" w:rsidP="00780CB1">
            <w:pPr>
              <w:spacing w:line="223" w:lineRule="auto"/>
              <w:ind w:firstLine="51"/>
              <w:jc w:val="center"/>
              <w:rPr>
                <w:rFonts w:ascii="Times New Roman" w:hAnsi="Times New Roman"/>
                <w:sz w:val="20"/>
                <w:szCs w:val="20"/>
              </w:rPr>
            </w:pPr>
          </w:p>
        </w:tc>
        <w:tc>
          <w:tcPr>
            <w:tcW w:w="933" w:type="dxa"/>
            <w:gridSpan w:val="2"/>
            <w:tcBorders>
              <w:top w:val="nil"/>
              <w:left w:val="single" w:sz="4" w:space="0" w:color="595959"/>
              <w:bottom w:val="nil"/>
              <w:right w:val="single" w:sz="4" w:space="0" w:color="595959"/>
            </w:tcBorders>
            <w:vAlign w:val="center"/>
          </w:tcPr>
          <w:p w:rsidR="00D57074" w:rsidRPr="0006301A" w:rsidRDefault="00D57074" w:rsidP="00777A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996" w:type="dxa"/>
            <w:gridSpan w:val="5"/>
            <w:tcBorders>
              <w:top w:val="nil"/>
              <w:left w:val="single" w:sz="4" w:space="0" w:color="595959"/>
              <w:bottom w:val="nil"/>
              <w:right w:val="single" w:sz="4" w:space="0" w:color="595959"/>
            </w:tcBorders>
            <w:vAlign w:val="center"/>
          </w:tcPr>
          <w:p w:rsidR="00D57074" w:rsidRPr="0006301A" w:rsidRDefault="00D57074" w:rsidP="00890B3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1141" w:type="dxa"/>
            <w:gridSpan w:val="11"/>
            <w:tcBorders>
              <w:top w:val="nil"/>
              <w:left w:val="single" w:sz="4" w:space="0" w:color="595959"/>
              <w:bottom w:val="nil"/>
              <w:right w:val="single" w:sz="4" w:space="0" w:color="595959"/>
            </w:tcBorders>
            <w:vAlign w:val="center"/>
          </w:tcPr>
          <w:p w:rsidR="00D57074" w:rsidRPr="0006301A" w:rsidRDefault="00663F85" w:rsidP="007D59D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w:t>
            </w:r>
          </w:p>
        </w:tc>
        <w:tc>
          <w:tcPr>
            <w:tcW w:w="1039" w:type="dxa"/>
            <w:gridSpan w:val="5"/>
            <w:tcBorders>
              <w:top w:val="nil"/>
              <w:left w:val="single" w:sz="4" w:space="0" w:color="595959"/>
              <w:bottom w:val="nil"/>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nil"/>
              <w:left w:val="single" w:sz="4" w:space="0" w:color="595959"/>
              <w:bottom w:val="nil"/>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vMerge/>
            <w:tcBorders>
              <w:left w:val="single" w:sz="4" w:space="0" w:color="595959"/>
              <w:bottom w:val="nil"/>
              <w:right w:val="single" w:sz="4" w:space="0" w:color="595959"/>
            </w:tcBorders>
            <w:vAlign w:val="center"/>
          </w:tcPr>
          <w:p w:rsidR="00D57074" w:rsidRPr="00816680" w:rsidRDefault="00D57074" w:rsidP="009B6C60">
            <w:pPr>
              <w:keepNext/>
              <w:keepLines/>
              <w:tabs>
                <w:tab w:val="left" w:pos="900"/>
                <w:tab w:val="left" w:pos="1080"/>
              </w:tabs>
              <w:ind w:firstLine="34"/>
              <w:jc w:val="center"/>
              <w:rPr>
                <w:rFonts w:ascii="Times New Roman" w:hAnsi="Times New Roman"/>
                <w:bCs/>
                <w:sz w:val="20"/>
                <w:szCs w:val="20"/>
              </w:rPr>
            </w:pPr>
          </w:p>
        </w:tc>
      </w:tr>
      <w:tr w:rsidR="00873397" w:rsidRPr="0006301A" w:rsidTr="00DF5A8D">
        <w:tc>
          <w:tcPr>
            <w:tcW w:w="475" w:type="dxa"/>
            <w:gridSpan w:val="2"/>
            <w:tcBorders>
              <w:top w:val="nil"/>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p>
        </w:tc>
        <w:tc>
          <w:tcPr>
            <w:tcW w:w="2307" w:type="dxa"/>
            <w:tcBorders>
              <w:top w:val="nil"/>
              <w:left w:val="single" w:sz="4" w:space="0" w:color="595959"/>
              <w:bottom w:val="single" w:sz="4" w:space="0" w:color="595959"/>
              <w:right w:val="single" w:sz="4" w:space="0" w:color="595959"/>
            </w:tcBorders>
          </w:tcPr>
          <w:p w:rsidR="00D57074" w:rsidRPr="0006301A" w:rsidRDefault="00D57074" w:rsidP="006B3927">
            <w:pPr>
              <w:ind w:firstLine="0"/>
              <w:rPr>
                <w:rFonts w:ascii="Times New Roman" w:hAnsi="Times New Roman"/>
                <w:sz w:val="20"/>
                <w:szCs w:val="20"/>
              </w:rPr>
            </w:pPr>
            <w:r w:rsidRPr="0006301A">
              <w:rPr>
                <w:rFonts w:ascii="Times New Roman" w:hAnsi="Times New Roman"/>
                <w:sz w:val="20"/>
                <w:szCs w:val="20"/>
              </w:rPr>
              <w:t>электроснабжение</w:t>
            </w:r>
          </w:p>
        </w:tc>
        <w:tc>
          <w:tcPr>
            <w:tcW w:w="1266" w:type="dxa"/>
            <w:gridSpan w:val="2"/>
            <w:tcBorders>
              <w:top w:val="nil"/>
              <w:left w:val="single" w:sz="4" w:space="0" w:color="595959"/>
              <w:bottom w:val="single" w:sz="4" w:space="0" w:color="595959"/>
              <w:right w:val="single" w:sz="4" w:space="0" w:color="595959"/>
            </w:tcBorders>
            <w:vAlign w:val="center"/>
          </w:tcPr>
          <w:p w:rsidR="00D57074" w:rsidRPr="004E43EF" w:rsidRDefault="00A30326" w:rsidP="00361C9F">
            <w:pPr>
              <w:ind w:firstLine="34"/>
              <w:jc w:val="center"/>
              <w:rPr>
                <w:rFonts w:ascii="Times New Roman" w:hAnsi="Times New Roman"/>
                <w:sz w:val="20"/>
                <w:szCs w:val="20"/>
              </w:rPr>
            </w:pPr>
            <w:r w:rsidRPr="004E43EF">
              <w:rPr>
                <w:rFonts w:ascii="Times New Roman" w:hAnsi="Times New Roman"/>
                <w:sz w:val="20"/>
                <w:szCs w:val="20"/>
              </w:rPr>
              <w:t>км</w:t>
            </w:r>
          </w:p>
        </w:tc>
        <w:tc>
          <w:tcPr>
            <w:tcW w:w="1540" w:type="dxa"/>
            <w:vMerge/>
            <w:tcBorders>
              <w:top w:val="nil"/>
              <w:left w:val="single" w:sz="4" w:space="0" w:color="595959"/>
              <w:bottom w:val="single" w:sz="4" w:space="0" w:color="595959"/>
              <w:right w:val="single" w:sz="4" w:space="0" w:color="595959"/>
            </w:tcBorders>
            <w:vAlign w:val="center"/>
          </w:tcPr>
          <w:p w:rsidR="00D57074" w:rsidRPr="0006301A" w:rsidRDefault="00D57074" w:rsidP="00387E33">
            <w:pPr>
              <w:spacing w:line="223" w:lineRule="auto"/>
              <w:ind w:firstLine="51"/>
              <w:jc w:val="center"/>
              <w:rPr>
                <w:rFonts w:ascii="Times New Roman" w:hAnsi="Times New Roman"/>
                <w:sz w:val="20"/>
                <w:szCs w:val="20"/>
              </w:rPr>
            </w:pPr>
          </w:p>
        </w:tc>
        <w:tc>
          <w:tcPr>
            <w:tcW w:w="1412" w:type="dxa"/>
            <w:vMerge/>
            <w:tcBorders>
              <w:top w:val="nil"/>
              <w:left w:val="single" w:sz="4" w:space="0" w:color="595959"/>
              <w:bottom w:val="single" w:sz="4" w:space="0" w:color="595959"/>
              <w:right w:val="single" w:sz="4" w:space="0" w:color="595959"/>
            </w:tcBorders>
            <w:vAlign w:val="center"/>
          </w:tcPr>
          <w:p w:rsidR="00D57074" w:rsidRPr="0006301A" w:rsidRDefault="00D57074" w:rsidP="00361C9F">
            <w:pPr>
              <w:spacing w:line="223" w:lineRule="auto"/>
              <w:ind w:firstLine="51"/>
              <w:jc w:val="center"/>
              <w:rPr>
                <w:rFonts w:ascii="Times New Roman" w:hAnsi="Times New Roman"/>
                <w:sz w:val="20"/>
                <w:szCs w:val="20"/>
              </w:rPr>
            </w:pPr>
          </w:p>
        </w:tc>
        <w:tc>
          <w:tcPr>
            <w:tcW w:w="933" w:type="dxa"/>
            <w:gridSpan w:val="2"/>
            <w:tcBorders>
              <w:top w:val="nil"/>
              <w:left w:val="single" w:sz="4" w:space="0" w:color="595959"/>
              <w:bottom w:val="single" w:sz="4" w:space="0" w:color="595959"/>
              <w:right w:val="single" w:sz="4" w:space="0" w:color="595959"/>
            </w:tcBorders>
            <w:vAlign w:val="center"/>
          </w:tcPr>
          <w:p w:rsidR="00D57074" w:rsidRPr="0006301A" w:rsidRDefault="00D57074" w:rsidP="00F77283">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17</w:t>
            </w:r>
          </w:p>
        </w:tc>
        <w:tc>
          <w:tcPr>
            <w:tcW w:w="996"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0F402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17</w:t>
            </w:r>
          </w:p>
        </w:tc>
        <w:tc>
          <w:tcPr>
            <w:tcW w:w="1141" w:type="dxa"/>
            <w:gridSpan w:val="11"/>
            <w:tcBorders>
              <w:top w:val="nil"/>
              <w:left w:val="single" w:sz="4" w:space="0" w:color="595959"/>
              <w:bottom w:val="single" w:sz="4" w:space="0" w:color="595959"/>
              <w:right w:val="single" w:sz="4" w:space="0" w:color="595959"/>
            </w:tcBorders>
            <w:vAlign w:val="center"/>
          </w:tcPr>
          <w:p w:rsidR="00D57074" w:rsidRPr="00663F85" w:rsidRDefault="00663F85" w:rsidP="006D54C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24,5</w:t>
            </w:r>
          </w:p>
        </w:tc>
        <w:tc>
          <w:tcPr>
            <w:tcW w:w="1039"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nil"/>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nil"/>
              <w:left w:val="single" w:sz="4" w:space="0" w:color="595959"/>
              <w:bottom w:val="single" w:sz="4" w:space="0" w:color="595959"/>
              <w:right w:val="single" w:sz="4" w:space="0" w:color="595959"/>
            </w:tcBorders>
          </w:tcPr>
          <w:p w:rsidR="00D57074" w:rsidRPr="00816680" w:rsidRDefault="00D57074" w:rsidP="00AA2DDB">
            <w:pPr>
              <w:keepNext/>
              <w:keepLines/>
              <w:tabs>
                <w:tab w:val="left" w:pos="900"/>
                <w:tab w:val="left" w:pos="1080"/>
              </w:tabs>
              <w:ind w:firstLine="0"/>
              <w:jc w:val="left"/>
              <w:rPr>
                <w:rFonts w:ascii="Times New Roman" w:hAnsi="Times New Roman"/>
                <w:bCs/>
                <w:sz w:val="20"/>
                <w:szCs w:val="20"/>
              </w:rPr>
            </w:pPr>
            <w:r w:rsidRPr="00816680">
              <w:rPr>
                <w:rFonts w:ascii="Times New Roman" w:hAnsi="Times New Roman"/>
                <w:sz w:val="20"/>
                <w:szCs w:val="20"/>
              </w:rPr>
              <w:t xml:space="preserve">Проведены ремонтные работы </w:t>
            </w:r>
            <w:r w:rsidR="00AA2DDB" w:rsidRPr="00816680">
              <w:rPr>
                <w:rFonts w:ascii="Times New Roman" w:hAnsi="Times New Roman"/>
                <w:sz w:val="20"/>
                <w:szCs w:val="20"/>
              </w:rPr>
              <w:t xml:space="preserve"> электросетей ТОО ЭПК </w:t>
            </w:r>
            <w:proofErr w:type="spellStart"/>
            <w:r w:rsidR="00AA2DDB" w:rsidRPr="00816680">
              <w:rPr>
                <w:rFonts w:ascii="Times New Roman" w:hAnsi="Times New Roman"/>
                <w:sz w:val="20"/>
                <w:szCs w:val="20"/>
              </w:rPr>
              <w:t>Атика</w:t>
            </w:r>
            <w:proofErr w:type="spellEnd"/>
            <w:r w:rsidR="00AA2DDB" w:rsidRPr="00816680">
              <w:rPr>
                <w:rFonts w:ascii="Times New Roman" w:hAnsi="Times New Roman"/>
                <w:sz w:val="20"/>
                <w:szCs w:val="20"/>
              </w:rPr>
              <w:t xml:space="preserve"> </w:t>
            </w:r>
            <w:r w:rsidRPr="00816680">
              <w:rPr>
                <w:rFonts w:ascii="Times New Roman" w:hAnsi="Times New Roman"/>
                <w:sz w:val="20"/>
                <w:szCs w:val="20"/>
              </w:rPr>
              <w:t>протяженностью 2</w:t>
            </w:r>
            <w:r w:rsidR="00663F85" w:rsidRPr="00816680">
              <w:rPr>
                <w:rFonts w:ascii="Times New Roman" w:hAnsi="Times New Roman"/>
                <w:sz w:val="20"/>
                <w:szCs w:val="20"/>
              </w:rPr>
              <w:t>4</w:t>
            </w:r>
            <w:r w:rsidR="00366715" w:rsidRPr="00816680">
              <w:rPr>
                <w:rFonts w:ascii="Times New Roman" w:hAnsi="Times New Roman"/>
                <w:sz w:val="20"/>
                <w:szCs w:val="20"/>
              </w:rPr>
              <w:t>,</w:t>
            </w:r>
            <w:r w:rsidR="00663F85" w:rsidRPr="00816680">
              <w:rPr>
                <w:rFonts w:ascii="Times New Roman" w:hAnsi="Times New Roman"/>
                <w:sz w:val="20"/>
                <w:szCs w:val="20"/>
              </w:rPr>
              <w:t>535</w:t>
            </w:r>
            <w:r w:rsidRPr="00816680">
              <w:rPr>
                <w:rFonts w:ascii="Times New Roman" w:hAnsi="Times New Roman"/>
                <w:sz w:val="20"/>
                <w:szCs w:val="20"/>
              </w:rPr>
              <w:t xml:space="preserve"> км.</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6B3927">
            <w:pPr>
              <w:keepNext/>
              <w:keepLines/>
              <w:tabs>
                <w:tab w:val="left" w:pos="900"/>
                <w:tab w:val="left" w:pos="1080"/>
              </w:tabs>
              <w:ind w:firstLine="34"/>
              <w:jc w:val="left"/>
              <w:rPr>
                <w:rFonts w:ascii="Times New Roman" w:hAnsi="Times New Roman"/>
                <w:bCs/>
                <w:sz w:val="20"/>
                <w:szCs w:val="20"/>
              </w:rPr>
            </w:pPr>
            <w:r w:rsidRPr="00816680">
              <w:rPr>
                <w:rFonts w:ascii="Times New Roman" w:hAnsi="Times New Roman"/>
                <w:i/>
                <w:sz w:val="20"/>
                <w:szCs w:val="20"/>
              </w:rPr>
              <w:lastRenderedPageBreak/>
              <w:t>Мероприятие:</w:t>
            </w: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99</w:t>
            </w:r>
          </w:p>
        </w:tc>
        <w:tc>
          <w:tcPr>
            <w:tcW w:w="2307" w:type="dxa"/>
            <w:tcBorders>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 xml:space="preserve">Газификация микрорайонов 23, 28, 29 малоэтажной </w:t>
            </w:r>
            <w:proofErr w:type="gramStart"/>
            <w:r w:rsidRPr="0006301A">
              <w:rPr>
                <w:rFonts w:ascii="Times New Roman" w:hAnsi="Times New Roman"/>
                <w:sz w:val="20"/>
                <w:szCs w:val="20"/>
              </w:rPr>
              <w:t>застройки города</w:t>
            </w:r>
            <w:proofErr w:type="gramEnd"/>
            <w:r w:rsidRPr="0006301A">
              <w:rPr>
                <w:rFonts w:ascii="Times New Roman" w:hAnsi="Times New Roman"/>
                <w:sz w:val="20"/>
                <w:szCs w:val="20"/>
              </w:rPr>
              <w:t xml:space="preserve"> Рудного</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9C7B09">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9C7B09">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9C7B09">
            <w:pPr>
              <w:ind w:firstLine="0"/>
              <w:jc w:val="center"/>
              <w:rPr>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9C7B09">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7D2588" w:rsidP="009C7B09">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1,825</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3C3507" w:rsidP="0065726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1,835</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7A773E">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F36D17">
            <w:pPr>
              <w:ind w:firstLine="15"/>
            </w:pPr>
            <w:r w:rsidRPr="00816680">
              <w:rPr>
                <w:rFonts w:ascii="Times New Roman" w:hAnsi="Times New Roman"/>
                <w:bCs/>
                <w:sz w:val="20"/>
                <w:szCs w:val="20"/>
              </w:rPr>
              <w:t xml:space="preserve">Исполнено. </w:t>
            </w:r>
            <w:r w:rsidR="00F36D17" w:rsidRPr="00816680">
              <w:rPr>
                <w:rFonts w:ascii="Times New Roman" w:hAnsi="Times New Roman"/>
                <w:bCs/>
                <w:sz w:val="20"/>
                <w:szCs w:val="20"/>
              </w:rPr>
              <w:t>Получена экспертиза № 13-0094/18 от 06.08.2018г. Перевыполнение  в связи с выделением средств дополнительно</w:t>
            </w: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100</w:t>
            </w:r>
          </w:p>
        </w:tc>
        <w:tc>
          <w:tcPr>
            <w:tcW w:w="2307" w:type="dxa"/>
            <w:tcBorders>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 xml:space="preserve">Газификация микрорайонов 22, 26, 27 малоэтажной </w:t>
            </w:r>
            <w:proofErr w:type="gramStart"/>
            <w:r w:rsidRPr="0006301A">
              <w:rPr>
                <w:rFonts w:ascii="Times New Roman" w:hAnsi="Times New Roman"/>
                <w:sz w:val="20"/>
                <w:szCs w:val="20"/>
              </w:rPr>
              <w:t>застройки города</w:t>
            </w:r>
            <w:proofErr w:type="gramEnd"/>
            <w:r w:rsidRPr="0006301A">
              <w:rPr>
                <w:rFonts w:ascii="Times New Roman" w:hAnsi="Times New Roman"/>
                <w:sz w:val="20"/>
                <w:szCs w:val="20"/>
              </w:rPr>
              <w:t xml:space="preserve"> Рудного</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832824" w:rsidRDefault="00D57074" w:rsidP="00D44E24">
            <w:pPr>
              <w:ind w:firstLine="0"/>
              <w:jc w:val="center"/>
              <w:rPr>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7D2588"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1,713</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3C3507" w:rsidP="00C400CC">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1,724</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400C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400C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720C65">
            <w:pPr>
              <w:ind w:firstLine="15"/>
            </w:pPr>
            <w:r w:rsidRPr="00816680">
              <w:rPr>
                <w:rFonts w:ascii="Times New Roman" w:hAnsi="Times New Roman"/>
                <w:bCs/>
                <w:sz w:val="20"/>
                <w:szCs w:val="20"/>
              </w:rPr>
              <w:t xml:space="preserve">Исполнено. </w:t>
            </w:r>
            <w:r w:rsidR="00807D00" w:rsidRPr="00816680">
              <w:rPr>
                <w:rFonts w:ascii="Times New Roman" w:hAnsi="Times New Roman"/>
                <w:bCs/>
                <w:sz w:val="20"/>
                <w:szCs w:val="20"/>
              </w:rPr>
              <w:t>Получение экспертизы № 13-0092/18 от 06.08.2018 г. Перевыполнение  в связи с выделением средств дополнительно</w:t>
            </w:r>
          </w:p>
        </w:tc>
      </w:tr>
      <w:tr w:rsidR="007D2588" w:rsidRPr="0006301A" w:rsidTr="00DF5A8D">
        <w:tc>
          <w:tcPr>
            <w:tcW w:w="475" w:type="dxa"/>
            <w:gridSpan w:val="2"/>
            <w:tcBorders>
              <w:left w:val="single" w:sz="4" w:space="0" w:color="595959"/>
              <w:bottom w:val="single" w:sz="4" w:space="0" w:color="595959"/>
              <w:right w:val="single" w:sz="4" w:space="0" w:color="595959"/>
            </w:tcBorders>
            <w:vAlign w:val="center"/>
          </w:tcPr>
          <w:p w:rsidR="007D2588" w:rsidRDefault="003A238C" w:rsidP="00FD2802">
            <w:pPr>
              <w:ind w:firstLine="0"/>
              <w:jc w:val="center"/>
              <w:rPr>
                <w:rFonts w:ascii="Times New Roman" w:hAnsi="Times New Roman"/>
                <w:sz w:val="20"/>
                <w:szCs w:val="20"/>
              </w:rPr>
            </w:pPr>
            <w:r>
              <w:rPr>
                <w:rFonts w:ascii="Times New Roman" w:hAnsi="Times New Roman"/>
                <w:sz w:val="20"/>
                <w:szCs w:val="20"/>
              </w:rPr>
              <w:t>101</w:t>
            </w:r>
          </w:p>
        </w:tc>
        <w:tc>
          <w:tcPr>
            <w:tcW w:w="2307" w:type="dxa"/>
            <w:tcBorders>
              <w:left w:val="single" w:sz="4" w:space="0" w:color="595959"/>
              <w:bottom w:val="single" w:sz="4" w:space="0" w:color="595959"/>
              <w:right w:val="single" w:sz="4" w:space="0" w:color="595959"/>
            </w:tcBorders>
          </w:tcPr>
          <w:p w:rsidR="007D2588" w:rsidRPr="0006301A" w:rsidRDefault="007D2588" w:rsidP="00D047A0">
            <w:pPr>
              <w:ind w:firstLine="0"/>
              <w:rPr>
                <w:rFonts w:ascii="Times New Roman" w:hAnsi="Times New Roman"/>
                <w:sz w:val="20"/>
                <w:szCs w:val="20"/>
              </w:rPr>
            </w:pPr>
            <w:r w:rsidRPr="007D2588">
              <w:rPr>
                <w:rFonts w:ascii="Times New Roman" w:hAnsi="Times New Roman"/>
                <w:sz w:val="20"/>
                <w:szCs w:val="20"/>
              </w:rPr>
              <w:t>Газоснабжение микрорайона 18 города Рудного</w:t>
            </w:r>
          </w:p>
        </w:tc>
        <w:tc>
          <w:tcPr>
            <w:tcW w:w="1266" w:type="dxa"/>
            <w:gridSpan w:val="2"/>
            <w:tcBorders>
              <w:left w:val="single" w:sz="4" w:space="0" w:color="595959"/>
              <w:bottom w:val="single" w:sz="4" w:space="0" w:color="595959"/>
              <w:right w:val="single" w:sz="4" w:space="0" w:color="595959"/>
            </w:tcBorders>
            <w:vAlign w:val="center"/>
          </w:tcPr>
          <w:p w:rsidR="007D2588" w:rsidRPr="0006301A" w:rsidRDefault="007D2588"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7D2588" w:rsidRPr="0006301A" w:rsidRDefault="007D2588"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7D2588" w:rsidRPr="00832824" w:rsidRDefault="007D2588" w:rsidP="00FF3B45">
            <w:pPr>
              <w:ind w:firstLine="0"/>
              <w:jc w:val="center"/>
              <w:rPr>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7D2588" w:rsidRPr="0006301A" w:rsidRDefault="007D2588"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7D2588" w:rsidRPr="0006301A" w:rsidRDefault="007D2588"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13,529</w:t>
            </w:r>
          </w:p>
        </w:tc>
        <w:tc>
          <w:tcPr>
            <w:tcW w:w="1141" w:type="dxa"/>
            <w:gridSpan w:val="11"/>
            <w:tcBorders>
              <w:left w:val="single" w:sz="4" w:space="0" w:color="595959"/>
              <w:bottom w:val="single" w:sz="4" w:space="0" w:color="595959"/>
              <w:right w:val="single" w:sz="4" w:space="0" w:color="595959"/>
            </w:tcBorders>
            <w:vAlign w:val="center"/>
          </w:tcPr>
          <w:p w:rsidR="007D2588" w:rsidRPr="0006301A" w:rsidRDefault="004F7F3F"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13,529</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7D2588" w:rsidRPr="0006301A" w:rsidRDefault="007D2588"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7D2588" w:rsidRPr="0006301A" w:rsidRDefault="007D2588"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tcBorders>
              <w:top w:val="single" w:sz="4" w:space="0" w:color="595959"/>
              <w:left w:val="single" w:sz="4" w:space="0" w:color="595959"/>
              <w:bottom w:val="single" w:sz="4" w:space="0" w:color="595959"/>
              <w:right w:val="single" w:sz="4" w:space="0" w:color="595959"/>
            </w:tcBorders>
          </w:tcPr>
          <w:p w:rsidR="004F7F3F" w:rsidRPr="00816680" w:rsidRDefault="004F7F3F" w:rsidP="004F7F3F">
            <w:pPr>
              <w:ind w:firstLine="15"/>
              <w:rPr>
                <w:rFonts w:ascii="Times New Roman" w:hAnsi="Times New Roman"/>
                <w:bCs/>
                <w:sz w:val="20"/>
                <w:szCs w:val="20"/>
              </w:rPr>
            </w:pPr>
            <w:r w:rsidRPr="00816680">
              <w:rPr>
                <w:rFonts w:ascii="Times New Roman" w:hAnsi="Times New Roman"/>
                <w:bCs/>
                <w:sz w:val="20"/>
                <w:szCs w:val="20"/>
              </w:rPr>
              <w:t xml:space="preserve">Исполнено. </w:t>
            </w:r>
          </w:p>
          <w:p w:rsidR="004F7F3F" w:rsidRPr="00816680" w:rsidRDefault="00E22D6A" w:rsidP="004F7F3F">
            <w:pPr>
              <w:ind w:firstLine="0"/>
              <w:rPr>
                <w:rFonts w:ascii="Times New Roman" w:hAnsi="Times New Roman"/>
                <w:sz w:val="20"/>
                <w:szCs w:val="20"/>
              </w:rPr>
            </w:pPr>
            <w:proofErr w:type="gramStart"/>
            <w:r w:rsidRPr="00816680">
              <w:rPr>
                <w:rFonts w:ascii="Times New Roman" w:hAnsi="Times New Roman"/>
                <w:sz w:val="20"/>
                <w:szCs w:val="20"/>
              </w:rPr>
              <w:t>Р</w:t>
            </w:r>
            <w:r w:rsidR="004F7F3F" w:rsidRPr="00816680">
              <w:rPr>
                <w:rFonts w:ascii="Times New Roman" w:hAnsi="Times New Roman"/>
                <w:sz w:val="20"/>
                <w:szCs w:val="20"/>
              </w:rPr>
              <w:t>азработ</w:t>
            </w:r>
            <w:r w:rsidRPr="00816680">
              <w:rPr>
                <w:rFonts w:ascii="Times New Roman" w:hAnsi="Times New Roman"/>
                <w:sz w:val="20"/>
                <w:szCs w:val="20"/>
              </w:rPr>
              <w:t>ана</w:t>
            </w:r>
            <w:proofErr w:type="gramEnd"/>
            <w:r w:rsidR="004F7F3F" w:rsidRPr="00816680">
              <w:rPr>
                <w:rFonts w:ascii="Times New Roman" w:hAnsi="Times New Roman"/>
                <w:sz w:val="20"/>
                <w:szCs w:val="20"/>
              </w:rPr>
              <w:t xml:space="preserve"> ПСД по объекту. 8 томов</w:t>
            </w:r>
          </w:p>
          <w:p w:rsidR="007D2588" w:rsidRPr="00816680" w:rsidRDefault="007D2588" w:rsidP="00720C65">
            <w:pPr>
              <w:ind w:firstLine="15"/>
              <w:rPr>
                <w:rFonts w:ascii="Times New Roman" w:hAnsi="Times New Roman"/>
                <w:bCs/>
                <w:sz w:val="20"/>
                <w:szCs w:val="20"/>
              </w:rPr>
            </w:pPr>
          </w:p>
        </w:tc>
      </w:tr>
      <w:tr w:rsidR="007D2588" w:rsidRPr="0006301A" w:rsidTr="00DF5A8D">
        <w:tc>
          <w:tcPr>
            <w:tcW w:w="475" w:type="dxa"/>
            <w:gridSpan w:val="2"/>
            <w:tcBorders>
              <w:left w:val="single" w:sz="4" w:space="0" w:color="595959"/>
              <w:bottom w:val="single" w:sz="4" w:space="0" w:color="595959"/>
              <w:right w:val="single" w:sz="4" w:space="0" w:color="595959"/>
            </w:tcBorders>
            <w:vAlign w:val="center"/>
          </w:tcPr>
          <w:p w:rsidR="007D2588" w:rsidRDefault="003A238C" w:rsidP="00FD2802">
            <w:pPr>
              <w:ind w:firstLine="0"/>
              <w:jc w:val="center"/>
              <w:rPr>
                <w:rFonts w:ascii="Times New Roman" w:hAnsi="Times New Roman"/>
                <w:sz w:val="20"/>
                <w:szCs w:val="20"/>
              </w:rPr>
            </w:pPr>
            <w:r>
              <w:rPr>
                <w:rFonts w:ascii="Times New Roman" w:hAnsi="Times New Roman"/>
                <w:sz w:val="20"/>
                <w:szCs w:val="20"/>
              </w:rPr>
              <w:t>102</w:t>
            </w:r>
          </w:p>
        </w:tc>
        <w:tc>
          <w:tcPr>
            <w:tcW w:w="2307" w:type="dxa"/>
            <w:tcBorders>
              <w:left w:val="single" w:sz="4" w:space="0" w:color="595959"/>
              <w:bottom w:val="single" w:sz="4" w:space="0" w:color="595959"/>
              <w:right w:val="single" w:sz="4" w:space="0" w:color="595959"/>
            </w:tcBorders>
          </w:tcPr>
          <w:p w:rsidR="007D2588" w:rsidRPr="0006301A" w:rsidRDefault="007D2588" w:rsidP="00D047A0">
            <w:pPr>
              <w:ind w:firstLine="0"/>
              <w:rPr>
                <w:rFonts w:ascii="Times New Roman" w:hAnsi="Times New Roman"/>
                <w:sz w:val="20"/>
                <w:szCs w:val="20"/>
              </w:rPr>
            </w:pPr>
            <w:r w:rsidRPr="007D2588">
              <w:rPr>
                <w:rFonts w:ascii="Times New Roman" w:hAnsi="Times New Roman"/>
                <w:sz w:val="20"/>
                <w:szCs w:val="20"/>
              </w:rPr>
              <w:t xml:space="preserve">Внутриплощадочные сети газоснабжения в квартале № 39 в городе </w:t>
            </w:r>
            <w:proofErr w:type="gramStart"/>
            <w:r w:rsidRPr="007D2588">
              <w:rPr>
                <w:rFonts w:ascii="Times New Roman" w:hAnsi="Times New Roman"/>
                <w:sz w:val="20"/>
                <w:szCs w:val="20"/>
              </w:rPr>
              <w:t>Рудный</w:t>
            </w:r>
            <w:proofErr w:type="gramEnd"/>
          </w:p>
        </w:tc>
        <w:tc>
          <w:tcPr>
            <w:tcW w:w="1266" w:type="dxa"/>
            <w:gridSpan w:val="2"/>
            <w:tcBorders>
              <w:left w:val="single" w:sz="4" w:space="0" w:color="595959"/>
              <w:bottom w:val="single" w:sz="4" w:space="0" w:color="595959"/>
              <w:right w:val="single" w:sz="4" w:space="0" w:color="595959"/>
            </w:tcBorders>
            <w:vAlign w:val="center"/>
          </w:tcPr>
          <w:p w:rsidR="007D2588" w:rsidRPr="0006301A" w:rsidRDefault="007D2588"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7D2588" w:rsidRPr="0006301A" w:rsidRDefault="007D2588"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7D2588" w:rsidRPr="00832824" w:rsidRDefault="007D2588" w:rsidP="00FF3B45">
            <w:pPr>
              <w:ind w:firstLine="0"/>
              <w:jc w:val="center"/>
              <w:rPr>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7D2588" w:rsidRPr="0006301A" w:rsidRDefault="007D2588"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7D2588" w:rsidRPr="0006301A" w:rsidRDefault="007D2588"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7,84</w:t>
            </w:r>
            <w:r w:rsidR="00565303">
              <w:rPr>
                <w:rFonts w:ascii="Times New Roman" w:hAnsi="Times New Roman"/>
                <w:bCs/>
                <w:sz w:val="20"/>
                <w:szCs w:val="20"/>
              </w:rPr>
              <w:t>0</w:t>
            </w:r>
          </w:p>
        </w:tc>
        <w:tc>
          <w:tcPr>
            <w:tcW w:w="1141" w:type="dxa"/>
            <w:gridSpan w:val="11"/>
            <w:tcBorders>
              <w:left w:val="single" w:sz="4" w:space="0" w:color="595959"/>
              <w:bottom w:val="single" w:sz="4" w:space="0" w:color="595959"/>
              <w:right w:val="single" w:sz="4" w:space="0" w:color="595959"/>
            </w:tcBorders>
            <w:vAlign w:val="center"/>
          </w:tcPr>
          <w:p w:rsidR="007D2588" w:rsidRPr="0006301A" w:rsidRDefault="00565303"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7,839</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7D2588" w:rsidRPr="0006301A" w:rsidRDefault="007D2588"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7D2588" w:rsidRPr="0006301A" w:rsidRDefault="007D2588"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tcBorders>
              <w:top w:val="single" w:sz="4" w:space="0" w:color="595959"/>
              <w:left w:val="single" w:sz="4" w:space="0" w:color="595959"/>
              <w:bottom w:val="single" w:sz="4" w:space="0" w:color="595959"/>
              <w:right w:val="single" w:sz="4" w:space="0" w:color="595959"/>
            </w:tcBorders>
          </w:tcPr>
          <w:p w:rsidR="004F7F3F" w:rsidRPr="00816680" w:rsidRDefault="004F7F3F" w:rsidP="004F7F3F">
            <w:pPr>
              <w:ind w:firstLine="15"/>
              <w:rPr>
                <w:rFonts w:ascii="Times New Roman" w:hAnsi="Times New Roman"/>
                <w:bCs/>
                <w:sz w:val="20"/>
                <w:szCs w:val="20"/>
              </w:rPr>
            </w:pPr>
            <w:r w:rsidRPr="00816680">
              <w:rPr>
                <w:rFonts w:ascii="Times New Roman" w:hAnsi="Times New Roman"/>
                <w:bCs/>
                <w:sz w:val="20"/>
                <w:szCs w:val="20"/>
              </w:rPr>
              <w:t xml:space="preserve">Исполнено. </w:t>
            </w:r>
          </w:p>
          <w:p w:rsidR="004F7F3F" w:rsidRPr="00816680" w:rsidRDefault="00E22D6A" w:rsidP="004F7F3F">
            <w:pPr>
              <w:ind w:firstLine="0"/>
              <w:rPr>
                <w:rFonts w:ascii="Times New Roman" w:hAnsi="Times New Roman"/>
                <w:sz w:val="20"/>
                <w:szCs w:val="20"/>
              </w:rPr>
            </w:pPr>
            <w:proofErr w:type="gramStart"/>
            <w:r w:rsidRPr="00816680">
              <w:rPr>
                <w:rFonts w:ascii="Times New Roman" w:hAnsi="Times New Roman"/>
                <w:sz w:val="20"/>
                <w:szCs w:val="20"/>
              </w:rPr>
              <w:t>Р</w:t>
            </w:r>
            <w:r w:rsidR="004F7F3F" w:rsidRPr="00816680">
              <w:rPr>
                <w:rFonts w:ascii="Times New Roman" w:hAnsi="Times New Roman"/>
                <w:sz w:val="20"/>
                <w:szCs w:val="20"/>
              </w:rPr>
              <w:t>азработ</w:t>
            </w:r>
            <w:r w:rsidRPr="00816680">
              <w:rPr>
                <w:rFonts w:ascii="Times New Roman" w:hAnsi="Times New Roman"/>
                <w:sz w:val="20"/>
                <w:szCs w:val="20"/>
              </w:rPr>
              <w:t>ана</w:t>
            </w:r>
            <w:proofErr w:type="gramEnd"/>
            <w:r w:rsidR="004F7F3F" w:rsidRPr="00816680">
              <w:rPr>
                <w:rFonts w:ascii="Times New Roman" w:hAnsi="Times New Roman"/>
                <w:sz w:val="20"/>
                <w:szCs w:val="20"/>
              </w:rPr>
              <w:t xml:space="preserve"> ПСД по объекту.</w:t>
            </w:r>
            <w:r w:rsidR="00565303" w:rsidRPr="00816680">
              <w:rPr>
                <w:rFonts w:ascii="Times New Roman" w:hAnsi="Times New Roman"/>
                <w:sz w:val="20"/>
                <w:szCs w:val="20"/>
              </w:rPr>
              <w:t xml:space="preserve"> Округление до 1 тыс. тенге.</w:t>
            </w:r>
          </w:p>
          <w:p w:rsidR="007D2588" w:rsidRPr="00816680" w:rsidRDefault="007D2588" w:rsidP="00720C65">
            <w:pPr>
              <w:ind w:firstLine="15"/>
              <w:rPr>
                <w:rFonts w:ascii="Times New Roman" w:hAnsi="Times New Roman"/>
                <w:bCs/>
                <w:sz w:val="20"/>
                <w:szCs w:val="20"/>
              </w:rPr>
            </w:pPr>
          </w:p>
        </w:tc>
      </w:tr>
      <w:tr w:rsidR="00B35B55" w:rsidRPr="0006301A" w:rsidTr="00DF5A8D">
        <w:tc>
          <w:tcPr>
            <w:tcW w:w="475" w:type="dxa"/>
            <w:gridSpan w:val="2"/>
            <w:vMerge w:val="restart"/>
            <w:tcBorders>
              <w:left w:val="single" w:sz="4" w:space="0" w:color="595959"/>
              <w:right w:val="single" w:sz="4" w:space="0" w:color="595959"/>
            </w:tcBorders>
            <w:vAlign w:val="center"/>
          </w:tcPr>
          <w:p w:rsidR="00B35B55" w:rsidRPr="0006301A" w:rsidRDefault="003A238C" w:rsidP="007D2588">
            <w:pPr>
              <w:ind w:firstLine="0"/>
              <w:jc w:val="center"/>
              <w:rPr>
                <w:rFonts w:ascii="Times New Roman" w:hAnsi="Times New Roman"/>
                <w:sz w:val="20"/>
                <w:szCs w:val="20"/>
              </w:rPr>
            </w:pPr>
            <w:r>
              <w:rPr>
                <w:rFonts w:ascii="Times New Roman" w:hAnsi="Times New Roman"/>
                <w:sz w:val="20"/>
                <w:szCs w:val="20"/>
              </w:rPr>
              <w:t>103</w:t>
            </w:r>
          </w:p>
        </w:tc>
        <w:tc>
          <w:tcPr>
            <w:tcW w:w="2307" w:type="dxa"/>
            <w:vMerge w:val="restart"/>
            <w:tcBorders>
              <w:left w:val="single" w:sz="4" w:space="0" w:color="595959"/>
              <w:right w:val="single" w:sz="4" w:space="0" w:color="595959"/>
            </w:tcBorders>
          </w:tcPr>
          <w:p w:rsidR="00B35B55" w:rsidRPr="0006301A" w:rsidRDefault="00B35B55" w:rsidP="00A60EB5">
            <w:pPr>
              <w:ind w:firstLine="0"/>
              <w:rPr>
                <w:rFonts w:ascii="Times New Roman" w:hAnsi="Times New Roman"/>
                <w:sz w:val="20"/>
                <w:szCs w:val="20"/>
              </w:rPr>
            </w:pPr>
            <w:r w:rsidRPr="0006301A">
              <w:rPr>
                <w:rFonts w:ascii="Times New Roman" w:hAnsi="Times New Roman"/>
                <w:sz w:val="20"/>
                <w:szCs w:val="20"/>
              </w:rPr>
              <w:t>Строительство сетей электроснабжения 39 квартала города Рудного</w:t>
            </w:r>
          </w:p>
        </w:tc>
        <w:tc>
          <w:tcPr>
            <w:tcW w:w="1266" w:type="dxa"/>
            <w:gridSpan w:val="2"/>
            <w:vMerge w:val="restart"/>
            <w:tcBorders>
              <w:left w:val="single" w:sz="4" w:space="0" w:color="595959"/>
              <w:right w:val="single" w:sz="4" w:space="0" w:color="595959"/>
            </w:tcBorders>
            <w:vAlign w:val="center"/>
          </w:tcPr>
          <w:p w:rsidR="00B35B55" w:rsidRPr="0006301A" w:rsidRDefault="00B35B55"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vMerge w:val="restart"/>
            <w:tcBorders>
              <w:left w:val="single" w:sz="4" w:space="0" w:color="595959"/>
              <w:right w:val="single" w:sz="4" w:space="0" w:color="595959"/>
            </w:tcBorders>
            <w:vAlign w:val="center"/>
          </w:tcPr>
          <w:p w:rsidR="00B35B55" w:rsidRPr="0006301A" w:rsidRDefault="00B35B55"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vMerge w:val="restart"/>
            <w:tcBorders>
              <w:left w:val="single" w:sz="4" w:space="0" w:color="595959"/>
              <w:right w:val="single" w:sz="4" w:space="0" w:color="595959"/>
            </w:tcBorders>
            <w:vAlign w:val="center"/>
          </w:tcPr>
          <w:p w:rsidR="00B35B55" w:rsidRPr="0006301A" w:rsidRDefault="00B35B55" w:rsidP="00D44E24">
            <w:pPr>
              <w:ind w:firstLine="0"/>
              <w:jc w:val="center"/>
              <w:rPr>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B35B55" w:rsidRPr="0006301A" w:rsidRDefault="00B35B55"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B35B55" w:rsidRPr="0006301A" w:rsidRDefault="00B35B55"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61,141</w:t>
            </w:r>
          </w:p>
        </w:tc>
        <w:tc>
          <w:tcPr>
            <w:tcW w:w="1141" w:type="dxa"/>
            <w:gridSpan w:val="11"/>
            <w:tcBorders>
              <w:left w:val="single" w:sz="4" w:space="0" w:color="595959"/>
              <w:bottom w:val="single" w:sz="4" w:space="0" w:color="595959"/>
              <w:right w:val="single" w:sz="4" w:space="0" w:color="595959"/>
            </w:tcBorders>
            <w:vAlign w:val="center"/>
          </w:tcPr>
          <w:p w:rsidR="00B35B55" w:rsidRPr="0006301A" w:rsidRDefault="00655396" w:rsidP="00E37BA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61,141</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B35B55" w:rsidRPr="0006301A" w:rsidRDefault="00B35B55" w:rsidP="009B6C6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Р</w:t>
            </w:r>
            <w:r w:rsidRPr="0006301A">
              <w:rPr>
                <w:rFonts w:ascii="Times New Roman" w:hAnsi="Times New Roman"/>
                <w:bCs/>
                <w:sz w:val="20"/>
                <w:szCs w:val="20"/>
              </w:rPr>
              <w:t>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B35B55" w:rsidRPr="0006301A" w:rsidRDefault="00B35B55" w:rsidP="003115EC">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vMerge w:val="restart"/>
            <w:tcBorders>
              <w:top w:val="single" w:sz="4" w:space="0" w:color="595959"/>
              <w:left w:val="single" w:sz="4" w:space="0" w:color="595959"/>
              <w:right w:val="single" w:sz="4" w:space="0" w:color="595959"/>
            </w:tcBorders>
          </w:tcPr>
          <w:p w:rsidR="00D41F52" w:rsidRPr="00816680" w:rsidRDefault="00D41F52" w:rsidP="00D41F52">
            <w:pPr>
              <w:ind w:firstLine="15"/>
              <w:rPr>
                <w:rFonts w:ascii="Times New Roman" w:hAnsi="Times New Roman"/>
                <w:sz w:val="20"/>
                <w:szCs w:val="20"/>
              </w:rPr>
            </w:pPr>
            <w:r w:rsidRPr="00816680">
              <w:rPr>
                <w:rFonts w:ascii="Times New Roman" w:hAnsi="Times New Roman"/>
                <w:sz w:val="20"/>
                <w:szCs w:val="20"/>
              </w:rPr>
              <w:t xml:space="preserve">Исполнено. </w:t>
            </w:r>
          </w:p>
          <w:p w:rsidR="00D41F52" w:rsidRPr="00816680" w:rsidRDefault="00D41F52" w:rsidP="00D41F52">
            <w:pPr>
              <w:ind w:firstLine="0"/>
              <w:rPr>
                <w:rFonts w:ascii="Times New Roman" w:hAnsi="Times New Roman"/>
                <w:sz w:val="20"/>
                <w:szCs w:val="20"/>
              </w:rPr>
            </w:pPr>
            <w:r w:rsidRPr="00816680">
              <w:rPr>
                <w:rFonts w:ascii="Times New Roman" w:hAnsi="Times New Roman"/>
                <w:sz w:val="20"/>
                <w:szCs w:val="20"/>
              </w:rPr>
              <w:t xml:space="preserve">Акт приемки в эксплуатацию от 28.09.2018 г. </w:t>
            </w:r>
          </w:p>
          <w:p w:rsidR="00D41F52" w:rsidRPr="00816680" w:rsidRDefault="00D41F52" w:rsidP="00D41F52">
            <w:pPr>
              <w:ind w:firstLine="0"/>
              <w:rPr>
                <w:rFonts w:ascii="Times New Roman" w:hAnsi="Times New Roman"/>
                <w:sz w:val="20"/>
                <w:szCs w:val="20"/>
              </w:rPr>
            </w:pPr>
            <w:r w:rsidRPr="00816680">
              <w:rPr>
                <w:rFonts w:ascii="Times New Roman" w:hAnsi="Times New Roman"/>
                <w:sz w:val="20"/>
                <w:szCs w:val="20"/>
              </w:rPr>
              <w:t>Перевыполнение в связи с выделением средств дополнительно.</w:t>
            </w:r>
          </w:p>
          <w:p w:rsidR="00B35B55" w:rsidRPr="00816680" w:rsidRDefault="00B35B55" w:rsidP="00720C65">
            <w:pPr>
              <w:ind w:firstLine="15"/>
            </w:pPr>
          </w:p>
        </w:tc>
      </w:tr>
      <w:tr w:rsidR="00B35B55" w:rsidRPr="0006301A" w:rsidTr="00DF5A8D">
        <w:tc>
          <w:tcPr>
            <w:tcW w:w="475" w:type="dxa"/>
            <w:gridSpan w:val="2"/>
            <w:vMerge/>
            <w:tcBorders>
              <w:left w:val="single" w:sz="4" w:space="0" w:color="595959"/>
              <w:bottom w:val="single" w:sz="4" w:space="0" w:color="595959"/>
              <w:right w:val="single" w:sz="4" w:space="0" w:color="595959"/>
            </w:tcBorders>
            <w:vAlign w:val="center"/>
          </w:tcPr>
          <w:p w:rsidR="00B35B55" w:rsidRDefault="00B35B55" w:rsidP="007D2588">
            <w:pPr>
              <w:ind w:firstLine="0"/>
              <w:jc w:val="center"/>
              <w:rPr>
                <w:rFonts w:ascii="Times New Roman" w:hAnsi="Times New Roman"/>
                <w:sz w:val="20"/>
                <w:szCs w:val="20"/>
              </w:rPr>
            </w:pPr>
          </w:p>
        </w:tc>
        <w:tc>
          <w:tcPr>
            <w:tcW w:w="2307" w:type="dxa"/>
            <w:vMerge/>
            <w:tcBorders>
              <w:left w:val="single" w:sz="4" w:space="0" w:color="595959"/>
              <w:bottom w:val="single" w:sz="4" w:space="0" w:color="595959"/>
              <w:right w:val="single" w:sz="4" w:space="0" w:color="595959"/>
            </w:tcBorders>
          </w:tcPr>
          <w:p w:rsidR="00B35B55" w:rsidRPr="0006301A" w:rsidRDefault="00B35B55" w:rsidP="00A60EB5">
            <w:pPr>
              <w:ind w:firstLine="0"/>
              <w:rPr>
                <w:rFonts w:ascii="Times New Roman" w:hAnsi="Times New Roman"/>
                <w:sz w:val="20"/>
                <w:szCs w:val="20"/>
              </w:rPr>
            </w:pPr>
          </w:p>
        </w:tc>
        <w:tc>
          <w:tcPr>
            <w:tcW w:w="1266" w:type="dxa"/>
            <w:gridSpan w:val="2"/>
            <w:vMerge/>
            <w:tcBorders>
              <w:left w:val="single" w:sz="4" w:space="0" w:color="595959"/>
              <w:bottom w:val="single" w:sz="4" w:space="0" w:color="595959"/>
              <w:right w:val="single" w:sz="4" w:space="0" w:color="595959"/>
            </w:tcBorders>
            <w:vAlign w:val="center"/>
          </w:tcPr>
          <w:p w:rsidR="00B35B55" w:rsidRPr="0006301A" w:rsidRDefault="00B35B55" w:rsidP="00D44E24">
            <w:pPr>
              <w:ind w:firstLine="26"/>
              <w:jc w:val="center"/>
              <w:rPr>
                <w:rFonts w:ascii="Times New Roman" w:hAnsi="Times New Roman"/>
                <w:sz w:val="20"/>
                <w:szCs w:val="20"/>
              </w:rPr>
            </w:pPr>
          </w:p>
        </w:tc>
        <w:tc>
          <w:tcPr>
            <w:tcW w:w="1540" w:type="dxa"/>
            <w:vMerge/>
            <w:tcBorders>
              <w:left w:val="single" w:sz="4" w:space="0" w:color="595959"/>
              <w:bottom w:val="single" w:sz="4" w:space="0" w:color="595959"/>
              <w:right w:val="single" w:sz="4" w:space="0" w:color="595959"/>
            </w:tcBorders>
            <w:vAlign w:val="center"/>
          </w:tcPr>
          <w:p w:rsidR="00B35B55" w:rsidRPr="0006301A" w:rsidRDefault="00B35B55" w:rsidP="00D44E24">
            <w:pPr>
              <w:ind w:firstLine="26"/>
              <w:jc w:val="center"/>
              <w:rPr>
                <w:rFonts w:ascii="Times New Roman" w:hAnsi="Times New Roman"/>
                <w:sz w:val="20"/>
                <w:szCs w:val="20"/>
              </w:rPr>
            </w:pPr>
          </w:p>
        </w:tc>
        <w:tc>
          <w:tcPr>
            <w:tcW w:w="1412" w:type="dxa"/>
            <w:vMerge/>
            <w:tcBorders>
              <w:left w:val="single" w:sz="4" w:space="0" w:color="595959"/>
              <w:bottom w:val="single" w:sz="4" w:space="0" w:color="595959"/>
              <w:right w:val="single" w:sz="4" w:space="0" w:color="595959"/>
            </w:tcBorders>
            <w:vAlign w:val="center"/>
          </w:tcPr>
          <w:p w:rsidR="00B35B55" w:rsidRPr="0006301A" w:rsidRDefault="00B35B55" w:rsidP="00D44E24">
            <w:pPr>
              <w:ind w:firstLine="0"/>
              <w:jc w:val="center"/>
              <w:rPr>
                <w:rFonts w:ascii="Times New Roman" w:hAnsi="Times New Roman"/>
                <w:sz w:val="20"/>
                <w:szCs w:val="20"/>
              </w:rPr>
            </w:pPr>
          </w:p>
        </w:tc>
        <w:tc>
          <w:tcPr>
            <w:tcW w:w="933" w:type="dxa"/>
            <w:gridSpan w:val="2"/>
            <w:tcBorders>
              <w:left w:val="single" w:sz="4" w:space="0" w:color="595959"/>
              <w:bottom w:val="single" w:sz="4" w:space="0" w:color="595959"/>
              <w:right w:val="single" w:sz="4" w:space="0" w:color="595959"/>
            </w:tcBorders>
            <w:vAlign w:val="center"/>
          </w:tcPr>
          <w:p w:rsidR="00B35B55" w:rsidRDefault="00B35B55"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B35B55" w:rsidRPr="0006301A" w:rsidRDefault="00B35B55"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6,964</w:t>
            </w:r>
          </w:p>
        </w:tc>
        <w:tc>
          <w:tcPr>
            <w:tcW w:w="1141" w:type="dxa"/>
            <w:gridSpan w:val="11"/>
            <w:tcBorders>
              <w:left w:val="single" w:sz="4" w:space="0" w:color="595959"/>
              <w:bottom w:val="single" w:sz="4" w:space="0" w:color="595959"/>
              <w:right w:val="single" w:sz="4" w:space="0" w:color="595959"/>
            </w:tcBorders>
            <w:vAlign w:val="center"/>
          </w:tcPr>
          <w:p w:rsidR="00B35B55" w:rsidRPr="0006301A" w:rsidRDefault="00655396" w:rsidP="00E37BA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8,500</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B35B55" w:rsidRPr="0006301A" w:rsidRDefault="00B35B5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B35B55" w:rsidRPr="0006301A" w:rsidRDefault="00B35B5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vMerge/>
            <w:tcBorders>
              <w:left w:val="single" w:sz="4" w:space="0" w:color="595959"/>
              <w:bottom w:val="single" w:sz="4" w:space="0" w:color="595959"/>
              <w:right w:val="single" w:sz="4" w:space="0" w:color="595959"/>
            </w:tcBorders>
          </w:tcPr>
          <w:p w:rsidR="00B35B55" w:rsidRPr="00816680" w:rsidRDefault="00B35B55" w:rsidP="00720C65">
            <w:pPr>
              <w:ind w:firstLine="15"/>
              <w:rPr>
                <w:rFonts w:ascii="Times New Roman" w:hAnsi="Times New Roman"/>
                <w:bCs/>
                <w:sz w:val="20"/>
                <w:szCs w:val="20"/>
              </w:rPr>
            </w:pPr>
          </w:p>
        </w:tc>
      </w:tr>
      <w:tr w:rsidR="00503007" w:rsidRPr="0006301A" w:rsidTr="00DF5A8D">
        <w:tc>
          <w:tcPr>
            <w:tcW w:w="475" w:type="dxa"/>
            <w:gridSpan w:val="2"/>
            <w:vMerge w:val="restart"/>
            <w:tcBorders>
              <w:left w:val="single" w:sz="4" w:space="0" w:color="595959"/>
              <w:right w:val="single" w:sz="4" w:space="0" w:color="595959"/>
            </w:tcBorders>
            <w:vAlign w:val="center"/>
          </w:tcPr>
          <w:p w:rsidR="00503007" w:rsidRPr="0006301A" w:rsidRDefault="003A238C" w:rsidP="00FD2802">
            <w:pPr>
              <w:ind w:firstLine="0"/>
              <w:jc w:val="center"/>
              <w:rPr>
                <w:rFonts w:ascii="Times New Roman" w:hAnsi="Times New Roman"/>
                <w:sz w:val="20"/>
                <w:szCs w:val="20"/>
              </w:rPr>
            </w:pPr>
            <w:r>
              <w:rPr>
                <w:rFonts w:ascii="Times New Roman" w:hAnsi="Times New Roman"/>
                <w:sz w:val="20"/>
                <w:szCs w:val="20"/>
              </w:rPr>
              <w:t>104</w:t>
            </w:r>
          </w:p>
        </w:tc>
        <w:tc>
          <w:tcPr>
            <w:tcW w:w="2307" w:type="dxa"/>
            <w:vMerge w:val="restart"/>
            <w:tcBorders>
              <w:left w:val="single" w:sz="4" w:space="0" w:color="595959"/>
              <w:right w:val="single" w:sz="4" w:space="0" w:color="595959"/>
            </w:tcBorders>
          </w:tcPr>
          <w:p w:rsidR="00503007" w:rsidRPr="0006301A" w:rsidRDefault="00503007" w:rsidP="00D047A0">
            <w:pPr>
              <w:ind w:firstLine="0"/>
              <w:rPr>
                <w:rFonts w:ascii="Times New Roman" w:hAnsi="Times New Roman"/>
                <w:sz w:val="20"/>
                <w:szCs w:val="20"/>
              </w:rPr>
            </w:pPr>
            <w:r w:rsidRPr="0006301A">
              <w:rPr>
                <w:rFonts w:ascii="Times New Roman" w:hAnsi="Times New Roman"/>
                <w:sz w:val="20"/>
                <w:szCs w:val="20"/>
              </w:rPr>
              <w:t>Строительство сетей теплоснабжения 39 квартала города Рудного</w:t>
            </w:r>
          </w:p>
        </w:tc>
        <w:tc>
          <w:tcPr>
            <w:tcW w:w="1266" w:type="dxa"/>
            <w:gridSpan w:val="2"/>
            <w:vMerge w:val="restart"/>
            <w:tcBorders>
              <w:left w:val="single" w:sz="4" w:space="0" w:color="595959"/>
              <w:right w:val="single" w:sz="4" w:space="0" w:color="595959"/>
            </w:tcBorders>
            <w:vAlign w:val="center"/>
          </w:tcPr>
          <w:p w:rsidR="00503007" w:rsidRPr="0006301A" w:rsidRDefault="00503007" w:rsidP="00D44E24">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vMerge w:val="restart"/>
            <w:tcBorders>
              <w:left w:val="single" w:sz="4" w:space="0" w:color="595959"/>
              <w:right w:val="single" w:sz="4" w:space="0" w:color="595959"/>
            </w:tcBorders>
            <w:vAlign w:val="center"/>
          </w:tcPr>
          <w:p w:rsidR="00503007" w:rsidRPr="0006301A" w:rsidRDefault="00503007" w:rsidP="00D44E24">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vMerge w:val="restart"/>
            <w:tcBorders>
              <w:left w:val="single" w:sz="4" w:space="0" w:color="595959"/>
              <w:right w:val="single" w:sz="4" w:space="0" w:color="595959"/>
            </w:tcBorders>
            <w:vAlign w:val="center"/>
          </w:tcPr>
          <w:p w:rsidR="00503007" w:rsidRPr="0006301A" w:rsidRDefault="00503007" w:rsidP="00D44E24">
            <w:pPr>
              <w:ind w:firstLine="0"/>
              <w:jc w:val="center"/>
              <w:rPr>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503007" w:rsidRPr="0006301A" w:rsidRDefault="00503007"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503007" w:rsidRPr="0006301A" w:rsidRDefault="00503007"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146,149</w:t>
            </w:r>
          </w:p>
        </w:tc>
        <w:tc>
          <w:tcPr>
            <w:tcW w:w="1141" w:type="dxa"/>
            <w:gridSpan w:val="11"/>
            <w:tcBorders>
              <w:left w:val="single" w:sz="4" w:space="0" w:color="595959"/>
              <w:bottom w:val="single" w:sz="4" w:space="0" w:color="595959"/>
              <w:right w:val="single" w:sz="4" w:space="0" w:color="595959"/>
            </w:tcBorders>
            <w:vAlign w:val="center"/>
          </w:tcPr>
          <w:p w:rsidR="00503007" w:rsidRPr="0006301A" w:rsidRDefault="00655396" w:rsidP="00AC3DC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146,149</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503007" w:rsidRPr="0006301A" w:rsidRDefault="00503007" w:rsidP="00AC3DC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Р</w:t>
            </w:r>
            <w:r w:rsidRPr="0006301A">
              <w:rPr>
                <w:rFonts w:ascii="Times New Roman" w:hAnsi="Times New Roman"/>
                <w:bCs/>
                <w:sz w:val="20"/>
                <w:szCs w:val="20"/>
              </w:rPr>
              <w:t>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503007" w:rsidRPr="0006301A" w:rsidRDefault="00503007" w:rsidP="00AC3DC2">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vMerge w:val="restart"/>
            <w:tcBorders>
              <w:top w:val="single" w:sz="4" w:space="0" w:color="595959"/>
              <w:left w:val="single" w:sz="4" w:space="0" w:color="595959"/>
              <w:right w:val="single" w:sz="4" w:space="0" w:color="595959"/>
            </w:tcBorders>
          </w:tcPr>
          <w:p w:rsidR="00D41F52" w:rsidRPr="00816680" w:rsidRDefault="00D41F52" w:rsidP="00D41F52">
            <w:pPr>
              <w:ind w:firstLine="15"/>
              <w:rPr>
                <w:rFonts w:ascii="Times New Roman" w:hAnsi="Times New Roman"/>
                <w:sz w:val="20"/>
                <w:szCs w:val="20"/>
              </w:rPr>
            </w:pPr>
            <w:r w:rsidRPr="00816680">
              <w:rPr>
                <w:rFonts w:ascii="Times New Roman" w:hAnsi="Times New Roman"/>
                <w:sz w:val="20"/>
                <w:szCs w:val="20"/>
              </w:rPr>
              <w:t xml:space="preserve">Исполнено. </w:t>
            </w:r>
          </w:p>
          <w:p w:rsidR="00D41F52" w:rsidRPr="00816680" w:rsidRDefault="00D41F52" w:rsidP="00D41F52">
            <w:pPr>
              <w:ind w:firstLine="0"/>
              <w:rPr>
                <w:rFonts w:ascii="Times New Roman" w:hAnsi="Times New Roman"/>
                <w:sz w:val="20"/>
                <w:szCs w:val="20"/>
              </w:rPr>
            </w:pPr>
            <w:r w:rsidRPr="00816680">
              <w:rPr>
                <w:rFonts w:ascii="Times New Roman" w:hAnsi="Times New Roman"/>
                <w:sz w:val="20"/>
                <w:szCs w:val="20"/>
              </w:rPr>
              <w:t>Акт приемки в эксплуатацию от 26.09.2018 г.</w:t>
            </w:r>
          </w:p>
          <w:p w:rsidR="00503007" w:rsidRPr="00816680" w:rsidRDefault="00503007" w:rsidP="00720C65">
            <w:pPr>
              <w:ind w:firstLine="15"/>
            </w:pPr>
          </w:p>
        </w:tc>
      </w:tr>
      <w:tr w:rsidR="00503007" w:rsidRPr="0006301A" w:rsidTr="00DF5A8D">
        <w:tc>
          <w:tcPr>
            <w:tcW w:w="475" w:type="dxa"/>
            <w:gridSpan w:val="2"/>
            <w:vMerge/>
            <w:tcBorders>
              <w:left w:val="single" w:sz="4" w:space="0" w:color="595959"/>
              <w:bottom w:val="single" w:sz="4" w:space="0" w:color="595959"/>
              <w:right w:val="single" w:sz="4" w:space="0" w:color="595959"/>
            </w:tcBorders>
            <w:vAlign w:val="center"/>
          </w:tcPr>
          <w:p w:rsidR="00503007" w:rsidRDefault="00503007" w:rsidP="00FD2802">
            <w:pPr>
              <w:ind w:firstLine="0"/>
              <w:jc w:val="center"/>
              <w:rPr>
                <w:rFonts w:ascii="Times New Roman" w:hAnsi="Times New Roman"/>
                <w:sz w:val="20"/>
                <w:szCs w:val="20"/>
              </w:rPr>
            </w:pPr>
          </w:p>
        </w:tc>
        <w:tc>
          <w:tcPr>
            <w:tcW w:w="2307" w:type="dxa"/>
            <w:vMerge/>
            <w:tcBorders>
              <w:left w:val="single" w:sz="4" w:space="0" w:color="595959"/>
              <w:bottom w:val="single" w:sz="4" w:space="0" w:color="595959"/>
              <w:right w:val="single" w:sz="4" w:space="0" w:color="595959"/>
            </w:tcBorders>
          </w:tcPr>
          <w:p w:rsidR="00503007" w:rsidRPr="0006301A" w:rsidRDefault="00503007" w:rsidP="00D047A0">
            <w:pPr>
              <w:ind w:firstLine="0"/>
              <w:rPr>
                <w:rFonts w:ascii="Times New Roman" w:hAnsi="Times New Roman"/>
                <w:sz w:val="20"/>
                <w:szCs w:val="20"/>
              </w:rPr>
            </w:pPr>
          </w:p>
        </w:tc>
        <w:tc>
          <w:tcPr>
            <w:tcW w:w="1266" w:type="dxa"/>
            <w:gridSpan w:val="2"/>
            <w:vMerge/>
            <w:tcBorders>
              <w:left w:val="single" w:sz="4" w:space="0" w:color="595959"/>
              <w:bottom w:val="single" w:sz="4" w:space="0" w:color="595959"/>
              <w:right w:val="single" w:sz="4" w:space="0" w:color="595959"/>
            </w:tcBorders>
            <w:vAlign w:val="center"/>
          </w:tcPr>
          <w:p w:rsidR="00503007" w:rsidRPr="0006301A" w:rsidRDefault="00503007" w:rsidP="00D44E24">
            <w:pPr>
              <w:ind w:firstLine="26"/>
              <w:jc w:val="center"/>
              <w:rPr>
                <w:rFonts w:ascii="Times New Roman" w:hAnsi="Times New Roman"/>
                <w:sz w:val="20"/>
                <w:szCs w:val="20"/>
              </w:rPr>
            </w:pPr>
          </w:p>
        </w:tc>
        <w:tc>
          <w:tcPr>
            <w:tcW w:w="1540" w:type="dxa"/>
            <w:vMerge/>
            <w:tcBorders>
              <w:left w:val="single" w:sz="4" w:space="0" w:color="595959"/>
              <w:bottom w:val="single" w:sz="4" w:space="0" w:color="595959"/>
              <w:right w:val="single" w:sz="4" w:space="0" w:color="595959"/>
            </w:tcBorders>
            <w:vAlign w:val="center"/>
          </w:tcPr>
          <w:p w:rsidR="00503007" w:rsidRPr="0006301A" w:rsidRDefault="00503007" w:rsidP="00D44E24">
            <w:pPr>
              <w:ind w:firstLine="26"/>
              <w:jc w:val="center"/>
              <w:rPr>
                <w:rFonts w:ascii="Times New Roman" w:hAnsi="Times New Roman"/>
                <w:sz w:val="20"/>
                <w:szCs w:val="20"/>
              </w:rPr>
            </w:pPr>
          </w:p>
        </w:tc>
        <w:tc>
          <w:tcPr>
            <w:tcW w:w="1412" w:type="dxa"/>
            <w:vMerge/>
            <w:tcBorders>
              <w:left w:val="single" w:sz="4" w:space="0" w:color="595959"/>
              <w:bottom w:val="single" w:sz="4" w:space="0" w:color="595959"/>
              <w:right w:val="single" w:sz="4" w:space="0" w:color="595959"/>
            </w:tcBorders>
            <w:vAlign w:val="center"/>
          </w:tcPr>
          <w:p w:rsidR="00503007" w:rsidRPr="0006301A" w:rsidRDefault="00503007" w:rsidP="00D44E24">
            <w:pPr>
              <w:ind w:firstLine="0"/>
              <w:jc w:val="center"/>
              <w:rPr>
                <w:rFonts w:ascii="Times New Roman" w:hAnsi="Times New Roman"/>
                <w:sz w:val="20"/>
                <w:szCs w:val="20"/>
              </w:rPr>
            </w:pPr>
          </w:p>
        </w:tc>
        <w:tc>
          <w:tcPr>
            <w:tcW w:w="933" w:type="dxa"/>
            <w:gridSpan w:val="2"/>
            <w:tcBorders>
              <w:left w:val="single" w:sz="4" w:space="0" w:color="595959"/>
              <w:bottom w:val="single" w:sz="4" w:space="0" w:color="595959"/>
              <w:right w:val="single" w:sz="4" w:space="0" w:color="595959"/>
            </w:tcBorders>
            <w:vAlign w:val="center"/>
          </w:tcPr>
          <w:p w:rsidR="00503007" w:rsidRDefault="00503007" w:rsidP="00D44E24">
            <w:pPr>
              <w:keepNext/>
              <w:keepLines/>
              <w:tabs>
                <w:tab w:val="left" w:pos="900"/>
                <w:tab w:val="left" w:pos="1080"/>
              </w:tabs>
              <w:ind w:firstLine="34"/>
              <w:jc w:val="center"/>
              <w:rPr>
                <w:rFonts w:ascii="Times New Roman" w:hAnsi="Times New Roman"/>
                <w:bCs/>
                <w:sz w:val="20"/>
                <w:szCs w:val="20"/>
              </w:rPr>
            </w:pPr>
          </w:p>
        </w:tc>
        <w:tc>
          <w:tcPr>
            <w:tcW w:w="996" w:type="dxa"/>
            <w:gridSpan w:val="5"/>
            <w:tcBorders>
              <w:left w:val="single" w:sz="4" w:space="0" w:color="595959"/>
              <w:bottom w:val="single" w:sz="4" w:space="0" w:color="595959"/>
              <w:right w:val="single" w:sz="4" w:space="0" w:color="595959"/>
            </w:tcBorders>
            <w:vAlign w:val="center"/>
          </w:tcPr>
          <w:p w:rsidR="00503007" w:rsidRPr="0006301A" w:rsidRDefault="00503007" w:rsidP="00D44E2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16,238</w:t>
            </w:r>
          </w:p>
        </w:tc>
        <w:tc>
          <w:tcPr>
            <w:tcW w:w="1141" w:type="dxa"/>
            <w:gridSpan w:val="11"/>
            <w:tcBorders>
              <w:left w:val="single" w:sz="4" w:space="0" w:color="595959"/>
              <w:bottom w:val="single" w:sz="4" w:space="0" w:color="595959"/>
              <w:right w:val="single" w:sz="4" w:space="0" w:color="595959"/>
            </w:tcBorders>
            <w:vAlign w:val="center"/>
          </w:tcPr>
          <w:p w:rsidR="00503007" w:rsidRPr="0006301A" w:rsidRDefault="00655396" w:rsidP="00AC3DC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16,238</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503007" w:rsidRPr="0006301A" w:rsidRDefault="00503007"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503007" w:rsidRPr="0006301A" w:rsidRDefault="00503007"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vMerge/>
            <w:tcBorders>
              <w:left w:val="single" w:sz="4" w:space="0" w:color="595959"/>
              <w:bottom w:val="single" w:sz="4" w:space="0" w:color="595959"/>
              <w:right w:val="single" w:sz="4" w:space="0" w:color="595959"/>
            </w:tcBorders>
          </w:tcPr>
          <w:p w:rsidR="00503007" w:rsidRPr="00816680" w:rsidRDefault="00503007" w:rsidP="00720C65">
            <w:pPr>
              <w:ind w:firstLine="15"/>
              <w:rPr>
                <w:rFonts w:ascii="Times New Roman" w:hAnsi="Times New Roman"/>
                <w:bCs/>
                <w:sz w:val="20"/>
                <w:szCs w:val="20"/>
              </w:rPr>
            </w:pP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D57074" w:rsidP="00503007">
            <w:pPr>
              <w:ind w:firstLine="0"/>
              <w:jc w:val="center"/>
              <w:rPr>
                <w:rFonts w:ascii="Times New Roman" w:hAnsi="Times New Roman"/>
                <w:sz w:val="20"/>
                <w:szCs w:val="20"/>
              </w:rPr>
            </w:pPr>
            <w:r>
              <w:rPr>
                <w:rFonts w:ascii="Times New Roman" w:hAnsi="Times New Roman"/>
                <w:sz w:val="20"/>
                <w:szCs w:val="20"/>
              </w:rPr>
              <w:t>1</w:t>
            </w:r>
            <w:r w:rsidR="003A238C">
              <w:rPr>
                <w:rFonts w:ascii="Times New Roman" w:hAnsi="Times New Roman"/>
                <w:sz w:val="20"/>
                <w:szCs w:val="20"/>
              </w:rPr>
              <w:t>05</w:t>
            </w:r>
          </w:p>
        </w:tc>
        <w:tc>
          <w:tcPr>
            <w:tcW w:w="2307" w:type="dxa"/>
            <w:tcBorders>
              <w:left w:val="single" w:sz="4" w:space="0" w:color="595959"/>
              <w:bottom w:val="single" w:sz="4" w:space="0" w:color="595959"/>
              <w:right w:val="single" w:sz="4" w:space="0" w:color="595959"/>
            </w:tcBorders>
          </w:tcPr>
          <w:p w:rsidR="00D57074" w:rsidRPr="0006301A" w:rsidRDefault="00012F09" w:rsidP="00D047A0">
            <w:pPr>
              <w:ind w:firstLine="0"/>
              <w:rPr>
                <w:rFonts w:ascii="Times New Roman" w:hAnsi="Times New Roman"/>
                <w:sz w:val="20"/>
                <w:szCs w:val="20"/>
              </w:rPr>
            </w:pPr>
            <w:r w:rsidRPr="00012F09">
              <w:rPr>
                <w:rFonts w:ascii="Times New Roman" w:hAnsi="Times New Roman"/>
                <w:sz w:val="20"/>
                <w:szCs w:val="20"/>
              </w:rPr>
              <w:t xml:space="preserve">Котельная производительностью 10 МВт (топливо - газ) квартала № 39 города Рудного с </w:t>
            </w:r>
            <w:proofErr w:type="spellStart"/>
            <w:r w:rsidRPr="00012F09">
              <w:rPr>
                <w:rFonts w:ascii="Times New Roman" w:hAnsi="Times New Roman"/>
                <w:sz w:val="20"/>
                <w:szCs w:val="20"/>
              </w:rPr>
              <w:t>переукладкой</w:t>
            </w:r>
            <w:proofErr w:type="spellEnd"/>
            <w:r w:rsidRPr="00012F09">
              <w:rPr>
                <w:rFonts w:ascii="Times New Roman" w:hAnsi="Times New Roman"/>
                <w:sz w:val="20"/>
                <w:szCs w:val="20"/>
              </w:rPr>
              <w:t xml:space="preserve"> наружных сетей газоснабжения</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361C9F">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361C9F">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012F09" w:rsidP="00361C9F">
            <w:pPr>
              <w:ind w:firstLine="0"/>
              <w:jc w:val="center"/>
              <w:rPr>
                <w:sz w:val="20"/>
                <w:szCs w:val="20"/>
              </w:rPr>
            </w:pPr>
            <w:r>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012F09" w:rsidP="00642B8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13,011</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E22D6A"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13,011</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0E7489"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М</w:t>
            </w:r>
            <w:r w:rsidR="00D57074" w:rsidRPr="0006301A">
              <w:rPr>
                <w:rFonts w:ascii="Times New Roman" w:hAnsi="Times New Roman"/>
                <w:bCs/>
                <w:sz w:val="20"/>
                <w:szCs w:val="20"/>
              </w:rPr>
              <w:t>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012F09">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w:t>
            </w:r>
            <w:r w:rsidR="00012F09">
              <w:rPr>
                <w:rFonts w:ascii="Times New Roman" w:hAnsi="Times New Roman"/>
                <w:bCs/>
                <w:sz w:val="20"/>
                <w:szCs w:val="20"/>
              </w:rPr>
              <w:t>67</w:t>
            </w:r>
            <w:r w:rsidRPr="0006301A">
              <w:rPr>
                <w:rFonts w:ascii="Times New Roman" w:hAnsi="Times New Roman"/>
                <w:bCs/>
                <w:sz w:val="20"/>
                <w:szCs w:val="20"/>
              </w:rPr>
              <w:t xml:space="preserve"> 0</w:t>
            </w:r>
            <w:r w:rsidR="00012F09">
              <w:rPr>
                <w:rFonts w:ascii="Times New Roman" w:hAnsi="Times New Roman"/>
                <w:bCs/>
                <w:sz w:val="20"/>
                <w:szCs w:val="20"/>
              </w:rPr>
              <w:t>04</w:t>
            </w:r>
          </w:p>
        </w:tc>
        <w:tc>
          <w:tcPr>
            <w:tcW w:w="2937" w:type="dxa"/>
            <w:tcBorders>
              <w:top w:val="single" w:sz="4" w:space="0" w:color="595959"/>
              <w:left w:val="single" w:sz="4" w:space="0" w:color="595959"/>
              <w:bottom w:val="single" w:sz="4" w:space="0" w:color="595959"/>
              <w:right w:val="single" w:sz="4" w:space="0" w:color="595959"/>
            </w:tcBorders>
          </w:tcPr>
          <w:p w:rsidR="00E22D6A" w:rsidRPr="00816680" w:rsidRDefault="00E22D6A" w:rsidP="00E22D6A">
            <w:pPr>
              <w:ind w:firstLine="15"/>
              <w:rPr>
                <w:rFonts w:ascii="Times New Roman" w:hAnsi="Times New Roman"/>
                <w:sz w:val="20"/>
                <w:szCs w:val="20"/>
              </w:rPr>
            </w:pPr>
            <w:r w:rsidRPr="00816680">
              <w:rPr>
                <w:rFonts w:ascii="Times New Roman" w:hAnsi="Times New Roman"/>
                <w:sz w:val="20"/>
                <w:szCs w:val="20"/>
              </w:rPr>
              <w:t xml:space="preserve">Исполнено. </w:t>
            </w:r>
          </w:p>
          <w:p w:rsidR="00E22D6A" w:rsidRPr="00816680" w:rsidRDefault="000E7489" w:rsidP="00E22D6A">
            <w:pPr>
              <w:ind w:firstLine="0"/>
              <w:rPr>
                <w:rFonts w:ascii="Times New Roman" w:hAnsi="Times New Roman"/>
                <w:sz w:val="20"/>
                <w:szCs w:val="20"/>
              </w:rPr>
            </w:pPr>
            <w:r w:rsidRPr="00816680">
              <w:rPr>
                <w:rFonts w:ascii="Times New Roman" w:hAnsi="Times New Roman"/>
                <w:sz w:val="20"/>
                <w:szCs w:val="20"/>
              </w:rPr>
              <w:t>Ра</w:t>
            </w:r>
            <w:r w:rsidR="00E22D6A" w:rsidRPr="00816680">
              <w:rPr>
                <w:rFonts w:ascii="Times New Roman" w:hAnsi="Times New Roman"/>
                <w:sz w:val="20"/>
                <w:szCs w:val="20"/>
              </w:rPr>
              <w:t>зработ</w:t>
            </w:r>
            <w:r w:rsidRPr="00816680">
              <w:rPr>
                <w:rFonts w:ascii="Times New Roman" w:hAnsi="Times New Roman"/>
                <w:sz w:val="20"/>
                <w:szCs w:val="20"/>
              </w:rPr>
              <w:t>ана</w:t>
            </w:r>
            <w:r w:rsidR="00E22D6A" w:rsidRPr="00816680">
              <w:rPr>
                <w:rFonts w:ascii="Times New Roman" w:hAnsi="Times New Roman"/>
                <w:sz w:val="20"/>
                <w:szCs w:val="20"/>
              </w:rPr>
              <w:t xml:space="preserve"> ПСД по объекту, экспертиза №13-0154/18 от 21.12.18</w:t>
            </w:r>
            <w:r w:rsidRPr="00816680">
              <w:rPr>
                <w:rFonts w:ascii="Times New Roman" w:hAnsi="Times New Roman"/>
                <w:sz w:val="20"/>
                <w:szCs w:val="20"/>
              </w:rPr>
              <w:t xml:space="preserve"> </w:t>
            </w:r>
            <w:r w:rsidR="00E22D6A" w:rsidRPr="00816680">
              <w:rPr>
                <w:rFonts w:ascii="Times New Roman" w:hAnsi="Times New Roman"/>
                <w:sz w:val="20"/>
                <w:szCs w:val="20"/>
              </w:rPr>
              <w:t>г.</w:t>
            </w:r>
          </w:p>
          <w:p w:rsidR="00D57074" w:rsidRPr="00816680" w:rsidRDefault="00D57074" w:rsidP="00E10F0B">
            <w:pPr>
              <w:ind w:firstLine="0"/>
            </w:pP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106</w:t>
            </w:r>
          </w:p>
        </w:tc>
        <w:tc>
          <w:tcPr>
            <w:tcW w:w="2307" w:type="dxa"/>
            <w:tcBorders>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E90416">
              <w:rPr>
                <w:rFonts w:ascii="Times New Roman" w:hAnsi="Times New Roman"/>
                <w:sz w:val="20"/>
                <w:szCs w:val="20"/>
              </w:rPr>
              <w:t xml:space="preserve">Реконструкция питьевого водопровода по улицам 1-ая Западная, 2-ая Западная, Котельная, </w:t>
            </w:r>
            <w:r w:rsidRPr="00E90416">
              <w:rPr>
                <w:rFonts w:ascii="Times New Roman" w:hAnsi="Times New Roman"/>
                <w:sz w:val="20"/>
                <w:szCs w:val="20"/>
              </w:rPr>
              <w:lastRenderedPageBreak/>
              <w:t>Пришкольная</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361C9F">
            <w:pPr>
              <w:ind w:firstLine="26"/>
              <w:jc w:val="center"/>
              <w:rPr>
                <w:rFonts w:ascii="Times New Roman" w:hAnsi="Times New Roman"/>
                <w:sz w:val="20"/>
                <w:szCs w:val="20"/>
              </w:rPr>
            </w:pPr>
            <w:r w:rsidRPr="0006301A">
              <w:rPr>
                <w:rFonts w:ascii="Times New Roman" w:hAnsi="Times New Roman"/>
                <w:sz w:val="20"/>
                <w:szCs w:val="20"/>
              </w:rPr>
              <w:lastRenderedPageBreak/>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361C9F">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361C9F">
            <w:pPr>
              <w:ind w:firstLine="0"/>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F3374"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0,204</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CB6E00"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0,204</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64172A">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64172A">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458 029</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CB6E00">
            <w:pPr>
              <w:ind w:firstLine="0"/>
            </w:pPr>
            <w:r w:rsidRPr="00816680">
              <w:rPr>
                <w:rFonts w:ascii="Times New Roman" w:hAnsi="Times New Roman"/>
                <w:bCs/>
                <w:sz w:val="20"/>
                <w:szCs w:val="20"/>
              </w:rPr>
              <w:t>Исполнено. Проведены проектно-изыскательские работы.</w:t>
            </w:r>
            <w:r w:rsidR="00CB6E00" w:rsidRPr="00816680">
              <w:rPr>
                <w:rFonts w:ascii="Times New Roman" w:hAnsi="Times New Roman"/>
                <w:bCs/>
                <w:sz w:val="20"/>
                <w:szCs w:val="20"/>
              </w:rPr>
              <w:t xml:space="preserve"> Проведена вневедомственная экспертиза проекта.</w:t>
            </w:r>
          </w:p>
        </w:tc>
      </w:tr>
      <w:tr w:rsidR="00FF3374" w:rsidRPr="0006301A" w:rsidTr="00DF5A8D">
        <w:tc>
          <w:tcPr>
            <w:tcW w:w="475" w:type="dxa"/>
            <w:gridSpan w:val="2"/>
            <w:vMerge w:val="restart"/>
            <w:tcBorders>
              <w:left w:val="single" w:sz="4" w:space="0" w:color="595959"/>
              <w:right w:val="single" w:sz="4" w:space="0" w:color="595959"/>
            </w:tcBorders>
            <w:vAlign w:val="center"/>
          </w:tcPr>
          <w:p w:rsidR="00FF3374" w:rsidRPr="0006301A" w:rsidRDefault="003A238C" w:rsidP="00FD2802">
            <w:pPr>
              <w:ind w:firstLine="0"/>
              <w:jc w:val="center"/>
              <w:rPr>
                <w:rFonts w:ascii="Times New Roman" w:hAnsi="Times New Roman"/>
                <w:sz w:val="20"/>
                <w:szCs w:val="20"/>
              </w:rPr>
            </w:pPr>
            <w:r>
              <w:rPr>
                <w:rFonts w:ascii="Times New Roman" w:hAnsi="Times New Roman"/>
                <w:sz w:val="20"/>
                <w:szCs w:val="20"/>
              </w:rPr>
              <w:lastRenderedPageBreak/>
              <w:t>107</w:t>
            </w:r>
          </w:p>
        </w:tc>
        <w:tc>
          <w:tcPr>
            <w:tcW w:w="2307" w:type="dxa"/>
            <w:vMerge w:val="restart"/>
            <w:tcBorders>
              <w:left w:val="single" w:sz="4" w:space="0" w:color="595959"/>
              <w:right w:val="single" w:sz="4" w:space="0" w:color="595959"/>
            </w:tcBorders>
          </w:tcPr>
          <w:p w:rsidR="00FF3374" w:rsidRPr="0006301A" w:rsidRDefault="00FF3374" w:rsidP="00D047A0">
            <w:pPr>
              <w:ind w:firstLine="0"/>
              <w:rPr>
                <w:rFonts w:ascii="Times New Roman" w:hAnsi="Times New Roman"/>
                <w:sz w:val="20"/>
                <w:szCs w:val="20"/>
              </w:rPr>
            </w:pPr>
            <w:r w:rsidRPr="0006301A">
              <w:rPr>
                <w:rFonts w:ascii="Times New Roman" w:hAnsi="Times New Roman"/>
                <w:sz w:val="20"/>
                <w:szCs w:val="20"/>
              </w:rPr>
              <w:t>Строительство сетей водоснабжения 39 квартала города Рудного</w:t>
            </w:r>
          </w:p>
        </w:tc>
        <w:tc>
          <w:tcPr>
            <w:tcW w:w="1266" w:type="dxa"/>
            <w:gridSpan w:val="2"/>
            <w:vMerge w:val="restart"/>
            <w:tcBorders>
              <w:left w:val="single" w:sz="4" w:space="0" w:color="595959"/>
              <w:right w:val="single" w:sz="4" w:space="0" w:color="595959"/>
            </w:tcBorders>
            <w:vAlign w:val="center"/>
          </w:tcPr>
          <w:p w:rsidR="00FF3374" w:rsidRPr="0006301A" w:rsidRDefault="00FF3374" w:rsidP="00EB59E7">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vMerge w:val="restart"/>
            <w:tcBorders>
              <w:left w:val="single" w:sz="4" w:space="0" w:color="595959"/>
              <w:right w:val="single" w:sz="4" w:space="0" w:color="595959"/>
            </w:tcBorders>
            <w:vAlign w:val="center"/>
          </w:tcPr>
          <w:p w:rsidR="00FF3374" w:rsidRPr="0006301A" w:rsidRDefault="00FF3374" w:rsidP="00EB59E7">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vMerge w:val="restart"/>
            <w:tcBorders>
              <w:left w:val="single" w:sz="4" w:space="0" w:color="595959"/>
              <w:right w:val="single" w:sz="4" w:space="0" w:color="595959"/>
            </w:tcBorders>
            <w:vAlign w:val="center"/>
          </w:tcPr>
          <w:p w:rsidR="00FF3374" w:rsidRPr="0006301A" w:rsidRDefault="00FF3374" w:rsidP="00361C9F">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FF3374" w:rsidRPr="0006301A" w:rsidRDefault="00FF3374"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FF3374" w:rsidRPr="0006301A" w:rsidRDefault="00FF3B45"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157,141</w:t>
            </w:r>
          </w:p>
        </w:tc>
        <w:tc>
          <w:tcPr>
            <w:tcW w:w="1141" w:type="dxa"/>
            <w:gridSpan w:val="11"/>
            <w:tcBorders>
              <w:left w:val="single" w:sz="4" w:space="0" w:color="595959"/>
              <w:bottom w:val="single" w:sz="4" w:space="0" w:color="595959"/>
              <w:right w:val="single" w:sz="4" w:space="0" w:color="595959"/>
            </w:tcBorders>
            <w:vAlign w:val="center"/>
          </w:tcPr>
          <w:p w:rsidR="00FF3374" w:rsidRPr="0006301A" w:rsidRDefault="00F9027F"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157,141</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FF3374" w:rsidRPr="0006301A" w:rsidRDefault="00FF3374"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Р</w:t>
            </w:r>
            <w:r w:rsidRPr="0006301A">
              <w:rPr>
                <w:rFonts w:ascii="Times New Roman" w:hAnsi="Times New Roman"/>
                <w:bCs/>
                <w:sz w:val="20"/>
                <w:szCs w:val="20"/>
              </w:rPr>
              <w:t>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FF3374" w:rsidRPr="0006301A" w:rsidRDefault="00FF3374" w:rsidP="0064172A">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vMerge w:val="restart"/>
            <w:tcBorders>
              <w:top w:val="single" w:sz="4" w:space="0" w:color="595959"/>
              <w:left w:val="single" w:sz="4" w:space="0" w:color="595959"/>
              <w:right w:val="single" w:sz="4" w:space="0" w:color="595959"/>
            </w:tcBorders>
          </w:tcPr>
          <w:p w:rsidR="00125C28" w:rsidRPr="00816680" w:rsidRDefault="00125C28" w:rsidP="00125C28">
            <w:pPr>
              <w:ind w:firstLine="0"/>
              <w:rPr>
                <w:rFonts w:ascii="Times New Roman" w:hAnsi="Times New Roman"/>
                <w:sz w:val="20"/>
                <w:szCs w:val="20"/>
              </w:rPr>
            </w:pPr>
            <w:r w:rsidRPr="00816680">
              <w:rPr>
                <w:rFonts w:ascii="Times New Roman" w:hAnsi="Times New Roman"/>
                <w:sz w:val="20"/>
                <w:szCs w:val="20"/>
              </w:rPr>
              <w:t>Исполнено.</w:t>
            </w:r>
          </w:p>
          <w:p w:rsidR="00125C28" w:rsidRPr="00816680" w:rsidRDefault="00125C28" w:rsidP="00125C28">
            <w:pPr>
              <w:ind w:firstLine="0"/>
              <w:rPr>
                <w:rFonts w:ascii="Times New Roman" w:hAnsi="Times New Roman"/>
                <w:sz w:val="20"/>
                <w:szCs w:val="20"/>
              </w:rPr>
            </w:pPr>
            <w:r w:rsidRPr="00816680">
              <w:rPr>
                <w:rFonts w:ascii="Times New Roman" w:hAnsi="Times New Roman"/>
                <w:sz w:val="20"/>
                <w:szCs w:val="20"/>
              </w:rPr>
              <w:t>Акт приемки в эксплуатацию от 10.12.2018 г.</w:t>
            </w:r>
          </w:p>
          <w:p w:rsidR="00FF3374" w:rsidRPr="00816680" w:rsidRDefault="00FF3374" w:rsidP="00072B54">
            <w:pPr>
              <w:ind w:firstLine="15"/>
            </w:pPr>
          </w:p>
        </w:tc>
      </w:tr>
      <w:tr w:rsidR="00FF3374" w:rsidRPr="0006301A" w:rsidTr="00DF5A8D">
        <w:tc>
          <w:tcPr>
            <w:tcW w:w="475" w:type="dxa"/>
            <w:gridSpan w:val="2"/>
            <w:vMerge/>
            <w:tcBorders>
              <w:left w:val="single" w:sz="4" w:space="0" w:color="595959"/>
              <w:bottom w:val="single" w:sz="4" w:space="0" w:color="595959"/>
              <w:right w:val="single" w:sz="4" w:space="0" w:color="595959"/>
            </w:tcBorders>
            <w:vAlign w:val="center"/>
          </w:tcPr>
          <w:p w:rsidR="00FF3374" w:rsidRDefault="00FF3374" w:rsidP="00FD2802">
            <w:pPr>
              <w:ind w:firstLine="0"/>
              <w:jc w:val="center"/>
              <w:rPr>
                <w:rFonts w:ascii="Times New Roman" w:hAnsi="Times New Roman"/>
                <w:sz w:val="20"/>
                <w:szCs w:val="20"/>
              </w:rPr>
            </w:pPr>
          </w:p>
        </w:tc>
        <w:tc>
          <w:tcPr>
            <w:tcW w:w="2307" w:type="dxa"/>
            <w:vMerge/>
            <w:tcBorders>
              <w:left w:val="single" w:sz="4" w:space="0" w:color="595959"/>
              <w:bottom w:val="single" w:sz="4" w:space="0" w:color="595959"/>
              <w:right w:val="single" w:sz="4" w:space="0" w:color="595959"/>
            </w:tcBorders>
          </w:tcPr>
          <w:p w:rsidR="00FF3374" w:rsidRPr="0006301A" w:rsidRDefault="00FF3374" w:rsidP="00D047A0">
            <w:pPr>
              <w:ind w:firstLine="0"/>
              <w:rPr>
                <w:rFonts w:ascii="Times New Roman" w:hAnsi="Times New Roman"/>
                <w:sz w:val="20"/>
                <w:szCs w:val="20"/>
              </w:rPr>
            </w:pPr>
          </w:p>
        </w:tc>
        <w:tc>
          <w:tcPr>
            <w:tcW w:w="1266" w:type="dxa"/>
            <w:gridSpan w:val="2"/>
            <w:vMerge/>
            <w:tcBorders>
              <w:left w:val="single" w:sz="4" w:space="0" w:color="595959"/>
              <w:bottom w:val="single" w:sz="4" w:space="0" w:color="595959"/>
              <w:right w:val="single" w:sz="4" w:space="0" w:color="595959"/>
            </w:tcBorders>
            <w:vAlign w:val="center"/>
          </w:tcPr>
          <w:p w:rsidR="00FF3374" w:rsidRPr="0006301A" w:rsidRDefault="00FF3374" w:rsidP="00EB59E7">
            <w:pPr>
              <w:ind w:firstLine="26"/>
              <w:jc w:val="center"/>
              <w:rPr>
                <w:rFonts w:ascii="Times New Roman" w:hAnsi="Times New Roman"/>
                <w:sz w:val="20"/>
                <w:szCs w:val="20"/>
              </w:rPr>
            </w:pPr>
          </w:p>
        </w:tc>
        <w:tc>
          <w:tcPr>
            <w:tcW w:w="1540" w:type="dxa"/>
            <w:vMerge/>
            <w:tcBorders>
              <w:left w:val="single" w:sz="4" w:space="0" w:color="595959"/>
              <w:bottom w:val="single" w:sz="4" w:space="0" w:color="595959"/>
              <w:right w:val="single" w:sz="4" w:space="0" w:color="595959"/>
            </w:tcBorders>
            <w:vAlign w:val="center"/>
          </w:tcPr>
          <w:p w:rsidR="00FF3374" w:rsidRPr="0006301A" w:rsidRDefault="00FF3374" w:rsidP="00EB59E7">
            <w:pPr>
              <w:ind w:firstLine="26"/>
              <w:jc w:val="center"/>
              <w:rPr>
                <w:rFonts w:ascii="Times New Roman" w:hAnsi="Times New Roman"/>
                <w:sz w:val="20"/>
                <w:szCs w:val="20"/>
              </w:rPr>
            </w:pPr>
          </w:p>
        </w:tc>
        <w:tc>
          <w:tcPr>
            <w:tcW w:w="1412" w:type="dxa"/>
            <w:vMerge/>
            <w:tcBorders>
              <w:left w:val="single" w:sz="4" w:space="0" w:color="595959"/>
              <w:bottom w:val="single" w:sz="4" w:space="0" w:color="595959"/>
              <w:right w:val="single" w:sz="4" w:space="0" w:color="595959"/>
            </w:tcBorders>
            <w:vAlign w:val="center"/>
          </w:tcPr>
          <w:p w:rsidR="00FF3374" w:rsidRPr="0006301A" w:rsidRDefault="00FF3374" w:rsidP="00361C9F">
            <w:pPr>
              <w:ind w:firstLine="0"/>
              <w:jc w:val="center"/>
              <w:rPr>
                <w:rFonts w:ascii="Times New Roman" w:hAnsi="Times New Roman"/>
                <w:sz w:val="20"/>
                <w:szCs w:val="20"/>
              </w:rPr>
            </w:pPr>
          </w:p>
        </w:tc>
        <w:tc>
          <w:tcPr>
            <w:tcW w:w="933" w:type="dxa"/>
            <w:gridSpan w:val="2"/>
            <w:tcBorders>
              <w:left w:val="single" w:sz="4" w:space="0" w:color="595959"/>
              <w:bottom w:val="single" w:sz="4" w:space="0" w:color="595959"/>
              <w:right w:val="single" w:sz="4" w:space="0" w:color="595959"/>
            </w:tcBorders>
            <w:vAlign w:val="center"/>
          </w:tcPr>
          <w:p w:rsidR="00FF3374" w:rsidRDefault="00965AB3"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FF3374" w:rsidRPr="0006301A" w:rsidRDefault="00FF3B45"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17,460</w:t>
            </w:r>
          </w:p>
        </w:tc>
        <w:tc>
          <w:tcPr>
            <w:tcW w:w="1141" w:type="dxa"/>
            <w:gridSpan w:val="11"/>
            <w:tcBorders>
              <w:left w:val="single" w:sz="4" w:space="0" w:color="595959"/>
              <w:bottom w:val="single" w:sz="4" w:space="0" w:color="595959"/>
              <w:right w:val="single" w:sz="4" w:space="0" w:color="595959"/>
            </w:tcBorders>
            <w:vAlign w:val="center"/>
          </w:tcPr>
          <w:p w:rsidR="00FF3374" w:rsidRPr="0006301A" w:rsidRDefault="00F9027F"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17,460</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FF3374" w:rsidRPr="0006301A" w:rsidRDefault="00FF3374"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FF3374" w:rsidRPr="0006301A" w:rsidRDefault="00FF3374"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467 004</w:t>
            </w:r>
          </w:p>
        </w:tc>
        <w:tc>
          <w:tcPr>
            <w:tcW w:w="2937" w:type="dxa"/>
            <w:vMerge/>
            <w:tcBorders>
              <w:left w:val="single" w:sz="4" w:space="0" w:color="595959"/>
              <w:bottom w:val="single" w:sz="4" w:space="0" w:color="595959"/>
              <w:right w:val="single" w:sz="4" w:space="0" w:color="595959"/>
            </w:tcBorders>
          </w:tcPr>
          <w:p w:rsidR="00FF3374" w:rsidRPr="00816680" w:rsidRDefault="00FF3374" w:rsidP="00072B54">
            <w:pPr>
              <w:ind w:firstLine="15"/>
              <w:rPr>
                <w:rFonts w:ascii="Times New Roman" w:hAnsi="Times New Roman"/>
                <w:bCs/>
                <w:sz w:val="20"/>
                <w:szCs w:val="20"/>
              </w:rPr>
            </w:pPr>
          </w:p>
        </w:tc>
      </w:tr>
      <w:tr w:rsidR="00FF3B45" w:rsidRPr="0006301A" w:rsidTr="00DF5A8D">
        <w:tc>
          <w:tcPr>
            <w:tcW w:w="475" w:type="dxa"/>
            <w:gridSpan w:val="2"/>
            <w:tcBorders>
              <w:left w:val="single" w:sz="4" w:space="0" w:color="595959"/>
              <w:bottom w:val="single" w:sz="4" w:space="0" w:color="595959"/>
              <w:right w:val="single" w:sz="4" w:space="0" w:color="595959"/>
            </w:tcBorders>
            <w:vAlign w:val="center"/>
          </w:tcPr>
          <w:p w:rsidR="00FF3B45" w:rsidRDefault="003A238C" w:rsidP="00FD2802">
            <w:pPr>
              <w:ind w:firstLine="0"/>
              <w:jc w:val="center"/>
              <w:rPr>
                <w:rFonts w:ascii="Times New Roman" w:hAnsi="Times New Roman"/>
                <w:sz w:val="20"/>
                <w:szCs w:val="20"/>
              </w:rPr>
            </w:pPr>
            <w:r>
              <w:rPr>
                <w:rFonts w:ascii="Times New Roman" w:hAnsi="Times New Roman"/>
                <w:sz w:val="20"/>
                <w:szCs w:val="20"/>
              </w:rPr>
              <w:t>108</w:t>
            </w:r>
          </w:p>
        </w:tc>
        <w:tc>
          <w:tcPr>
            <w:tcW w:w="2307" w:type="dxa"/>
            <w:tcBorders>
              <w:left w:val="single" w:sz="4" w:space="0" w:color="595959"/>
              <w:bottom w:val="single" w:sz="4" w:space="0" w:color="595959"/>
              <w:right w:val="single" w:sz="4" w:space="0" w:color="595959"/>
            </w:tcBorders>
          </w:tcPr>
          <w:p w:rsidR="00FF3B45" w:rsidRPr="0006301A" w:rsidRDefault="00FF3B45" w:rsidP="00D047A0">
            <w:pPr>
              <w:ind w:firstLine="0"/>
              <w:rPr>
                <w:rFonts w:ascii="Times New Roman" w:hAnsi="Times New Roman"/>
                <w:sz w:val="20"/>
                <w:szCs w:val="20"/>
              </w:rPr>
            </w:pPr>
            <w:r w:rsidRPr="00FF3B45">
              <w:rPr>
                <w:rFonts w:ascii="Times New Roman" w:hAnsi="Times New Roman"/>
                <w:sz w:val="20"/>
                <w:szCs w:val="20"/>
              </w:rPr>
              <w:t>Строительство канализационного коллектора по ул.</w:t>
            </w:r>
            <w:r w:rsidR="00100F06">
              <w:rPr>
                <w:rFonts w:ascii="Times New Roman" w:hAnsi="Times New Roman"/>
                <w:sz w:val="20"/>
                <w:szCs w:val="20"/>
              </w:rPr>
              <w:t xml:space="preserve"> </w:t>
            </w:r>
            <w:r w:rsidRPr="00FF3B45">
              <w:rPr>
                <w:rFonts w:ascii="Times New Roman" w:hAnsi="Times New Roman"/>
                <w:sz w:val="20"/>
                <w:szCs w:val="20"/>
              </w:rPr>
              <w:t>Парковая от ул</w:t>
            </w:r>
            <w:r w:rsidR="00100F06">
              <w:rPr>
                <w:rFonts w:ascii="Times New Roman" w:hAnsi="Times New Roman"/>
                <w:sz w:val="20"/>
                <w:szCs w:val="20"/>
              </w:rPr>
              <w:t>.</w:t>
            </w:r>
            <w:r w:rsidRPr="00FF3B45">
              <w:rPr>
                <w:rFonts w:ascii="Times New Roman" w:hAnsi="Times New Roman"/>
                <w:sz w:val="20"/>
                <w:szCs w:val="20"/>
              </w:rPr>
              <w:t xml:space="preserve"> 50 лет Октября до ЦФНС, протяженностью 4,150 км</w:t>
            </w:r>
            <w:proofErr w:type="gramStart"/>
            <w:r w:rsidRPr="00FF3B45">
              <w:rPr>
                <w:rFonts w:ascii="Times New Roman" w:hAnsi="Times New Roman"/>
                <w:sz w:val="20"/>
                <w:szCs w:val="20"/>
              </w:rPr>
              <w:t>.</w:t>
            </w:r>
            <w:proofErr w:type="gramEnd"/>
            <w:r w:rsidRPr="00FF3B45">
              <w:rPr>
                <w:rFonts w:ascii="Times New Roman" w:hAnsi="Times New Roman"/>
                <w:sz w:val="20"/>
                <w:szCs w:val="20"/>
              </w:rPr>
              <w:t xml:space="preserve"> </w:t>
            </w:r>
            <w:proofErr w:type="gramStart"/>
            <w:r w:rsidRPr="00FF3B45">
              <w:rPr>
                <w:rFonts w:ascii="Times New Roman" w:hAnsi="Times New Roman"/>
                <w:sz w:val="20"/>
                <w:szCs w:val="20"/>
              </w:rPr>
              <w:t>в</w:t>
            </w:r>
            <w:proofErr w:type="gramEnd"/>
            <w:r w:rsidRPr="00FF3B45">
              <w:rPr>
                <w:rFonts w:ascii="Times New Roman" w:hAnsi="Times New Roman"/>
                <w:sz w:val="20"/>
                <w:szCs w:val="20"/>
              </w:rPr>
              <w:t xml:space="preserve"> г.</w:t>
            </w:r>
            <w:r w:rsidR="00100F06">
              <w:rPr>
                <w:rFonts w:ascii="Times New Roman" w:hAnsi="Times New Roman"/>
                <w:sz w:val="20"/>
                <w:szCs w:val="20"/>
              </w:rPr>
              <w:t xml:space="preserve"> </w:t>
            </w:r>
            <w:r w:rsidRPr="00FF3B45">
              <w:rPr>
                <w:rFonts w:ascii="Times New Roman" w:hAnsi="Times New Roman"/>
                <w:sz w:val="20"/>
                <w:szCs w:val="20"/>
              </w:rPr>
              <w:t>Рудном</w:t>
            </w:r>
          </w:p>
        </w:tc>
        <w:tc>
          <w:tcPr>
            <w:tcW w:w="1266" w:type="dxa"/>
            <w:gridSpan w:val="2"/>
            <w:tcBorders>
              <w:left w:val="single" w:sz="4" w:space="0" w:color="595959"/>
              <w:bottom w:val="single" w:sz="4" w:space="0" w:color="595959"/>
              <w:right w:val="single" w:sz="4" w:space="0" w:color="595959"/>
            </w:tcBorders>
            <w:vAlign w:val="center"/>
          </w:tcPr>
          <w:p w:rsidR="00FF3B45" w:rsidRPr="0006301A" w:rsidRDefault="00FF3B45"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FF3B45" w:rsidRPr="0006301A" w:rsidRDefault="00FF3B45"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FF3B45" w:rsidRPr="0006301A" w:rsidRDefault="00FF3B45" w:rsidP="00FF3B45">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22,758</w:t>
            </w:r>
          </w:p>
        </w:tc>
        <w:tc>
          <w:tcPr>
            <w:tcW w:w="1141" w:type="dxa"/>
            <w:gridSpan w:val="11"/>
            <w:tcBorders>
              <w:left w:val="single" w:sz="4" w:space="0" w:color="595959"/>
              <w:bottom w:val="single" w:sz="4" w:space="0" w:color="595959"/>
              <w:right w:val="single" w:sz="4" w:space="0" w:color="595959"/>
            </w:tcBorders>
            <w:vAlign w:val="center"/>
          </w:tcPr>
          <w:p w:rsidR="00FF3B45" w:rsidRPr="0006301A" w:rsidRDefault="00F9027F"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22,758</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tcBorders>
              <w:left w:val="single" w:sz="4" w:space="0" w:color="595959"/>
              <w:bottom w:val="single" w:sz="4" w:space="0" w:color="595959"/>
              <w:right w:val="single" w:sz="4" w:space="0" w:color="595959"/>
            </w:tcBorders>
          </w:tcPr>
          <w:p w:rsidR="00983606" w:rsidRPr="00816680" w:rsidRDefault="00983606" w:rsidP="00983606">
            <w:pPr>
              <w:ind w:firstLine="0"/>
              <w:rPr>
                <w:rFonts w:ascii="Times New Roman" w:hAnsi="Times New Roman"/>
                <w:sz w:val="20"/>
                <w:szCs w:val="20"/>
              </w:rPr>
            </w:pPr>
            <w:r w:rsidRPr="00816680">
              <w:rPr>
                <w:rFonts w:ascii="Times New Roman" w:hAnsi="Times New Roman"/>
                <w:sz w:val="20"/>
                <w:szCs w:val="20"/>
              </w:rPr>
              <w:t>Исполнено.</w:t>
            </w:r>
          </w:p>
          <w:p w:rsidR="00983606" w:rsidRPr="00816680" w:rsidRDefault="00983606" w:rsidP="00983606">
            <w:pPr>
              <w:ind w:firstLine="0"/>
              <w:rPr>
                <w:rFonts w:ascii="Times New Roman" w:hAnsi="Times New Roman"/>
                <w:sz w:val="20"/>
                <w:szCs w:val="20"/>
              </w:rPr>
            </w:pPr>
            <w:r w:rsidRPr="00816680">
              <w:rPr>
                <w:rFonts w:ascii="Times New Roman" w:hAnsi="Times New Roman"/>
                <w:sz w:val="20"/>
                <w:szCs w:val="20"/>
              </w:rPr>
              <w:t>Акт приемки в эксплуатацию от 10.12.2018</w:t>
            </w:r>
            <w:r w:rsidR="00FE2893" w:rsidRPr="00816680">
              <w:rPr>
                <w:rFonts w:ascii="Times New Roman" w:hAnsi="Times New Roman"/>
                <w:sz w:val="20"/>
                <w:szCs w:val="20"/>
              </w:rPr>
              <w:t xml:space="preserve"> </w:t>
            </w:r>
            <w:r w:rsidRPr="00816680">
              <w:rPr>
                <w:rFonts w:ascii="Times New Roman" w:hAnsi="Times New Roman"/>
                <w:sz w:val="20"/>
                <w:szCs w:val="20"/>
              </w:rPr>
              <w:t>г.</w:t>
            </w:r>
          </w:p>
          <w:p w:rsidR="00FF3B45" w:rsidRPr="00816680" w:rsidRDefault="00FF3B45" w:rsidP="00072B54">
            <w:pPr>
              <w:ind w:firstLine="15"/>
              <w:rPr>
                <w:rFonts w:ascii="Times New Roman" w:hAnsi="Times New Roman"/>
                <w:bCs/>
                <w:sz w:val="20"/>
                <w:szCs w:val="20"/>
              </w:rPr>
            </w:pP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D57074" w:rsidP="00FF3B45">
            <w:pPr>
              <w:ind w:firstLine="0"/>
              <w:jc w:val="center"/>
              <w:rPr>
                <w:rFonts w:ascii="Times New Roman" w:hAnsi="Times New Roman"/>
                <w:sz w:val="20"/>
                <w:szCs w:val="20"/>
              </w:rPr>
            </w:pPr>
            <w:r>
              <w:rPr>
                <w:rFonts w:ascii="Times New Roman" w:hAnsi="Times New Roman"/>
                <w:sz w:val="20"/>
                <w:szCs w:val="20"/>
              </w:rPr>
              <w:t>1</w:t>
            </w:r>
            <w:r w:rsidR="003A238C">
              <w:rPr>
                <w:rFonts w:ascii="Times New Roman" w:hAnsi="Times New Roman"/>
                <w:sz w:val="20"/>
                <w:szCs w:val="20"/>
              </w:rPr>
              <w:t>09</w:t>
            </w:r>
          </w:p>
        </w:tc>
        <w:tc>
          <w:tcPr>
            <w:tcW w:w="2307" w:type="dxa"/>
            <w:tcBorders>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Строительство канализационных сетей 39 квартала города Рудного</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361C9F">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361C9F">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361C9F">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F3B45"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8,498</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FE2893"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48,966</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64172A">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64172A">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467 004</w:t>
            </w:r>
          </w:p>
        </w:tc>
        <w:tc>
          <w:tcPr>
            <w:tcW w:w="2937" w:type="dxa"/>
            <w:tcBorders>
              <w:top w:val="single" w:sz="4" w:space="0" w:color="595959"/>
              <w:left w:val="single" w:sz="4" w:space="0" w:color="595959"/>
              <w:bottom w:val="single" w:sz="4" w:space="0" w:color="595959"/>
              <w:right w:val="single" w:sz="4" w:space="0" w:color="595959"/>
            </w:tcBorders>
          </w:tcPr>
          <w:p w:rsidR="00FE2893" w:rsidRPr="00816680" w:rsidRDefault="00D57074" w:rsidP="00FE2893">
            <w:pPr>
              <w:ind w:firstLine="0"/>
              <w:rPr>
                <w:rFonts w:ascii="Times New Roman" w:hAnsi="Times New Roman"/>
                <w:sz w:val="20"/>
                <w:szCs w:val="20"/>
              </w:rPr>
            </w:pPr>
            <w:r w:rsidRPr="00816680">
              <w:rPr>
                <w:rFonts w:ascii="Times New Roman" w:hAnsi="Times New Roman"/>
                <w:bCs/>
                <w:sz w:val="20"/>
                <w:szCs w:val="20"/>
              </w:rPr>
              <w:t xml:space="preserve">Исполнено. </w:t>
            </w:r>
            <w:r w:rsidR="00FE2893" w:rsidRPr="00816680">
              <w:rPr>
                <w:rFonts w:ascii="Times New Roman" w:hAnsi="Times New Roman"/>
                <w:sz w:val="20"/>
                <w:szCs w:val="20"/>
              </w:rPr>
              <w:t>Акт приемки в эксплуатацию от 19.12.2018 г.</w:t>
            </w:r>
          </w:p>
          <w:p w:rsidR="00FE2893" w:rsidRPr="00816680" w:rsidRDefault="00FE2893" w:rsidP="00FE2893">
            <w:pPr>
              <w:ind w:firstLine="0"/>
              <w:rPr>
                <w:rFonts w:ascii="Times New Roman" w:hAnsi="Times New Roman"/>
                <w:sz w:val="20"/>
                <w:szCs w:val="20"/>
              </w:rPr>
            </w:pPr>
            <w:r w:rsidRPr="00816680">
              <w:rPr>
                <w:rFonts w:ascii="Times New Roman" w:hAnsi="Times New Roman"/>
                <w:sz w:val="20"/>
                <w:szCs w:val="20"/>
              </w:rPr>
              <w:t>Перевыполнение в связи с выделением средств дополнительно</w:t>
            </w:r>
          </w:p>
          <w:p w:rsidR="00D57074" w:rsidRPr="00816680" w:rsidRDefault="00D57074" w:rsidP="00072B54">
            <w:pPr>
              <w:ind w:firstLine="15"/>
            </w:pP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110</w:t>
            </w:r>
          </w:p>
        </w:tc>
        <w:tc>
          <w:tcPr>
            <w:tcW w:w="2307" w:type="dxa"/>
            <w:tcBorders>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Проведение технического обследования конструкций зданий жилого фонда</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361C9F">
            <w:pPr>
              <w:ind w:firstLine="26"/>
              <w:jc w:val="center"/>
              <w:rPr>
                <w:rFonts w:ascii="Times New Roman" w:hAnsi="Times New Roman"/>
                <w:sz w:val="20"/>
                <w:szCs w:val="20"/>
              </w:rPr>
            </w:pPr>
            <w:r w:rsidRPr="0006301A">
              <w:rPr>
                <w:rFonts w:ascii="Times New Roman" w:hAnsi="Times New Roman"/>
                <w:sz w:val="20"/>
                <w:szCs w:val="20"/>
              </w:rPr>
              <w:t>Ед.</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361C9F">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361C9F">
            <w:pPr>
              <w:ind w:firstLine="0"/>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5373" w:type="dxa"/>
            <w:gridSpan w:val="28"/>
            <w:tcBorders>
              <w:left w:val="single" w:sz="4" w:space="0" w:color="595959"/>
              <w:bottom w:val="single" w:sz="4" w:space="0" w:color="595959"/>
              <w:right w:val="single" w:sz="4" w:space="0" w:color="595959"/>
            </w:tcBorders>
            <w:vAlign w:val="center"/>
          </w:tcPr>
          <w:p w:rsidR="00D57074" w:rsidRPr="0006301A" w:rsidRDefault="00D57074" w:rsidP="0064172A">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Выделение средств из чрезвычайного резерва местного исполнительного органа города для ликвидации чрезвычайных ситуаций природного и техногенного характера на территории города  по мере необходимости</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210C2" w:rsidP="00D210C2">
            <w:pPr>
              <w:ind w:firstLine="0"/>
              <w:rPr>
                <w:rFonts w:ascii="Times New Roman" w:hAnsi="Times New Roman"/>
                <w:bCs/>
                <w:sz w:val="20"/>
                <w:szCs w:val="20"/>
              </w:rPr>
            </w:pPr>
            <w:r w:rsidRPr="00816680">
              <w:rPr>
                <w:rFonts w:ascii="Times New Roman" w:hAnsi="Times New Roman"/>
                <w:bCs/>
                <w:color w:val="FF0000"/>
                <w:sz w:val="20"/>
                <w:szCs w:val="20"/>
              </w:rPr>
              <w:t>Не и</w:t>
            </w:r>
            <w:r w:rsidR="00D57074" w:rsidRPr="00816680">
              <w:rPr>
                <w:rFonts w:ascii="Times New Roman" w:hAnsi="Times New Roman"/>
                <w:bCs/>
                <w:color w:val="FF0000"/>
                <w:sz w:val="20"/>
                <w:szCs w:val="20"/>
              </w:rPr>
              <w:t xml:space="preserve">сполнено. </w:t>
            </w:r>
            <w:r w:rsidR="00862365" w:rsidRPr="00816680">
              <w:rPr>
                <w:rFonts w:ascii="Times New Roman" w:hAnsi="Times New Roman"/>
                <w:bCs/>
                <w:sz w:val="20"/>
                <w:szCs w:val="20"/>
              </w:rPr>
              <w:t>В 2018 году ЧС не возникало</w:t>
            </w:r>
            <w:r w:rsidRPr="00816680">
              <w:rPr>
                <w:rFonts w:ascii="Times New Roman" w:hAnsi="Times New Roman"/>
                <w:bCs/>
                <w:sz w:val="20"/>
                <w:szCs w:val="20"/>
              </w:rPr>
              <w:t>, нет необходимости</w:t>
            </w:r>
            <w:r w:rsidR="00AC5577">
              <w:rPr>
                <w:rFonts w:ascii="Times New Roman" w:hAnsi="Times New Roman"/>
                <w:bCs/>
                <w:sz w:val="20"/>
                <w:szCs w:val="20"/>
              </w:rPr>
              <w:t xml:space="preserve"> в реализации данного мероприятия</w:t>
            </w:r>
            <w:r w:rsidR="00862365" w:rsidRPr="00816680">
              <w:rPr>
                <w:rFonts w:ascii="Times New Roman" w:hAnsi="Times New Roman"/>
                <w:bCs/>
                <w:sz w:val="20"/>
                <w:szCs w:val="20"/>
              </w:rPr>
              <w:t>.</w:t>
            </w:r>
          </w:p>
        </w:tc>
      </w:tr>
      <w:tr w:rsidR="00FF3B45" w:rsidRPr="0006301A" w:rsidTr="00DF5A8D">
        <w:trPr>
          <w:trHeight w:val="1840"/>
        </w:trPr>
        <w:tc>
          <w:tcPr>
            <w:tcW w:w="475" w:type="dxa"/>
            <w:gridSpan w:val="2"/>
            <w:tcBorders>
              <w:left w:val="single" w:sz="4" w:space="0" w:color="595959"/>
              <w:right w:val="single" w:sz="4" w:space="0" w:color="595959"/>
            </w:tcBorders>
            <w:vAlign w:val="center"/>
          </w:tcPr>
          <w:p w:rsidR="00FF3B45" w:rsidRPr="0006301A" w:rsidRDefault="003A238C" w:rsidP="00FF3B45">
            <w:pPr>
              <w:ind w:firstLine="0"/>
              <w:jc w:val="center"/>
              <w:rPr>
                <w:rFonts w:ascii="Times New Roman" w:hAnsi="Times New Roman"/>
                <w:sz w:val="20"/>
                <w:szCs w:val="20"/>
              </w:rPr>
            </w:pPr>
            <w:r>
              <w:rPr>
                <w:rFonts w:ascii="Times New Roman" w:hAnsi="Times New Roman"/>
                <w:sz w:val="20"/>
                <w:szCs w:val="20"/>
              </w:rPr>
              <w:t>111</w:t>
            </w:r>
          </w:p>
        </w:tc>
        <w:tc>
          <w:tcPr>
            <w:tcW w:w="2307" w:type="dxa"/>
            <w:tcBorders>
              <w:left w:val="single" w:sz="4" w:space="0" w:color="595959"/>
              <w:right w:val="single" w:sz="4" w:space="0" w:color="595959"/>
            </w:tcBorders>
          </w:tcPr>
          <w:p w:rsidR="00FF3B45" w:rsidRPr="0006301A" w:rsidRDefault="00FF3B45" w:rsidP="00FF3B45">
            <w:pPr>
              <w:ind w:firstLine="0"/>
              <w:rPr>
                <w:rFonts w:ascii="Times New Roman" w:hAnsi="Times New Roman"/>
                <w:sz w:val="20"/>
                <w:szCs w:val="20"/>
              </w:rPr>
            </w:pPr>
            <w:r w:rsidRPr="0006301A">
              <w:rPr>
                <w:rFonts w:ascii="Times New Roman" w:hAnsi="Times New Roman"/>
                <w:sz w:val="20"/>
                <w:szCs w:val="20"/>
              </w:rPr>
              <w:t>Строительство арендного 60-ти квартирного жилого дома по адресу: город Рудный, улица Восточная строительный участок №</w:t>
            </w:r>
            <w:r>
              <w:rPr>
                <w:rFonts w:ascii="Times New Roman" w:hAnsi="Times New Roman"/>
                <w:sz w:val="20"/>
                <w:szCs w:val="20"/>
              </w:rPr>
              <w:t xml:space="preserve"> 3</w:t>
            </w:r>
          </w:p>
        </w:tc>
        <w:tc>
          <w:tcPr>
            <w:tcW w:w="1266" w:type="dxa"/>
            <w:gridSpan w:val="2"/>
            <w:tcBorders>
              <w:left w:val="single" w:sz="4" w:space="0" w:color="595959"/>
              <w:right w:val="single" w:sz="4" w:space="0" w:color="595959"/>
            </w:tcBorders>
            <w:vAlign w:val="center"/>
          </w:tcPr>
          <w:p w:rsidR="00FF3B45" w:rsidRPr="0006301A" w:rsidRDefault="00FF3B45" w:rsidP="00361C9F">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right w:val="single" w:sz="4" w:space="0" w:color="595959"/>
            </w:tcBorders>
            <w:vAlign w:val="center"/>
          </w:tcPr>
          <w:p w:rsidR="00FF3B45" w:rsidRPr="0006301A" w:rsidRDefault="00FF3B45" w:rsidP="00EB59E7">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right w:val="single" w:sz="4" w:space="0" w:color="595959"/>
            </w:tcBorders>
            <w:vAlign w:val="center"/>
          </w:tcPr>
          <w:p w:rsidR="00FF3B45" w:rsidRPr="0006301A" w:rsidRDefault="00FF3B45" w:rsidP="00EB59E7">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right w:val="single" w:sz="4" w:space="0" w:color="595959"/>
            </w:tcBorders>
            <w:vAlign w:val="center"/>
          </w:tcPr>
          <w:p w:rsidR="00FF3B45" w:rsidRPr="0006301A" w:rsidRDefault="00FF3B45"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right w:val="single" w:sz="4" w:space="0" w:color="595959"/>
            </w:tcBorders>
            <w:vAlign w:val="center"/>
          </w:tcPr>
          <w:p w:rsidR="00FF3B45" w:rsidRPr="0006301A" w:rsidRDefault="00FF3B45"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7,143</w:t>
            </w:r>
          </w:p>
        </w:tc>
        <w:tc>
          <w:tcPr>
            <w:tcW w:w="1141" w:type="dxa"/>
            <w:gridSpan w:val="11"/>
            <w:tcBorders>
              <w:left w:val="single" w:sz="4" w:space="0" w:color="595959"/>
              <w:right w:val="single" w:sz="4" w:space="0" w:color="595959"/>
            </w:tcBorders>
            <w:vAlign w:val="center"/>
          </w:tcPr>
          <w:p w:rsidR="00FF3B45" w:rsidRPr="0006301A" w:rsidRDefault="00CA7706"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7,743</w:t>
            </w:r>
          </w:p>
        </w:tc>
        <w:tc>
          <w:tcPr>
            <w:tcW w:w="1039" w:type="dxa"/>
            <w:gridSpan w:val="5"/>
            <w:tcBorders>
              <w:top w:val="single" w:sz="4" w:space="0" w:color="595959"/>
              <w:left w:val="single" w:sz="4" w:space="0" w:color="595959"/>
              <w:right w:val="single" w:sz="4" w:space="0" w:color="595959"/>
            </w:tcBorders>
            <w:vAlign w:val="center"/>
          </w:tcPr>
          <w:p w:rsidR="00FF3B45" w:rsidRPr="0006301A" w:rsidRDefault="00FF3B45"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right w:val="single" w:sz="4" w:space="0" w:color="595959"/>
            </w:tcBorders>
            <w:vAlign w:val="center"/>
          </w:tcPr>
          <w:p w:rsidR="00FF3B45" w:rsidRPr="0006301A" w:rsidRDefault="00FF3B45"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right w:val="single" w:sz="4" w:space="0" w:color="595959"/>
            </w:tcBorders>
          </w:tcPr>
          <w:p w:rsidR="00CA7706" w:rsidRPr="00816680" w:rsidRDefault="00CA7706" w:rsidP="00CA7706">
            <w:pPr>
              <w:ind w:firstLine="0"/>
              <w:rPr>
                <w:rFonts w:ascii="Times New Roman" w:hAnsi="Times New Roman"/>
                <w:bCs/>
                <w:sz w:val="20"/>
                <w:szCs w:val="20"/>
              </w:rPr>
            </w:pPr>
            <w:r w:rsidRPr="00816680">
              <w:rPr>
                <w:rFonts w:ascii="Times New Roman" w:hAnsi="Times New Roman"/>
                <w:bCs/>
                <w:sz w:val="20"/>
                <w:szCs w:val="20"/>
              </w:rPr>
              <w:t xml:space="preserve">Исполнено. </w:t>
            </w:r>
          </w:p>
          <w:p w:rsidR="00CA7706" w:rsidRPr="00816680" w:rsidRDefault="00CA7706" w:rsidP="00CA7706">
            <w:pPr>
              <w:ind w:firstLine="0"/>
              <w:rPr>
                <w:rFonts w:ascii="Times New Roman" w:hAnsi="Times New Roman"/>
                <w:bCs/>
                <w:sz w:val="20"/>
                <w:szCs w:val="20"/>
              </w:rPr>
            </w:pPr>
            <w:r w:rsidRPr="00816680">
              <w:rPr>
                <w:rFonts w:ascii="Times New Roman" w:hAnsi="Times New Roman"/>
                <w:bCs/>
                <w:sz w:val="20"/>
                <w:szCs w:val="20"/>
              </w:rPr>
              <w:t>Разработана ПСД.</w:t>
            </w:r>
          </w:p>
          <w:p w:rsidR="00CA7706" w:rsidRPr="00816680" w:rsidRDefault="00CA7706" w:rsidP="00CA7706">
            <w:pPr>
              <w:ind w:firstLine="0"/>
              <w:rPr>
                <w:rFonts w:ascii="Times New Roman" w:hAnsi="Times New Roman"/>
                <w:sz w:val="20"/>
                <w:szCs w:val="20"/>
              </w:rPr>
            </w:pPr>
            <w:r w:rsidRPr="00816680">
              <w:rPr>
                <w:rFonts w:ascii="Times New Roman" w:hAnsi="Times New Roman"/>
                <w:sz w:val="20"/>
                <w:szCs w:val="20"/>
              </w:rPr>
              <w:t xml:space="preserve">Получена экспертиза № ЭЦКос-0053/18 от 22.05.2018 г., </w:t>
            </w:r>
            <w:proofErr w:type="gramStart"/>
            <w:r w:rsidRPr="00816680">
              <w:rPr>
                <w:rFonts w:ascii="Times New Roman" w:hAnsi="Times New Roman"/>
                <w:sz w:val="20"/>
                <w:szCs w:val="20"/>
              </w:rPr>
              <w:t>начаты</w:t>
            </w:r>
            <w:proofErr w:type="gramEnd"/>
            <w:r w:rsidRPr="00816680">
              <w:rPr>
                <w:rFonts w:ascii="Times New Roman" w:hAnsi="Times New Roman"/>
                <w:sz w:val="20"/>
                <w:szCs w:val="20"/>
              </w:rPr>
              <w:t xml:space="preserve"> СМР</w:t>
            </w:r>
          </w:p>
          <w:p w:rsidR="00CA7706" w:rsidRPr="00816680" w:rsidRDefault="00CA7706" w:rsidP="00CA7706">
            <w:pPr>
              <w:ind w:firstLine="0"/>
              <w:rPr>
                <w:rFonts w:ascii="Times New Roman" w:hAnsi="Times New Roman"/>
                <w:sz w:val="20"/>
                <w:szCs w:val="20"/>
              </w:rPr>
            </w:pPr>
            <w:r w:rsidRPr="00816680">
              <w:rPr>
                <w:rFonts w:ascii="Times New Roman" w:hAnsi="Times New Roman"/>
                <w:sz w:val="20"/>
                <w:szCs w:val="20"/>
              </w:rPr>
              <w:t>Перевыполнение в связи с выделением средств дополнительно</w:t>
            </w:r>
          </w:p>
          <w:p w:rsidR="00FF3B45" w:rsidRPr="00816680" w:rsidRDefault="00FF3B45" w:rsidP="00E36508">
            <w:pPr>
              <w:ind w:firstLine="0"/>
              <w:rPr>
                <w:rFonts w:ascii="Times New Roman" w:hAnsi="Times New Roman"/>
                <w:bCs/>
                <w:sz w:val="20"/>
                <w:szCs w:val="20"/>
              </w:rPr>
            </w:pPr>
          </w:p>
        </w:tc>
      </w:tr>
      <w:tr w:rsidR="00FF3B45" w:rsidRPr="0006301A" w:rsidTr="00DF5A8D">
        <w:trPr>
          <w:trHeight w:val="1610"/>
        </w:trPr>
        <w:tc>
          <w:tcPr>
            <w:tcW w:w="475" w:type="dxa"/>
            <w:gridSpan w:val="2"/>
            <w:tcBorders>
              <w:left w:val="single" w:sz="4" w:space="0" w:color="595959"/>
              <w:right w:val="single" w:sz="4" w:space="0" w:color="595959"/>
            </w:tcBorders>
            <w:vAlign w:val="center"/>
          </w:tcPr>
          <w:p w:rsidR="00FF3B45" w:rsidRPr="0006301A" w:rsidRDefault="003A238C" w:rsidP="00FF3B45">
            <w:pPr>
              <w:ind w:firstLine="0"/>
              <w:jc w:val="center"/>
              <w:rPr>
                <w:rFonts w:ascii="Times New Roman" w:hAnsi="Times New Roman"/>
                <w:sz w:val="20"/>
                <w:szCs w:val="20"/>
              </w:rPr>
            </w:pPr>
            <w:r>
              <w:rPr>
                <w:rFonts w:ascii="Times New Roman" w:hAnsi="Times New Roman"/>
                <w:sz w:val="20"/>
                <w:szCs w:val="20"/>
              </w:rPr>
              <w:t>112</w:t>
            </w:r>
          </w:p>
        </w:tc>
        <w:tc>
          <w:tcPr>
            <w:tcW w:w="2307" w:type="dxa"/>
            <w:tcBorders>
              <w:left w:val="single" w:sz="4" w:space="0" w:color="595959"/>
              <w:right w:val="single" w:sz="4" w:space="0" w:color="595959"/>
            </w:tcBorders>
          </w:tcPr>
          <w:p w:rsidR="00FF3B45" w:rsidRPr="0006301A" w:rsidRDefault="00FF3B45" w:rsidP="00FF3B45">
            <w:pPr>
              <w:ind w:firstLine="0"/>
              <w:rPr>
                <w:rFonts w:ascii="Times New Roman" w:hAnsi="Times New Roman"/>
                <w:sz w:val="20"/>
                <w:szCs w:val="20"/>
              </w:rPr>
            </w:pPr>
            <w:r w:rsidRPr="0006301A">
              <w:rPr>
                <w:rFonts w:ascii="Times New Roman" w:hAnsi="Times New Roman"/>
                <w:sz w:val="20"/>
                <w:szCs w:val="20"/>
              </w:rPr>
              <w:t xml:space="preserve">Строительство арендного  60-ти квартирного жилого дома по адресу: город Рудный, ул. </w:t>
            </w:r>
            <w:proofErr w:type="gramStart"/>
            <w:r w:rsidRPr="0006301A">
              <w:rPr>
                <w:rFonts w:ascii="Times New Roman" w:hAnsi="Times New Roman"/>
                <w:sz w:val="20"/>
                <w:szCs w:val="20"/>
              </w:rPr>
              <w:t>Восточная</w:t>
            </w:r>
            <w:proofErr w:type="gramEnd"/>
            <w:r w:rsidRPr="0006301A">
              <w:rPr>
                <w:rFonts w:ascii="Times New Roman" w:hAnsi="Times New Roman"/>
                <w:sz w:val="20"/>
                <w:szCs w:val="20"/>
              </w:rPr>
              <w:t xml:space="preserve"> строительный участок № </w:t>
            </w:r>
            <w:r>
              <w:rPr>
                <w:rFonts w:ascii="Times New Roman" w:hAnsi="Times New Roman"/>
                <w:sz w:val="20"/>
                <w:szCs w:val="20"/>
              </w:rPr>
              <w:t>4</w:t>
            </w:r>
          </w:p>
        </w:tc>
        <w:tc>
          <w:tcPr>
            <w:tcW w:w="1266" w:type="dxa"/>
            <w:gridSpan w:val="2"/>
            <w:tcBorders>
              <w:left w:val="single" w:sz="4" w:space="0" w:color="595959"/>
              <w:right w:val="single" w:sz="4" w:space="0" w:color="595959"/>
            </w:tcBorders>
            <w:vAlign w:val="center"/>
          </w:tcPr>
          <w:p w:rsidR="00FF3B45" w:rsidRPr="0006301A" w:rsidRDefault="00FF3B45" w:rsidP="00EB59E7">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right w:val="single" w:sz="4" w:space="0" w:color="595959"/>
            </w:tcBorders>
            <w:vAlign w:val="center"/>
          </w:tcPr>
          <w:p w:rsidR="00FF3B45" w:rsidRPr="0006301A" w:rsidRDefault="00FF3B45" w:rsidP="00EB59E7">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right w:val="single" w:sz="4" w:space="0" w:color="595959"/>
            </w:tcBorders>
            <w:vAlign w:val="center"/>
          </w:tcPr>
          <w:p w:rsidR="00FF3B45" w:rsidRPr="0006301A" w:rsidRDefault="00FF3B45" w:rsidP="00EB59E7">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right w:val="single" w:sz="4" w:space="0" w:color="595959"/>
            </w:tcBorders>
            <w:vAlign w:val="center"/>
          </w:tcPr>
          <w:p w:rsidR="00FF3B45" w:rsidRPr="0006301A" w:rsidRDefault="00FF3B45"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right w:val="single" w:sz="4" w:space="0" w:color="595959"/>
            </w:tcBorders>
            <w:vAlign w:val="center"/>
          </w:tcPr>
          <w:p w:rsidR="00FF3B45" w:rsidRPr="0006301A" w:rsidRDefault="00FF3B45"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7,530</w:t>
            </w:r>
          </w:p>
        </w:tc>
        <w:tc>
          <w:tcPr>
            <w:tcW w:w="1141" w:type="dxa"/>
            <w:gridSpan w:val="11"/>
            <w:tcBorders>
              <w:left w:val="single" w:sz="4" w:space="0" w:color="595959"/>
              <w:right w:val="single" w:sz="4" w:space="0" w:color="595959"/>
            </w:tcBorders>
            <w:vAlign w:val="center"/>
          </w:tcPr>
          <w:p w:rsidR="00FF3B45" w:rsidRPr="0006301A" w:rsidRDefault="00CA7706" w:rsidP="0064172A">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7,631</w:t>
            </w:r>
          </w:p>
        </w:tc>
        <w:tc>
          <w:tcPr>
            <w:tcW w:w="1039" w:type="dxa"/>
            <w:gridSpan w:val="5"/>
            <w:tcBorders>
              <w:top w:val="single" w:sz="4" w:space="0" w:color="595959"/>
              <w:left w:val="single" w:sz="4" w:space="0" w:color="595959"/>
              <w:right w:val="single" w:sz="4" w:space="0" w:color="595959"/>
            </w:tcBorders>
            <w:vAlign w:val="center"/>
          </w:tcPr>
          <w:p w:rsidR="00FF3B45" w:rsidRPr="0006301A" w:rsidRDefault="00FF3B45"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right w:val="single" w:sz="4" w:space="0" w:color="595959"/>
            </w:tcBorders>
            <w:vAlign w:val="center"/>
          </w:tcPr>
          <w:p w:rsidR="00FF3B45" w:rsidRPr="0006301A" w:rsidRDefault="00FF3B45"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right w:val="single" w:sz="4" w:space="0" w:color="595959"/>
            </w:tcBorders>
          </w:tcPr>
          <w:p w:rsidR="00BF06E9" w:rsidRPr="00816680" w:rsidRDefault="00BF06E9" w:rsidP="00BF06E9">
            <w:pPr>
              <w:ind w:firstLine="0"/>
              <w:rPr>
                <w:rFonts w:ascii="Times New Roman" w:hAnsi="Times New Roman"/>
                <w:bCs/>
                <w:sz w:val="20"/>
                <w:szCs w:val="20"/>
              </w:rPr>
            </w:pPr>
            <w:r w:rsidRPr="00816680">
              <w:rPr>
                <w:rFonts w:ascii="Times New Roman" w:hAnsi="Times New Roman"/>
                <w:bCs/>
                <w:sz w:val="20"/>
                <w:szCs w:val="20"/>
              </w:rPr>
              <w:t xml:space="preserve">Исполнено. </w:t>
            </w:r>
          </w:p>
          <w:p w:rsidR="00BF06E9" w:rsidRPr="00816680" w:rsidRDefault="00BF06E9" w:rsidP="00BF06E9">
            <w:pPr>
              <w:ind w:firstLine="0"/>
              <w:rPr>
                <w:rFonts w:ascii="Times New Roman" w:hAnsi="Times New Roman"/>
                <w:bCs/>
                <w:sz w:val="20"/>
                <w:szCs w:val="20"/>
              </w:rPr>
            </w:pPr>
            <w:r w:rsidRPr="00816680">
              <w:rPr>
                <w:rFonts w:ascii="Times New Roman" w:hAnsi="Times New Roman"/>
                <w:bCs/>
                <w:sz w:val="20"/>
                <w:szCs w:val="20"/>
              </w:rPr>
              <w:t>Разработана ПСД.</w:t>
            </w:r>
          </w:p>
          <w:p w:rsidR="00D12CD5" w:rsidRPr="00816680" w:rsidRDefault="00BF06E9" w:rsidP="00BF06E9">
            <w:pPr>
              <w:ind w:firstLine="0"/>
              <w:rPr>
                <w:rFonts w:ascii="Times New Roman" w:hAnsi="Times New Roman"/>
                <w:sz w:val="20"/>
                <w:szCs w:val="20"/>
              </w:rPr>
            </w:pPr>
            <w:r w:rsidRPr="00816680">
              <w:rPr>
                <w:rFonts w:ascii="Times New Roman" w:hAnsi="Times New Roman"/>
                <w:sz w:val="20"/>
                <w:szCs w:val="20"/>
              </w:rPr>
              <w:t>Получена экспертиза</w:t>
            </w:r>
            <w:proofErr w:type="gramStart"/>
            <w:r w:rsidRPr="00816680">
              <w:rPr>
                <w:rFonts w:ascii="Times New Roman" w:hAnsi="Times New Roman"/>
                <w:sz w:val="20"/>
                <w:szCs w:val="20"/>
              </w:rPr>
              <w:t xml:space="preserve"> </w:t>
            </w:r>
            <w:r w:rsidR="00D12CD5" w:rsidRPr="00816680">
              <w:rPr>
                <w:rFonts w:ascii="Times New Roman" w:hAnsi="Times New Roman"/>
                <w:sz w:val="20"/>
                <w:szCs w:val="20"/>
              </w:rPr>
              <w:t>№ ҚС</w:t>
            </w:r>
            <w:proofErr w:type="gramEnd"/>
            <w:r w:rsidR="00D12CD5" w:rsidRPr="00816680">
              <w:rPr>
                <w:rFonts w:ascii="Times New Roman" w:hAnsi="Times New Roman"/>
                <w:sz w:val="20"/>
                <w:szCs w:val="20"/>
              </w:rPr>
              <w:t>ҚКАZ-0051/18 от 22.5.2018</w:t>
            </w:r>
            <w:r w:rsidRPr="00816680">
              <w:rPr>
                <w:rFonts w:ascii="Times New Roman" w:hAnsi="Times New Roman"/>
                <w:sz w:val="20"/>
                <w:szCs w:val="20"/>
              </w:rPr>
              <w:t xml:space="preserve"> </w:t>
            </w:r>
            <w:r w:rsidR="00D12CD5" w:rsidRPr="00816680">
              <w:rPr>
                <w:rFonts w:ascii="Times New Roman" w:hAnsi="Times New Roman"/>
                <w:sz w:val="20"/>
                <w:szCs w:val="20"/>
              </w:rPr>
              <w:t>г., начаты СМР. Перевыполнение в связи с выделением средств дополнительно</w:t>
            </w:r>
          </w:p>
          <w:p w:rsidR="00D12CD5" w:rsidRPr="00816680" w:rsidRDefault="00D12CD5" w:rsidP="00D12CD5">
            <w:pPr>
              <w:ind w:firstLine="0"/>
              <w:rPr>
                <w:rFonts w:ascii="Times New Roman" w:hAnsi="Times New Roman"/>
                <w:sz w:val="20"/>
                <w:szCs w:val="20"/>
              </w:rPr>
            </w:pPr>
          </w:p>
          <w:p w:rsidR="00FF3B45" w:rsidRPr="00816680" w:rsidRDefault="00FF3B45" w:rsidP="00D11357">
            <w:pPr>
              <w:ind w:firstLine="0"/>
            </w:pPr>
          </w:p>
        </w:tc>
      </w:tr>
      <w:tr w:rsidR="00873397" w:rsidRPr="00344818"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D57074" w:rsidP="00FF3B45">
            <w:pPr>
              <w:ind w:firstLine="0"/>
              <w:jc w:val="center"/>
              <w:rPr>
                <w:rFonts w:ascii="Times New Roman" w:hAnsi="Times New Roman"/>
                <w:sz w:val="20"/>
                <w:szCs w:val="20"/>
              </w:rPr>
            </w:pPr>
            <w:r>
              <w:rPr>
                <w:rFonts w:ascii="Times New Roman" w:hAnsi="Times New Roman"/>
                <w:sz w:val="20"/>
                <w:szCs w:val="20"/>
              </w:rPr>
              <w:lastRenderedPageBreak/>
              <w:t>1</w:t>
            </w:r>
            <w:r w:rsidR="003A238C">
              <w:rPr>
                <w:rFonts w:ascii="Times New Roman" w:hAnsi="Times New Roman"/>
                <w:sz w:val="20"/>
                <w:szCs w:val="20"/>
              </w:rPr>
              <w:t>13</w:t>
            </w:r>
          </w:p>
        </w:tc>
        <w:tc>
          <w:tcPr>
            <w:tcW w:w="2307" w:type="dxa"/>
            <w:tcBorders>
              <w:left w:val="single" w:sz="4" w:space="0" w:color="595959"/>
              <w:bottom w:val="single" w:sz="4" w:space="0" w:color="595959"/>
              <w:right w:val="single" w:sz="4" w:space="0" w:color="595959"/>
            </w:tcBorders>
          </w:tcPr>
          <w:p w:rsidR="00D57074" w:rsidRPr="0006301A" w:rsidRDefault="00D57074" w:rsidP="00FF3B45">
            <w:pPr>
              <w:ind w:firstLine="0"/>
              <w:rPr>
                <w:rFonts w:ascii="Times New Roman" w:hAnsi="Times New Roman"/>
                <w:sz w:val="20"/>
                <w:szCs w:val="20"/>
              </w:rPr>
            </w:pPr>
            <w:r w:rsidRPr="0006301A">
              <w:rPr>
                <w:rFonts w:ascii="Times New Roman" w:hAnsi="Times New Roman"/>
                <w:sz w:val="20"/>
                <w:szCs w:val="20"/>
              </w:rPr>
              <w:t xml:space="preserve">Строительство арендного  60-ти квартирного жилого дома по адресу: город Рудный, ул. </w:t>
            </w:r>
            <w:proofErr w:type="gramStart"/>
            <w:r w:rsidRPr="0006301A">
              <w:rPr>
                <w:rFonts w:ascii="Times New Roman" w:hAnsi="Times New Roman"/>
                <w:sz w:val="20"/>
                <w:szCs w:val="20"/>
              </w:rPr>
              <w:t>Восточная</w:t>
            </w:r>
            <w:proofErr w:type="gramEnd"/>
            <w:r w:rsidRPr="0006301A">
              <w:rPr>
                <w:rFonts w:ascii="Times New Roman" w:hAnsi="Times New Roman"/>
                <w:sz w:val="20"/>
                <w:szCs w:val="20"/>
              </w:rPr>
              <w:t xml:space="preserve"> строительный участок № </w:t>
            </w:r>
            <w:r w:rsidR="00FF3B45">
              <w:rPr>
                <w:rFonts w:ascii="Times New Roman" w:hAnsi="Times New Roman"/>
                <w:sz w:val="20"/>
                <w:szCs w:val="20"/>
              </w:rPr>
              <w:t>5</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F3B45"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7,143</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CA7706"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7,143</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bottom w:val="single" w:sz="4" w:space="0" w:color="595959"/>
              <w:right w:val="single" w:sz="4" w:space="0" w:color="595959"/>
            </w:tcBorders>
          </w:tcPr>
          <w:p w:rsidR="00344818" w:rsidRPr="00816680" w:rsidRDefault="00344818" w:rsidP="00344818">
            <w:pPr>
              <w:ind w:firstLine="0"/>
              <w:rPr>
                <w:rFonts w:ascii="Times New Roman" w:hAnsi="Times New Roman"/>
                <w:bCs/>
                <w:sz w:val="20"/>
                <w:szCs w:val="20"/>
              </w:rPr>
            </w:pPr>
            <w:r w:rsidRPr="00816680">
              <w:rPr>
                <w:rFonts w:ascii="Times New Roman" w:hAnsi="Times New Roman"/>
                <w:bCs/>
                <w:sz w:val="20"/>
                <w:szCs w:val="20"/>
              </w:rPr>
              <w:t xml:space="preserve">Исполнено. </w:t>
            </w:r>
          </w:p>
          <w:p w:rsidR="00344818" w:rsidRPr="00816680" w:rsidRDefault="00344818" w:rsidP="00344818">
            <w:pPr>
              <w:ind w:firstLine="0"/>
              <w:rPr>
                <w:rFonts w:ascii="Times New Roman" w:hAnsi="Times New Roman"/>
                <w:bCs/>
                <w:sz w:val="20"/>
                <w:szCs w:val="20"/>
              </w:rPr>
            </w:pPr>
            <w:r w:rsidRPr="00816680">
              <w:rPr>
                <w:rFonts w:ascii="Times New Roman" w:hAnsi="Times New Roman"/>
                <w:bCs/>
                <w:sz w:val="20"/>
                <w:szCs w:val="20"/>
              </w:rPr>
              <w:t>Разработана ПСД.</w:t>
            </w:r>
          </w:p>
          <w:p w:rsidR="00344818" w:rsidRPr="00816680" w:rsidRDefault="00344818" w:rsidP="00344818">
            <w:pPr>
              <w:ind w:firstLine="0"/>
              <w:rPr>
                <w:rFonts w:ascii="Times New Roman" w:hAnsi="Times New Roman"/>
                <w:sz w:val="20"/>
                <w:szCs w:val="20"/>
              </w:rPr>
            </w:pPr>
            <w:r w:rsidRPr="00816680">
              <w:rPr>
                <w:rFonts w:ascii="Times New Roman" w:hAnsi="Times New Roman"/>
                <w:sz w:val="20"/>
                <w:szCs w:val="20"/>
              </w:rPr>
              <w:t>Получена экспертиза № ЭРRО-0225/18 от 22.06.2018 г.</w:t>
            </w:r>
          </w:p>
          <w:p w:rsidR="00D57074" w:rsidRPr="00816680" w:rsidRDefault="00D57074" w:rsidP="00344818">
            <w:pPr>
              <w:ind w:firstLine="0"/>
              <w:rPr>
                <w:rFonts w:ascii="Times New Roman" w:hAnsi="Times New Roman"/>
                <w:bCs/>
                <w:sz w:val="20"/>
                <w:szCs w:val="20"/>
              </w:rPr>
            </w:pPr>
          </w:p>
        </w:tc>
      </w:tr>
      <w:tr w:rsidR="00873397" w:rsidRPr="00344818"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114</w:t>
            </w:r>
          </w:p>
        </w:tc>
        <w:tc>
          <w:tcPr>
            <w:tcW w:w="2307" w:type="dxa"/>
            <w:tcBorders>
              <w:left w:val="single" w:sz="4" w:space="0" w:color="595959"/>
              <w:bottom w:val="single" w:sz="4" w:space="0" w:color="595959"/>
              <w:right w:val="single" w:sz="4" w:space="0" w:color="595959"/>
            </w:tcBorders>
          </w:tcPr>
          <w:p w:rsidR="00D57074" w:rsidRPr="0006301A" w:rsidRDefault="00D57074" w:rsidP="00FF3B45">
            <w:pPr>
              <w:ind w:firstLine="0"/>
              <w:rPr>
                <w:rFonts w:ascii="Times New Roman" w:hAnsi="Times New Roman"/>
                <w:sz w:val="20"/>
                <w:szCs w:val="20"/>
              </w:rPr>
            </w:pPr>
            <w:r w:rsidRPr="0006301A">
              <w:rPr>
                <w:rFonts w:ascii="Times New Roman" w:hAnsi="Times New Roman"/>
                <w:sz w:val="20"/>
                <w:szCs w:val="20"/>
              </w:rPr>
              <w:t xml:space="preserve">Строительство арендного  60-ти квартирного жилого дома по адресу: город Рудный, ул. </w:t>
            </w:r>
            <w:proofErr w:type="gramStart"/>
            <w:r w:rsidRPr="0006301A">
              <w:rPr>
                <w:rFonts w:ascii="Times New Roman" w:hAnsi="Times New Roman"/>
                <w:sz w:val="20"/>
                <w:szCs w:val="20"/>
              </w:rPr>
              <w:t>Восточная</w:t>
            </w:r>
            <w:proofErr w:type="gramEnd"/>
            <w:r w:rsidRPr="0006301A">
              <w:rPr>
                <w:rFonts w:ascii="Times New Roman" w:hAnsi="Times New Roman"/>
                <w:sz w:val="20"/>
                <w:szCs w:val="20"/>
              </w:rPr>
              <w:t xml:space="preserve"> строительный участок № </w:t>
            </w:r>
            <w:r w:rsidR="00FF3B45">
              <w:rPr>
                <w:rFonts w:ascii="Times New Roman" w:hAnsi="Times New Roman"/>
                <w:sz w:val="20"/>
                <w:szCs w:val="20"/>
              </w:rPr>
              <w:t>6</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F3B45"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7,703</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CA7706"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7,703</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bottom w:val="single" w:sz="4" w:space="0" w:color="595959"/>
              <w:right w:val="single" w:sz="4" w:space="0" w:color="595959"/>
            </w:tcBorders>
          </w:tcPr>
          <w:p w:rsidR="00344818" w:rsidRPr="00816680" w:rsidRDefault="00344818" w:rsidP="00344818">
            <w:pPr>
              <w:ind w:firstLine="0"/>
              <w:rPr>
                <w:rFonts w:ascii="Times New Roman" w:hAnsi="Times New Roman"/>
                <w:bCs/>
                <w:sz w:val="20"/>
                <w:szCs w:val="20"/>
              </w:rPr>
            </w:pPr>
            <w:r w:rsidRPr="00816680">
              <w:rPr>
                <w:rFonts w:ascii="Times New Roman" w:hAnsi="Times New Roman"/>
                <w:bCs/>
                <w:sz w:val="20"/>
                <w:szCs w:val="20"/>
              </w:rPr>
              <w:t xml:space="preserve">Исполнено. </w:t>
            </w:r>
          </w:p>
          <w:p w:rsidR="00344818" w:rsidRPr="00816680" w:rsidRDefault="00344818" w:rsidP="00344818">
            <w:pPr>
              <w:ind w:firstLine="0"/>
              <w:rPr>
                <w:rFonts w:ascii="Times New Roman" w:hAnsi="Times New Roman"/>
                <w:bCs/>
                <w:sz w:val="20"/>
                <w:szCs w:val="20"/>
              </w:rPr>
            </w:pPr>
            <w:r w:rsidRPr="00816680">
              <w:rPr>
                <w:rFonts w:ascii="Times New Roman" w:hAnsi="Times New Roman"/>
                <w:bCs/>
                <w:sz w:val="20"/>
                <w:szCs w:val="20"/>
              </w:rPr>
              <w:t>Разработана ПСД.</w:t>
            </w:r>
          </w:p>
          <w:p w:rsidR="00344818" w:rsidRPr="00816680" w:rsidRDefault="00344818" w:rsidP="00344818">
            <w:pPr>
              <w:ind w:firstLine="0"/>
              <w:rPr>
                <w:rFonts w:ascii="Times New Roman" w:hAnsi="Times New Roman"/>
                <w:sz w:val="20"/>
                <w:szCs w:val="20"/>
              </w:rPr>
            </w:pPr>
            <w:r w:rsidRPr="00816680">
              <w:rPr>
                <w:rFonts w:ascii="Times New Roman" w:hAnsi="Times New Roman"/>
                <w:sz w:val="20"/>
                <w:szCs w:val="20"/>
              </w:rPr>
              <w:t>Получена экспертиза № ЭЦКос-0054/18 от 22.05.2018 г.</w:t>
            </w:r>
          </w:p>
          <w:p w:rsidR="00D57074" w:rsidRPr="00816680" w:rsidRDefault="00D57074" w:rsidP="00344818">
            <w:pPr>
              <w:ind w:firstLine="0"/>
            </w:pPr>
          </w:p>
        </w:tc>
      </w:tr>
      <w:tr w:rsidR="00873397" w:rsidRPr="00344818"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D57074" w:rsidP="00FF3B45">
            <w:pPr>
              <w:ind w:firstLine="0"/>
              <w:jc w:val="center"/>
              <w:rPr>
                <w:rFonts w:ascii="Times New Roman" w:hAnsi="Times New Roman"/>
                <w:sz w:val="20"/>
                <w:szCs w:val="20"/>
              </w:rPr>
            </w:pPr>
            <w:r>
              <w:rPr>
                <w:rFonts w:ascii="Times New Roman" w:hAnsi="Times New Roman"/>
                <w:sz w:val="20"/>
                <w:szCs w:val="20"/>
              </w:rPr>
              <w:t>1</w:t>
            </w:r>
            <w:r w:rsidR="003A238C">
              <w:rPr>
                <w:rFonts w:ascii="Times New Roman" w:hAnsi="Times New Roman"/>
                <w:sz w:val="20"/>
                <w:szCs w:val="20"/>
              </w:rPr>
              <w:t>15</w:t>
            </w:r>
          </w:p>
        </w:tc>
        <w:tc>
          <w:tcPr>
            <w:tcW w:w="2307" w:type="dxa"/>
            <w:tcBorders>
              <w:left w:val="single" w:sz="4" w:space="0" w:color="595959"/>
              <w:bottom w:val="single" w:sz="4" w:space="0" w:color="595959"/>
              <w:right w:val="single" w:sz="4" w:space="0" w:color="595959"/>
            </w:tcBorders>
          </w:tcPr>
          <w:p w:rsidR="00D57074" w:rsidRPr="0006301A" w:rsidRDefault="00D57074" w:rsidP="00FF3B45">
            <w:pPr>
              <w:ind w:firstLine="0"/>
              <w:rPr>
                <w:rFonts w:ascii="Times New Roman" w:hAnsi="Times New Roman"/>
                <w:sz w:val="20"/>
                <w:szCs w:val="20"/>
              </w:rPr>
            </w:pPr>
            <w:r w:rsidRPr="0006301A">
              <w:rPr>
                <w:rFonts w:ascii="Times New Roman" w:hAnsi="Times New Roman"/>
                <w:sz w:val="20"/>
                <w:szCs w:val="20"/>
              </w:rPr>
              <w:t xml:space="preserve">Строительство арендного  60-ти квартирного жилого дома по адресу: город Рудный, ул. </w:t>
            </w:r>
            <w:proofErr w:type="gramStart"/>
            <w:r w:rsidRPr="0006301A">
              <w:rPr>
                <w:rFonts w:ascii="Times New Roman" w:hAnsi="Times New Roman"/>
                <w:sz w:val="20"/>
                <w:szCs w:val="20"/>
              </w:rPr>
              <w:t>Восточная</w:t>
            </w:r>
            <w:proofErr w:type="gramEnd"/>
            <w:r w:rsidRPr="0006301A">
              <w:rPr>
                <w:rFonts w:ascii="Times New Roman" w:hAnsi="Times New Roman"/>
                <w:sz w:val="20"/>
                <w:szCs w:val="20"/>
              </w:rPr>
              <w:t xml:space="preserve"> строительный участок № </w:t>
            </w:r>
            <w:r w:rsidR="00FF3B45">
              <w:rPr>
                <w:rFonts w:ascii="Times New Roman" w:hAnsi="Times New Roman"/>
                <w:sz w:val="20"/>
                <w:szCs w:val="20"/>
              </w:rPr>
              <w:t>7</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F3B45"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7,591</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344818"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7,591</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bottom w:val="single" w:sz="4" w:space="0" w:color="595959"/>
              <w:right w:val="single" w:sz="4" w:space="0" w:color="595959"/>
            </w:tcBorders>
          </w:tcPr>
          <w:p w:rsidR="00344818" w:rsidRPr="00816680" w:rsidRDefault="00344818" w:rsidP="00344818">
            <w:pPr>
              <w:ind w:firstLine="0"/>
              <w:rPr>
                <w:rFonts w:ascii="Times New Roman" w:hAnsi="Times New Roman"/>
                <w:bCs/>
                <w:sz w:val="20"/>
                <w:szCs w:val="20"/>
              </w:rPr>
            </w:pPr>
            <w:r w:rsidRPr="00816680">
              <w:rPr>
                <w:rFonts w:ascii="Times New Roman" w:hAnsi="Times New Roman"/>
                <w:bCs/>
                <w:sz w:val="20"/>
                <w:szCs w:val="20"/>
              </w:rPr>
              <w:t xml:space="preserve">Исполнено. </w:t>
            </w:r>
          </w:p>
          <w:p w:rsidR="00344818" w:rsidRPr="00816680" w:rsidRDefault="00344818" w:rsidP="00344818">
            <w:pPr>
              <w:ind w:firstLine="0"/>
              <w:rPr>
                <w:rFonts w:ascii="Times New Roman" w:hAnsi="Times New Roman"/>
                <w:bCs/>
                <w:sz w:val="20"/>
                <w:szCs w:val="20"/>
              </w:rPr>
            </w:pPr>
            <w:r w:rsidRPr="00816680">
              <w:rPr>
                <w:rFonts w:ascii="Times New Roman" w:hAnsi="Times New Roman"/>
                <w:bCs/>
                <w:sz w:val="20"/>
                <w:szCs w:val="20"/>
              </w:rPr>
              <w:t>Разработана ПСД.</w:t>
            </w:r>
          </w:p>
          <w:p w:rsidR="00344818" w:rsidRPr="00816680" w:rsidRDefault="00344818" w:rsidP="00344818">
            <w:pPr>
              <w:ind w:firstLine="0"/>
              <w:rPr>
                <w:rFonts w:ascii="Times New Roman" w:hAnsi="Times New Roman"/>
                <w:sz w:val="20"/>
                <w:szCs w:val="20"/>
              </w:rPr>
            </w:pPr>
            <w:r w:rsidRPr="00816680">
              <w:rPr>
                <w:rFonts w:ascii="Times New Roman" w:hAnsi="Times New Roman"/>
                <w:sz w:val="20"/>
                <w:szCs w:val="20"/>
              </w:rPr>
              <w:t>Получена экспертиза</w:t>
            </w:r>
            <w:proofErr w:type="gramStart"/>
            <w:r w:rsidRPr="00816680">
              <w:rPr>
                <w:rFonts w:ascii="Times New Roman" w:hAnsi="Times New Roman"/>
                <w:sz w:val="20"/>
                <w:szCs w:val="20"/>
              </w:rPr>
              <w:t xml:space="preserve"> № ҚС</w:t>
            </w:r>
            <w:proofErr w:type="gramEnd"/>
            <w:r w:rsidRPr="00816680">
              <w:rPr>
                <w:rFonts w:ascii="Times New Roman" w:hAnsi="Times New Roman"/>
                <w:sz w:val="20"/>
                <w:szCs w:val="20"/>
              </w:rPr>
              <w:t>ҚКАZ -0052/18 от 22.05.2018 г.</w:t>
            </w:r>
          </w:p>
          <w:p w:rsidR="00D57074" w:rsidRPr="00816680" w:rsidRDefault="00D57074" w:rsidP="00344818">
            <w:pPr>
              <w:ind w:firstLine="0"/>
            </w:pP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D57074" w:rsidP="00FF3B45">
            <w:pPr>
              <w:ind w:firstLine="0"/>
              <w:jc w:val="center"/>
              <w:rPr>
                <w:rFonts w:ascii="Times New Roman" w:hAnsi="Times New Roman"/>
                <w:sz w:val="20"/>
                <w:szCs w:val="20"/>
              </w:rPr>
            </w:pPr>
            <w:r>
              <w:rPr>
                <w:rFonts w:ascii="Times New Roman" w:hAnsi="Times New Roman"/>
                <w:sz w:val="20"/>
                <w:szCs w:val="20"/>
              </w:rPr>
              <w:t>1</w:t>
            </w:r>
            <w:r w:rsidR="003A238C">
              <w:rPr>
                <w:rFonts w:ascii="Times New Roman" w:hAnsi="Times New Roman"/>
                <w:sz w:val="20"/>
                <w:szCs w:val="20"/>
              </w:rPr>
              <w:t>16</w:t>
            </w:r>
          </w:p>
        </w:tc>
        <w:tc>
          <w:tcPr>
            <w:tcW w:w="2307" w:type="dxa"/>
            <w:tcBorders>
              <w:left w:val="single" w:sz="4" w:space="0" w:color="595959"/>
              <w:bottom w:val="single" w:sz="4" w:space="0" w:color="595959"/>
              <w:right w:val="single" w:sz="4" w:space="0" w:color="595959"/>
            </w:tcBorders>
          </w:tcPr>
          <w:p w:rsidR="00D57074" w:rsidRPr="0006301A" w:rsidRDefault="00D57074" w:rsidP="00FF3B45">
            <w:pPr>
              <w:ind w:firstLine="0"/>
              <w:rPr>
                <w:rFonts w:ascii="Times New Roman" w:hAnsi="Times New Roman"/>
                <w:sz w:val="20"/>
                <w:szCs w:val="20"/>
              </w:rPr>
            </w:pPr>
            <w:r w:rsidRPr="0006301A">
              <w:rPr>
                <w:rFonts w:ascii="Times New Roman" w:hAnsi="Times New Roman"/>
                <w:sz w:val="20"/>
                <w:szCs w:val="20"/>
              </w:rPr>
              <w:t xml:space="preserve">Строительство арендного  60-ти квартирного жилого дома по адресу: город Рудный, ул. </w:t>
            </w:r>
            <w:proofErr w:type="gramStart"/>
            <w:r w:rsidRPr="0006301A">
              <w:rPr>
                <w:rFonts w:ascii="Times New Roman" w:hAnsi="Times New Roman"/>
                <w:sz w:val="20"/>
                <w:szCs w:val="20"/>
              </w:rPr>
              <w:t>Восточная</w:t>
            </w:r>
            <w:proofErr w:type="gramEnd"/>
            <w:r w:rsidRPr="0006301A">
              <w:rPr>
                <w:rFonts w:ascii="Times New Roman" w:hAnsi="Times New Roman"/>
                <w:sz w:val="20"/>
                <w:szCs w:val="20"/>
              </w:rPr>
              <w:t xml:space="preserve"> строительный участок № </w:t>
            </w:r>
            <w:r w:rsidR="00FF3B45">
              <w:rPr>
                <w:rFonts w:ascii="Times New Roman" w:hAnsi="Times New Roman"/>
                <w:sz w:val="20"/>
                <w:szCs w:val="20"/>
              </w:rPr>
              <w:t>8</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F3B45"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6,720</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344818"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7,765</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bottom w:val="single" w:sz="4" w:space="0" w:color="595959"/>
              <w:right w:val="single" w:sz="4" w:space="0" w:color="595959"/>
            </w:tcBorders>
          </w:tcPr>
          <w:p w:rsidR="00344818" w:rsidRPr="00816680" w:rsidRDefault="00344818" w:rsidP="00344818">
            <w:pPr>
              <w:ind w:firstLine="0"/>
              <w:rPr>
                <w:rFonts w:ascii="Times New Roman" w:hAnsi="Times New Roman"/>
                <w:bCs/>
                <w:sz w:val="20"/>
                <w:szCs w:val="20"/>
              </w:rPr>
            </w:pPr>
            <w:r w:rsidRPr="00816680">
              <w:rPr>
                <w:rFonts w:ascii="Times New Roman" w:hAnsi="Times New Roman"/>
                <w:bCs/>
                <w:sz w:val="20"/>
                <w:szCs w:val="20"/>
              </w:rPr>
              <w:t xml:space="preserve">Исполнено. </w:t>
            </w:r>
          </w:p>
          <w:p w:rsidR="00344818" w:rsidRPr="00816680" w:rsidRDefault="00344818" w:rsidP="00344818">
            <w:pPr>
              <w:ind w:firstLine="0"/>
              <w:rPr>
                <w:rFonts w:ascii="Times New Roman" w:hAnsi="Times New Roman"/>
                <w:bCs/>
                <w:sz w:val="20"/>
                <w:szCs w:val="20"/>
              </w:rPr>
            </w:pPr>
            <w:r w:rsidRPr="00816680">
              <w:rPr>
                <w:rFonts w:ascii="Times New Roman" w:hAnsi="Times New Roman"/>
                <w:bCs/>
                <w:sz w:val="20"/>
                <w:szCs w:val="20"/>
              </w:rPr>
              <w:t>Разработана ПСД.</w:t>
            </w:r>
          </w:p>
          <w:p w:rsidR="00344818" w:rsidRPr="00816680" w:rsidRDefault="00344818" w:rsidP="00344818">
            <w:pPr>
              <w:ind w:firstLine="0"/>
              <w:rPr>
                <w:rFonts w:ascii="Times New Roman" w:hAnsi="Times New Roman"/>
                <w:sz w:val="20"/>
                <w:szCs w:val="20"/>
              </w:rPr>
            </w:pPr>
            <w:r w:rsidRPr="00816680">
              <w:rPr>
                <w:rFonts w:ascii="Times New Roman" w:hAnsi="Times New Roman"/>
                <w:sz w:val="20"/>
                <w:szCs w:val="20"/>
              </w:rPr>
              <w:t>Получена экспертиза № ЭЦКос-0089/18 от 26.10.2018</w:t>
            </w:r>
            <w:r w:rsidR="00096395" w:rsidRPr="00816680">
              <w:rPr>
                <w:rFonts w:ascii="Times New Roman" w:hAnsi="Times New Roman"/>
                <w:sz w:val="20"/>
                <w:szCs w:val="20"/>
              </w:rPr>
              <w:t xml:space="preserve"> </w:t>
            </w:r>
            <w:r w:rsidRPr="00816680">
              <w:rPr>
                <w:rFonts w:ascii="Times New Roman" w:hAnsi="Times New Roman"/>
                <w:sz w:val="20"/>
                <w:szCs w:val="20"/>
              </w:rPr>
              <w:t>г.</w:t>
            </w:r>
          </w:p>
          <w:p w:rsidR="00344818" w:rsidRPr="00816680" w:rsidRDefault="00344818" w:rsidP="00344818">
            <w:pPr>
              <w:ind w:firstLine="0"/>
              <w:rPr>
                <w:rFonts w:ascii="Times New Roman" w:hAnsi="Times New Roman"/>
                <w:sz w:val="20"/>
                <w:szCs w:val="20"/>
              </w:rPr>
            </w:pPr>
            <w:r w:rsidRPr="00816680">
              <w:rPr>
                <w:rFonts w:ascii="Times New Roman" w:hAnsi="Times New Roman"/>
                <w:sz w:val="20"/>
                <w:szCs w:val="20"/>
              </w:rPr>
              <w:t>Перевып</w:t>
            </w:r>
            <w:r w:rsidR="00096395" w:rsidRPr="00816680">
              <w:rPr>
                <w:rFonts w:ascii="Times New Roman" w:hAnsi="Times New Roman"/>
                <w:sz w:val="20"/>
                <w:szCs w:val="20"/>
              </w:rPr>
              <w:t>олнение</w:t>
            </w:r>
            <w:r w:rsidRPr="00816680">
              <w:rPr>
                <w:rFonts w:ascii="Times New Roman" w:hAnsi="Times New Roman"/>
                <w:sz w:val="20"/>
                <w:szCs w:val="20"/>
              </w:rPr>
              <w:t xml:space="preserve"> в связи с выделением ср</w:t>
            </w:r>
            <w:r w:rsidR="00096395" w:rsidRPr="00816680">
              <w:rPr>
                <w:rFonts w:ascii="Times New Roman" w:hAnsi="Times New Roman"/>
                <w:sz w:val="20"/>
                <w:szCs w:val="20"/>
              </w:rPr>
              <w:t>едст</w:t>
            </w:r>
            <w:r w:rsidRPr="00816680">
              <w:rPr>
                <w:rFonts w:ascii="Times New Roman" w:hAnsi="Times New Roman"/>
                <w:sz w:val="20"/>
                <w:szCs w:val="20"/>
              </w:rPr>
              <w:t>в дополнительно</w:t>
            </w:r>
          </w:p>
          <w:p w:rsidR="00D57074" w:rsidRPr="00816680" w:rsidRDefault="00D57074" w:rsidP="00344818">
            <w:pPr>
              <w:ind w:firstLine="0"/>
            </w:pP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D57074" w:rsidP="00FF3B45">
            <w:pPr>
              <w:ind w:firstLine="0"/>
              <w:jc w:val="center"/>
              <w:rPr>
                <w:rFonts w:ascii="Times New Roman" w:hAnsi="Times New Roman"/>
                <w:sz w:val="20"/>
                <w:szCs w:val="20"/>
              </w:rPr>
            </w:pPr>
            <w:r>
              <w:rPr>
                <w:rFonts w:ascii="Times New Roman" w:hAnsi="Times New Roman"/>
                <w:sz w:val="20"/>
                <w:szCs w:val="20"/>
              </w:rPr>
              <w:t>1</w:t>
            </w:r>
            <w:r w:rsidR="003A238C">
              <w:rPr>
                <w:rFonts w:ascii="Times New Roman" w:hAnsi="Times New Roman"/>
                <w:sz w:val="20"/>
                <w:szCs w:val="20"/>
              </w:rPr>
              <w:t>17</w:t>
            </w:r>
          </w:p>
        </w:tc>
        <w:tc>
          <w:tcPr>
            <w:tcW w:w="2307" w:type="dxa"/>
            <w:tcBorders>
              <w:left w:val="single" w:sz="4" w:space="0" w:color="595959"/>
              <w:bottom w:val="single" w:sz="4" w:space="0" w:color="595959"/>
              <w:right w:val="single" w:sz="4" w:space="0" w:color="595959"/>
            </w:tcBorders>
          </w:tcPr>
          <w:p w:rsidR="00D57074" w:rsidRPr="0006301A" w:rsidRDefault="00D57074" w:rsidP="00FF3B45">
            <w:pPr>
              <w:ind w:firstLine="0"/>
              <w:rPr>
                <w:rFonts w:ascii="Times New Roman" w:hAnsi="Times New Roman"/>
                <w:sz w:val="20"/>
                <w:szCs w:val="20"/>
              </w:rPr>
            </w:pPr>
            <w:r w:rsidRPr="0006301A">
              <w:rPr>
                <w:rFonts w:ascii="Times New Roman" w:hAnsi="Times New Roman"/>
                <w:sz w:val="20"/>
                <w:szCs w:val="20"/>
              </w:rPr>
              <w:t xml:space="preserve">Строительство арендного  60-ти квартирного жилого дома по адресу: город Рудный, ул. </w:t>
            </w:r>
            <w:proofErr w:type="gramStart"/>
            <w:r w:rsidRPr="0006301A">
              <w:rPr>
                <w:rFonts w:ascii="Times New Roman" w:hAnsi="Times New Roman"/>
                <w:sz w:val="20"/>
                <w:szCs w:val="20"/>
              </w:rPr>
              <w:t>Восточная</w:t>
            </w:r>
            <w:proofErr w:type="gramEnd"/>
            <w:r w:rsidRPr="0006301A">
              <w:rPr>
                <w:rFonts w:ascii="Times New Roman" w:hAnsi="Times New Roman"/>
                <w:sz w:val="20"/>
                <w:szCs w:val="20"/>
              </w:rPr>
              <w:t xml:space="preserve"> строительный участок № </w:t>
            </w:r>
            <w:r w:rsidR="00FF3B45">
              <w:rPr>
                <w:rFonts w:ascii="Times New Roman" w:hAnsi="Times New Roman"/>
                <w:sz w:val="20"/>
                <w:szCs w:val="20"/>
              </w:rPr>
              <w:t>9</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F3B45"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6,720</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344818"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7,765</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bottom w:val="single" w:sz="4" w:space="0" w:color="595959"/>
              <w:right w:val="single" w:sz="4" w:space="0" w:color="595959"/>
            </w:tcBorders>
          </w:tcPr>
          <w:p w:rsidR="00732566" w:rsidRPr="00816680" w:rsidRDefault="00732566" w:rsidP="00732566">
            <w:pPr>
              <w:ind w:firstLine="0"/>
              <w:rPr>
                <w:rFonts w:ascii="Times New Roman" w:hAnsi="Times New Roman"/>
                <w:bCs/>
                <w:sz w:val="20"/>
                <w:szCs w:val="20"/>
              </w:rPr>
            </w:pPr>
            <w:r w:rsidRPr="00816680">
              <w:rPr>
                <w:rFonts w:ascii="Times New Roman" w:hAnsi="Times New Roman"/>
                <w:bCs/>
                <w:sz w:val="20"/>
                <w:szCs w:val="20"/>
              </w:rPr>
              <w:t xml:space="preserve">Исполнено. </w:t>
            </w:r>
          </w:p>
          <w:p w:rsidR="00732566" w:rsidRPr="00816680" w:rsidRDefault="00732566" w:rsidP="00732566">
            <w:pPr>
              <w:ind w:firstLine="0"/>
              <w:rPr>
                <w:rFonts w:ascii="Times New Roman" w:hAnsi="Times New Roman"/>
                <w:bCs/>
                <w:sz w:val="20"/>
                <w:szCs w:val="20"/>
              </w:rPr>
            </w:pPr>
            <w:r w:rsidRPr="00816680">
              <w:rPr>
                <w:rFonts w:ascii="Times New Roman" w:hAnsi="Times New Roman"/>
                <w:bCs/>
                <w:sz w:val="20"/>
                <w:szCs w:val="20"/>
              </w:rPr>
              <w:t>Разработана ПСД.</w:t>
            </w:r>
          </w:p>
          <w:p w:rsidR="00732566" w:rsidRPr="00816680" w:rsidRDefault="00732566" w:rsidP="00732566">
            <w:pPr>
              <w:ind w:firstLine="0"/>
              <w:rPr>
                <w:rFonts w:ascii="Times New Roman" w:hAnsi="Times New Roman"/>
                <w:sz w:val="20"/>
                <w:szCs w:val="20"/>
              </w:rPr>
            </w:pPr>
            <w:r w:rsidRPr="00816680">
              <w:rPr>
                <w:rFonts w:ascii="Times New Roman" w:hAnsi="Times New Roman"/>
                <w:sz w:val="20"/>
                <w:szCs w:val="20"/>
              </w:rPr>
              <w:t>Получена экспертиза № ЭЦКос-0100/18 от 14.12.2018 г.</w:t>
            </w:r>
          </w:p>
          <w:p w:rsidR="00732566" w:rsidRPr="00816680" w:rsidRDefault="00732566" w:rsidP="00732566">
            <w:pPr>
              <w:ind w:firstLine="0"/>
              <w:rPr>
                <w:rFonts w:ascii="Times New Roman" w:hAnsi="Times New Roman"/>
                <w:sz w:val="20"/>
                <w:szCs w:val="20"/>
              </w:rPr>
            </w:pPr>
            <w:r w:rsidRPr="00816680">
              <w:rPr>
                <w:rFonts w:ascii="Times New Roman" w:hAnsi="Times New Roman"/>
                <w:sz w:val="20"/>
                <w:szCs w:val="20"/>
              </w:rPr>
              <w:t>Перевыполнение в связи с выделением средств дополнительно</w:t>
            </w:r>
          </w:p>
          <w:p w:rsidR="00D57074" w:rsidRPr="00816680" w:rsidRDefault="00D57074" w:rsidP="00D11357">
            <w:pPr>
              <w:ind w:firstLine="0"/>
            </w:pPr>
          </w:p>
        </w:tc>
      </w:tr>
      <w:tr w:rsidR="00FF3B45" w:rsidRPr="0006301A" w:rsidTr="00DF5A8D">
        <w:tc>
          <w:tcPr>
            <w:tcW w:w="475" w:type="dxa"/>
            <w:gridSpan w:val="2"/>
            <w:tcBorders>
              <w:left w:val="single" w:sz="4" w:space="0" w:color="595959"/>
              <w:bottom w:val="single" w:sz="4" w:space="0" w:color="595959"/>
              <w:right w:val="single" w:sz="4" w:space="0" w:color="595959"/>
            </w:tcBorders>
            <w:vAlign w:val="center"/>
          </w:tcPr>
          <w:p w:rsidR="00FF3B45" w:rsidRDefault="003A238C" w:rsidP="00FF3B45">
            <w:pPr>
              <w:ind w:firstLine="0"/>
              <w:jc w:val="center"/>
              <w:rPr>
                <w:rFonts w:ascii="Times New Roman" w:hAnsi="Times New Roman"/>
                <w:sz w:val="20"/>
                <w:szCs w:val="20"/>
              </w:rPr>
            </w:pPr>
            <w:r>
              <w:rPr>
                <w:rFonts w:ascii="Times New Roman" w:hAnsi="Times New Roman"/>
                <w:sz w:val="20"/>
                <w:szCs w:val="20"/>
              </w:rPr>
              <w:t>118</w:t>
            </w:r>
          </w:p>
        </w:tc>
        <w:tc>
          <w:tcPr>
            <w:tcW w:w="2307" w:type="dxa"/>
            <w:tcBorders>
              <w:left w:val="single" w:sz="4" w:space="0" w:color="595959"/>
              <w:bottom w:val="single" w:sz="4" w:space="0" w:color="595959"/>
              <w:right w:val="single" w:sz="4" w:space="0" w:color="595959"/>
            </w:tcBorders>
          </w:tcPr>
          <w:p w:rsidR="00FF3B45" w:rsidRPr="0006301A" w:rsidRDefault="00FF3B45" w:rsidP="00FF3B45">
            <w:pPr>
              <w:ind w:firstLine="0"/>
              <w:rPr>
                <w:rFonts w:ascii="Times New Roman" w:hAnsi="Times New Roman"/>
                <w:sz w:val="20"/>
                <w:szCs w:val="20"/>
              </w:rPr>
            </w:pPr>
            <w:r w:rsidRPr="0006301A">
              <w:rPr>
                <w:rFonts w:ascii="Times New Roman" w:hAnsi="Times New Roman"/>
                <w:sz w:val="20"/>
                <w:szCs w:val="20"/>
              </w:rPr>
              <w:t xml:space="preserve">Строительство арендного  60-ти квартирного жилого дома по адресу: город Рудный, ул. </w:t>
            </w:r>
            <w:proofErr w:type="gramStart"/>
            <w:r w:rsidRPr="0006301A">
              <w:rPr>
                <w:rFonts w:ascii="Times New Roman" w:hAnsi="Times New Roman"/>
                <w:sz w:val="20"/>
                <w:szCs w:val="20"/>
              </w:rPr>
              <w:t>Восточная</w:t>
            </w:r>
            <w:proofErr w:type="gramEnd"/>
            <w:r w:rsidRPr="0006301A">
              <w:rPr>
                <w:rFonts w:ascii="Times New Roman" w:hAnsi="Times New Roman"/>
                <w:sz w:val="20"/>
                <w:szCs w:val="20"/>
              </w:rPr>
              <w:t xml:space="preserve"> строительный участок </w:t>
            </w:r>
            <w:r w:rsidRPr="0006301A">
              <w:rPr>
                <w:rFonts w:ascii="Times New Roman" w:hAnsi="Times New Roman"/>
                <w:sz w:val="20"/>
                <w:szCs w:val="20"/>
              </w:rPr>
              <w:lastRenderedPageBreak/>
              <w:t xml:space="preserve">№ </w:t>
            </w:r>
            <w:r>
              <w:rPr>
                <w:rFonts w:ascii="Times New Roman" w:hAnsi="Times New Roman"/>
                <w:sz w:val="20"/>
                <w:szCs w:val="20"/>
              </w:rPr>
              <w:t>10</w:t>
            </w:r>
          </w:p>
        </w:tc>
        <w:tc>
          <w:tcPr>
            <w:tcW w:w="1266" w:type="dxa"/>
            <w:gridSpan w:val="2"/>
            <w:tcBorders>
              <w:left w:val="single" w:sz="4" w:space="0" w:color="595959"/>
              <w:bottom w:val="single" w:sz="4" w:space="0" w:color="595959"/>
              <w:right w:val="single" w:sz="4" w:space="0" w:color="595959"/>
            </w:tcBorders>
            <w:vAlign w:val="center"/>
          </w:tcPr>
          <w:p w:rsidR="00FF3B45" w:rsidRPr="0006301A" w:rsidRDefault="00FF3B45" w:rsidP="00FF3B45">
            <w:pPr>
              <w:ind w:firstLine="26"/>
              <w:jc w:val="center"/>
              <w:rPr>
                <w:rFonts w:ascii="Times New Roman" w:hAnsi="Times New Roman"/>
                <w:sz w:val="20"/>
                <w:szCs w:val="20"/>
              </w:rPr>
            </w:pPr>
            <w:r w:rsidRPr="0006301A">
              <w:rPr>
                <w:rFonts w:ascii="Times New Roman" w:hAnsi="Times New Roman"/>
                <w:sz w:val="20"/>
                <w:szCs w:val="20"/>
              </w:rPr>
              <w:lastRenderedPageBreak/>
              <w:t>Млн. тенге</w:t>
            </w:r>
          </w:p>
        </w:tc>
        <w:tc>
          <w:tcPr>
            <w:tcW w:w="1540" w:type="dxa"/>
            <w:tcBorders>
              <w:left w:val="single" w:sz="4" w:space="0" w:color="595959"/>
              <w:bottom w:val="single" w:sz="4" w:space="0" w:color="595959"/>
              <w:right w:val="single" w:sz="4" w:space="0" w:color="595959"/>
            </w:tcBorders>
            <w:vAlign w:val="center"/>
          </w:tcPr>
          <w:p w:rsidR="00FF3B45" w:rsidRPr="0006301A" w:rsidRDefault="00FF3B45"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FF3B45" w:rsidRPr="0006301A" w:rsidRDefault="00FF3B45" w:rsidP="00FF3B45">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6,720</w:t>
            </w:r>
          </w:p>
        </w:tc>
        <w:tc>
          <w:tcPr>
            <w:tcW w:w="1141" w:type="dxa"/>
            <w:gridSpan w:val="11"/>
            <w:tcBorders>
              <w:left w:val="single" w:sz="4" w:space="0" w:color="595959"/>
              <w:bottom w:val="single" w:sz="4" w:space="0" w:color="595959"/>
              <w:right w:val="single" w:sz="4" w:space="0" w:color="595959"/>
            </w:tcBorders>
            <w:vAlign w:val="center"/>
          </w:tcPr>
          <w:p w:rsidR="00FF3B45" w:rsidRPr="0006301A" w:rsidRDefault="00DC7CCE"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7,765</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bottom w:val="single" w:sz="4" w:space="0" w:color="595959"/>
              <w:right w:val="single" w:sz="4" w:space="0" w:color="595959"/>
            </w:tcBorders>
          </w:tcPr>
          <w:p w:rsidR="00DC7CCE" w:rsidRPr="00816680" w:rsidRDefault="00DC7CCE" w:rsidP="00DC7CCE">
            <w:pPr>
              <w:ind w:firstLine="0"/>
              <w:rPr>
                <w:rFonts w:ascii="Times New Roman" w:hAnsi="Times New Roman"/>
                <w:bCs/>
                <w:sz w:val="20"/>
                <w:szCs w:val="20"/>
              </w:rPr>
            </w:pPr>
            <w:r w:rsidRPr="00816680">
              <w:rPr>
                <w:rFonts w:ascii="Times New Roman" w:hAnsi="Times New Roman"/>
                <w:bCs/>
                <w:sz w:val="20"/>
                <w:szCs w:val="20"/>
              </w:rPr>
              <w:t xml:space="preserve">Исполнено. </w:t>
            </w:r>
          </w:p>
          <w:p w:rsidR="00DC7CCE" w:rsidRPr="00816680" w:rsidRDefault="00DC7CCE" w:rsidP="00DC7CCE">
            <w:pPr>
              <w:ind w:firstLine="0"/>
              <w:rPr>
                <w:rFonts w:ascii="Times New Roman" w:hAnsi="Times New Roman"/>
                <w:bCs/>
                <w:sz w:val="20"/>
                <w:szCs w:val="20"/>
              </w:rPr>
            </w:pPr>
            <w:r w:rsidRPr="00816680">
              <w:rPr>
                <w:rFonts w:ascii="Times New Roman" w:hAnsi="Times New Roman"/>
                <w:bCs/>
                <w:sz w:val="20"/>
                <w:szCs w:val="20"/>
              </w:rPr>
              <w:t>Разработана ПСД.</w:t>
            </w:r>
          </w:p>
          <w:p w:rsidR="00DC7CCE" w:rsidRPr="00816680" w:rsidRDefault="00DC7CCE" w:rsidP="00DC7CCE">
            <w:pPr>
              <w:ind w:firstLine="0"/>
              <w:rPr>
                <w:rFonts w:ascii="Times New Roman" w:hAnsi="Times New Roman"/>
                <w:sz w:val="20"/>
                <w:szCs w:val="20"/>
              </w:rPr>
            </w:pPr>
            <w:r w:rsidRPr="00816680">
              <w:rPr>
                <w:rFonts w:ascii="Times New Roman" w:hAnsi="Times New Roman"/>
                <w:sz w:val="20"/>
                <w:szCs w:val="20"/>
              </w:rPr>
              <w:t>Получена экспертиза № ЭА-0027/18 от 24.12.2018 г.</w:t>
            </w:r>
          </w:p>
          <w:p w:rsidR="00DC7CCE" w:rsidRPr="00816680" w:rsidRDefault="00DC7CCE" w:rsidP="00DC7CCE">
            <w:pPr>
              <w:ind w:firstLine="0"/>
              <w:rPr>
                <w:rFonts w:ascii="Times New Roman" w:hAnsi="Times New Roman"/>
                <w:sz w:val="20"/>
                <w:szCs w:val="20"/>
              </w:rPr>
            </w:pPr>
            <w:r w:rsidRPr="00816680">
              <w:rPr>
                <w:rFonts w:ascii="Times New Roman" w:hAnsi="Times New Roman"/>
                <w:sz w:val="20"/>
                <w:szCs w:val="20"/>
              </w:rPr>
              <w:t xml:space="preserve">Перевыполнение в связи с выделением средств </w:t>
            </w:r>
            <w:r w:rsidRPr="00816680">
              <w:rPr>
                <w:rFonts w:ascii="Times New Roman" w:hAnsi="Times New Roman"/>
                <w:sz w:val="20"/>
                <w:szCs w:val="20"/>
              </w:rPr>
              <w:lastRenderedPageBreak/>
              <w:t>дополнительно</w:t>
            </w:r>
          </w:p>
          <w:p w:rsidR="00FF3B45" w:rsidRPr="00816680" w:rsidRDefault="00FF3B45" w:rsidP="00D11357">
            <w:pPr>
              <w:ind w:firstLine="0"/>
            </w:pPr>
          </w:p>
        </w:tc>
      </w:tr>
      <w:tr w:rsidR="00FF3B45" w:rsidRPr="0006301A" w:rsidTr="00DF5A8D">
        <w:tc>
          <w:tcPr>
            <w:tcW w:w="475" w:type="dxa"/>
            <w:gridSpan w:val="2"/>
            <w:tcBorders>
              <w:left w:val="single" w:sz="4" w:space="0" w:color="595959"/>
              <w:bottom w:val="single" w:sz="4" w:space="0" w:color="595959"/>
              <w:right w:val="single" w:sz="4" w:space="0" w:color="595959"/>
            </w:tcBorders>
            <w:vAlign w:val="center"/>
          </w:tcPr>
          <w:p w:rsidR="00FF3B45" w:rsidRDefault="003A238C" w:rsidP="00FF3B45">
            <w:pPr>
              <w:ind w:firstLine="0"/>
              <w:jc w:val="center"/>
              <w:rPr>
                <w:rFonts w:ascii="Times New Roman" w:hAnsi="Times New Roman"/>
                <w:sz w:val="20"/>
                <w:szCs w:val="20"/>
              </w:rPr>
            </w:pPr>
            <w:r>
              <w:rPr>
                <w:rFonts w:ascii="Times New Roman" w:hAnsi="Times New Roman"/>
                <w:sz w:val="20"/>
                <w:szCs w:val="20"/>
              </w:rPr>
              <w:lastRenderedPageBreak/>
              <w:t>119</w:t>
            </w:r>
          </w:p>
        </w:tc>
        <w:tc>
          <w:tcPr>
            <w:tcW w:w="2307" w:type="dxa"/>
            <w:tcBorders>
              <w:left w:val="single" w:sz="4" w:space="0" w:color="595959"/>
              <w:bottom w:val="single" w:sz="4" w:space="0" w:color="595959"/>
              <w:right w:val="single" w:sz="4" w:space="0" w:color="595959"/>
            </w:tcBorders>
          </w:tcPr>
          <w:p w:rsidR="00FF3B45" w:rsidRPr="0006301A" w:rsidRDefault="00FF3B45" w:rsidP="00FF3B45">
            <w:pPr>
              <w:ind w:firstLine="0"/>
              <w:rPr>
                <w:rFonts w:ascii="Times New Roman" w:hAnsi="Times New Roman"/>
                <w:sz w:val="20"/>
                <w:szCs w:val="20"/>
              </w:rPr>
            </w:pPr>
            <w:r w:rsidRPr="0006301A">
              <w:rPr>
                <w:rFonts w:ascii="Times New Roman" w:hAnsi="Times New Roman"/>
                <w:sz w:val="20"/>
                <w:szCs w:val="20"/>
              </w:rPr>
              <w:t xml:space="preserve">Строительство арендного  60-ти квартирного жилого дома по адресу: город Рудный, ул. </w:t>
            </w:r>
            <w:proofErr w:type="gramStart"/>
            <w:r w:rsidRPr="0006301A">
              <w:rPr>
                <w:rFonts w:ascii="Times New Roman" w:hAnsi="Times New Roman"/>
                <w:sz w:val="20"/>
                <w:szCs w:val="20"/>
              </w:rPr>
              <w:t>Восточная</w:t>
            </w:r>
            <w:proofErr w:type="gramEnd"/>
            <w:r w:rsidRPr="0006301A">
              <w:rPr>
                <w:rFonts w:ascii="Times New Roman" w:hAnsi="Times New Roman"/>
                <w:sz w:val="20"/>
                <w:szCs w:val="20"/>
              </w:rPr>
              <w:t xml:space="preserve"> строительный участок № </w:t>
            </w:r>
            <w:r>
              <w:rPr>
                <w:rFonts w:ascii="Times New Roman" w:hAnsi="Times New Roman"/>
                <w:sz w:val="20"/>
                <w:szCs w:val="20"/>
              </w:rPr>
              <w:t>11</w:t>
            </w:r>
          </w:p>
        </w:tc>
        <w:tc>
          <w:tcPr>
            <w:tcW w:w="1266" w:type="dxa"/>
            <w:gridSpan w:val="2"/>
            <w:tcBorders>
              <w:left w:val="single" w:sz="4" w:space="0" w:color="595959"/>
              <w:bottom w:val="single" w:sz="4" w:space="0" w:color="595959"/>
              <w:right w:val="single" w:sz="4" w:space="0" w:color="595959"/>
            </w:tcBorders>
            <w:vAlign w:val="center"/>
          </w:tcPr>
          <w:p w:rsidR="00FF3B45" w:rsidRPr="0006301A" w:rsidRDefault="00FF3B45"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FF3B45" w:rsidRPr="0006301A" w:rsidRDefault="00FF3B45"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FF3B45" w:rsidRPr="0006301A" w:rsidRDefault="00FF3B45" w:rsidP="00FF3B45">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6,720</w:t>
            </w:r>
          </w:p>
        </w:tc>
        <w:tc>
          <w:tcPr>
            <w:tcW w:w="1141" w:type="dxa"/>
            <w:gridSpan w:val="11"/>
            <w:tcBorders>
              <w:left w:val="single" w:sz="4" w:space="0" w:color="595959"/>
              <w:bottom w:val="single" w:sz="4" w:space="0" w:color="595959"/>
              <w:right w:val="single" w:sz="4" w:space="0" w:color="595959"/>
            </w:tcBorders>
            <w:vAlign w:val="center"/>
          </w:tcPr>
          <w:p w:rsidR="00FF3B45" w:rsidRPr="0006301A" w:rsidRDefault="00DC7CCE"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7,765</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bottom w:val="single" w:sz="4" w:space="0" w:color="595959"/>
              <w:right w:val="single" w:sz="4" w:space="0" w:color="595959"/>
            </w:tcBorders>
          </w:tcPr>
          <w:p w:rsidR="00DC7CCE" w:rsidRPr="00816680" w:rsidRDefault="00DC7CCE" w:rsidP="00DC7CCE">
            <w:pPr>
              <w:ind w:firstLine="0"/>
              <w:rPr>
                <w:rFonts w:ascii="Times New Roman" w:hAnsi="Times New Roman"/>
                <w:bCs/>
                <w:sz w:val="20"/>
                <w:szCs w:val="20"/>
              </w:rPr>
            </w:pPr>
            <w:r w:rsidRPr="00816680">
              <w:rPr>
                <w:rFonts w:ascii="Times New Roman" w:hAnsi="Times New Roman"/>
                <w:bCs/>
                <w:sz w:val="20"/>
                <w:szCs w:val="20"/>
              </w:rPr>
              <w:t xml:space="preserve">Исполнено. </w:t>
            </w:r>
          </w:p>
          <w:p w:rsidR="00DC7CCE" w:rsidRPr="00816680" w:rsidRDefault="00DC7CCE" w:rsidP="00DC7CCE">
            <w:pPr>
              <w:ind w:firstLine="0"/>
              <w:rPr>
                <w:rFonts w:ascii="Times New Roman" w:hAnsi="Times New Roman"/>
                <w:bCs/>
                <w:sz w:val="20"/>
                <w:szCs w:val="20"/>
              </w:rPr>
            </w:pPr>
            <w:r w:rsidRPr="00816680">
              <w:rPr>
                <w:rFonts w:ascii="Times New Roman" w:hAnsi="Times New Roman"/>
                <w:bCs/>
                <w:sz w:val="20"/>
                <w:szCs w:val="20"/>
              </w:rPr>
              <w:t>Разработана ПСД.</w:t>
            </w:r>
          </w:p>
          <w:p w:rsidR="00DC7CCE" w:rsidRPr="00816680" w:rsidRDefault="00DC7CCE" w:rsidP="00DC7CCE">
            <w:pPr>
              <w:ind w:firstLine="0"/>
              <w:rPr>
                <w:rFonts w:ascii="Times New Roman" w:hAnsi="Times New Roman"/>
                <w:sz w:val="20"/>
                <w:szCs w:val="20"/>
              </w:rPr>
            </w:pPr>
            <w:r w:rsidRPr="00816680">
              <w:rPr>
                <w:rFonts w:ascii="Times New Roman" w:hAnsi="Times New Roman"/>
                <w:sz w:val="20"/>
                <w:szCs w:val="20"/>
              </w:rPr>
              <w:t>Получена экспертиза № ЭЦКос-0090/18 от 29.10.2018 г.</w:t>
            </w:r>
          </w:p>
          <w:p w:rsidR="00DC7CCE" w:rsidRPr="00816680" w:rsidRDefault="00DC7CCE" w:rsidP="00DC7CCE">
            <w:pPr>
              <w:ind w:firstLine="0"/>
              <w:rPr>
                <w:rFonts w:ascii="Times New Roman" w:hAnsi="Times New Roman"/>
                <w:sz w:val="20"/>
                <w:szCs w:val="20"/>
              </w:rPr>
            </w:pPr>
            <w:r w:rsidRPr="00816680">
              <w:rPr>
                <w:rFonts w:ascii="Times New Roman" w:hAnsi="Times New Roman"/>
                <w:sz w:val="20"/>
                <w:szCs w:val="20"/>
              </w:rPr>
              <w:t>Перевыполнение в связи с выделением средств дополнительно</w:t>
            </w:r>
          </w:p>
          <w:p w:rsidR="00FF3B45" w:rsidRPr="00816680" w:rsidRDefault="00FF3B45" w:rsidP="00D11357">
            <w:pPr>
              <w:ind w:firstLine="0"/>
            </w:pPr>
          </w:p>
        </w:tc>
      </w:tr>
      <w:tr w:rsidR="00FF3B45" w:rsidRPr="0006301A" w:rsidTr="00DF5A8D">
        <w:tc>
          <w:tcPr>
            <w:tcW w:w="475" w:type="dxa"/>
            <w:gridSpan w:val="2"/>
            <w:tcBorders>
              <w:left w:val="single" w:sz="4" w:space="0" w:color="595959"/>
              <w:bottom w:val="single" w:sz="4" w:space="0" w:color="595959"/>
              <w:right w:val="single" w:sz="4" w:space="0" w:color="595959"/>
            </w:tcBorders>
            <w:vAlign w:val="center"/>
          </w:tcPr>
          <w:p w:rsidR="00FF3B45" w:rsidRDefault="003A238C" w:rsidP="00FF3B45">
            <w:pPr>
              <w:ind w:firstLine="0"/>
              <w:jc w:val="center"/>
              <w:rPr>
                <w:rFonts w:ascii="Times New Roman" w:hAnsi="Times New Roman"/>
                <w:sz w:val="20"/>
                <w:szCs w:val="20"/>
              </w:rPr>
            </w:pPr>
            <w:r>
              <w:rPr>
                <w:rFonts w:ascii="Times New Roman" w:hAnsi="Times New Roman"/>
                <w:sz w:val="20"/>
                <w:szCs w:val="20"/>
              </w:rPr>
              <w:t>120</w:t>
            </w:r>
          </w:p>
        </w:tc>
        <w:tc>
          <w:tcPr>
            <w:tcW w:w="2307" w:type="dxa"/>
            <w:tcBorders>
              <w:left w:val="single" w:sz="4" w:space="0" w:color="595959"/>
              <w:bottom w:val="single" w:sz="4" w:space="0" w:color="595959"/>
              <w:right w:val="single" w:sz="4" w:space="0" w:color="595959"/>
            </w:tcBorders>
          </w:tcPr>
          <w:p w:rsidR="00FF3B45" w:rsidRPr="0006301A" w:rsidRDefault="00FF3B45" w:rsidP="00FF3B45">
            <w:pPr>
              <w:ind w:firstLine="0"/>
              <w:rPr>
                <w:rFonts w:ascii="Times New Roman" w:hAnsi="Times New Roman"/>
                <w:sz w:val="20"/>
                <w:szCs w:val="20"/>
              </w:rPr>
            </w:pPr>
            <w:r w:rsidRPr="0006301A">
              <w:rPr>
                <w:rFonts w:ascii="Times New Roman" w:hAnsi="Times New Roman"/>
                <w:sz w:val="20"/>
                <w:szCs w:val="20"/>
              </w:rPr>
              <w:t xml:space="preserve">Строительство арендного  60-ти квартирного жилого дома по адресу: город Рудный, ул. </w:t>
            </w:r>
            <w:proofErr w:type="gramStart"/>
            <w:r w:rsidRPr="0006301A">
              <w:rPr>
                <w:rFonts w:ascii="Times New Roman" w:hAnsi="Times New Roman"/>
                <w:sz w:val="20"/>
                <w:szCs w:val="20"/>
              </w:rPr>
              <w:t>Восточная</w:t>
            </w:r>
            <w:proofErr w:type="gramEnd"/>
            <w:r w:rsidRPr="0006301A">
              <w:rPr>
                <w:rFonts w:ascii="Times New Roman" w:hAnsi="Times New Roman"/>
                <w:sz w:val="20"/>
                <w:szCs w:val="20"/>
              </w:rPr>
              <w:t xml:space="preserve"> строительный участок № </w:t>
            </w:r>
            <w:r>
              <w:rPr>
                <w:rFonts w:ascii="Times New Roman" w:hAnsi="Times New Roman"/>
                <w:sz w:val="20"/>
                <w:szCs w:val="20"/>
              </w:rPr>
              <w:t>12</w:t>
            </w:r>
          </w:p>
        </w:tc>
        <w:tc>
          <w:tcPr>
            <w:tcW w:w="1266" w:type="dxa"/>
            <w:gridSpan w:val="2"/>
            <w:tcBorders>
              <w:left w:val="single" w:sz="4" w:space="0" w:color="595959"/>
              <w:bottom w:val="single" w:sz="4" w:space="0" w:color="595959"/>
              <w:right w:val="single" w:sz="4" w:space="0" w:color="595959"/>
            </w:tcBorders>
            <w:vAlign w:val="center"/>
          </w:tcPr>
          <w:p w:rsidR="00FF3B45" w:rsidRPr="0006301A" w:rsidRDefault="00FF3B45"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FF3B45" w:rsidRPr="0006301A" w:rsidRDefault="00FF3B45"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FF3B45" w:rsidRPr="0006301A" w:rsidRDefault="00FF3B45" w:rsidP="00FF3B45">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6,720</w:t>
            </w:r>
          </w:p>
        </w:tc>
        <w:tc>
          <w:tcPr>
            <w:tcW w:w="1141" w:type="dxa"/>
            <w:gridSpan w:val="11"/>
            <w:tcBorders>
              <w:left w:val="single" w:sz="4" w:space="0" w:color="595959"/>
              <w:bottom w:val="single" w:sz="4" w:space="0" w:color="595959"/>
              <w:right w:val="single" w:sz="4" w:space="0" w:color="595959"/>
            </w:tcBorders>
            <w:vAlign w:val="center"/>
          </w:tcPr>
          <w:p w:rsidR="00FF3B45" w:rsidRPr="0006301A" w:rsidRDefault="00DC7CCE"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7,765</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bottom w:val="single" w:sz="4" w:space="0" w:color="595959"/>
              <w:right w:val="single" w:sz="4" w:space="0" w:color="595959"/>
            </w:tcBorders>
          </w:tcPr>
          <w:p w:rsidR="001B51CB" w:rsidRPr="00816680" w:rsidRDefault="001B51CB" w:rsidP="001B51CB">
            <w:pPr>
              <w:ind w:firstLine="0"/>
              <w:rPr>
                <w:rFonts w:ascii="Times New Roman" w:hAnsi="Times New Roman"/>
                <w:bCs/>
                <w:sz w:val="20"/>
                <w:szCs w:val="20"/>
              </w:rPr>
            </w:pPr>
            <w:r w:rsidRPr="00816680">
              <w:rPr>
                <w:rFonts w:ascii="Times New Roman" w:hAnsi="Times New Roman"/>
                <w:bCs/>
                <w:sz w:val="20"/>
                <w:szCs w:val="20"/>
              </w:rPr>
              <w:t xml:space="preserve">Исполнено. </w:t>
            </w:r>
          </w:p>
          <w:p w:rsidR="001B51CB" w:rsidRPr="00816680" w:rsidRDefault="001B51CB" w:rsidP="001B51CB">
            <w:pPr>
              <w:ind w:firstLine="0"/>
              <w:rPr>
                <w:rFonts w:ascii="Times New Roman" w:hAnsi="Times New Roman"/>
                <w:bCs/>
                <w:sz w:val="20"/>
                <w:szCs w:val="20"/>
              </w:rPr>
            </w:pPr>
            <w:r w:rsidRPr="00816680">
              <w:rPr>
                <w:rFonts w:ascii="Times New Roman" w:hAnsi="Times New Roman"/>
                <w:bCs/>
                <w:sz w:val="20"/>
                <w:szCs w:val="20"/>
              </w:rPr>
              <w:t>Разработана ПСД.</w:t>
            </w:r>
          </w:p>
          <w:p w:rsidR="001B51CB" w:rsidRPr="00816680" w:rsidRDefault="001B51CB" w:rsidP="001B51CB">
            <w:pPr>
              <w:ind w:firstLine="0"/>
              <w:rPr>
                <w:rFonts w:ascii="Times New Roman" w:hAnsi="Times New Roman"/>
                <w:sz w:val="20"/>
                <w:szCs w:val="20"/>
              </w:rPr>
            </w:pPr>
            <w:r w:rsidRPr="00816680">
              <w:rPr>
                <w:rFonts w:ascii="Times New Roman" w:hAnsi="Times New Roman"/>
                <w:sz w:val="20"/>
                <w:szCs w:val="20"/>
              </w:rPr>
              <w:t>Получена экспертиза № ЭЦКос-0092/18 от 31.10.2018 г.</w:t>
            </w:r>
          </w:p>
          <w:p w:rsidR="001B51CB" w:rsidRPr="00816680" w:rsidRDefault="001B51CB" w:rsidP="001B51CB">
            <w:pPr>
              <w:ind w:firstLine="0"/>
              <w:rPr>
                <w:rFonts w:ascii="Times New Roman" w:hAnsi="Times New Roman"/>
                <w:sz w:val="20"/>
                <w:szCs w:val="20"/>
              </w:rPr>
            </w:pPr>
            <w:r w:rsidRPr="00816680">
              <w:rPr>
                <w:rFonts w:ascii="Times New Roman" w:hAnsi="Times New Roman"/>
                <w:sz w:val="20"/>
                <w:szCs w:val="20"/>
              </w:rPr>
              <w:t>Перевыполнение в связи с выделением средств дополнительно</w:t>
            </w:r>
          </w:p>
          <w:p w:rsidR="00FF3B45" w:rsidRPr="00816680" w:rsidRDefault="00FF3B45" w:rsidP="00D11357">
            <w:pPr>
              <w:ind w:firstLine="0"/>
            </w:pPr>
          </w:p>
        </w:tc>
      </w:tr>
      <w:tr w:rsidR="00FF3B45" w:rsidRPr="0006301A" w:rsidTr="00DF5A8D">
        <w:tc>
          <w:tcPr>
            <w:tcW w:w="475" w:type="dxa"/>
            <w:gridSpan w:val="2"/>
            <w:tcBorders>
              <w:left w:val="single" w:sz="4" w:space="0" w:color="595959"/>
              <w:bottom w:val="single" w:sz="4" w:space="0" w:color="595959"/>
              <w:right w:val="single" w:sz="4" w:space="0" w:color="595959"/>
            </w:tcBorders>
            <w:vAlign w:val="center"/>
          </w:tcPr>
          <w:p w:rsidR="00FF3B45" w:rsidRDefault="003A238C" w:rsidP="00FF3B45">
            <w:pPr>
              <w:ind w:firstLine="0"/>
              <w:jc w:val="center"/>
              <w:rPr>
                <w:rFonts w:ascii="Times New Roman" w:hAnsi="Times New Roman"/>
                <w:sz w:val="20"/>
                <w:szCs w:val="20"/>
              </w:rPr>
            </w:pPr>
            <w:r>
              <w:rPr>
                <w:rFonts w:ascii="Times New Roman" w:hAnsi="Times New Roman"/>
                <w:sz w:val="20"/>
                <w:szCs w:val="20"/>
              </w:rPr>
              <w:t>121</w:t>
            </w:r>
          </w:p>
        </w:tc>
        <w:tc>
          <w:tcPr>
            <w:tcW w:w="2307" w:type="dxa"/>
            <w:tcBorders>
              <w:left w:val="single" w:sz="4" w:space="0" w:color="595959"/>
              <w:bottom w:val="single" w:sz="4" w:space="0" w:color="595959"/>
              <w:right w:val="single" w:sz="4" w:space="0" w:color="595959"/>
            </w:tcBorders>
          </w:tcPr>
          <w:p w:rsidR="00FF3B45" w:rsidRPr="0006301A" w:rsidRDefault="00FF3B45" w:rsidP="00FF3B45">
            <w:pPr>
              <w:ind w:firstLine="0"/>
              <w:rPr>
                <w:rFonts w:ascii="Times New Roman" w:hAnsi="Times New Roman"/>
                <w:sz w:val="20"/>
                <w:szCs w:val="20"/>
              </w:rPr>
            </w:pPr>
            <w:r w:rsidRPr="0006301A">
              <w:rPr>
                <w:rFonts w:ascii="Times New Roman" w:hAnsi="Times New Roman"/>
                <w:sz w:val="20"/>
                <w:szCs w:val="20"/>
              </w:rPr>
              <w:t xml:space="preserve">Строительство арендного  60-ти квартирного жилого дома по адресу: город Рудный, ул. </w:t>
            </w:r>
            <w:proofErr w:type="gramStart"/>
            <w:r w:rsidRPr="0006301A">
              <w:rPr>
                <w:rFonts w:ascii="Times New Roman" w:hAnsi="Times New Roman"/>
                <w:sz w:val="20"/>
                <w:szCs w:val="20"/>
              </w:rPr>
              <w:t>Восточная</w:t>
            </w:r>
            <w:proofErr w:type="gramEnd"/>
            <w:r w:rsidRPr="0006301A">
              <w:rPr>
                <w:rFonts w:ascii="Times New Roman" w:hAnsi="Times New Roman"/>
                <w:sz w:val="20"/>
                <w:szCs w:val="20"/>
              </w:rPr>
              <w:t xml:space="preserve"> строительный участок № </w:t>
            </w:r>
            <w:r>
              <w:rPr>
                <w:rFonts w:ascii="Times New Roman" w:hAnsi="Times New Roman"/>
                <w:sz w:val="20"/>
                <w:szCs w:val="20"/>
              </w:rPr>
              <w:t>13</w:t>
            </w:r>
          </w:p>
        </w:tc>
        <w:tc>
          <w:tcPr>
            <w:tcW w:w="1266" w:type="dxa"/>
            <w:gridSpan w:val="2"/>
            <w:tcBorders>
              <w:left w:val="single" w:sz="4" w:space="0" w:color="595959"/>
              <w:bottom w:val="single" w:sz="4" w:space="0" w:color="595959"/>
              <w:right w:val="single" w:sz="4" w:space="0" w:color="595959"/>
            </w:tcBorders>
            <w:vAlign w:val="center"/>
          </w:tcPr>
          <w:p w:rsidR="00FF3B45" w:rsidRPr="0006301A" w:rsidRDefault="00FF3B45" w:rsidP="00FF3B45">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FF3B45" w:rsidRPr="0006301A" w:rsidRDefault="00FF3B45" w:rsidP="00FF3B45">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FF3B45" w:rsidRPr="0006301A" w:rsidRDefault="00FF3B45" w:rsidP="00FF3B45">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7,516</w:t>
            </w:r>
          </w:p>
        </w:tc>
        <w:tc>
          <w:tcPr>
            <w:tcW w:w="1141" w:type="dxa"/>
            <w:gridSpan w:val="11"/>
            <w:tcBorders>
              <w:left w:val="single" w:sz="4" w:space="0" w:color="595959"/>
              <w:bottom w:val="single" w:sz="4" w:space="0" w:color="595959"/>
              <w:right w:val="single" w:sz="4" w:space="0" w:color="595959"/>
            </w:tcBorders>
            <w:vAlign w:val="center"/>
          </w:tcPr>
          <w:p w:rsidR="00FF3B45" w:rsidRPr="0006301A" w:rsidRDefault="00DC7CCE" w:rsidP="00FF3B45">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7,516</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FF3B45" w:rsidRPr="0006301A" w:rsidRDefault="00FF3B45" w:rsidP="00FF3B45">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467 003</w:t>
            </w:r>
          </w:p>
        </w:tc>
        <w:tc>
          <w:tcPr>
            <w:tcW w:w="2937" w:type="dxa"/>
            <w:tcBorders>
              <w:top w:val="single" w:sz="4" w:space="0" w:color="595959"/>
              <w:left w:val="single" w:sz="4" w:space="0" w:color="595959"/>
              <w:bottom w:val="single" w:sz="4" w:space="0" w:color="595959"/>
              <w:right w:val="single" w:sz="4" w:space="0" w:color="595959"/>
            </w:tcBorders>
          </w:tcPr>
          <w:p w:rsidR="003A2486" w:rsidRPr="00816680" w:rsidRDefault="003A2486" w:rsidP="003A2486">
            <w:pPr>
              <w:ind w:firstLine="0"/>
              <w:rPr>
                <w:rFonts w:ascii="Times New Roman" w:hAnsi="Times New Roman"/>
                <w:bCs/>
                <w:sz w:val="20"/>
                <w:szCs w:val="20"/>
              </w:rPr>
            </w:pPr>
            <w:r w:rsidRPr="00816680">
              <w:rPr>
                <w:rFonts w:ascii="Times New Roman" w:hAnsi="Times New Roman"/>
                <w:bCs/>
                <w:sz w:val="20"/>
                <w:szCs w:val="20"/>
              </w:rPr>
              <w:t>Исполнено.</w:t>
            </w:r>
          </w:p>
          <w:p w:rsidR="00FF3B45" w:rsidRPr="00816680" w:rsidRDefault="003A2486" w:rsidP="003A2486">
            <w:pPr>
              <w:ind w:firstLine="0"/>
            </w:pPr>
            <w:r w:rsidRPr="00816680">
              <w:rPr>
                <w:rFonts w:ascii="Times New Roman" w:hAnsi="Times New Roman"/>
                <w:sz w:val="20"/>
                <w:szCs w:val="20"/>
              </w:rPr>
              <w:t>Проведены проектные работы</w:t>
            </w: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3A238C" w:rsidP="00FD2802">
            <w:pPr>
              <w:ind w:firstLine="0"/>
              <w:jc w:val="center"/>
              <w:rPr>
                <w:rFonts w:ascii="Times New Roman" w:hAnsi="Times New Roman"/>
                <w:sz w:val="20"/>
                <w:szCs w:val="20"/>
              </w:rPr>
            </w:pPr>
            <w:r>
              <w:rPr>
                <w:rFonts w:ascii="Times New Roman" w:hAnsi="Times New Roman"/>
                <w:sz w:val="20"/>
                <w:szCs w:val="20"/>
              </w:rPr>
              <w:t>122</w:t>
            </w:r>
          </w:p>
        </w:tc>
        <w:tc>
          <w:tcPr>
            <w:tcW w:w="2307" w:type="dxa"/>
            <w:tcBorders>
              <w:left w:val="single" w:sz="4" w:space="0" w:color="595959"/>
              <w:bottom w:val="single" w:sz="4" w:space="0" w:color="595959"/>
              <w:right w:val="single" w:sz="4" w:space="0" w:color="595959"/>
            </w:tcBorders>
          </w:tcPr>
          <w:p w:rsidR="00D57074" w:rsidRPr="0006301A" w:rsidRDefault="00FF3B45" w:rsidP="00D047A0">
            <w:pPr>
              <w:ind w:firstLine="0"/>
              <w:rPr>
                <w:rFonts w:ascii="Times New Roman" w:hAnsi="Times New Roman"/>
                <w:sz w:val="20"/>
                <w:szCs w:val="20"/>
              </w:rPr>
            </w:pPr>
            <w:r w:rsidRPr="00FF3B45">
              <w:rPr>
                <w:rFonts w:ascii="Times New Roman" w:hAnsi="Times New Roman"/>
                <w:sz w:val="20"/>
                <w:szCs w:val="20"/>
              </w:rPr>
              <w:t>Строительство благоустройства к многоэтажным жилым домам квартала № 39 города Рудного</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EB59E7">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EB59E7">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EB59E7">
            <w:pPr>
              <w:ind w:firstLine="0"/>
              <w:jc w:val="center"/>
              <w:rPr>
                <w:rFonts w:ascii="Times New Roman" w:hAnsi="Times New Roman"/>
                <w:sz w:val="20"/>
                <w:szCs w:val="20"/>
              </w:rPr>
            </w:pPr>
            <w:r w:rsidRPr="0006301A">
              <w:rPr>
                <w:rFonts w:ascii="Times New Roman" w:hAnsi="Times New Roman"/>
                <w:sz w:val="20"/>
                <w:szCs w:val="20"/>
              </w:rPr>
              <w:t>ОС</w:t>
            </w:r>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F3B45" w:rsidP="00EB59E7">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12,320</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DC7CCE" w:rsidP="00EF6A6F">
            <w:pPr>
              <w:ind w:firstLine="0"/>
              <w:jc w:val="center"/>
              <w:rPr>
                <w:rFonts w:ascii="Times New Roman" w:hAnsi="Times New Roman"/>
                <w:sz w:val="20"/>
                <w:szCs w:val="20"/>
              </w:rPr>
            </w:pPr>
            <w:r>
              <w:rPr>
                <w:rFonts w:ascii="Times New Roman" w:hAnsi="Times New Roman"/>
                <w:sz w:val="20"/>
                <w:szCs w:val="20"/>
              </w:rPr>
              <w:t>12,320</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B59E7">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FE7B37" w:rsidRDefault="00D57074" w:rsidP="00FE7B37">
            <w:pPr>
              <w:keepNext/>
              <w:keepLines/>
              <w:tabs>
                <w:tab w:val="left" w:pos="900"/>
                <w:tab w:val="left" w:pos="1080"/>
              </w:tabs>
              <w:ind w:firstLine="34"/>
              <w:jc w:val="center"/>
              <w:rPr>
                <w:rFonts w:ascii="Times New Roman" w:hAnsi="Times New Roman"/>
                <w:bCs/>
                <w:sz w:val="20"/>
                <w:szCs w:val="20"/>
                <w:lang w:val="en-US"/>
              </w:rPr>
            </w:pPr>
            <w:r w:rsidRPr="00DC7CCE">
              <w:rPr>
                <w:rFonts w:ascii="Times New Roman" w:hAnsi="Times New Roman"/>
                <w:bCs/>
                <w:sz w:val="20"/>
                <w:szCs w:val="20"/>
              </w:rPr>
              <w:t>467 00</w:t>
            </w:r>
            <w:r w:rsidR="00FE7B37" w:rsidRPr="00DC7CCE">
              <w:rPr>
                <w:rFonts w:ascii="Times New Roman" w:hAnsi="Times New Roman"/>
                <w:bCs/>
                <w:sz w:val="20"/>
                <w:szCs w:val="20"/>
                <w:lang w:val="en-US"/>
              </w:rPr>
              <w:t>4</w:t>
            </w:r>
          </w:p>
        </w:tc>
        <w:tc>
          <w:tcPr>
            <w:tcW w:w="2937" w:type="dxa"/>
            <w:tcBorders>
              <w:top w:val="single" w:sz="4" w:space="0" w:color="595959"/>
              <w:left w:val="single" w:sz="4" w:space="0" w:color="595959"/>
              <w:bottom w:val="single" w:sz="4" w:space="0" w:color="595959"/>
              <w:right w:val="single" w:sz="4" w:space="0" w:color="595959"/>
            </w:tcBorders>
          </w:tcPr>
          <w:p w:rsidR="003A2486" w:rsidRPr="00816680" w:rsidRDefault="003A2486" w:rsidP="003A2486">
            <w:pPr>
              <w:ind w:firstLine="0"/>
              <w:rPr>
                <w:rFonts w:ascii="Times New Roman" w:hAnsi="Times New Roman"/>
                <w:bCs/>
                <w:sz w:val="20"/>
                <w:szCs w:val="20"/>
              </w:rPr>
            </w:pPr>
            <w:r w:rsidRPr="00816680">
              <w:rPr>
                <w:rFonts w:ascii="Times New Roman" w:hAnsi="Times New Roman"/>
                <w:bCs/>
                <w:sz w:val="20"/>
                <w:szCs w:val="20"/>
              </w:rPr>
              <w:t>Исполнено.</w:t>
            </w:r>
          </w:p>
          <w:p w:rsidR="00D57074" w:rsidRPr="00816680" w:rsidRDefault="003A2486" w:rsidP="003A2486">
            <w:pPr>
              <w:ind w:firstLine="0"/>
            </w:pPr>
            <w:proofErr w:type="gramStart"/>
            <w:r w:rsidRPr="00816680">
              <w:rPr>
                <w:rFonts w:ascii="Times New Roman" w:hAnsi="Times New Roman"/>
                <w:sz w:val="20"/>
                <w:szCs w:val="20"/>
              </w:rPr>
              <w:t>Разработана</w:t>
            </w:r>
            <w:proofErr w:type="gramEnd"/>
            <w:r w:rsidRPr="00816680">
              <w:rPr>
                <w:rFonts w:ascii="Times New Roman" w:hAnsi="Times New Roman"/>
                <w:sz w:val="20"/>
                <w:szCs w:val="20"/>
              </w:rPr>
              <w:t xml:space="preserve"> ПСД, 6 томов</w:t>
            </w:r>
          </w:p>
        </w:tc>
      </w:tr>
      <w:tr w:rsidR="00873397" w:rsidRPr="0006301A" w:rsidTr="00DF5A8D">
        <w:tc>
          <w:tcPr>
            <w:tcW w:w="475" w:type="dxa"/>
            <w:gridSpan w:val="2"/>
            <w:tcBorders>
              <w:left w:val="single" w:sz="4" w:space="0" w:color="595959"/>
              <w:bottom w:val="single" w:sz="4" w:space="0" w:color="595959"/>
              <w:right w:val="single" w:sz="4" w:space="0" w:color="595959"/>
            </w:tcBorders>
            <w:vAlign w:val="center"/>
          </w:tcPr>
          <w:p w:rsidR="00D57074" w:rsidRPr="0006301A" w:rsidRDefault="00D57074" w:rsidP="00FF3B45">
            <w:pPr>
              <w:ind w:firstLine="0"/>
              <w:jc w:val="center"/>
              <w:rPr>
                <w:rFonts w:ascii="Times New Roman" w:hAnsi="Times New Roman"/>
                <w:sz w:val="20"/>
                <w:szCs w:val="20"/>
              </w:rPr>
            </w:pPr>
            <w:r>
              <w:rPr>
                <w:rFonts w:ascii="Times New Roman" w:hAnsi="Times New Roman"/>
                <w:sz w:val="20"/>
                <w:szCs w:val="20"/>
              </w:rPr>
              <w:t>1</w:t>
            </w:r>
            <w:r w:rsidR="003A238C">
              <w:rPr>
                <w:rFonts w:ascii="Times New Roman" w:hAnsi="Times New Roman"/>
                <w:sz w:val="20"/>
                <w:szCs w:val="20"/>
              </w:rPr>
              <w:t>23</w:t>
            </w:r>
          </w:p>
        </w:tc>
        <w:tc>
          <w:tcPr>
            <w:tcW w:w="2307" w:type="dxa"/>
            <w:tcBorders>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296EC1">
              <w:rPr>
                <w:rFonts w:ascii="Times New Roman" w:hAnsi="Times New Roman"/>
                <w:sz w:val="20"/>
                <w:szCs w:val="20"/>
              </w:rPr>
              <w:t>Техническое обслуживание арендных домов, находящихся в коммунальной собственности</w:t>
            </w:r>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C534BD">
            <w:pPr>
              <w:ind w:firstLine="0"/>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F3B45"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12,512</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C76299" w:rsidP="00C534B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12,512</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534BD">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458 003</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61012F">
            <w:pPr>
              <w:ind w:firstLine="0"/>
              <w:rPr>
                <w:rFonts w:ascii="Times New Roman" w:hAnsi="Times New Roman"/>
                <w:sz w:val="20"/>
                <w:szCs w:val="20"/>
              </w:rPr>
            </w:pPr>
            <w:r w:rsidRPr="00816680">
              <w:rPr>
                <w:rFonts w:ascii="Times New Roman" w:hAnsi="Times New Roman"/>
                <w:sz w:val="20"/>
                <w:szCs w:val="20"/>
              </w:rPr>
              <w:t xml:space="preserve">Исполнено. Проведены работы по обслуживанию </w:t>
            </w:r>
            <w:r w:rsidR="0061012F" w:rsidRPr="00816680">
              <w:rPr>
                <w:rFonts w:ascii="Times New Roman" w:hAnsi="Times New Roman"/>
                <w:sz w:val="20"/>
                <w:szCs w:val="20"/>
              </w:rPr>
              <w:t>9</w:t>
            </w:r>
            <w:r w:rsidRPr="00816680">
              <w:rPr>
                <w:rFonts w:ascii="Times New Roman" w:hAnsi="Times New Roman"/>
                <w:sz w:val="20"/>
                <w:szCs w:val="20"/>
              </w:rPr>
              <w:t xml:space="preserve"> домов.</w:t>
            </w:r>
          </w:p>
        </w:tc>
      </w:tr>
      <w:tr w:rsidR="00873397" w:rsidRPr="0006301A" w:rsidTr="007357D8">
        <w:trPr>
          <w:trHeight w:val="910"/>
        </w:trPr>
        <w:tc>
          <w:tcPr>
            <w:tcW w:w="475" w:type="dxa"/>
            <w:gridSpan w:val="2"/>
            <w:tcBorders>
              <w:left w:val="single" w:sz="4" w:space="0" w:color="595959"/>
              <w:bottom w:val="single" w:sz="4" w:space="0" w:color="595959"/>
              <w:right w:val="single" w:sz="4" w:space="0" w:color="595959"/>
            </w:tcBorders>
            <w:vAlign w:val="center"/>
          </w:tcPr>
          <w:p w:rsidR="00D57074" w:rsidRPr="0006301A" w:rsidRDefault="00D57074" w:rsidP="00FF3B45">
            <w:pPr>
              <w:ind w:firstLine="0"/>
              <w:jc w:val="center"/>
              <w:rPr>
                <w:rFonts w:ascii="Times New Roman" w:hAnsi="Times New Roman"/>
                <w:sz w:val="20"/>
                <w:szCs w:val="20"/>
              </w:rPr>
            </w:pPr>
            <w:r>
              <w:rPr>
                <w:rFonts w:ascii="Times New Roman" w:hAnsi="Times New Roman"/>
                <w:sz w:val="20"/>
                <w:szCs w:val="20"/>
              </w:rPr>
              <w:t>1</w:t>
            </w:r>
            <w:r w:rsidR="003A238C">
              <w:rPr>
                <w:rFonts w:ascii="Times New Roman" w:hAnsi="Times New Roman"/>
                <w:sz w:val="20"/>
                <w:szCs w:val="20"/>
              </w:rPr>
              <w:t>24</w:t>
            </w:r>
          </w:p>
        </w:tc>
        <w:tc>
          <w:tcPr>
            <w:tcW w:w="2307" w:type="dxa"/>
            <w:tcBorders>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296EC1">
              <w:rPr>
                <w:rFonts w:ascii="Times New Roman" w:hAnsi="Times New Roman"/>
                <w:sz w:val="20"/>
                <w:szCs w:val="20"/>
              </w:rPr>
              <w:t>Строительство сетей уличного освещения по ул.</w:t>
            </w:r>
            <w:r>
              <w:rPr>
                <w:rFonts w:ascii="Times New Roman" w:hAnsi="Times New Roman"/>
                <w:sz w:val="20"/>
                <w:szCs w:val="20"/>
              </w:rPr>
              <w:t xml:space="preserve"> </w:t>
            </w:r>
            <w:proofErr w:type="spellStart"/>
            <w:r w:rsidRPr="00296EC1">
              <w:rPr>
                <w:rFonts w:ascii="Times New Roman" w:hAnsi="Times New Roman"/>
                <w:sz w:val="20"/>
                <w:szCs w:val="20"/>
              </w:rPr>
              <w:t>Сандригайло</w:t>
            </w:r>
            <w:proofErr w:type="spellEnd"/>
          </w:p>
        </w:tc>
        <w:tc>
          <w:tcPr>
            <w:tcW w:w="1266" w:type="dxa"/>
            <w:gridSpan w:val="2"/>
            <w:tcBorders>
              <w:left w:val="single" w:sz="4" w:space="0" w:color="595959"/>
              <w:bottom w:val="single" w:sz="4" w:space="0" w:color="595959"/>
              <w:right w:val="single" w:sz="4" w:space="0" w:color="595959"/>
            </w:tcBorders>
            <w:vAlign w:val="center"/>
          </w:tcPr>
          <w:p w:rsidR="00D57074" w:rsidRPr="0006301A" w:rsidRDefault="00D57074" w:rsidP="00361C9F">
            <w:pPr>
              <w:ind w:firstLine="26"/>
              <w:jc w:val="center"/>
              <w:rPr>
                <w:rFonts w:ascii="Times New Roman" w:hAnsi="Times New Roman"/>
                <w:sz w:val="20"/>
                <w:szCs w:val="20"/>
              </w:rPr>
            </w:pPr>
            <w:r w:rsidRPr="0006301A">
              <w:rPr>
                <w:rFonts w:ascii="Times New Roman" w:hAnsi="Times New Roman"/>
                <w:sz w:val="20"/>
                <w:szCs w:val="20"/>
              </w:rPr>
              <w:t>Млн. тенге</w:t>
            </w:r>
          </w:p>
        </w:tc>
        <w:tc>
          <w:tcPr>
            <w:tcW w:w="1540" w:type="dxa"/>
            <w:tcBorders>
              <w:left w:val="single" w:sz="4" w:space="0" w:color="595959"/>
              <w:bottom w:val="single" w:sz="4" w:space="0" w:color="595959"/>
              <w:right w:val="single" w:sz="4" w:space="0" w:color="595959"/>
            </w:tcBorders>
            <w:vAlign w:val="center"/>
          </w:tcPr>
          <w:p w:rsidR="00D57074" w:rsidRPr="0006301A" w:rsidRDefault="00D57074" w:rsidP="00361C9F">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tcBorders>
              <w:left w:val="single" w:sz="4" w:space="0" w:color="595959"/>
              <w:bottom w:val="single" w:sz="4" w:space="0" w:color="595959"/>
              <w:right w:val="single" w:sz="4" w:space="0" w:color="595959"/>
            </w:tcBorders>
            <w:vAlign w:val="center"/>
          </w:tcPr>
          <w:p w:rsidR="00D57074" w:rsidRPr="0006301A" w:rsidRDefault="00D57074" w:rsidP="00361C9F">
            <w:pPr>
              <w:ind w:firstLine="0"/>
              <w:jc w:val="center"/>
              <w:rPr>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left w:val="single" w:sz="4" w:space="0" w:color="595959"/>
              <w:bottom w:val="single" w:sz="4" w:space="0" w:color="595959"/>
              <w:right w:val="single" w:sz="4" w:space="0" w:color="595959"/>
            </w:tcBorders>
            <w:vAlign w:val="center"/>
          </w:tcPr>
          <w:p w:rsidR="00D57074" w:rsidRPr="0006301A" w:rsidRDefault="00D57074"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D57074" w:rsidRPr="0006301A" w:rsidRDefault="00FF3B45"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0,408</w:t>
            </w:r>
          </w:p>
        </w:tc>
        <w:tc>
          <w:tcPr>
            <w:tcW w:w="1141" w:type="dxa"/>
            <w:gridSpan w:val="11"/>
            <w:tcBorders>
              <w:left w:val="single" w:sz="4" w:space="0" w:color="595959"/>
              <w:bottom w:val="single" w:sz="4" w:space="0" w:color="595959"/>
              <w:right w:val="single" w:sz="4" w:space="0" w:color="595959"/>
            </w:tcBorders>
            <w:vAlign w:val="center"/>
          </w:tcPr>
          <w:p w:rsidR="00D57074" w:rsidRPr="0006301A" w:rsidRDefault="00AF0A7F" w:rsidP="0042384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0,408</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42384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42384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458 028</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AF0A7F" w:rsidP="007357D8">
            <w:pPr>
              <w:ind w:firstLine="0"/>
              <w:rPr>
                <w:rFonts w:ascii="Times New Roman" w:hAnsi="Times New Roman"/>
                <w:sz w:val="20"/>
                <w:szCs w:val="20"/>
              </w:rPr>
            </w:pPr>
            <w:r w:rsidRPr="00816680">
              <w:rPr>
                <w:rFonts w:ascii="Times New Roman" w:hAnsi="Times New Roman"/>
                <w:bCs/>
                <w:sz w:val="20"/>
                <w:szCs w:val="20"/>
              </w:rPr>
              <w:t xml:space="preserve">Исполнено. ПСД завершено. Получено положительное заключение государственной экспертизы. </w:t>
            </w:r>
          </w:p>
        </w:tc>
      </w:tr>
      <w:tr w:rsidR="006F72C9" w:rsidRPr="0006301A" w:rsidTr="00DF5A8D">
        <w:tc>
          <w:tcPr>
            <w:tcW w:w="475" w:type="dxa"/>
            <w:gridSpan w:val="2"/>
            <w:vMerge w:val="restart"/>
            <w:tcBorders>
              <w:left w:val="single" w:sz="4" w:space="0" w:color="595959"/>
              <w:right w:val="single" w:sz="4" w:space="0" w:color="595959"/>
            </w:tcBorders>
            <w:vAlign w:val="center"/>
          </w:tcPr>
          <w:p w:rsidR="006F72C9" w:rsidRDefault="006F72C9" w:rsidP="00FF3B45">
            <w:pPr>
              <w:ind w:firstLine="0"/>
              <w:jc w:val="center"/>
              <w:rPr>
                <w:rFonts w:ascii="Times New Roman" w:hAnsi="Times New Roman"/>
                <w:sz w:val="20"/>
                <w:szCs w:val="20"/>
              </w:rPr>
            </w:pPr>
            <w:r>
              <w:rPr>
                <w:rFonts w:ascii="Times New Roman" w:hAnsi="Times New Roman"/>
                <w:sz w:val="20"/>
                <w:szCs w:val="20"/>
              </w:rPr>
              <w:t>12</w:t>
            </w:r>
            <w:r w:rsidR="003A238C">
              <w:rPr>
                <w:rFonts w:ascii="Times New Roman" w:hAnsi="Times New Roman"/>
                <w:sz w:val="20"/>
                <w:szCs w:val="20"/>
              </w:rPr>
              <w:lastRenderedPageBreak/>
              <w:t>5</w:t>
            </w:r>
          </w:p>
        </w:tc>
        <w:tc>
          <w:tcPr>
            <w:tcW w:w="2307" w:type="dxa"/>
            <w:vMerge w:val="restart"/>
            <w:tcBorders>
              <w:left w:val="single" w:sz="4" w:space="0" w:color="595959"/>
              <w:right w:val="single" w:sz="4" w:space="0" w:color="595959"/>
            </w:tcBorders>
          </w:tcPr>
          <w:p w:rsidR="006F72C9" w:rsidRPr="00296EC1" w:rsidRDefault="006F72C9" w:rsidP="00D047A0">
            <w:pPr>
              <w:ind w:firstLine="0"/>
              <w:rPr>
                <w:rFonts w:ascii="Times New Roman" w:hAnsi="Times New Roman"/>
                <w:sz w:val="20"/>
                <w:szCs w:val="20"/>
              </w:rPr>
            </w:pPr>
            <w:r w:rsidRPr="006F72C9">
              <w:rPr>
                <w:rFonts w:ascii="Times New Roman" w:hAnsi="Times New Roman"/>
                <w:sz w:val="20"/>
                <w:szCs w:val="20"/>
              </w:rPr>
              <w:lastRenderedPageBreak/>
              <w:t xml:space="preserve">Строительство системы </w:t>
            </w:r>
            <w:r w:rsidRPr="006F72C9">
              <w:rPr>
                <w:rFonts w:ascii="Times New Roman" w:hAnsi="Times New Roman"/>
                <w:sz w:val="20"/>
                <w:szCs w:val="20"/>
              </w:rPr>
              <w:lastRenderedPageBreak/>
              <w:t>электроснабжения ул. Ленина в границах от ул. Топоркова до ул. Гагарина в городе Рудном</w:t>
            </w:r>
          </w:p>
        </w:tc>
        <w:tc>
          <w:tcPr>
            <w:tcW w:w="1266" w:type="dxa"/>
            <w:gridSpan w:val="2"/>
            <w:vMerge w:val="restart"/>
            <w:tcBorders>
              <w:left w:val="single" w:sz="4" w:space="0" w:color="595959"/>
              <w:right w:val="single" w:sz="4" w:space="0" w:color="595959"/>
            </w:tcBorders>
            <w:vAlign w:val="center"/>
          </w:tcPr>
          <w:p w:rsidR="006F72C9" w:rsidRPr="0006301A" w:rsidRDefault="006F72C9" w:rsidP="00F50BC2">
            <w:pPr>
              <w:ind w:firstLine="26"/>
              <w:jc w:val="center"/>
              <w:rPr>
                <w:rFonts w:ascii="Times New Roman" w:hAnsi="Times New Roman"/>
                <w:sz w:val="20"/>
                <w:szCs w:val="20"/>
              </w:rPr>
            </w:pPr>
            <w:r w:rsidRPr="0006301A">
              <w:rPr>
                <w:rFonts w:ascii="Times New Roman" w:hAnsi="Times New Roman"/>
                <w:sz w:val="20"/>
                <w:szCs w:val="20"/>
              </w:rPr>
              <w:lastRenderedPageBreak/>
              <w:t>Млн. тенге</w:t>
            </w:r>
          </w:p>
        </w:tc>
        <w:tc>
          <w:tcPr>
            <w:tcW w:w="1540" w:type="dxa"/>
            <w:vMerge w:val="restart"/>
            <w:tcBorders>
              <w:left w:val="single" w:sz="4" w:space="0" w:color="595959"/>
              <w:right w:val="single" w:sz="4" w:space="0" w:color="595959"/>
            </w:tcBorders>
            <w:vAlign w:val="center"/>
          </w:tcPr>
          <w:p w:rsidR="006F72C9" w:rsidRPr="0006301A" w:rsidRDefault="006F72C9" w:rsidP="00F50BC2">
            <w:pPr>
              <w:ind w:firstLine="26"/>
              <w:jc w:val="center"/>
              <w:rPr>
                <w:rFonts w:ascii="Times New Roman" w:hAnsi="Times New Roman"/>
                <w:sz w:val="20"/>
                <w:szCs w:val="20"/>
              </w:rPr>
            </w:pPr>
            <w:r w:rsidRPr="0006301A">
              <w:rPr>
                <w:rFonts w:ascii="Times New Roman" w:hAnsi="Times New Roman"/>
                <w:sz w:val="20"/>
                <w:szCs w:val="20"/>
              </w:rPr>
              <w:t>*</w:t>
            </w:r>
          </w:p>
        </w:tc>
        <w:tc>
          <w:tcPr>
            <w:tcW w:w="1412" w:type="dxa"/>
            <w:vMerge w:val="restart"/>
            <w:tcBorders>
              <w:left w:val="single" w:sz="4" w:space="0" w:color="595959"/>
              <w:right w:val="single" w:sz="4" w:space="0" w:color="595959"/>
            </w:tcBorders>
            <w:vAlign w:val="center"/>
          </w:tcPr>
          <w:p w:rsidR="006F72C9" w:rsidRPr="0006301A" w:rsidRDefault="006F72C9" w:rsidP="006F72C9">
            <w:pPr>
              <w:ind w:firstLine="0"/>
              <w:jc w:val="center"/>
              <w:rPr>
                <w:rFonts w:ascii="Times New Roman" w:hAnsi="Times New Roman"/>
                <w:sz w:val="20"/>
                <w:szCs w:val="20"/>
              </w:rPr>
            </w:pPr>
            <w:proofErr w:type="spellStart"/>
            <w:r w:rsidRPr="0006301A">
              <w:rPr>
                <w:rFonts w:ascii="Times New Roman" w:hAnsi="Times New Roman"/>
                <w:sz w:val="20"/>
                <w:szCs w:val="20"/>
              </w:rPr>
              <w:t>ОЖКХПТиА</w:t>
            </w:r>
            <w:r w:rsidRPr="0006301A">
              <w:rPr>
                <w:rFonts w:ascii="Times New Roman" w:hAnsi="Times New Roman"/>
                <w:sz w:val="20"/>
                <w:szCs w:val="20"/>
              </w:rPr>
              <w:lastRenderedPageBreak/>
              <w:t>Д</w:t>
            </w:r>
            <w:proofErr w:type="spellEnd"/>
          </w:p>
        </w:tc>
        <w:tc>
          <w:tcPr>
            <w:tcW w:w="933" w:type="dxa"/>
            <w:gridSpan w:val="2"/>
            <w:tcBorders>
              <w:left w:val="single" w:sz="4" w:space="0" w:color="595959"/>
              <w:bottom w:val="single" w:sz="4" w:space="0" w:color="595959"/>
              <w:right w:val="single" w:sz="4" w:space="0" w:color="595959"/>
            </w:tcBorders>
            <w:vAlign w:val="center"/>
          </w:tcPr>
          <w:p w:rsidR="006F72C9" w:rsidRDefault="00BB4044"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lastRenderedPageBreak/>
              <w:t>-</w:t>
            </w:r>
          </w:p>
        </w:tc>
        <w:tc>
          <w:tcPr>
            <w:tcW w:w="996" w:type="dxa"/>
            <w:gridSpan w:val="5"/>
            <w:tcBorders>
              <w:left w:val="single" w:sz="4" w:space="0" w:color="595959"/>
              <w:bottom w:val="single" w:sz="4" w:space="0" w:color="595959"/>
              <w:right w:val="single" w:sz="4" w:space="0" w:color="595959"/>
            </w:tcBorders>
            <w:vAlign w:val="center"/>
          </w:tcPr>
          <w:p w:rsidR="006F72C9" w:rsidRDefault="006F72C9"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42,695</w:t>
            </w:r>
          </w:p>
        </w:tc>
        <w:tc>
          <w:tcPr>
            <w:tcW w:w="1141" w:type="dxa"/>
            <w:gridSpan w:val="11"/>
            <w:tcBorders>
              <w:left w:val="single" w:sz="4" w:space="0" w:color="595959"/>
              <w:bottom w:val="single" w:sz="4" w:space="0" w:color="595959"/>
              <w:right w:val="single" w:sz="4" w:space="0" w:color="595959"/>
            </w:tcBorders>
            <w:vAlign w:val="center"/>
          </w:tcPr>
          <w:p w:rsidR="006F72C9" w:rsidRPr="0006301A" w:rsidRDefault="00AF0A7F" w:rsidP="0042384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6F72C9" w:rsidRPr="0006301A" w:rsidRDefault="006F72C9" w:rsidP="0042384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РБ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6F72C9" w:rsidRPr="0006301A" w:rsidRDefault="006F72C9" w:rsidP="0042384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458 028</w:t>
            </w:r>
          </w:p>
        </w:tc>
        <w:tc>
          <w:tcPr>
            <w:tcW w:w="2937" w:type="dxa"/>
            <w:tcBorders>
              <w:top w:val="single" w:sz="4" w:space="0" w:color="595959"/>
              <w:left w:val="single" w:sz="4" w:space="0" w:color="595959"/>
              <w:bottom w:val="single" w:sz="4" w:space="0" w:color="595959"/>
              <w:right w:val="single" w:sz="4" w:space="0" w:color="595959"/>
            </w:tcBorders>
          </w:tcPr>
          <w:p w:rsidR="006F72C9" w:rsidRPr="00816680" w:rsidRDefault="00AF0A7F" w:rsidP="00296EC1">
            <w:pPr>
              <w:ind w:firstLine="0"/>
              <w:rPr>
                <w:rFonts w:ascii="Times New Roman" w:hAnsi="Times New Roman"/>
                <w:sz w:val="20"/>
                <w:szCs w:val="20"/>
              </w:rPr>
            </w:pPr>
            <w:r w:rsidRPr="00816680">
              <w:rPr>
                <w:rFonts w:ascii="Times New Roman" w:hAnsi="Times New Roman"/>
                <w:sz w:val="20"/>
                <w:szCs w:val="20"/>
              </w:rPr>
              <w:t>Средства не выделены</w:t>
            </w:r>
          </w:p>
        </w:tc>
      </w:tr>
      <w:tr w:rsidR="006F72C9" w:rsidRPr="0006301A" w:rsidTr="007357D8">
        <w:trPr>
          <w:trHeight w:val="1199"/>
        </w:trPr>
        <w:tc>
          <w:tcPr>
            <w:tcW w:w="475" w:type="dxa"/>
            <w:gridSpan w:val="2"/>
            <w:vMerge/>
            <w:tcBorders>
              <w:left w:val="single" w:sz="4" w:space="0" w:color="595959"/>
              <w:bottom w:val="single" w:sz="4" w:space="0" w:color="595959"/>
              <w:right w:val="single" w:sz="4" w:space="0" w:color="595959"/>
            </w:tcBorders>
            <w:vAlign w:val="center"/>
          </w:tcPr>
          <w:p w:rsidR="006F72C9" w:rsidRDefault="006F72C9" w:rsidP="00FF3B45">
            <w:pPr>
              <w:ind w:firstLine="0"/>
              <w:jc w:val="center"/>
              <w:rPr>
                <w:rFonts w:ascii="Times New Roman" w:hAnsi="Times New Roman"/>
                <w:sz w:val="20"/>
                <w:szCs w:val="20"/>
              </w:rPr>
            </w:pPr>
          </w:p>
        </w:tc>
        <w:tc>
          <w:tcPr>
            <w:tcW w:w="2307" w:type="dxa"/>
            <w:vMerge/>
            <w:tcBorders>
              <w:left w:val="single" w:sz="4" w:space="0" w:color="595959"/>
              <w:bottom w:val="single" w:sz="4" w:space="0" w:color="595959"/>
              <w:right w:val="single" w:sz="4" w:space="0" w:color="595959"/>
            </w:tcBorders>
          </w:tcPr>
          <w:p w:rsidR="006F72C9" w:rsidRPr="00296EC1" w:rsidRDefault="006F72C9" w:rsidP="00D047A0">
            <w:pPr>
              <w:ind w:firstLine="0"/>
              <w:rPr>
                <w:rFonts w:ascii="Times New Roman" w:hAnsi="Times New Roman"/>
                <w:sz w:val="20"/>
                <w:szCs w:val="20"/>
              </w:rPr>
            </w:pPr>
          </w:p>
        </w:tc>
        <w:tc>
          <w:tcPr>
            <w:tcW w:w="1266" w:type="dxa"/>
            <w:gridSpan w:val="2"/>
            <w:vMerge/>
            <w:tcBorders>
              <w:left w:val="single" w:sz="4" w:space="0" w:color="595959"/>
              <w:bottom w:val="single" w:sz="4" w:space="0" w:color="595959"/>
              <w:right w:val="single" w:sz="4" w:space="0" w:color="595959"/>
            </w:tcBorders>
            <w:vAlign w:val="center"/>
          </w:tcPr>
          <w:p w:rsidR="006F72C9" w:rsidRPr="0006301A" w:rsidRDefault="006F72C9" w:rsidP="00F50BC2">
            <w:pPr>
              <w:ind w:firstLine="26"/>
              <w:jc w:val="center"/>
              <w:rPr>
                <w:rFonts w:ascii="Times New Roman" w:hAnsi="Times New Roman"/>
                <w:sz w:val="20"/>
                <w:szCs w:val="20"/>
              </w:rPr>
            </w:pPr>
          </w:p>
        </w:tc>
        <w:tc>
          <w:tcPr>
            <w:tcW w:w="1540" w:type="dxa"/>
            <w:vMerge/>
            <w:tcBorders>
              <w:left w:val="single" w:sz="4" w:space="0" w:color="595959"/>
              <w:bottom w:val="single" w:sz="4" w:space="0" w:color="595959"/>
              <w:right w:val="single" w:sz="4" w:space="0" w:color="595959"/>
            </w:tcBorders>
            <w:vAlign w:val="center"/>
          </w:tcPr>
          <w:p w:rsidR="006F72C9" w:rsidRPr="0006301A" w:rsidRDefault="006F72C9" w:rsidP="00F50BC2">
            <w:pPr>
              <w:ind w:firstLine="26"/>
              <w:jc w:val="center"/>
              <w:rPr>
                <w:rFonts w:ascii="Times New Roman" w:hAnsi="Times New Roman"/>
                <w:sz w:val="20"/>
                <w:szCs w:val="20"/>
              </w:rPr>
            </w:pPr>
          </w:p>
        </w:tc>
        <w:tc>
          <w:tcPr>
            <w:tcW w:w="1412" w:type="dxa"/>
            <w:vMerge/>
            <w:tcBorders>
              <w:left w:val="single" w:sz="4" w:space="0" w:color="595959"/>
              <w:bottom w:val="single" w:sz="4" w:space="0" w:color="595959"/>
              <w:right w:val="single" w:sz="4" w:space="0" w:color="595959"/>
            </w:tcBorders>
            <w:vAlign w:val="center"/>
          </w:tcPr>
          <w:p w:rsidR="006F72C9" w:rsidRPr="0006301A" w:rsidRDefault="006F72C9" w:rsidP="00F50BC2">
            <w:pPr>
              <w:ind w:firstLine="0"/>
              <w:jc w:val="center"/>
              <w:rPr>
                <w:sz w:val="20"/>
                <w:szCs w:val="20"/>
              </w:rPr>
            </w:pPr>
          </w:p>
        </w:tc>
        <w:tc>
          <w:tcPr>
            <w:tcW w:w="933" w:type="dxa"/>
            <w:gridSpan w:val="2"/>
            <w:tcBorders>
              <w:left w:val="single" w:sz="4" w:space="0" w:color="595959"/>
              <w:bottom w:val="single" w:sz="4" w:space="0" w:color="595959"/>
              <w:right w:val="single" w:sz="4" w:space="0" w:color="595959"/>
            </w:tcBorders>
            <w:vAlign w:val="center"/>
          </w:tcPr>
          <w:p w:rsidR="006F72C9" w:rsidRPr="0006301A" w:rsidRDefault="006F72C9" w:rsidP="00F50BC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w:t>
            </w:r>
          </w:p>
        </w:tc>
        <w:tc>
          <w:tcPr>
            <w:tcW w:w="996" w:type="dxa"/>
            <w:gridSpan w:val="5"/>
            <w:tcBorders>
              <w:left w:val="single" w:sz="4" w:space="0" w:color="595959"/>
              <w:bottom w:val="single" w:sz="4" w:space="0" w:color="595959"/>
              <w:right w:val="single" w:sz="4" w:space="0" w:color="595959"/>
            </w:tcBorders>
            <w:vAlign w:val="center"/>
          </w:tcPr>
          <w:p w:rsidR="006F72C9" w:rsidRPr="0006301A" w:rsidRDefault="006F72C9" w:rsidP="00F50BC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0,757</w:t>
            </w:r>
          </w:p>
        </w:tc>
        <w:tc>
          <w:tcPr>
            <w:tcW w:w="1141" w:type="dxa"/>
            <w:gridSpan w:val="11"/>
            <w:tcBorders>
              <w:left w:val="single" w:sz="4" w:space="0" w:color="595959"/>
              <w:bottom w:val="single" w:sz="4" w:space="0" w:color="595959"/>
              <w:right w:val="single" w:sz="4" w:space="0" w:color="595959"/>
            </w:tcBorders>
            <w:vAlign w:val="center"/>
          </w:tcPr>
          <w:p w:rsidR="006F72C9" w:rsidRPr="0006301A" w:rsidRDefault="00AF0A7F" w:rsidP="00F50BC2">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0,757</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6F72C9" w:rsidRPr="0006301A" w:rsidRDefault="006F72C9" w:rsidP="00F50BC2">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МБ</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6F72C9" w:rsidRPr="0006301A" w:rsidRDefault="006F72C9" w:rsidP="00F50BC2">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458 028</w:t>
            </w:r>
          </w:p>
        </w:tc>
        <w:tc>
          <w:tcPr>
            <w:tcW w:w="2937" w:type="dxa"/>
            <w:tcBorders>
              <w:top w:val="single" w:sz="4" w:space="0" w:color="595959"/>
              <w:left w:val="single" w:sz="4" w:space="0" w:color="595959"/>
              <w:bottom w:val="single" w:sz="4" w:space="0" w:color="595959"/>
              <w:right w:val="single" w:sz="4" w:space="0" w:color="595959"/>
            </w:tcBorders>
          </w:tcPr>
          <w:p w:rsidR="006F72C9" w:rsidRPr="00816680" w:rsidRDefault="00AF0A7F" w:rsidP="007357D8">
            <w:pPr>
              <w:ind w:firstLine="0"/>
              <w:rPr>
                <w:rFonts w:ascii="Times New Roman" w:hAnsi="Times New Roman"/>
                <w:sz w:val="20"/>
                <w:szCs w:val="20"/>
              </w:rPr>
            </w:pPr>
            <w:r w:rsidRPr="00816680">
              <w:rPr>
                <w:rFonts w:ascii="Times New Roman" w:hAnsi="Times New Roman"/>
                <w:bCs/>
                <w:sz w:val="20"/>
                <w:szCs w:val="20"/>
              </w:rPr>
              <w:t xml:space="preserve">Исполнено. Проведены проектно-изыскательские работы. </w:t>
            </w:r>
            <w:r w:rsidR="00675485" w:rsidRPr="00816680">
              <w:rPr>
                <w:rFonts w:ascii="Times New Roman" w:hAnsi="Times New Roman"/>
                <w:bCs/>
                <w:sz w:val="20"/>
                <w:szCs w:val="20"/>
              </w:rPr>
              <w:t xml:space="preserve"> Проведена вневедомственная экспертиза</w:t>
            </w:r>
            <w:r w:rsidR="00D73C75" w:rsidRPr="00816680">
              <w:rPr>
                <w:rFonts w:ascii="Times New Roman" w:hAnsi="Times New Roman"/>
                <w:bCs/>
                <w:sz w:val="20"/>
                <w:szCs w:val="20"/>
              </w:rPr>
              <w:t xml:space="preserve"> проекта</w:t>
            </w:r>
            <w:r w:rsidR="00675485" w:rsidRPr="00816680">
              <w:rPr>
                <w:rFonts w:ascii="Times New Roman" w:hAnsi="Times New Roman"/>
                <w:bCs/>
                <w:sz w:val="20"/>
                <w:szCs w:val="20"/>
              </w:rPr>
              <w:t>.</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166A40">
            <w:pPr>
              <w:keepNext/>
              <w:keepLines/>
              <w:tabs>
                <w:tab w:val="left" w:pos="900"/>
                <w:tab w:val="left" w:pos="1080"/>
              </w:tabs>
              <w:ind w:firstLine="0"/>
              <w:jc w:val="left"/>
              <w:rPr>
                <w:rFonts w:ascii="Times New Roman" w:hAnsi="Times New Roman"/>
                <w:b/>
                <w:bCs/>
                <w:sz w:val="20"/>
                <w:szCs w:val="20"/>
              </w:rPr>
            </w:pPr>
            <w:r w:rsidRPr="00816680">
              <w:rPr>
                <w:rFonts w:ascii="Times New Roman" w:hAnsi="Times New Roman"/>
                <w:b/>
                <w:bCs/>
                <w:sz w:val="20"/>
                <w:szCs w:val="20"/>
              </w:rPr>
              <w:lastRenderedPageBreak/>
              <w:t>Направление 5: Экология и земельные ресурсы</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1A211F">
            <w:pPr>
              <w:ind w:firstLine="0"/>
              <w:jc w:val="left"/>
              <w:rPr>
                <w:rFonts w:ascii="Times New Roman" w:hAnsi="Times New Roman"/>
                <w:bCs/>
                <w:sz w:val="20"/>
                <w:szCs w:val="20"/>
              </w:rPr>
            </w:pPr>
            <w:r w:rsidRPr="00816680">
              <w:rPr>
                <w:rFonts w:ascii="Times New Roman" w:hAnsi="Times New Roman"/>
                <w:b/>
                <w:sz w:val="20"/>
                <w:szCs w:val="20"/>
              </w:rPr>
              <w:t xml:space="preserve">Цель 21: </w:t>
            </w:r>
            <w:r w:rsidRPr="00816680">
              <w:rPr>
                <w:rFonts w:ascii="Times New Roman" w:hAnsi="Times New Roman"/>
                <w:sz w:val="20"/>
                <w:szCs w:val="20"/>
              </w:rPr>
              <w:t>Создание условий по сохранению и восстановлению экосистем региона.</w:t>
            </w:r>
          </w:p>
        </w:tc>
      </w:tr>
      <w:tr w:rsidR="00D57074" w:rsidRPr="0006301A" w:rsidTr="00EB59E7">
        <w:tc>
          <w:tcPr>
            <w:tcW w:w="15310" w:type="dxa"/>
            <w:gridSpan w:val="36"/>
            <w:tcBorders>
              <w:top w:val="single" w:sz="4" w:space="0" w:color="595959"/>
              <w:left w:val="single" w:sz="4" w:space="0" w:color="595959"/>
              <w:bottom w:val="single" w:sz="4" w:space="0" w:color="595959"/>
              <w:right w:val="single" w:sz="4" w:space="0" w:color="595959"/>
            </w:tcBorders>
          </w:tcPr>
          <w:p w:rsidR="00D57074" w:rsidRPr="00816680" w:rsidRDefault="00D57074" w:rsidP="00C45C31">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i/>
                <w:sz w:val="20"/>
                <w:szCs w:val="20"/>
              </w:rPr>
              <w:t>Целевой индикатор</w:t>
            </w:r>
            <w:r w:rsidRPr="00816680">
              <w:rPr>
                <w:rFonts w:ascii="Times New Roman" w:hAnsi="Times New Roman"/>
                <w:i/>
                <w:sz w:val="20"/>
                <w:szCs w:val="20"/>
              </w:rPr>
              <w:t>:</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2D1067">
            <w:pPr>
              <w:ind w:firstLine="0"/>
              <w:rPr>
                <w:rFonts w:ascii="Times New Roman" w:hAnsi="Times New Roman"/>
                <w:sz w:val="20"/>
                <w:szCs w:val="20"/>
              </w:rPr>
            </w:pPr>
            <w:r>
              <w:rPr>
                <w:rFonts w:ascii="Times New Roman" w:hAnsi="Times New Roman"/>
                <w:sz w:val="20"/>
                <w:szCs w:val="20"/>
              </w:rPr>
              <w:t>56</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1A211F">
            <w:pPr>
              <w:ind w:firstLine="0"/>
              <w:rPr>
                <w:rFonts w:ascii="Times New Roman" w:hAnsi="Times New Roman"/>
                <w:sz w:val="20"/>
                <w:szCs w:val="20"/>
              </w:rPr>
            </w:pPr>
            <w:r w:rsidRPr="0006301A">
              <w:rPr>
                <w:rFonts w:ascii="Times New Roman" w:hAnsi="Times New Roman"/>
                <w:sz w:val="20"/>
                <w:szCs w:val="20"/>
              </w:rPr>
              <w:t>Доля утилизации твердых бытовых отходов к их образованию</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C1D6C">
            <w:pPr>
              <w:ind w:firstLine="176"/>
              <w:jc w:val="center"/>
              <w:rPr>
                <w:rFonts w:ascii="Times New Roman" w:hAnsi="Times New Roman"/>
                <w:sz w:val="20"/>
                <w:szCs w:val="20"/>
              </w:rPr>
            </w:pPr>
            <w:r w:rsidRPr="0006301A">
              <w:rPr>
                <w:rFonts w:ascii="Times New Roman" w:hAnsi="Times New Roman"/>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A211F">
            <w:pPr>
              <w:ind w:firstLine="34"/>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A211F">
            <w:pPr>
              <w:ind w:firstLine="0"/>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80252">
            <w:pPr>
              <w:ind w:firstLine="0"/>
              <w:jc w:val="center"/>
              <w:rPr>
                <w:rFonts w:ascii="Times New Roman" w:hAnsi="Times New Roman"/>
                <w:sz w:val="20"/>
                <w:szCs w:val="20"/>
              </w:rPr>
            </w:pPr>
            <w:r>
              <w:rPr>
                <w:rFonts w:ascii="Times New Roman" w:hAnsi="Times New Roman"/>
                <w:sz w:val="20"/>
                <w:szCs w:val="20"/>
              </w:rPr>
              <w:t>-</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91D61">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D73C75" w:rsidP="0046137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5738A1">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r w:rsidR="005738A1" w:rsidRPr="00816680">
              <w:rPr>
                <w:rFonts w:ascii="Times New Roman" w:hAnsi="Times New Roman"/>
                <w:bCs/>
                <w:sz w:val="20"/>
                <w:szCs w:val="20"/>
              </w:rPr>
              <w:t>Сдано на утилизацию 1000 тонн к их образованию.</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6A7927" w:rsidRDefault="00D57074" w:rsidP="00024946">
            <w:pPr>
              <w:ind w:firstLine="0"/>
              <w:rPr>
                <w:rFonts w:ascii="Times New Roman" w:hAnsi="Times New Roman"/>
                <w:sz w:val="20"/>
                <w:szCs w:val="20"/>
              </w:rPr>
            </w:pPr>
            <w:r w:rsidRPr="006A7927">
              <w:rPr>
                <w:rFonts w:ascii="Times New Roman" w:hAnsi="Times New Roman"/>
                <w:sz w:val="20"/>
                <w:szCs w:val="20"/>
              </w:rPr>
              <w:t>57</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1A211F">
            <w:pPr>
              <w:ind w:firstLine="0"/>
              <w:rPr>
                <w:rFonts w:ascii="Times New Roman" w:hAnsi="Times New Roman"/>
                <w:sz w:val="20"/>
                <w:szCs w:val="20"/>
              </w:rPr>
            </w:pPr>
            <w:r w:rsidRPr="0006301A">
              <w:rPr>
                <w:rFonts w:ascii="Times New Roman" w:hAnsi="Times New Roman"/>
                <w:sz w:val="20"/>
                <w:szCs w:val="20"/>
              </w:rPr>
              <w:t>Охват населения города услугами по сбору и транспортировке отходов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07FA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A211F">
            <w:pPr>
              <w:ind w:firstLine="34"/>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A211F">
            <w:pPr>
              <w:ind w:firstLine="0"/>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42E5C">
            <w:pPr>
              <w:ind w:firstLine="0"/>
              <w:jc w:val="center"/>
              <w:rPr>
                <w:rFonts w:ascii="Times New Roman" w:hAnsi="Times New Roman"/>
                <w:sz w:val="20"/>
                <w:szCs w:val="20"/>
              </w:rPr>
            </w:pPr>
            <w:r>
              <w:rPr>
                <w:rFonts w:ascii="Times New Roman" w:hAnsi="Times New Roman"/>
                <w:sz w:val="20"/>
                <w:szCs w:val="20"/>
              </w:rPr>
              <w:t>100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8505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D73C75" w:rsidP="0034187E">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E0801">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E0801">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A05F4A">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Pr="00816680">
              <w:rPr>
                <w:rFonts w:ascii="Times New Roman" w:hAnsi="Times New Roman"/>
                <w:sz w:val="20"/>
                <w:szCs w:val="20"/>
                <w:lang w:eastAsia="ru-RU"/>
              </w:rPr>
              <w:t>Ежегодный мониторинг охвата населения города услугами  по сбору и транспортировке отходов.</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6A7927" w:rsidRDefault="00D57074" w:rsidP="00024946">
            <w:pPr>
              <w:ind w:firstLine="0"/>
              <w:rPr>
                <w:rFonts w:ascii="Times New Roman" w:hAnsi="Times New Roman"/>
                <w:sz w:val="20"/>
                <w:szCs w:val="20"/>
              </w:rPr>
            </w:pPr>
            <w:r w:rsidRPr="006A7927">
              <w:rPr>
                <w:rFonts w:ascii="Times New Roman" w:hAnsi="Times New Roman"/>
                <w:sz w:val="20"/>
                <w:szCs w:val="20"/>
              </w:rPr>
              <w:t>58</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1A211F">
            <w:pPr>
              <w:ind w:firstLine="0"/>
              <w:rPr>
                <w:rFonts w:ascii="Times New Roman" w:hAnsi="Times New Roman"/>
                <w:sz w:val="20"/>
                <w:szCs w:val="20"/>
              </w:rPr>
            </w:pPr>
            <w:r w:rsidRPr="0006301A">
              <w:rPr>
                <w:rFonts w:ascii="Times New Roman" w:hAnsi="Times New Roman"/>
                <w:sz w:val="20"/>
                <w:szCs w:val="20"/>
              </w:rPr>
              <w:t>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C07FA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A211F">
            <w:pPr>
              <w:ind w:firstLine="34"/>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ОЖКХПТиАД</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1A211F">
            <w:pPr>
              <w:ind w:firstLine="0"/>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r w:rsidRPr="0006301A">
              <w:rPr>
                <w:rFonts w:ascii="Times New Roman" w:hAnsi="Times New Roman"/>
                <w:sz w:val="20"/>
                <w:szCs w:val="20"/>
              </w:rPr>
              <w:t>, ТОО «Рудный-Абат-2006»</w:t>
            </w:r>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42E5C">
            <w:pPr>
              <w:ind w:firstLine="0"/>
              <w:jc w:val="center"/>
              <w:rPr>
                <w:rFonts w:ascii="Times New Roman" w:hAnsi="Times New Roman"/>
                <w:sz w:val="20"/>
                <w:szCs w:val="20"/>
              </w:rPr>
            </w:pPr>
            <w:r>
              <w:rPr>
                <w:rFonts w:ascii="Times New Roman" w:hAnsi="Times New Roman"/>
                <w:sz w:val="20"/>
                <w:szCs w:val="20"/>
              </w:rPr>
              <w:t>100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8505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D73C75" w:rsidP="00DA520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100</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E0801">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E0801">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C83F1D">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Исполнено. Объекты</w:t>
            </w:r>
            <w:r w:rsidRPr="00816680">
              <w:rPr>
                <w:rFonts w:ascii="Times New Roman" w:hAnsi="Times New Roman"/>
                <w:sz w:val="20"/>
                <w:szCs w:val="20"/>
              </w:rPr>
              <w:t xml:space="preserve"> размещения твердых бытовых отходов соответствуют экологическим требованиям и санитарным правилам.</w:t>
            </w:r>
            <w:r w:rsidRPr="00816680">
              <w:rPr>
                <w:rFonts w:ascii="Times New Roman" w:hAnsi="Times New Roman"/>
                <w:bCs/>
                <w:sz w:val="20"/>
                <w:szCs w:val="20"/>
              </w:rPr>
              <w:t xml:space="preserve"> </w:t>
            </w:r>
            <w:r w:rsidRPr="00816680">
              <w:rPr>
                <w:rFonts w:ascii="Times New Roman" w:hAnsi="Times New Roman"/>
                <w:sz w:val="20"/>
                <w:szCs w:val="20"/>
              </w:rPr>
              <w:t xml:space="preserve">Объем размещенных на полигоне бытовых отходов  </w:t>
            </w:r>
            <w:r w:rsidR="00C83F1D" w:rsidRPr="00816680">
              <w:rPr>
                <w:rFonts w:ascii="Times New Roman" w:hAnsi="Times New Roman"/>
                <w:sz w:val="20"/>
                <w:szCs w:val="20"/>
              </w:rPr>
              <w:t>23</w:t>
            </w:r>
            <w:r w:rsidR="00EB63B9" w:rsidRPr="00816680">
              <w:rPr>
                <w:rFonts w:ascii="Times New Roman" w:hAnsi="Times New Roman"/>
                <w:sz w:val="20"/>
                <w:szCs w:val="20"/>
              </w:rPr>
              <w:t>,</w:t>
            </w:r>
            <w:r w:rsidR="00C83F1D" w:rsidRPr="00816680">
              <w:rPr>
                <w:rFonts w:ascii="Times New Roman" w:hAnsi="Times New Roman"/>
                <w:sz w:val="20"/>
                <w:szCs w:val="20"/>
              </w:rPr>
              <w:t xml:space="preserve">430 </w:t>
            </w:r>
            <w:r w:rsidRPr="00816680">
              <w:rPr>
                <w:rFonts w:ascii="Times New Roman" w:hAnsi="Times New Roman"/>
                <w:sz w:val="20"/>
                <w:szCs w:val="20"/>
              </w:rPr>
              <w:t>тонны.</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024946">
            <w:pPr>
              <w:ind w:firstLine="0"/>
              <w:rPr>
                <w:rFonts w:ascii="Times New Roman" w:hAnsi="Times New Roman"/>
                <w:sz w:val="20"/>
                <w:szCs w:val="20"/>
              </w:rPr>
            </w:pPr>
            <w:r>
              <w:rPr>
                <w:rFonts w:ascii="Times New Roman" w:hAnsi="Times New Roman"/>
                <w:sz w:val="20"/>
                <w:szCs w:val="20"/>
              </w:rPr>
              <w:t>59</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024946">
            <w:pPr>
              <w:ind w:firstLine="0"/>
              <w:rPr>
                <w:rFonts w:ascii="Times New Roman" w:hAnsi="Times New Roman"/>
                <w:i/>
                <w:sz w:val="20"/>
                <w:szCs w:val="20"/>
              </w:rPr>
            </w:pPr>
            <w:r w:rsidRPr="0006301A">
              <w:rPr>
                <w:rFonts w:ascii="Times New Roman" w:hAnsi="Times New Roman"/>
                <w:sz w:val="20"/>
                <w:szCs w:val="20"/>
              </w:rPr>
              <w:t>Выбросы в атмосферу загрязняющих веществ, отходящих от стационарных источников</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61C9F">
            <w:pPr>
              <w:ind w:firstLine="176"/>
              <w:jc w:val="center"/>
              <w:rPr>
                <w:rFonts w:ascii="Times New Roman" w:hAnsi="Times New Roman"/>
                <w:sz w:val="20"/>
                <w:szCs w:val="20"/>
              </w:rPr>
            </w:pPr>
            <w:r w:rsidRPr="0006301A">
              <w:rPr>
                <w:rFonts w:ascii="Times New Roman" w:hAnsi="Times New Roman"/>
                <w:sz w:val="20"/>
                <w:szCs w:val="20"/>
              </w:rPr>
              <w:t>Тонн</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61C9F">
            <w:pPr>
              <w:ind w:firstLine="34"/>
              <w:jc w:val="center"/>
              <w:rPr>
                <w:rFonts w:ascii="Times New Roman" w:hAnsi="Times New Roman"/>
                <w:sz w:val="20"/>
                <w:szCs w:val="20"/>
              </w:rPr>
            </w:pPr>
            <w:proofErr w:type="spellStart"/>
            <w:proofErr w:type="gramStart"/>
            <w:r w:rsidRPr="0006301A">
              <w:rPr>
                <w:rFonts w:ascii="Times New Roman" w:hAnsi="Times New Roman"/>
                <w:sz w:val="20"/>
                <w:szCs w:val="20"/>
              </w:rPr>
              <w:t>Статистиче-ские</w:t>
            </w:r>
            <w:proofErr w:type="spellEnd"/>
            <w:proofErr w:type="gramEnd"/>
            <w:r w:rsidRPr="0006301A">
              <w:rPr>
                <w:rFonts w:ascii="Times New Roman" w:hAnsi="Times New Roman"/>
                <w:sz w:val="20"/>
                <w:szCs w:val="20"/>
              </w:rPr>
              <w:t xml:space="preserve"> данные</w:t>
            </w:r>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61C9F">
            <w:pPr>
              <w:ind w:firstLine="0"/>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E42E5C">
            <w:pPr>
              <w:ind w:firstLine="0"/>
              <w:jc w:val="center"/>
              <w:rPr>
                <w:rFonts w:ascii="Times New Roman" w:hAnsi="Times New Roman"/>
                <w:sz w:val="20"/>
                <w:szCs w:val="20"/>
              </w:rPr>
            </w:pPr>
            <w:r>
              <w:rPr>
                <w:rFonts w:ascii="Times New Roman" w:hAnsi="Times New Roman"/>
                <w:sz w:val="20"/>
                <w:szCs w:val="20"/>
              </w:rPr>
              <w:t>53000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A2DAD">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53000</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06301A" w:rsidRDefault="00D73C75" w:rsidP="00361C9F">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38783,639</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61C9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61C9F">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D73C75">
            <w:pPr>
              <w:keepNext/>
              <w:keepLines/>
              <w:tabs>
                <w:tab w:val="left" w:pos="900"/>
                <w:tab w:val="left" w:pos="1080"/>
              </w:tabs>
              <w:ind w:firstLine="0"/>
              <w:rPr>
                <w:rFonts w:ascii="Times New Roman" w:hAnsi="Times New Roman"/>
                <w:bCs/>
                <w:sz w:val="20"/>
                <w:szCs w:val="20"/>
              </w:rPr>
            </w:pPr>
            <w:r w:rsidRPr="00816680">
              <w:rPr>
                <w:rFonts w:ascii="Times New Roman" w:hAnsi="Times New Roman"/>
                <w:bCs/>
                <w:sz w:val="20"/>
                <w:szCs w:val="20"/>
              </w:rPr>
              <w:t xml:space="preserve">Исполнено. </w:t>
            </w:r>
            <w:r w:rsidRPr="00816680">
              <w:rPr>
                <w:rFonts w:ascii="Times New Roman" w:hAnsi="Times New Roman"/>
                <w:sz w:val="20"/>
                <w:szCs w:val="20"/>
              </w:rPr>
              <w:t>Ожидаемое количество выбросов указано по факту 201</w:t>
            </w:r>
            <w:r w:rsidR="00D73C75" w:rsidRPr="00816680">
              <w:rPr>
                <w:rFonts w:ascii="Times New Roman" w:hAnsi="Times New Roman"/>
                <w:sz w:val="20"/>
                <w:szCs w:val="20"/>
              </w:rPr>
              <w:t>7</w:t>
            </w:r>
            <w:r w:rsidRPr="00816680">
              <w:rPr>
                <w:rFonts w:ascii="Times New Roman" w:hAnsi="Times New Roman"/>
                <w:sz w:val="20"/>
                <w:szCs w:val="20"/>
              </w:rPr>
              <w:t xml:space="preserve"> год, статданные за 201</w:t>
            </w:r>
            <w:r w:rsidR="00D73C75" w:rsidRPr="00816680">
              <w:rPr>
                <w:rFonts w:ascii="Times New Roman" w:hAnsi="Times New Roman"/>
                <w:sz w:val="20"/>
                <w:szCs w:val="20"/>
              </w:rPr>
              <w:t>8</w:t>
            </w:r>
            <w:r w:rsidRPr="00816680">
              <w:rPr>
                <w:rFonts w:ascii="Times New Roman" w:hAnsi="Times New Roman"/>
                <w:sz w:val="20"/>
                <w:szCs w:val="20"/>
              </w:rPr>
              <w:t xml:space="preserve"> год будут в июле 201</w:t>
            </w:r>
            <w:r w:rsidR="00D73C75" w:rsidRPr="00816680">
              <w:rPr>
                <w:rFonts w:ascii="Times New Roman" w:hAnsi="Times New Roman"/>
                <w:sz w:val="20"/>
                <w:szCs w:val="20"/>
              </w:rPr>
              <w:t>9</w:t>
            </w:r>
            <w:r w:rsidRPr="00816680">
              <w:rPr>
                <w:rFonts w:ascii="Times New Roman" w:hAnsi="Times New Roman"/>
                <w:sz w:val="20"/>
                <w:szCs w:val="20"/>
              </w:rPr>
              <w:t xml:space="preserve"> года.</w:t>
            </w:r>
          </w:p>
        </w:tc>
      </w:tr>
      <w:tr w:rsidR="00873397" w:rsidRPr="0006301A" w:rsidTr="00DF5A8D">
        <w:tc>
          <w:tcPr>
            <w:tcW w:w="475" w:type="dxa"/>
            <w:gridSpan w:val="2"/>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Pr>
                <w:rFonts w:ascii="Times New Roman" w:hAnsi="Times New Roman"/>
                <w:sz w:val="20"/>
                <w:szCs w:val="20"/>
              </w:rPr>
              <w:t>60</w:t>
            </w:r>
          </w:p>
        </w:tc>
        <w:tc>
          <w:tcPr>
            <w:tcW w:w="2307" w:type="dxa"/>
            <w:tcBorders>
              <w:top w:val="single" w:sz="4" w:space="0" w:color="595959"/>
              <w:left w:val="single" w:sz="4" w:space="0" w:color="595959"/>
              <w:bottom w:val="single" w:sz="4" w:space="0" w:color="595959"/>
              <w:right w:val="single" w:sz="4" w:space="0" w:color="595959"/>
            </w:tcBorders>
          </w:tcPr>
          <w:p w:rsidR="00D57074" w:rsidRPr="0006301A" w:rsidRDefault="00D57074" w:rsidP="00D047A0">
            <w:pPr>
              <w:ind w:firstLine="0"/>
              <w:rPr>
                <w:rFonts w:ascii="Times New Roman" w:hAnsi="Times New Roman"/>
                <w:sz w:val="20"/>
                <w:szCs w:val="20"/>
              </w:rPr>
            </w:pPr>
            <w:r w:rsidRPr="0006301A">
              <w:rPr>
                <w:rFonts w:ascii="Times New Roman" w:hAnsi="Times New Roman"/>
                <w:sz w:val="20"/>
                <w:szCs w:val="20"/>
              </w:rPr>
              <w:t>Озеленение населенных пунктов (саженцы)</w:t>
            </w:r>
          </w:p>
        </w:tc>
        <w:tc>
          <w:tcPr>
            <w:tcW w:w="1266"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2E36AA">
            <w:pPr>
              <w:ind w:firstLine="176"/>
              <w:jc w:val="center"/>
              <w:rPr>
                <w:rFonts w:ascii="Times New Roman" w:hAnsi="Times New Roman"/>
                <w:sz w:val="20"/>
                <w:szCs w:val="20"/>
              </w:rPr>
            </w:pPr>
            <w:r w:rsidRPr="0006301A">
              <w:rPr>
                <w:rFonts w:ascii="Times New Roman" w:hAnsi="Times New Roman"/>
                <w:sz w:val="20"/>
                <w:szCs w:val="20"/>
              </w:rPr>
              <w:t>Шт.</w:t>
            </w:r>
          </w:p>
        </w:tc>
        <w:tc>
          <w:tcPr>
            <w:tcW w:w="1540"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387E33">
            <w:pPr>
              <w:ind w:firstLine="34"/>
              <w:jc w:val="center"/>
              <w:rPr>
                <w:rFonts w:ascii="Times New Roman" w:hAnsi="Times New Roman"/>
                <w:sz w:val="20"/>
                <w:szCs w:val="20"/>
              </w:rPr>
            </w:pPr>
            <w:r w:rsidRPr="0006301A">
              <w:rPr>
                <w:rFonts w:ascii="Times New Roman" w:hAnsi="Times New Roman"/>
                <w:sz w:val="20"/>
                <w:szCs w:val="20"/>
              </w:rPr>
              <w:t xml:space="preserve">Информация </w:t>
            </w:r>
            <w:proofErr w:type="spellStart"/>
            <w:r w:rsidRPr="0006301A">
              <w:rPr>
                <w:rFonts w:ascii="Times New Roman" w:hAnsi="Times New Roman"/>
                <w:sz w:val="20"/>
                <w:szCs w:val="20"/>
              </w:rPr>
              <w:t>ОЖКХПТиАД</w:t>
            </w:r>
            <w:proofErr w:type="spellEnd"/>
          </w:p>
        </w:tc>
        <w:tc>
          <w:tcPr>
            <w:tcW w:w="1412" w:type="dxa"/>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85054">
            <w:pPr>
              <w:ind w:firstLine="0"/>
              <w:jc w:val="center"/>
              <w:rPr>
                <w:rFonts w:ascii="Times New Roman" w:hAnsi="Times New Roman"/>
                <w:sz w:val="20"/>
                <w:szCs w:val="20"/>
              </w:rPr>
            </w:pPr>
            <w:proofErr w:type="spellStart"/>
            <w:r w:rsidRPr="0006301A">
              <w:rPr>
                <w:rFonts w:ascii="Times New Roman" w:hAnsi="Times New Roman"/>
                <w:sz w:val="20"/>
                <w:szCs w:val="20"/>
              </w:rPr>
              <w:t>ОЖКХПТиАД</w:t>
            </w:r>
            <w:proofErr w:type="spellEnd"/>
          </w:p>
        </w:tc>
        <w:tc>
          <w:tcPr>
            <w:tcW w:w="933" w:type="dxa"/>
            <w:gridSpan w:val="2"/>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51264E">
            <w:pPr>
              <w:ind w:firstLine="33"/>
              <w:jc w:val="center"/>
              <w:rPr>
                <w:rFonts w:ascii="Times New Roman" w:hAnsi="Times New Roman"/>
                <w:sz w:val="20"/>
                <w:szCs w:val="20"/>
              </w:rPr>
            </w:pPr>
            <w:r>
              <w:rPr>
                <w:rFonts w:ascii="Times New Roman" w:hAnsi="Times New Roman"/>
                <w:sz w:val="20"/>
                <w:szCs w:val="20"/>
              </w:rPr>
              <w:t>400</w:t>
            </w:r>
          </w:p>
        </w:tc>
        <w:tc>
          <w:tcPr>
            <w:tcW w:w="996"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D85054">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400</w:t>
            </w:r>
          </w:p>
        </w:tc>
        <w:tc>
          <w:tcPr>
            <w:tcW w:w="1141" w:type="dxa"/>
            <w:gridSpan w:val="11"/>
            <w:tcBorders>
              <w:top w:val="single" w:sz="4" w:space="0" w:color="595959"/>
              <w:left w:val="single" w:sz="4" w:space="0" w:color="595959"/>
              <w:bottom w:val="single" w:sz="4" w:space="0" w:color="595959"/>
              <w:right w:val="single" w:sz="4" w:space="0" w:color="595959"/>
            </w:tcBorders>
            <w:vAlign w:val="center"/>
          </w:tcPr>
          <w:p w:rsidR="00D57074" w:rsidRPr="00AD07E8" w:rsidRDefault="00AF0A7F" w:rsidP="00461370">
            <w:pPr>
              <w:keepNext/>
              <w:keepLines/>
              <w:tabs>
                <w:tab w:val="left" w:pos="900"/>
                <w:tab w:val="left" w:pos="1080"/>
              </w:tabs>
              <w:ind w:firstLine="34"/>
              <w:jc w:val="center"/>
              <w:rPr>
                <w:rFonts w:ascii="Times New Roman" w:hAnsi="Times New Roman"/>
                <w:bCs/>
                <w:sz w:val="20"/>
                <w:szCs w:val="20"/>
              </w:rPr>
            </w:pPr>
            <w:r>
              <w:rPr>
                <w:rFonts w:ascii="Times New Roman" w:hAnsi="Times New Roman"/>
                <w:bCs/>
                <w:sz w:val="20"/>
                <w:szCs w:val="20"/>
              </w:rPr>
              <w:t>6</w:t>
            </w:r>
            <w:r w:rsidR="00AD07E8">
              <w:rPr>
                <w:rFonts w:ascii="Times New Roman" w:hAnsi="Times New Roman"/>
                <w:bCs/>
                <w:sz w:val="20"/>
                <w:szCs w:val="20"/>
              </w:rPr>
              <w:t>00</w:t>
            </w:r>
          </w:p>
        </w:tc>
        <w:tc>
          <w:tcPr>
            <w:tcW w:w="1039"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1264" w:type="dxa"/>
            <w:gridSpan w:val="5"/>
            <w:tcBorders>
              <w:top w:val="single" w:sz="4" w:space="0" w:color="595959"/>
              <w:left w:val="single" w:sz="4" w:space="0" w:color="595959"/>
              <w:bottom w:val="single" w:sz="4" w:space="0" w:color="595959"/>
              <w:right w:val="single" w:sz="4" w:space="0" w:color="595959"/>
            </w:tcBorders>
            <w:vAlign w:val="center"/>
          </w:tcPr>
          <w:p w:rsidR="00D57074" w:rsidRPr="0006301A" w:rsidRDefault="00D57074" w:rsidP="009B6C60">
            <w:pPr>
              <w:keepNext/>
              <w:keepLines/>
              <w:tabs>
                <w:tab w:val="left" w:pos="900"/>
                <w:tab w:val="left" w:pos="1080"/>
              </w:tabs>
              <w:ind w:firstLine="34"/>
              <w:jc w:val="center"/>
              <w:rPr>
                <w:rFonts w:ascii="Times New Roman" w:hAnsi="Times New Roman"/>
                <w:bCs/>
                <w:sz w:val="20"/>
                <w:szCs w:val="20"/>
              </w:rPr>
            </w:pPr>
            <w:r w:rsidRPr="0006301A">
              <w:rPr>
                <w:rFonts w:ascii="Times New Roman" w:hAnsi="Times New Roman"/>
                <w:bCs/>
                <w:sz w:val="20"/>
                <w:szCs w:val="20"/>
              </w:rPr>
              <w:t>*</w:t>
            </w:r>
          </w:p>
        </w:tc>
        <w:tc>
          <w:tcPr>
            <w:tcW w:w="2937" w:type="dxa"/>
            <w:tcBorders>
              <w:top w:val="single" w:sz="4" w:space="0" w:color="595959"/>
              <w:left w:val="single" w:sz="4" w:space="0" w:color="595959"/>
              <w:bottom w:val="single" w:sz="4" w:space="0" w:color="595959"/>
              <w:right w:val="single" w:sz="4" w:space="0" w:color="595959"/>
            </w:tcBorders>
          </w:tcPr>
          <w:p w:rsidR="00D57074" w:rsidRPr="00816680" w:rsidRDefault="00D57074" w:rsidP="00DF7C09">
            <w:pPr>
              <w:keepNext/>
              <w:keepLines/>
              <w:tabs>
                <w:tab w:val="left" w:pos="900"/>
                <w:tab w:val="left" w:pos="1080"/>
              </w:tabs>
              <w:ind w:firstLine="34"/>
              <w:rPr>
                <w:rFonts w:ascii="Times New Roman" w:hAnsi="Times New Roman"/>
                <w:bCs/>
                <w:sz w:val="20"/>
                <w:szCs w:val="20"/>
              </w:rPr>
            </w:pPr>
            <w:r w:rsidRPr="00816680">
              <w:rPr>
                <w:rFonts w:ascii="Times New Roman" w:hAnsi="Times New Roman"/>
                <w:bCs/>
                <w:sz w:val="20"/>
                <w:szCs w:val="20"/>
              </w:rPr>
              <w:t xml:space="preserve">Исполнено. </w:t>
            </w:r>
            <w:r w:rsidRPr="00816680">
              <w:rPr>
                <w:rFonts w:ascii="Times New Roman" w:hAnsi="Times New Roman"/>
                <w:sz w:val="20"/>
                <w:szCs w:val="20"/>
              </w:rPr>
              <w:t>Озеленение города произведено в весенний и осенний период.</w:t>
            </w:r>
          </w:p>
        </w:tc>
      </w:tr>
    </w:tbl>
    <w:p w:rsidR="00680F1C" w:rsidRPr="0006301A" w:rsidRDefault="00680F1C" w:rsidP="00E72FFC">
      <w:pPr>
        <w:pStyle w:val="ConsPlusNormal"/>
        <w:keepNext/>
        <w:keepLines/>
        <w:widowControl/>
        <w:tabs>
          <w:tab w:val="left" w:pos="900"/>
          <w:tab w:val="left" w:pos="1080"/>
        </w:tabs>
        <w:ind w:firstLine="540"/>
        <w:jc w:val="both"/>
        <w:rPr>
          <w:rFonts w:ascii="Times New Roman" w:hAnsi="Times New Roman" w:cs="Times New Roman"/>
          <w:b/>
          <w:sz w:val="24"/>
          <w:szCs w:val="24"/>
        </w:rPr>
      </w:pPr>
    </w:p>
    <w:p w:rsidR="00E72FFC" w:rsidRDefault="0081158A" w:rsidP="0081158A">
      <w:pPr>
        <w:pStyle w:val="ConsPlusNormal"/>
        <w:keepNext/>
        <w:keepLines/>
        <w:widowControl/>
        <w:tabs>
          <w:tab w:val="left" w:pos="900"/>
          <w:tab w:val="left" w:pos="1080"/>
        </w:tabs>
        <w:ind w:firstLine="0"/>
        <w:jc w:val="center"/>
        <w:rPr>
          <w:rFonts w:ascii="Times New Roman" w:hAnsi="Times New Roman" w:cs="Times New Roman"/>
          <w:b/>
        </w:rPr>
      </w:pPr>
      <w:r w:rsidRPr="0006301A">
        <w:rPr>
          <w:rFonts w:ascii="Times New Roman" w:hAnsi="Times New Roman" w:cs="Times New Roman"/>
          <w:b/>
        </w:rPr>
        <w:t>2</w:t>
      </w:r>
      <w:r w:rsidR="00E72FFC" w:rsidRPr="0006301A">
        <w:rPr>
          <w:rFonts w:ascii="Times New Roman" w:hAnsi="Times New Roman" w:cs="Times New Roman"/>
          <w:b/>
        </w:rPr>
        <w:t>. Анализ межведомственного взаимодействия</w:t>
      </w:r>
    </w:p>
    <w:p w:rsidR="00BA1932" w:rsidRPr="0006301A" w:rsidRDefault="00BA1932" w:rsidP="0081158A">
      <w:pPr>
        <w:pStyle w:val="ConsPlusNormal"/>
        <w:keepNext/>
        <w:keepLines/>
        <w:widowControl/>
        <w:tabs>
          <w:tab w:val="left" w:pos="900"/>
          <w:tab w:val="left" w:pos="1080"/>
        </w:tabs>
        <w:ind w:firstLine="0"/>
        <w:jc w:val="center"/>
        <w:rPr>
          <w:rFonts w:ascii="Times New Roman" w:hAnsi="Times New Roman" w:cs="Times New Roman"/>
          <w:b/>
        </w:rPr>
      </w:pPr>
    </w:p>
    <w:p w:rsidR="00A5350C" w:rsidRPr="0006301A" w:rsidRDefault="00A5350C" w:rsidP="0081158A">
      <w:pPr>
        <w:pStyle w:val="ConsPlusNormal"/>
        <w:keepNext/>
        <w:keepLines/>
        <w:widowControl/>
        <w:tabs>
          <w:tab w:val="left" w:pos="900"/>
          <w:tab w:val="left" w:pos="1080"/>
        </w:tabs>
        <w:ind w:firstLine="0"/>
        <w:jc w:val="center"/>
        <w:rPr>
          <w:rFonts w:ascii="Times New Roman" w:hAnsi="Times New Roman" w:cs="Times New Roman"/>
          <w:b/>
        </w:rPr>
      </w:pPr>
    </w:p>
    <w:tbl>
      <w:tblPr>
        <w:tblW w:w="151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4592"/>
        <w:gridCol w:w="4882"/>
        <w:gridCol w:w="5660"/>
      </w:tblGrid>
      <w:tr w:rsidR="00CD07B0" w:rsidRPr="0006301A" w:rsidTr="00F74792">
        <w:trPr>
          <w:trHeight w:val="627"/>
        </w:trPr>
        <w:tc>
          <w:tcPr>
            <w:tcW w:w="4592" w:type="dxa"/>
            <w:tcBorders>
              <w:top w:val="single" w:sz="4" w:space="0" w:color="595959"/>
              <w:left w:val="single" w:sz="4" w:space="0" w:color="595959"/>
              <w:bottom w:val="single" w:sz="4" w:space="0" w:color="595959"/>
              <w:right w:val="single" w:sz="4" w:space="0" w:color="595959"/>
            </w:tcBorders>
            <w:vAlign w:val="center"/>
          </w:tcPr>
          <w:p w:rsidR="00CD07B0" w:rsidRPr="0006301A" w:rsidRDefault="00CD07B0" w:rsidP="0007469C">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Наименование целевого индикатора/ показателя результата</w:t>
            </w:r>
          </w:p>
        </w:tc>
        <w:tc>
          <w:tcPr>
            <w:tcW w:w="4882" w:type="dxa"/>
            <w:tcBorders>
              <w:top w:val="single" w:sz="4" w:space="0" w:color="595959"/>
              <w:left w:val="single" w:sz="4" w:space="0" w:color="595959"/>
              <w:bottom w:val="single" w:sz="4" w:space="0" w:color="595959"/>
              <w:right w:val="single" w:sz="4" w:space="0" w:color="595959"/>
            </w:tcBorders>
            <w:vAlign w:val="center"/>
          </w:tcPr>
          <w:p w:rsidR="00CD07B0" w:rsidRPr="0006301A" w:rsidRDefault="00F6535C" w:rsidP="00CD07B0">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С</w:t>
            </w:r>
            <w:r w:rsidR="00CD07B0" w:rsidRPr="0006301A">
              <w:rPr>
                <w:rFonts w:ascii="Times New Roman" w:hAnsi="Times New Roman"/>
                <w:b/>
                <w:bCs/>
                <w:sz w:val="20"/>
                <w:szCs w:val="20"/>
              </w:rPr>
              <w:t>оисполнитель</w:t>
            </w:r>
          </w:p>
        </w:tc>
        <w:tc>
          <w:tcPr>
            <w:tcW w:w="5660" w:type="dxa"/>
            <w:tcBorders>
              <w:top w:val="single" w:sz="4" w:space="0" w:color="595959"/>
              <w:left w:val="single" w:sz="4" w:space="0" w:color="595959"/>
              <w:bottom w:val="single" w:sz="4" w:space="0" w:color="595959"/>
              <w:right w:val="single" w:sz="4" w:space="0" w:color="595959"/>
            </w:tcBorders>
            <w:vAlign w:val="center"/>
          </w:tcPr>
          <w:p w:rsidR="00CD07B0" w:rsidRPr="0006301A" w:rsidRDefault="00CD07B0" w:rsidP="0007469C">
            <w:pPr>
              <w:keepNext/>
              <w:keepLines/>
              <w:tabs>
                <w:tab w:val="left" w:pos="900"/>
                <w:tab w:val="left" w:pos="1080"/>
              </w:tabs>
              <w:ind w:firstLine="0"/>
              <w:jc w:val="center"/>
              <w:rPr>
                <w:rFonts w:ascii="Times New Roman" w:hAnsi="Times New Roman"/>
                <w:b/>
                <w:bCs/>
                <w:sz w:val="20"/>
                <w:szCs w:val="20"/>
              </w:rPr>
            </w:pPr>
            <w:r w:rsidRPr="0006301A">
              <w:rPr>
                <w:rFonts w:ascii="Times New Roman" w:hAnsi="Times New Roman"/>
                <w:b/>
                <w:bCs/>
                <w:sz w:val="20"/>
                <w:szCs w:val="20"/>
              </w:rPr>
              <w:t>Анализ взаимодействия</w:t>
            </w:r>
          </w:p>
        </w:tc>
      </w:tr>
      <w:tr w:rsidR="00CD07B0" w:rsidRPr="0006301A" w:rsidTr="00CF076A">
        <w:trPr>
          <w:trHeight w:val="266"/>
        </w:trPr>
        <w:tc>
          <w:tcPr>
            <w:tcW w:w="4592" w:type="dxa"/>
            <w:tcBorders>
              <w:top w:val="single" w:sz="4" w:space="0" w:color="595959"/>
              <w:left w:val="single" w:sz="4" w:space="0" w:color="595959"/>
              <w:bottom w:val="single" w:sz="4" w:space="0" w:color="595959"/>
              <w:right w:val="single" w:sz="4" w:space="0" w:color="595959"/>
            </w:tcBorders>
            <w:vAlign w:val="center"/>
          </w:tcPr>
          <w:p w:rsidR="00CD07B0" w:rsidRPr="0006301A" w:rsidRDefault="00CD07B0"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1</w:t>
            </w:r>
          </w:p>
        </w:tc>
        <w:tc>
          <w:tcPr>
            <w:tcW w:w="4882" w:type="dxa"/>
            <w:tcBorders>
              <w:top w:val="single" w:sz="4" w:space="0" w:color="595959"/>
              <w:left w:val="single" w:sz="4" w:space="0" w:color="595959"/>
              <w:bottom w:val="single" w:sz="4" w:space="0" w:color="595959"/>
              <w:right w:val="single" w:sz="4" w:space="0" w:color="595959"/>
            </w:tcBorders>
          </w:tcPr>
          <w:p w:rsidR="00CD07B0" w:rsidRPr="0006301A" w:rsidRDefault="00905BB2"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2</w:t>
            </w:r>
          </w:p>
        </w:tc>
        <w:tc>
          <w:tcPr>
            <w:tcW w:w="5660" w:type="dxa"/>
            <w:tcBorders>
              <w:top w:val="single" w:sz="4" w:space="0" w:color="595959"/>
              <w:left w:val="single" w:sz="4" w:space="0" w:color="595959"/>
              <w:bottom w:val="single" w:sz="4" w:space="0" w:color="595959"/>
              <w:right w:val="single" w:sz="4" w:space="0" w:color="595959"/>
            </w:tcBorders>
            <w:vAlign w:val="center"/>
          </w:tcPr>
          <w:p w:rsidR="00CD07B0" w:rsidRPr="0006301A" w:rsidRDefault="00905BB2" w:rsidP="0007469C">
            <w:pPr>
              <w:keepNext/>
              <w:keepLines/>
              <w:tabs>
                <w:tab w:val="left" w:pos="900"/>
                <w:tab w:val="left" w:pos="1080"/>
              </w:tabs>
              <w:ind w:firstLine="0"/>
              <w:jc w:val="center"/>
              <w:rPr>
                <w:rFonts w:ascii="Times New Roman" w:hAnsi="Times New Roman"/>
                <w:bCs/>
                <w:sz w:val="20"/>
                <w:szCs w:val="20"/>
              </w:rPr>
            </w:pPr>
            <w:r w:rsidRPr="0006301A">
              <w:rPr>
                <w:rFonts w:ascii="Times New Roman" w:hAnsi="Times New Roman"/>
                <w:bCs/>
                <w:sz w:val="20"/>
                <w:szCs w:val="20"/>
              </w:rPr>
              <w:t>3</w:t>
            </w:r>
          </w:p>
        </w:tc>
      </w:tr>
      <w:tr w:rsidR="00CB7DB7" w:rsidRPr="0006301A" w:rsidTr="00CF076A">
        <w:trPr>
          <w:trHeight w:val="266"/>
        </w:trPr>
        <w:tc>
          <w:tcPr>
            <w:tcW w:w="4592" w:type="dxa"/>
            <w:tcBorders>
              <w:top w:val="single" w:sz="4" w:space="0" w:color="595959"/>
              <w:left w:val="single" w:sz="4" w:space="0" w:color="595959"/>
              <w:bottom w:val="single" w:sz="4" w:space="0" w:color="595959"/>
              <w:right w:val="single" w:sz="4" w:space="0" w:color="595959"/>
            </w:tcBorders>
            <w:vAlign w:val="center"/>
          </w:tcPr>
          <w:p w:rsidR="00CB7DB7" w:rsidRPr="0006301A" w:rsidRDefault="00CB7DB7" w:rsidP="00CB7DB7">
            <w:pPr>
              <w:keepNext/>
              <w:keepLines/>
              <w:tabs>
                <w:tab w:val="left" w:pos="900"/>
                <w:tab w:val="left" w:pos="1080"/>
              </w:tabs>
              <w:ind w:firstLine="0"/>
              <w:jc w:val="left"/>
              <w:rPr>
                <w:rFonts w:ascii="Times New Roman" w:hAnsi="Times New Roman"/>
                <w:bCs/>
                <w:sz w:val="20"/>
                <w:szCs w:val="20"/>
              </w:rPr>
            </w:pPr>
            <w:r w:rsidRPr="0006301A">
              <w:rPr>
                <w:rFonts w:ascii="Times New Roman" w:hAnsi="Times New Roman"/>
                <w:bCs/>
                <w:i/>
                <w:sz w:val="20"/>
                <w:szCs w:val="20"/>
              </w:rPr>
              <w:t>Целевые индикаторы:</w:t>
            </w:r>
          </w:p>
        </w:tc>
        <w:tc>
          <w:tcPr>
            <w:tcW w:w="4882" w:type="dxa"/>
            <w:tcBorders>
              <w:top w:val="single" w:sz="4" w:space="0" w:color="595959"/>
              <w:left w:val="single" w:sz="4" w:space="0" w:color="595959"/>
              <w:bottom w:val="single" w:sz="4" w:space="0" w:color="595959"/>
              <w:right w:val="single" w:sz="4" w:space="0" w:color="595959"/>
            </w:tcBorders>
          </w:tcPr>
          <w:p w:rsidR="00CB7DB7" w:rsidRPr="0006301A" w:rsidRDefault="00CB7DB7" w:rsidP="0007469C">
            <w:pPr>
              <w:keepNext/>
              <w:keepLines/>
              <w:tabs>
                <w:tab w:val="left" w:pos="900"/>
                <w:tab w:val="left" w:pos="1080"/>
              </w:tabs>
              <w:ind w:firstLine="0"/>
              <w:jc w:val="center"/>
              <w:rPr>
                <w:rFonts w:ascii="Times New Roman" w:hAnsi="Times New Roman"/>
                <w:bCs/>
                <w:sz w:val="20"/>
                <w:szCs w:val="20"/>
              </w:rPr>
            </w:pPr>
          </w:p>
        </w:tc>
        <w:tc>
          <w:tcPr>
            <w:tcW w:w="5660" w:type="dxa"/>
            <w:tcBorders>
              <w:top w:val="single" w:sz="4" w:space="0" w:color="595959"/>
              <w:left w:val="single" w:sz="4" w:space="0" w:color="595959"/>
              <w:bottom w:val="single" w:sz="4" w:space="0" w:color="595959"/>
              <w:right w:val="single" w:sz="4" w:space="0" w:color="595959"/>
            </w:tcBorders>
            <w:vAlign w:val="center"/>
          </w:tcPr>
          <w:p w:rsidR="00CB7DB7" w:rsidRPr="0006301A" w:rsidRDefault="00CB7DB7" w:rsidP="0007469C">
            <w:pPr>
              <w:keepNext/>
              <w:keepLines/>
              <w:tabs>
                <w:tab w:val="left" w:pos="900"/>
                <w:tab w:val="left" w:pos="1080"/>
              </w:tabs>
              <w:ind w:firstLine="0"/>
              <w:jc w:val="center"/>
              <w:rPr>
                <w:rFonts w:ascii="Times New Roman" w:hAnsi="Times New Roman"/>
                <w:bCs/>
                <w:sz w:val="20"/>
                <w:szCs w:val="20"/>
              </w:rPr>
            </w:pPr>
          </w:p>
        </w:tc>
      </w:tr>
      <w:tr w:rsidR="0056226D" w:rsidRPr="0006301A" w:rsidTr="00531C21">
        <w:trPr>
          <w:trHeight w:val="266"/>
        </w:trPr>
        <w:tc>
          <w:tcPr>
            <w:tcW w:w="4592" w:type="dxa"/>
            <w:tcBorders>
              <w:top w:val="single" w:sz="4" w:space="0" w:color="595959"/>
              <w:left w:val="single" w:sz="4" w:space="0" w:color="595959"/>
              <w:bottom w:val="single" w:sz="4" w:space="0" w:color="595959"/>
              <w:right w:val="single" w:sz="4" w:space="0" w:color="595959"/>
            </w:tcBorders>
            <w:shd w:val="clear" w:color="auto" w:fill="auto"/>
          </w:tcPr>
          <w:p w:rsidR="0056226D" w:rsidRPr="00C951AA" w:rsidRDefault="0056226D" w:rsidP="00F61DEF">
            <w:pPr>
              <w:keepNext/>
              <w:keepLines/>
              <w:tabs>
                <w:tab w:val="left" w:pos="900"/>
                <w:tab w:val="left" w:pos="1080"/>
              </w:tabs>
              <w:ind w:firstLine="0"/>
              <w:jc w:val="left"/>
              <w:rPr>
                <w:rFonts w:ascii="Times New Roman" w:hAnsi="Times New Roman"/>
                <w:sz w:val="20"/>
                <w:szCs w:val="20"/>
              </w:rPr>
            </w:pPr>
            <w:r w:rsidRPr="00C951AA">
              <w:rPr>
                <w:rFonts w:ascii="Times New Roman" w:hAnsi="Times New Roman"/>
                <w:sz w:val="20"/>
                <w:szCs w:val="20"/>
              </w:rPr>
              <w:t>Доля действующих субъектов малого и среднего предпринимательства в общем объеме зарегистрированных</w:t>
            </w:r>
            <w:r w:rsidR="00E60186" w:rsidRPr="00C951AA">
              <w:rPr>
                <w:rFonts w:ascii="Times New Roman" w:hAnsi="Times New Roman"/>
                <w:sz w:val="20"/>
                <w:szCs w:val="20"/>
              </w:rPr>
              <w:t xml:space="preserve"> (план –  88,5 %, факт. – 76,2 %)</w:t>
            </w:r>
          </w:p>
        </w:tc>
        <w:tc>
          <w:tcPr>
            <w:tcW w:w="4882" w:type="dxa"/>
            <w:tcBorders>
              <w:top w:val="single" w:sz="4" w:space="0" w:color="595959"/>
              <w:left w:val="single" w:sz="4" w:space="0" w:color="595959"/>
              <w:bottom w:val="single" w:sz="4" w:space="0" w:color="595959"/>
              <w:right w:val="single" w:sz="4" w:space="0" w:color="595959"/>
            </w:tcBorders>
            <w:shd w:val="clear" w:color="auto" w:fill="auto"/>
          </w:tcPr>
          <w:p w:rsidR="0056226D" w:rsidRPr="00C951AA" w:rsidRDefault="00237F71" w:rsidP="007853A3">
            <w:pPr>
              <w:keepNext/>
              <w:keepLines/>
              <w:tabs>
                <w:tab w:val="left" w:pos="900"/>
                <w:tab w:val="left" w:pos="1080"/>
              </w:tabs>
              <w:ind w:firstLine="0"/>
              <w:jc w:val="center"/>
              <w:rPr>
                <w:rFonts w:ascii="Times New Roman" w:hAnsi="Times New Roman"/>
                <w:bCs/>
                <w:sz w:val="20"/>
                <w:szCs w:val="20"/>
              </w:rPr>
            </w:pPr>
            <w:r w:rsidRPr="00C951AA">
              <w:rPr>
                <w:rFonts w:ascii="Times New Roman" w:hAnsi="Times New Roman"/>
                <w:bCs/>
                <w:sz w:val="20"/>
                <w:szCs w:val="20"/>
              </w:rPr>
              <w:t>Департамент статистики и Департамент государственных доходов по городу Рудному</w:t>
            </w:r>
          </w:p>
        </w:tc>
        <w:tc>
          <w:tcPr>
            <w:tcW w:w="5660" w:type="dxa"/>
            <w:tcBorders>
              <w:top w:val="single" w:sz="4" w:space="0" w:color="595959"/>
              <w:left w:val="single" w:sz="4" w:space="0" w:color="595959"/>
              <w:bottom w:val="single" w:sz="4" w:space="0" w:color="595959"/>
              <w:right w:val="single" w:sz="4" w:space="0" w:color="595959"/>
            </w:tcBorders>
            <w:shd w:val="clear" w:color="auto" w:fill="auto"/>
          </w:tcPr>
          <w:p w:rsidR="0056226D" w:rsidRPr="00C951AA" w:rsidRDefault="0064474D" w:rsidP="0064474D">
            <w:pPr>
              <w:ind w:firstLine="0"/>
              <w:rPr>
                <w:rFonts w:ascii="Times New Roman" w:hAnsi="Times New Roman"/>
                <w:bCs/>
                <w:sz w:val="20"/>
                <w:szCs w:val="20"/>
              </w:rPr>
            </w:pPr>
            <w:r w:rsidRPr="00C951AA">
              <w:rPr>
                <w:rFonts w:ascii="Times New Roman" w:hAnsi="Times New Roman"/>
                <w:bCs/>
                <w:sz w:val="20"/>
                <w:szCs w:val="20"/>
              </w:rPr>
              <w:t xml:space="preserve">Мониторинг субъектов малого и среднего предпринимательства. </w:t>
            </w:r>
            <w:r w:rsidR="00237F71" w:rsidRPr="00C951AA">
              <w:rPr>
                <w:rFonts w:ascii="Times New Roman" w:hAnsi="Times New Roman"/>
                <w:bCs/>
                <w:sz w:val="20"/>
                <w:szCs w:val="20"/>
              </w:rPr>
              <w:t>Проведение «Круглого стола», семинаров по разъяснению государственных программ и основам предпринимательства.</w:t>
            </w:r>
          </w:p>
        </w:tc>
      </w:tr>
      <w:tr w:rsidR="001C6A1E" w:rsidRPr="0006301A" w:rsidTr="00531C21">
        <w:trPr>
          <w:trHeight w:val="266"/>
        </w:trPr>
        <w:tc>
          <w:tcPr>
            <w:tcW w:w="4592" w:type="dxa"/>
            <w:tcBorders>
              <w:top w:val="single" w:sz="4" w:space="0" w:color="595959"/>
              <w:left w:val="single" w:sz="4" w:space="0" w:color="595959"/>
              <w:bottom w:val="single" w:sz="4" w:space="0" w:color="595959"/>
              <w:right w:val="single" w:sz="4" w:space="0" w:color="595959"/>
            </w:tcBorders>
            <w:shd w:val="clear" w:color="auto" w:fill="auto"/>
          </w:tcPr>
          <w:p w:rsidR="001C6A1E" w:rsidRPr="00C951AA" w:rsidRDefault="001C6A1E" w:rsidP="00F61DEF">
            <w:pPr>
              <w:keepNext/>
              <w:keepLines/>
              <w:tabs>
                <w:tab w:val="left" w:pos="900"/>
                <w:tab w:val="left" w:pos="1080"/>
              </w:tabs>
              <w:ind w:firstLine="0"/>
              <w:jc w:val="left"/>
              <w:rPr>
                <w:rFonts w:ascii="Times New Roman" w:hAnsi="Times New Roman"/>
                <w:sz w:val="20"/>
                <w:szCs w:val="20"/>
              </w:rPr>
            </w:pPr>
            <w:r w:rsidRPr="00C951AA">
              <w:rPr>
                <w:rFonts w:ascii="Times New Roman" w:hAnsi="Times New Roman"/>
                <w:sz w:val="20"/>
                <w:szCs w:val="20"/>
              </w:rPr>
              <w:t>Охват детей (3-6 лет) дошк</w:t>
            </w:r>
            <w:r w:rsidR="00FA010D" w:rsidRPr="00C951AA">
              <w:rPr>
                <w:rFonts w:ascii="Times New Roman" w:hAnsi="Times New Roman"/>
                <w:sz w:val="20"/>
                <w:szCs w:val="20"/>
              </w:rPr>
              <w:t xml:space="preserve">ольным воспитанием и обучением </w:t>
            </w:r>
            <w:r w:rsidR="00F94BCB" w:rsidRPr="00C951AA">
              <w:rPr>
                <w:rFonts w:ascii="Times New Roman" w:hAnsi="Times New Roman"/>
                <w:sz w:val="20"/>
                <w:szCs w:val="20"/>
              </w:rPr>
              <w:t xml:space="preserve">(план – </w:t>
            </w:r>
            <w:r w:rsidR="00FA010D" w:rsidRPr="00C951AA">
              <w:rPr>
                <w:rFonts w:ascii="Times New Roman" w:hAnsi="Times New Roman"/>
                <w:sz w:val="20"/>
                <w:szCs w:val="20"/>
              </w:rPr>
              <w:t>99</w:t>
            </w:r>
            <w:r w:rsidR="001F75B0" w:rsidRPr="00C951AA">
              <w:rPr>
                <w:rFonts w:ascii="Times New Roman" w:hAnsi="Times New Roman"/>
                <w:sz w:val="20"/>
                <w:szCs w:val="20"/>
              </w:rPr>
              <w:t>,</w:t>
            </w:r>
            <w:r w:rsidR="00FA010D" w:rsidRPr="00C951AA">
              <w:rPr>
                <w:rFonts w:ascii="Times New Roman" w:hAnsi="Times New Roman"/>
                <w:sz w:val="20"/>
                <w:szCs w:val="20"/>
              </w:rPr>
              <w:t>7</w:t>
            </w:r>
            <w:r w:rsidR="00C90DA0" w:rsidRPr="00C951AA">
              <w:rPr>
                <w:rFonts w:ascii="Times New Roman" w:hAnsi="Times New Roman"/>
                <w:sz w:val="20"/>
                <w:szCs w:val="20"/>
              </w:rPr>
              <w:t xml:space="preserve"> </w:t>
            </w:r>
            <w:r w:rsidR="00F94BCB" w:rsidRPr="00C951AA">
              <w:rPr>
                <w:rFonts w:ascii="Times New Roman" w:hAnsi="Times New Roman"/>
                <w:sz w:val="20"/>
                <w:szCs w:val="20"/>
              </w:rPr>
              <w:t>% , факт</w:t>
            </w:r>
            <w:r w:rsidR="00C90DA0" w:rsidRPr="00C951AA">
              <w:rPr>
                <w:rFonts w:ascii="Times New Roman" w:hAnsi="Times New Roman"/>
                <w:sz w:val="20"/>
                <w:szCs w:val="20"/>
              </w:rPr>
              <w:t xml:space="preserve"> </w:t>
            </w:r>
            <w:r w:rsidR="00F94BCB" w:rsidRPr="00C951AA">
              <w:rPr>
                <w:rFonts w:ascii="Times New Roman" w:hAnsi="Times New Roman"/>
                <w:sz w:val="20"/>
                <w:szCs w:val="20"/>
              </w:rPr>
              <w:t xml:space="preserve"> – </w:t>
            </w:r>
            <w:r w:rsidR="00FA010D" w:rsidRPr="00C951AA">
              <w:rPr>
                <w:rFonts w:ascii="Times New Roman" w:hAnsi="Times New Roman"/>
                <w:sz w:val="20"/>
                <w:szCs w:val="20"/>
              </w:rPr>
              <w:t>8</w:t>
            </w:r>
            <w:r w:rsidR="001F75B0" w:rsidRPr="00C951AA">
              <w:rPr>
                <w:rFonts w:ascii="Times New Roman" w:hAnsi="Times New Roman"/>
                <w:sz w:val="20"/>
                <w:szCs w:val="20"/>
              </w:rPr>
              <w:t>8,</w:t>
            </w:r>
            <w:r w:rsidR="00FA010D" w:rsidRPr="00C951AA">
              <w:rPr>
                <w:rFonts w:ascii="Times New Roman" w:hAnsi="Times New Roman"/>
                <w:sz w:val="20"/>
                <w:szCs w:val="20"/>
              </w:rPr>
              <w:t>1</w:t>
            </w:r>
            <w:r w:rsidR="00C90DA0" w:rsidRPr="00C951AA">
              <w:rPr>
                <w:rFonts w:ascii="Times New Roman" w:hAnsi="Times New Roman"/>
                <w:sz w:val="20"/>
                <w:szCs w:val="20"/>
              </w:rPr>
              <w:t xml:space="preserve"> </w:t>
            </w:r>
            <w:r w:rsidR="00F94BCB" w:rsidRPr="00C951AA">
              <w:rPr>
                <w:rFonts w:ascii="Times New Roman" w:hAnsi="Times New Roman"/>
                <w:sz w:val="20"/>
                <w:szCs w:val="20"/>
              </w:rPr>
              <w:t>%)</w:t>
            </w:r>
          </w:p>
        </w:tc>
        <w:tc>
          <w:tcPr>
            <w:tcW w:w="4882" w:type="dxa"/>
            <w:tcBorders>
              <w:top w:val="single" w:sz="4" w:space="0" w:color="595959"/>
              <w:left w:val="single" w:sz="4" w:space="0" w:color="595959"/>
              <w:bottom w:val="single" w:sz="4" w:space="0" w:color="595959"/>
              <w:right w:val="single" w:sz="4" w:space="0" w:color="595959"/>
            </w:tcBorders>
            <w:shd w:val="clear" w:color="auto" w:fill="auto"/>
          </w:tcPr>
          <w:p w:rsidR="001C6A1E" w:rsidRPr="00C951AA" w:rsidRDefault="004631F8" w:rsidP="004631F8">
            <w:pPr>
              <w:keepNext/>
              <w:keepLines/>
              <w:tabs>
                <w:tab w:val="left" w:pos="900"/>
                <w:tab w:val="left" w:pos="1080"/>
              </w:tabs>
              <w:ind w:firstLine="0"/>
              <w:jc w:val="center"/>
              <w:rPr>
                <w:rFonts w:ascii="Times New Roman" w:hAnsi="Times New Roman"/>
                <w:bCs/>
                <w:sz w:val="20"/>
                <w:szCs w:val="20"/>
              </w:rPr>
            </w:pPr>
            <w:r w:rsidRPr="00C951AA">
              <w:rPr>
                <w:rFonts w:ascii="Times New Roman" w:hAnsi="Times New Roman"/>
                <w:bCs/>
                <w:sz w:val="20"/>
                <w:szCs w:val="20"/>
              </w:rPr>
              <w:t xml:space="preserve">ГУ «Управление образования </w:t>
            </w:r>
            <w:proofErr w:type="spellStart"/>
            <w:r w:rsidRPr="00C951AA">
              <w:rPr>
                <w:rFonts w:ascii="Times New Roman" w:hAnsi="Times New Roman"/>
                <w:bCs/>
                <w:sz w:val="20"/>
                <w:szCs w:val="20"/>
              </w:rPr>
              <w:t>акимата</w:t>
            </w:r>
            <w:proofErr w:type="spellEnd"/>
            <w:r w:rsidRPr="00C951AA">
              <w:rPr>
                <w:rFonts w:ascii="Times New Roman" w:hAnsi="Times New Roman"/>
                <w:bCs/>
                <w:sz w:val="20"/>
                <w:szCs w:val="20"/>
              </w:rPr>
              <w:t xml:space="preserve"> </w:t>
            </w:r>
            <w:proofErr w:type="spellStart"/>
            <w:r w:rsidRPr="00C951AA">
              <w:rPr>
                <w:rFonts w:ascii="Times New Roman" w:hAnsi="Times New Roman"/>
                <w:bCs/>
                <w:sz w:val="20"/>
                <w:szCs w:val="20"/>
              </w:rPr>
              <w:t>Костанайской</w:t>
            </w:r>
            <w:proofErr w:type="spellEnd"/>
            <w:r w:rsidRPr="00C951AA">
              <w:rPr>
                <w:rFonts w:ascii="Times New Roman" w:hAnsi="Times New Roman"/>
                <w:bCs/>
                <w:sz w:val="20"/>
                <w:szCs w:val="20"/>
              </w:rPr>
              <w:t xml:space="preserve"> области»</w:t>
            </w:r>
            <w:r w:rsidR="000665F0" w:rsidRPr="00C951AA">
              <w:rPr>
                <w:rFonts w:ascii="Times New Roman" w:hAnsi="Times New Roman"/>
                <w:bCs/>
                <w:sz w:val="20"/>
                <w:szCs w:val="20"/>
              </w:rPr>
              <w:t>, частные дошкольные организации города Рудного</w:t>
            </w:r>
            <w:r w:rsidR="00261F57">
              <w:rPr>
                <w:rFonts w:ascii="Times New Roman" w:hAnsi="Times New Roman"/>
                <w:bCs/>
                <w:sz w:val="20"/>
                <w:szCs w:val="20"/>
              </w:rPr>
              <w:t>, частные предприятия</w:t>
            </w:r>
          </w:p>
        </w:tc>
        <w:tc>
          <w:tcPr>
            <w:tcW w:w="5660" w:type="dxa"/>
            <w:tcBorders>
              <w:top w:val="single" w:sz="4" w:space="0" w:color="595959"/>
              <w:left w:val="single" w:sz="4" w:space="0" w:color="595959"/>
              <w:bottom w:val="single" w:sz="4" w:space="0" w:color="595959"/>
              <w:right w:val="single" w:sz="4" w:space="0" w:color="595959"/>
            </w:tcBorders>
            <w:shd w:val="clear" w:color="auto" w:fill="auto"/>
          </w:tcPr>
          <w:p w:rsidR="001C6A1E" w:rsidRPr="00C951AA" w:rsidRDefault="005D6D95" w:rsidP="005D6D95">
            <w:pPr>
              <w:ind w:firstLine="0"/>
              <w:rPr>
                <w:rFonts w:ascii="Times New Roman" w:hAnsi="Times New Roman"/>
                <w:bCs/>
                <w:sz w:val="20"/>
                <w:szCs w:val="20"/>
              </w:rPr>
            </w:pPr>
            <w:r>
              <w:rPr>
                <w:rFonts w:ascii="Times New Roman" w:hAnsi="Times New Roman"/>
                <w:color w:val="000000"/>
                <w:sz w:val="20"/>
                <w:szCs w:val="16"/>
              </w:rPr>
              <w:t>О</w:t>
            </w:r>
            <w:r w:rsidRPr="00816680">
              <w:rPr>
                <w:rFonts w:ascii="Times New Roman" w:hAnsi="Times New Roman"/>
                <w:color w:val="000000"/>
                <w:sz w:val="20"/>
                <w:szCs w:val="16"/>
              </w:rPr>
              <w:t>ткрыт</w:t>
            </w:r>
            <w:r>
              <w:rPr>
                <w:rFonts w:ascii="Times New Roman" w:hAnsi="Times New Roman"/>
                <w:color w:val="000000"/>
                <w:sz w:val="20"/>
                <w:szCs w:val="16"/>
              </w:rPr>
              <w:t>ы группы</w:t>
            </w:r>
            <w:r w:rsidRPr="00816680">
              <w:rPr>
                <w:rFonts w:ascii="Times New Roman" w:hAnsi="Times New Roman"/>
                <w:color w:val="000000"/>
                <w:sz w:val="20"/>
                <w:szCs w:val="16"/>
              </w:rPr>
              <w:t xml:space="preserve"> за счет размещения государственного образовательного заказа в частн</w:t>
            </w:r>
            <w:r>
              <w:rPr>
                <w:rFonts w:ascii="Times New Roman" w:hAnsi="Times New Roman"/>
                <w:color w:val="000000"/>
                <w:sz w:val="20"/>
                <w:szCs w:val="16"/>
              </w:rPr>
              <w:t>ых</w:t>
            </w:r>
            <w:r w:rsidRPr="00816680">
              <w:rPr>
                <w:rFonts w:ascii="Times New Roman" w:hAnsi="Times New Roman"/>
                <w:color w:val="000000"/>
                <w:sz w:val="20"/>
                <w:szCs w:val="16"/>
              </w:rPr>
              <w:t xml:space="preserve">  мини центр</w:t>
            </w:r>
            <w:r>
              <w:rPr>
                <w:rFonts w:ascii="Times New Roman" w:hAnsi="Times New Roman"/>
                <w:color w:val="000000"/>
                <w:sz w:val="20"/>
                <w:szCs w:val="16"/>
              </w:rPr>
              <w:t>ах</w:t>
            </w:r>
            <w:r w:rsidRPr="00816680">
              <w:rPr>
                <w:rFonts w:ascii="Times New Roman" w:hAnsi="Times New Roman"/>
                <w:color w:val="000000"/>
                <w:sz w:val="20"/>
                <w:szCs w:val="16"/>
              </w:rPr>
              <w:t xml:space="preserve"> ТОО "ТДТ 2018"  на 130 мест</w:t>
            </w:r>
            <w:r>
              <w:rPr>
                <w:rFonts w:ascii="Times New Roman" w:hAnsi="Times New Roman"/>
                <w:color w:val="000000"/>
                <w:sz w:val="20"/>
                <w:szCs w:val="16"/>
              </w:rPr>
              <w:t>,</w:t>
            </w:r>
            <w:r w:rsidRPr="00816680">
              <w:rPr>
                <w:rFonts w:ascii="Times New Roman" w:hAnsi="Times New Roman"/>
                <w:color w:val="000000"/>
                <w:sz w:val="20"/>
                <w:szCs w:val="16"/>
              </w:rPr>
              <w:t xml:space="preserve"> ТОО «Фиалка 2018» на 55 мест.</w:t>
            </w:r>
          </w:p>
        </w:tc>
      </w:tr>
      <w:tr w:rsidR="00E33E23" w:rsidRPr="0006301A" w:rsidTr="00531C21">
        <w:trPr>
          <w:trHeight w:val="266"/>
        </w:trPr>
        <w:tc>
          <w:tcPr>
            <w:tcW w:w="4592" w:type="dxa"/>
            <w:tcBorders>
              <w:top w:val="single" w:sz="4" w:space="0" w:color="595959"/>
              <w:left w:val="single" w:sz="4" w:space="0" w:color="595959"/>
              <w:bottom w:val="single" w:sz="4" w:space="0" w:color="595959"/>
              <w:right w:val="single" w:sz="4" w:space="0" w:color="595959"/>
            </w:tcBorders>
            <w:shd w:val="clear" w:color="auto" w:fill="auto"/>
          </w:tcPr>
          <w:p w:rsidR="00E33E23" w:rsidRPr="00C951AA" w:rsidRDefault="00E33E23" w:rsidP="00F61DEF">
            <w:pPr>
              <w:keepNext/>
              <w:keepLines/>
              <w:tabs>
                <w:tab w:val="left" w:pos="900"/>
                <w:tab w:val="left" w:pos="1080"/>
              </w:tabs>
              <w:ind w:firstLine="0"/>
              <w:jc w:val="left"/>
              <w:rPr>
                <w:rFonts w:ascii="Times New Roman" w:hAnsi="Times New Roman"/>
                <w:sz w:val="20"/>
                <w:szCs w:val="20"/>
              </w:rPr>
            </w:pPr>
            <w:r w:rsidRPr="00C951AA">
              <w:rPr>
                <w:rFonts w:ascii="Times New Roman" w:hAnsi="Times New Roman"/>
                <w:sz w:val="20"/>
                <w:szCs w:val="20"/>
              </w:rPr>
              <w:t xml:space="preserve">Снижение младенческой смертности на 1000 </w:t>
            </w:r>
            <w:proofErr w:type="gramStart"/>
            <w:r w:rsidRPr="00C951AA">
              <w:rPr>
                <w:rFonts w:ascii="Times New Roman" w:hAnsi="Times New Roman"/>
                <w:sz w:val="20"/>
                <w:szCs w:val="20"/>
              </w:rPr>
              <w:t>родившихся</w:t>
            </w:r>
            <w:proofErr w:type="gramEnd"/>
            <w:r w:rsidRPr="00C951AA">
              <w:rPr>
                <w:rFonts w:ascii="Times New Roman" w:hAnsi="Times New Roman"/>
                <w:sz w:val="20"/>
                <w:szCs w:val="20"/>
              </w:rPr>
              <w:t xml:space="preserve"> живыми (план – </w:t>
            </w:r>
            <w:r w:rsidR="00E60186" w:rsidRPr="00C951AA">
              <w:rPr>
                <w:rFonts w:ascii="Times New Roman" w:hAnsi="Times New Roman"/>
                <w:sz w:val="20"/>
                <w:szCs w:val="20"/>
              </w:rPr>
              <w:t>9</w:t>
            </w:r>
            <w:r w:rsidRPr="00C951AA">
              <w:rPr>
                <w:rFonts w:ascii="Times New Roman" w:hAnsi="Times New Roman"/>
                <w:sz w:val="20"/>
                <w:szCs w:val="20"/>
              </w:rPr>
              <w:t>,</w:t>
            </w:r>
            <w:r w:rsidR="00E60186" w:rsidRPr="00C951AA">
              <w:rPr>
                <w:rFonts w:ascii="Times New Roman" w:hAnsi="Times New Roman"/>
                <w:sz w:val="20"/>
                <w:szCs w:val="20"/>
              </w:rPr>
              <w:t>2</w:t>
            </w:r>
            <w:r w:rsidR="00C90DA0" w:rsidRPr="00C951AA">
              <w:rPr>
                <w:rFonts w:ascii="Times New Roman" w:hAnsi="Times New Roman"/>
                <w:sz w:val="20"/>
                <w:szCs w:val="20"/>
              </w:rPr>
              <w:t xml:space="preserve"> </w:t>
            </w:r>
            <w:r w:rsidRPr="00C951AA">
              <w:rPr>
                <w:rFonts w:ascii="Times New Roman" w:hAnsi="Times New Roman"/>
                <w:sz w:val="20"/>
                <w:szCs w:val="20"/>
              </w:rPr>
              <w:t xml:space="preserve">% , факт  – </w:t>
            </w:r>
            <w:r w:rsidR="00E60186" w:rsidRPr="00C951AA">
              <w:rPr>
                <w:rFonts w:ascii="Times New Roman" w:hAnsi="Times New Roman"/>
                <w:sz w:val="20"/>
                <w:szCs w:val="20"/>
              </w:rPr>
              <w:t>13,1</w:t>
            </w:r>
            <w:r w:rsidR="00C90DA0" w:rsidRPr="00C951AA">
              <w:rPr>
                <w:rFonts w:ascii="Times New Roman" w:hAnsi="Times New Roman"/>
                <w:sz w:val="20"/>
                <w:szCs w:val="20"/>
              </w:rPr>
              <w:t xml:space="preserve"> </w:t>
            </w:r>
            <w:r w:rsidRPr="00C951AA">
              <w:rPr>
                <w:rFonts w:ascii="Times New Roman" w:hAnsi="Times New Roman"/>
                <w:sz w:val="20"/>
                <w:szCs w:val="20"/>
              </w:rPr>
              <w:t>%)</w:t>
            </w:r>
          </w:p>
        </w:tc>
        <w:tc>
          <w:tcPr>
            <w:tcW w:w="4882" w:type="dxa"/>
            <w:tcBorders>
              <w:top w:val="single" w:sz="4" w:space="0" w:color="595959"/>
              <w:left w:val="single" w:sz="4" w:space="0" w:color="595959"/>
              <w:bottom w:val="single" w:sz="4" w:space="0" w:color="595959"/>
              <w:right w:val="single" w:sz="4" w:space="0" w:color="595959"/>
            </w:tcBorders>
            <w:shd w:val="clear" w:color="auto" w:fill="auto"/>
          </w:tcPr>
          <w:p w:rsidR="00E33E23" w:rsidRPr="00C951AA" w:rsidRDefault="00813D94" w:rsidP="00E33E23">
            <w:pPr>
              <w:keepNext/>
              <w:keepLines/>
              <w:tabs>
                <w:tab w:val="left" w:pos="900"/>
                <w:tab w:val="left" w:pos="1080"/>
              </w:tabs>
              <w:ind w:firstLine="0"/>
              <w:jc w:val="center"/>
              <w:rPr>
                <w:rFonts w:ascii="Times New Roman" w:hAnsi="Times New Roman"/>
                <w:bCs/>
                <w:sz w:val="20"/>
                <w:szCs w:val="20"/>
              </w:rPr>
            </w:pPr>
            <w:r w:rsidRPr="00C951AA">
              <w:rPr>
                <w:rFonts w:ascii="Times New Roman" w:hAnsi="Times New Roman"/>
                <w:bCs/>
                <w:sz w:val="20"/>
                <w:szCs w:val="20"/>
              </w:rPr>
              <w:t>КГП «</w:t>
            </w:r>
            <w:proofErr w:type="spellStart"/>
            <w:r w:rsidRPr="00C951AA">
              <w:rPr>
                <w:rFonts w:ascii="Times New Roman" w:hAnsi="Times New Roman"/>
                <w:bCs/>
                <w:sz w:val="20"/>
                <w:szCs w:val="20"/>
              </w:rPr>
              <w:t>Рудненская</w:t>
            </w:r>
            <w:proofErr w:type="spellEnd"/>
            <w:r w:rsidRPr="00C951AA">
              <w:rPr>
                <w:rFonts w:ascii="Times New Roman" w:hAnsi="Times New Roman"/>
                <w:bCs/>
                <w:sz w:val="20"/>
                <w:szCs w:val="20"/>
              </w:rPr>
              <w:t xml:space="preserve"> городская больница»,  </w:t>
            </w:r>
            <w:r w:rsidR="00E33E23" w:rsidRPr="00C951AA">
              <w:rPr>
                <w:rFonts w:ascii="Times New Roman" w:hAnsi="Times New Roman"/>
                <w:bCs/>
                <w:sz w:val="20"/>
                <w:szCs w:val="20"/>
              </w:rPr>
              <w:t xml:space="preserve">ГУ «Управление здравоохранения </w:t>
            </w:r>
            <w:proofErr w:type="spellStart"/>
            <w:r w:rsidR="00E33E23" w:rsidRPr="00C951AA">
              <w:rPr>
                <w:rFonts w:ascii="Times New Roman" w:hAnsi="Times New Roman"/>
                <w:bCs/>
                <w:sz w:val="20"/>
                <w:szCs w:val="20"/>
              </w:rPr>
              <w:t>акимата</w:t>
            </w:r>
            <w:proofErr w:type="spellEnd"/>
            <w:r w:rsidR="00E33E23" w:rsidRPr="00C951AA">
              <w:rPr>
                <w:rFonts w:ascii="Times New Roman" w:hAnsi="Times New Roman"/>
                <w:bCs/>
                <w:sz w:val="20"/>
                <w:szCs w:val="20"/>
              </w:rPr>
              <w:t xml:space="preserve"> </w:t>
            </w:r>
            <w:proofErr w:type="spellStart"/>
            <w:r w:rsidR="00E33E23" w:rsidRPr="00C951AA">
              <w:rPr>
                <w:rFonts w:ascii="Times New Roman" w:hAnsi="Times New Roman"/>
                <w:bCs/>
                <w:sz w:val="20"/>
                <w:szCs w:val="20"/>
              </w:rPr>
              <w:t>Костанайской</w:t>
            </w:r>
            <w:proofErr w:type="spellEnd"/>
            <w:r w:rsidR="00E33E23" w:rsidRPr="00C951AA">
              <w:rPr>
                <w:rFonts w:ascii="Times New Roman" w:hAnsi="Times New Roman"/>
                <w:bCs/>
                <w:sz w:val="20"/>
                <w:szCs w:val="20"/>
              </w:rPr>
              <w:t xml:space="preserve"> области»</w:t>
            </w:r>
          </w:p>
        </w:tc>
        <w:tc>
          <w:tcPr>
            <w:tcW w:w="5660" w:type="dxa"/>
            <w:tcBorders>
              <w:top w:val="single" w:sz="4" w:space="0" w:color="595959"/>
              <w:left w:val="single" w:sz="4" w:space="0" w:color="595959"/>
              <w:bottom w:val="single" w:sz="4" w:space="0" w:color="595959"/>
              <w:right w:val="single" w:sz="4" w:space="0" w:color="595959"/>
            </w:tcBorders>
            <w:shd w:val="clear" w:color="auto" w:fill="auto"/>
          </w:tcPr>
          <w:p w:rsidR="00E33E23" w:rsidRPr="00C951AA" w:rsidRDefault="00813D94" w:rsidP="003F00FB">
            <w:pPr>
              <w:ind w:firstLine="0"/>
              <w:rPr>
                <w:rFonts w:ascii="Times New Roman" w:hAnsi="Times New Roman"/>
                <w:sz w:val="20"/>
                <w:szCs w:val="16"/>
              </w:rPr>
            </w:pPr>
            <w:r w:rsidRPr="00C951AA">
              <w:rPr>
                <w:rFonts w:ascii="Times New Roman" w:hAnsi="Times New Roman"/>
                <w:sz w:val="20"/>
                <w:szCs w:val="16"/>
              </w:rPr>
              <w:t>Ранний охват и постановка на учет беременных женщин. Своевременное взятие под наблюдение новорожденных детей, в том числе детей с врожденной патологией.</w:t>
            </w:r>
          </w:p>
        </w:tc>
      </w:tr>
      <w:tr w:rsidR="001246A6" w:rsidRPr="0006301A" w:rsidTr="00531C21">
        <w:trPr>
          <w:trHeight w:val="824"/>
        </w:trPr>
        <w:tc>
          <w:tcPr>
            <w:tcW w:w="4592" w:type="dxa"/>
            <w:tcBorders>
              <w:top w:val="single" w:sz="4" w:space="0" w:color="595959"/>
              <w:left w:val="single" w:sz="4" w:space="0" w:color="595959"/>
              <w:bottom w:val="single" w:sz="4" w:space="0" w:color="595959"/>
              <w:right w:val="single" w:sz="4" w:space="0" w:color="595959"/>
            </w:tcBorders>
            <w:shd w:val="clear" w:color="auto" w:fill="auto"/>
          </w:tcPr>
          <w:p w:rsidR="001246A6" w:rsidRPr="00C951AA" w:rsidRDefault="001246A6" w:rsidP="002D3C09">
            <w:pPr>
              <w:keepNext/>
              <w:keepLines/>
              <w:tabs>
                <w:tab w:val="left" w:pos="900"/>
                <w:tab w:val="left" w:pos="1080"/>
              </w:tabs>
              <w:ind w:firstLine="0"/>
              <w:jc w:val="left"/>
              <w:rPr>
                <w:rFonts w:ascii="Times New Roman" w:hAnsi="Times New Roman"/>
                <w:sz w:val="20"/>
                <w:szCs w:val="20"/>
              </w:rPr>
            </w:pPr>
            <w:r w:rsidRPr="00C951AA">
              <w:rPr>
                <w:rFonts w:ascii="Times New Roman" w:hAnsi="Times New Roman"/>
                <w:sz w:val="20"/>
                <w:szCs w:val="20"/>
              </w:rPr>
              <w:t>Увеличение количества обслуженных посетителей местами размещения по въездному туризму (нерезиденты), в сравнении с предыдущим годом</w:t>
            </w:r>
            <w:r w:rsidR="00C90DA0" w:rsidRPr="00C951AA">
              <w:rPr>
                <w:rFonts w:ascii="Times New Roman" w:hAnsi="Times New Roman"/>
                <w:sz w:val="20"/>
                <w:szCs w:val="20"/>
              </w:rPr>
              <w:t xml:space="preserve"> (план – </w:t>
            </w:r>
            <w:r w:rsidR="002D3C09">
              <w:rPr>
                <w:rFonts w:ascii="Times New Roman" w:hAnsi="Times New Roman"/>
                <w:sz w:val="20"/>
                <w:szCs w:val="20"/>
              </w:rPr>
              <w:t>100</w:t>
            </w:r>
            <w:r w:rsidR="00C90DA0" w:rsidRPr="00C951AA">
              <w:rPr>
                <w:rFonts w:ascii="Times New Roman" w:hAnsi="Times New Roman"/>
                <w:sz w:val="20"/>
                <w:szCs w:val="20"/>
              </w:rPr>
              <w:t xml:space="preserve"> % , факт  – </w:t>
            </w:r>
            <w:r w:rsidR="002D3C09">
              <w:rPr>
                <w:rFonts w:ascii="Times New Roman" w:hAnsi="Times New Roman"/>
                <w:sz w:val="20"/>
                <w:szCs w:val="20"/>
              </w:rPr>
              <w:t>99</w:t>
            </w:r>
            <w:r w:rsidR="00C90DA0" w:rsidRPr="00C951AA">
              <w:rPr>
                <w:rFonts w:ascii="Times New Roman" w:hAnsi="Times New Roman"/>
                <w:sz w:val="20"/>
                <w:szCs w:val="20"/>
              </w:rPr>
              <w:t>,</w:t>
            </w:r>
            <w:r w:rsidR="002D3C09">
              <w:rPr>
                <w:rFonts w:ascii="Times New Roman" w:hAnsi="Times New Roman"/>
                <w:sz w:val="20"/>
                <w:szCs w:val="20"/>
              </w:rPr>
              <w:t>4</w:t>
            </w:r>
            <w:r w:rsidR="00C90DA0" w:rsidRPr="00C951AA">
              <w:rPr>
                <w:rFonts w:ascii="Times New Roman" w:hAnsi="Times New Roman"/>
                <w:sz w:val="20"/>
                <w:szCs w:val="20"/>
              </w:rPr>
              <w:t xml:space="preserve"> %)</w:t>
            </w:r>
          </w:p>
        </w:tc>
        <w:tc>
          <w:tcPr>
            <w:tcW w:w="4882" w:type="dxa"/>
            <w:tcBorders>
              <w:top w:val="single" w:sz="4" w:space="0" w:color="595959"/>
              <w:left w:val="single" w:sz="4" w:space="0" w:color="595959"/>
              <w:bottom w:val="single" w:sz="4" w:space="0" w:color="595959"/>
              <w:right w:val="single" w:sz="4" w:space="0" w:color="595959"/>
            </w:tcBorders>
            <w:shd w:val="clear" w:color="auto" w:fill="auto"/>
          </w:tcPr>
          <w:p w:rsidR="001246A6" w:rsidRPr="00C951AA" w:rsidRDefault="00237F71" w:rsidP="004631F8">
            <w:pPr>
              <w:keepNext/>
              <w:keepLines/>
              <w:tabs>
                <w:tab w:val="left" w:pos="900"/>
                <w:tab w:val="left" w:pos="1080"/>
              </w:tabs>
              <w:ind w:firstLine="0"/>
              <w:jc w:val="center"/>
              <w:rPr>
                <w:rFonts w:ascii="Times New Roman" w:hAnsi="Times New Roman"/>
                <w:bCs/>
                <w:sz w:val="20"/>
                <w:szCs w:val="20"/>
              </w:rPr>
            </w:pPr>
            <w:r w:rsidRPr="00C951AA">
              <w:rPr>
                <w:rFonts w:ascii="Times New Roman" w:hAnsi="Times New Roman"/>
                <w:bCs/>
                <w:sz w:val="20"/>
                <w:szCs w:val="20"/>
              </w:rPr>
              <w:t>Департамент статистики</w:t>
            </w:r>
          </w:p>
        </w:tc>
        <w:tc>
          <w:tcPr>
            <w:tcW w:w="5660" w:type="dxa"/>
            <w:tcBorders>
              <w:top w:val="single" w:sz="4" w:space="0" w:color="595959"/>
              <w:left w:val="single" w:sz="4" w:space="0" w:color="595959"/>
              <w:bottom w:val="single" w:sz="4" w:space="0" w:color="595959"/>
              <w:right w:val="single" w:sz="4" w:space="0" w:color="595959"/>
            </w:tcBorders>
            <w:shd w:val="clear" w:color="auto" w:fill="auto"/>
          </w:tcPr>
          <w:p w:rsidR="001246A6" w:rsidRPr="00C951AA" w:rsidRDefault="00237F71" w:rsidP="00237F71">
            <w:pPr>
              <w:ind w:firstLine="0"/>
              <w:rPr>
                <w:rFonts w:ascii="Times New Roman" w:hAnsi="Times New Roman"/>
                <w:color w:val="000000"/>
                <w:sz w:val="20"/>
                <w:szCs w:val="16"/>
              </w:rPr>
            </w:pPr>
            <w:r w:rsidRPr="00C951AA">
              <w:rPr>
                <w:rFonts w:ascii="Times New Roman" w:hAnsi="Times New Roman"/>
                <w:color w:val="000000"/>
                <w:sz w:val="20"/>
                <w:szCs w:val="16"/>
              </w:rPr>
              <w:t>Проведение культурно-массовых мероприятий между предпринимателями стран ближнего и дальнего зарубежья для налаживания контактов в различных сферах деятельности, в том числе в части торгово-экономических связей. Реализация совместных проектов и сотрудничество по вопросам развития туристической отрасли.</w:t>
            </w:r>
          </w:p>
        </w:tc>
      </w:tr>
      <w:tr w:rsidR="00224E70" w:rsidRPr="0006301A" w:rsidTr="00531C21">
        <w:trPr>
          <w:trHeight w:val="266"/>
        </w:trPr>
        <w:tc>
          <w:tcPr>
            <w:tcW w:w="4592" w:type="dxa"/>
            <w:tcBorders>
              <w:top w:val="single" w:sz="4" w:space="0" w:color="595959"/>
              <w:left w:val="single" w:sz="4" w:space="0" w:color="595959"/>
              <w:bottom w:val="single" w:sz="4" w:space="0" w:color="595959"/>
              <w:right w:val="single" w:sz="4" w:space="0" w:color="595959"/>
            </w:tcBorders>
            <w:shd w:val="clear" w:color="auto" w:fill="auto"/>
          </w:tcPr>
          <w:p w:rsidR="00224E70" w:rsidRPr="00C951AA" w:rsidRDefault="00224E70" w:rsidP="00F61DEF">
            <w:pPr>
              <w:keepNext/>
              <w:keepLines/>
              <w:tabs>
                <w:tab w:val="left" w:pos="900"/>
                <w:tab w:val="left" w:pos="1080"/>
              </w:tabs>
              <w:ind w:firstLine="0"/>
              <w:jc w:val="left"/>
              <w:rPr>
                <w:rFonts w:ascii="Times New Roman" w:hAnsi="Times New Roman"/>
                <w:bCs/>
                <w:sz w:val="20"/>
                <w:szCs w:val="20"/>
              </w:rPr>
            </w:pPr>
            <w:r w:rsidRPr="00C951AA">
              <w:rPr>
                <w:rFonts w:ascii="Times New Roman" w:hAnsi="Times New Roman"/>
                <w:bCs/>
                <w:sz w:val="20"/>
                <w:szCs w:val="20"/>
              </w:rPr>
              <w:t>Удельный вес преступлений, совершенных на улицах</w:t>
            </w:r>
            <w:r w:rsidR="00F94BCB" w:rsidRPr="00C951AA">
              <w:rPr>
                <w:rFonts w:ascii="Times New Roman" w:hAnsi="Times New Roman"/>
                <w:bCs/>
                <w:sz w:val="20"/>
                <w:szCs w:val="20"/>
              </w:rPr>
              <w:t xml:space="preserve"> </w:t>
            </w:r>
            <w:r w:rsidR="00F94BCB" w:rsidRPr="00C951AA">
              <w:rPr>
                <w:rFonts w:ascii="Times New Roman" w:hAnsi="Times New Roman"/>
                <w:sz w:val="20"/>
                <w:szCs w:val="20"/>
              </w:rPr>
              <w:t xml:space="preserve">(план – </w:t>
            </w:r>
            <w:r w:rsidR="00550658" w:rsidRPr="00C951AA">
              <w:rPr>
                <w:rFonts w:ascii="Times New Roman" w:hAnsi="Times New Roman"/>
                <w:sz w:val="20"/>
                <w:szCs w:val="20"/>
              </w:rPr>
              <w:t>19,8</w:t>
            </w:r>
            <w:r w:rsidR="00F94BCB" w:rsidRPr="00C951AA">
              <w:rPr>
                <w:rFonts w:ascii="Times New Roman" w:hAnsi="Times New Roman"/>
                <w:sz w:val="20"/>
                <w:szCs w:val="20"/>
              </w:rPr>
              <w:t xml:space="preserve">% , факт – </w:t>
            </w:r>
            <w:r w:rsidR="00550658" w:rsidRPr="00C951AA">
              <w:rPr>
                <w:rFonts w:ascii="Times New Roman" w:hAnsi="Times New Roman"/>
                <w:sz w:val="20"/>
                <w:szCs w:val="20"/>
              </w:rPr>
              <w:t>19</w:t>
            </w:r>
            <w:r w:rsidR="00F94BCB" w:rsidRPr="00C951AA">
              <w:rPr>
                <w:rFonts w:ascii="Times New Roman" w:hAnsi="Times New Roman"/>
                <w:sz w:val="20"/>
                <w:szCs w:val="20"/>
              </w:rPr>
              <w:t>,</w:t>
            </w:r>
            <w:r w:rsidR="00550658" w:rsidRPr="00C951AA">
              <w:rPr>
                <w:rFonts w:ascii="Times New Roman" w:hAnsi="Times New Roman"/>
                <w:sz w:val="20"/>
                <w:szCs w:val="20"/>
              </w:rPr>
              <w:t>9</w:t>
            </w:r>
            <w:r w:rsidR="00A62BB9">
              <w:rPr>
                <w:rFonts w:ascii="Times New Roman" w:hAnsi="Times New Roman"/>
                <w:sz w:val="20"/>
                <w:szCs w:val="20"/>
              </w:rPr>
              <w:t xml:space="preserve"> </w:t>
            </w:r>
            <w:r w:rsidR="00F94BCB" w:rsidRPr="00C951AA">
              <w:rPr>
                <w:rFonts w:ascii="Times New Roman" w:hAnsi="Times New Roman"/>
                <w:sz w:val="20"/>
                <w:szCs w:val="20"/>
              </w:rPr>
              <w:t>%)</w:t>
            </w:r>
          </w:p>
        </w:tc>
        <w:tc>
          <w:tcPr>
            <w:tcW w:w="4882" w:type="dxa"/>
            <w:tcBorders>
              <w:top w:val="single" w:sz="4" w:space="0" w:color="595959"/>
              <w:left w:val="single" w:sz="4" w:space="0" w:color="595959"/>
              <w:bottom w:val="single" w:sz="4" w:space="0" w:color="595959"/>
              <w:right w:val="single" w:sz="4" w:space="0" w:color="595959"/>
            </w:tcBorders>
            <w:shd w:val="clear" w:color="auto" w:fill="auto"/>
          </w:tcPr>
          <w:p w:rsidR="00224E70" w:rsidRPr="00C951AA" w:rsidRDefault="00137771" w:rsidP="00EA608A">
            <w:pPr>
              <w:keepNext/>
              <w:keepLines/>
              <w:tabs>
                <w:tab w:val="left" w:pos="900"/>
                <w:tab w:val="left" w:pos="1080"/>
              </w:tabs>
              <w:ind w:firstLine="0"/>
              <w:jc w:val="center"/>
              <w:rPr>
                <w:rFonts w:ascii="Times New Roman" w:hAnsi="Times New Roman"/>
                <w:bCs/>
                <w:sz w:val="20"/>
                <w:szCs w:val="20"/>
              </w:rPr>
            </w:pPr>
            <w:r w:rsidRPr="00C951AA">
              <w:rPr>
                <w:rFonts w:ascii="Times New Roman" w:hAnsi="Times New Roman"/>
                <w:bCs/>
                <w:sz w:val="20"/>
                <w:szCs w:val="20"/>
              </w:rPr>
              <w:t xml:space="preserve">Отдел </w:t>
            </w:r>
            <w:r w:rsidR="00EA608A" w:rsidRPr="00C951AA">
              <w:rPr>
                <w:rFonts w:ascii="Times New Roman" w:hAnsi="Times New Roman"/>
                <w:bCs/>
                <w:sz w:val="20"/>
                <w:szCs w:val="20"/>
              </w:rPr>
              <w:t>местной полицейской службы и отдел криминальной полиции Управления полиции города Рудного</w:t>
            </w:r>
          </w:p>
        </w:tc>
        <w:tc>
          <w:tcPr>
            <w:tcW w:w="56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224E70" w:rsidRPr="00C951AA" w:rsidRDefault="00393FA8" w:rsidP="00393FA8">
            <w:pPr>
              <w:ind w:firstLine="0"/>
              <w:rPr>
                <w:rFonts w:ascii="Times New Roman" w:hAnsi="Times New Roman"/>
                <w:sz w:val="20"/>
                <w:szCs w:val="20"/>
              </w:rPr>
            </w:pPr>
            <w:r w:rsidRPr="00C951AA">
              <w:rPr>
                <w:rFonts w:ascii="Times New Roman" w:hAnsi="Times New Roman"/>
                <w:sz w:val="20"/>
                <w:szCs w:val="20"/>
              </w:rPr>
              <w:t>Исходя из анализа преступлений, совершенных на улицах, основными причинами данного вида преступлений является беспечность граждан и не обеспечения сохранности личного имущества. Преступными деяниями, совершаемые на улицах являются: убийства, причинения телесных повреждений, изнасилования, хулиганства, грабежи и разбойные нападения. Профилактика преступлений и правонарушений, совершаемых в общественных местах</w:t>
            </w:r>
            <w:r w:rsidR="000120D6" w:rsidRPr="00C951AA">
              <w:rPr>
                <w:rFonts w:ascii="Times New Roman" w:hAnsi="Times New Roman"/>
                <w:sz w:val="20"/>
                <w:szCs w:val="20"/>
              </w:rPr>
              <w:t>,</w:t>
            </w:r>
            <w:r w:rsidRPr="00C951AA">
              <w:rPr>
                <w:rFonts w:ascii="Times New Roman" w:hAnsi="Times New Roman"/>
                <w:sz w:val="20"/>
                <w:szCs w:val="20"/>
              </w:rPr>
              <w:t xml:space="preserve"> в том числе на улицах обеспечивается Управлением полиции, как посредством СМИ, так и при проведении </w:t>
            </w:r>
            <w:proofErr w:type="spellStart"/>
            <w:r w:rsidRPr="00C951AA">
              <w:rPr>
                <w:rFonts w:ascii="Times New Roman" w:hAnsi="Times New Roman"/>
                <w:sz w:val="20"/>
                <w:szCs w:val="20"/>
              </w:rPr>
              <w:t>праворазъяснительных</w:t>
            </w:r>
            <w:proofErr w:type="spellEnd"/>
            <w:r w:rsidRPr="00C951AA">
              <w:rPr>
                <w:rFonts w:ascii="Times New Roman" w:hAnsi="Times New Roman"/>
                <w:sz w:val="20"/>
                <w:szCs w:val="20"/>
              </w:rPr>
              <w:t xml:space="preserve"> бесед  с населением</w:t>
            </w:r>
          </w:p>
        </w:tc>
      </w:tr>
      <w:tr w:rsidR="00224E70" w:rsidRPr="0006301A" w:rsidTr="00531C21">
        <w:trPr>
          <w:trHeight w:val="266"/>
        </w:trPr>
        <w:tc>
          <w:tcPr>
            <w:tcW w:w="4592" w:type="dxa"/>
            <w:tcBorders>
              <w:top w:val="single" w:sz="4" w:space="0" w:color="595959"/>
              <w:left w:val="single" w:sz="4" w:space="0" w:color="595959"/>
              <w:bottom w:val="single" w:sz="4" w:space="0" w:color="595959"/>
              <w:right w:val="single" w:sz="4" w:space="0" w:color="595959"/>
            </w:tcBorders>
            <w:shd w:val="clear" w:color="auto" w:fill="auto"/>
          </w:tcPr>
          <w:p w:rsidR="00224E70" w:rsidRPr="00C951AA" w:rsidRDefault="00224E70" w:rsidP="00F61DEF">
            <w:pPr>
              <w:keepNext/>
              <w:keepLines/>
              <w:tabs>
                <w:tab w:val="left" w:pos="900"/>
                <w:tab w:val="left" w:pos="1080"/>
              </w:tabs>
              <w:ind w:firstLine="0"/>
              <w:jc w:val="left"/>
              <w:rPr>
                <w:rFonts w:ascii="Times New Roman" w:hAnsi="Times New Roman"/>
                <w:bCs/>
                <w:sz w:val="20"/>
                <w:szCs w:val="20"/>
              </w:rPr>
            </w:pPr>
            <w:r w:rsidRPr="00C951AA">
              <w:rPr>
                <w:rFonts w:ascii="Times New Roman" w:hAnsi="Times New Roman"/>
                <w:bCs/>
                <w:sz w:val="20"/>
                <w:szCs w:val="20"/>
              </w:rPr>
              <w:t>Снижение числа погибших в дорожно-транспортных происшествиях на 100 пострадавших</w:t>
            </w:r>
            <w:r w:rsidR="00F94BCB" w:rsidRPr="00C951AA">
              <w:rPr>
                <w:rFonts w:ascii="Times New Roman" w:hAnsi="Times New Roman"/>
                <w:bCs/>
                <w:sz w:val="20"/>
                <w:szCs w:val="20"/>
              </w:rPr>
              <w:t xml:space="preserve"> </w:t>
            </w:r>
            <w:r w:rsidR="00F94BCB" w:rsidRPr="00C951AA">
              <w:rPr>
                <w:rFonts w:ascii="Times New Roman" w:hAnsi="Times New Roman"/>
                <w:sz w:val="20"/>
                <w:szCs w:val="20"/>
              </w:rPr>
              <w:t xml:space="preserve">(план – </w:t>
            </w:r>
            <w:r w:rsidR="001F75B0" w:rsidRPr="00C951AA">
              <w:rPr>
                <w:rFonts w:ascii="Times New Roman" w:hAnsi="Times New Roman"/>
                <w:sz w:val="20"/>
                <w:szCs w:val="20"/>
              </w:rPr>
              <w:t>9,1ед.</w:t>
            </w:r>
            <w:r w:rsidR="00F94BCB" w:rsidRPr="00C951AA">
              <w:rPr>
                <w:rFonts w:ascii="Times New Roman" w:hAnsi="Times New Roman"/>
                <w:sz w:val="20"/>
                <w:szCs w:val="20"/>
              </w:rPr>
              <w:t xml:space="preserve">, факт – </w:t>
            </w:r>
            <w:r w:rsidR="001F75B0" w:rsidRPr="00C951AA">
              <w:rPr>
                <w:rFonts w:ascii="Times New Roman" w:hAnsi="Times New Roman"/>
                <w:sz w:val="20"/>
                <w:szCs w:val="20"/>
              </w:rPr>
              <w:t>20 ед.</w:t>
            </w:r>
            <w:r w:rsidR="00F94BCB" w:rsidRPr="00C951AA">
              <w:rPr>
                <w:rFonts w:ascii="Times New Roman" w:hAnsi="Times New Roman"/>
                <w:sz w:val="20"/>
                <w:szCs w:val="20"/>
              </w:rPr>
              <w:t>)</w:t>
            </w:r>
          </w:p>
        </w:tc>
        <w:tc>
          <w:tcPr>
            <w:tcW w:w="4882" w:type="dxa"/>
            <w:tcBorders>
              <w:top w:val="single" w:sz="4" w:space="0" w:color="595959"/>
              <w:left w:val="single" w:sz="4" w:space="0" w:color="595959"/>
              <w:bottom w:val="single" w:sz="4" w:space="0" w:color="595959"/>
              <w:right w:val="single" w:sz="4" w:space="0" w:color="595959"/>
            </w:tcBorders>
            <w:shd w:val="clear" w:color="auto" w:fill="auto"/>
          </w:tcPr>
          <w:p w:rsidR="00224E70" w:rsidRPr="00C951AA" w:rsidRDefault="00EA608A" w:rsidP="00936113">
            <w:pPr>
              <w:keepNext/>
              <w:keepLines/>
              <w:tabs>
                <w:tab w:val="left" w:pos="900"/>
                <w:tab w:val="left" w:pos="1080"/>
              </w:tabs>
              <w:ind w:firstLine="0"/>
              <w:jc w:val="center"/>
              <w:rPr>
                <w:rFonts w:ascii="Times New Roman" w:hAnsi="Times New Roman"/>
                <w:bCs/>
                <w:sz w:val="20"/>
                <w:szCs w:val="20"/>
              </w:rPr>
            </w:pPr>
            <w:r w:rsidRPr="00C951AA">
              <w:rPr>
                <w:rFonts w:ascii="Times New Roman" w:hAnsi="Times New Roman"/>
                <w:bCs/>
                <w:sz w:val="20"/>
                <w:szCs w:val="20"/>
              </w:rPr>
              <w:t>Отдел местной полицейской службы и отдел административной полиции Управления полиции города Рудного</w:t>
            </w:r>
            <w:r w:rsidR="00936113" w:rsidRPr="00C951AA">
              <w:rPr>
                <w:rFonts w:ascii="Times New Roman" w:hAnsi="Times New Roman"/>
                <w:bCs/>
                <w:sz w:val="20"/>
                <w:szCs w:val="20"/>
              </w:rPr>
              <w:t>, ГУ «</w:t>
            </w:r>
            <w:proofErr w:type="spellStart"/>
            <w:r w:rsidR="00936113" w:rsidRPr="00C951AA">
              <w:rPr>
                <w:rFonts w:ascii="Times New Roman" w:hAnsi="Times New Roman"/>
                <w:bCs/>
                <w:sz w:val="20"/>
                <w:szCs w:val="20"/>
              </w:rPr>
              <w:t>Рудненский</w:t>
            </w:r>
            <w:proofErr w:type="spellEnd"/>
            <w:r w:rsidR="00936113" w:rsidRPr="00C951AA">
              <w:rPr>
                <w:rFonts w:ascii="Times New Roman" w:hAnsi="Times New Roman"/>
                <w:bCs/>
                <w:sz w:val="20"/>
                <w:szCs w:val="20"/>
              </w:rPr>
              <w:t xml:space="preserve"> городской отдел жилищно-коммунального хозяйства, пассажирского транспорта и автомобильных дорог» </w:t>
            </w:r>
            <w:proofErr w:type="spellStart"/>
            <w:r w:rsidR="00936113" w:rsidRPr="00C951AA">
              <w:rPr>
                <w:rFonts w:ascii="Times New Roman" w:hAnsi="Times New Roman"/>
                <w:bCs/>
                <w:sz w:val="20"/>
                <w:szCs w:val="20"/>
              </w:rPr>
              <w:t>акимата</w:t>
            </w:r>
            <w:proofErr w:type="spellEnd"/>
            <w:r w:rsidR="00936113" w:rsidRPr="00C951AA">
              <w:rPr>
                <w:rFonts w:ascii="Times New Roman" w:hAnsi="Times New Roman"/>
                <w:bCs/>
                <w:sz w:val="20"/>
                <w:szCs w:val="20"/>
              </w:rPr>
              <w:t xml:space="preserve"> города Рудного, ТОО «Рахат</w:t>
            </w:r>
            <w:r w:rsidR="00D66884" w:rsidRPr="00C951AA">
              <w:rPr>
                <w:rFonts w:ascii="Times New Roman" w:hAnsi="Times New Roman"/>
                <w:bCs/>
                <w:sz w:val="20"/>
                <w:szCs w:val="20"/>
              </w:rPr>
              <w:t>-2018</w:t>
            </w:r>
            <w:r w:rsidR="00936113" w:rsidRPr="00C951AA">
              <w:rPr>
                <w:rFonts w:ascii="Times New Roman" w:hAnsi="Times New Roman"/>
                <w:bCs/>
                <w:sz w:val="20"/>
                <w:szCs w:val="20"/>
              </w:rPr>
              <w:t>»</w:t>
            </w:r>
          </w:p>
        </w:tc>
        <w:tc>
          <w:tcPr>
            <w:tcW w:w="56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224E70" w:rsidRPr="00C951AA" w:rsidRDefault="004E4235" w:rsidP="00762396">
            <w:pPr>
              <w:ind w:firstLine="0"/>
              <w:rPr>
                <w:rFonts w:ascii="Times New Roman" w:hAnsi="Times New Roman"/>
                <w:sz w:val="20"/>
                <w:szCs w:val="20"/>
              </w:rPr>
            </w:pPr>
            <w:r w:rsidRPr="00C951AA">
              <w:rPr>
                <w:rFonts w:ascii="Times New Roman" w:hAnsi="Times New Roman"/>
                <w:bCs/>
                <w:sz w:val="20"/>
                <w:szCs w:val="20"/>
                <w:lang w:eastAsia="ru-RU"/>
              </w:rPr>
              <w:t xml:space="preserve">Основными причинами дорожно-транспортных происшествий является несоблюдение скоростного режима, создание аварийных ситуаций и пользование мобильными средствами, что является личной недисциплинированностью водителей, а также несоблюдение Правил дорожного движения пешеходами. </w:t>
            </w:r>
            <w:r w:rsidR="00224E70" w:rsidRPr="00C951AA">
              <w:rPr>
                <w:rFonts w:ascii="Times New Roman" w:hAnsi="Times New Roman"/>
                <w:sz w:val="20"/>
                <w:szCs w:val="20"/>
              </w:rPr>
              <w:t xml:space="preserve">Проведение целенаправленной работы по </w:t>
            </w:r>
            <w:r w:rsidR="00224E70" w:rsidRPr="00C951AA">
              <w:rPr>
                <w:rFonts w:ascii="Times New Roman" w:hAnsi="Times New Roman"/>
                <w:sz w:val="20"/>
                <w:szCs w:val="20"/>
              </w:rPr>
              <w:lastRenderedPageBreak/>
              <w:t xml:space="preserve">предупреждению дорожно-транспортных происшествий, постоянно вносятся корректировки в дислокацию постов дорожно-патрульной полиции. </w:t>
            </w:r>
            <w:r w:rsidR="00762396" w:rsidRPr="00C951AA">
              <w:rPr>
                <w:rFonts w:ascii="Times New Roman" w:hAnsi="Times New Roman"/>
                <w:sz w:val="20"/>
                <w:szCs w:val="20"/>
              </w:rPr>
              <w:t>Своевременное заключение договоров отелом ЖКХ на зимнюю и летнюю очистку городских дорог и качественное проведение данных работ заказчиком.</w:t>
            </w:r>
          </w:p>
        </w:tc>
      </w:tr>
      <w:tr w:rsidR="001246A6" w:rsidRPr="0006301A" w:rsidTr="00531C21">
        <w:trPr>
          <w:trHeight w:val="266"/>
        </w:trPr>
        <w:tc>
          <w:tcPr>
            <w:tcW w:w="4592" w:type="dxa"/>
            <w:tcBorders>
              <w:top w:val="single" w:sz="4" w:space="0" w:color="595959"/>
              <w:left w:val="single" w:sz="4" w:space="0" w:color="595959"/>
              <w:bottom w:val="single" w:sz="4" w:space="0" w:color="595959"/>
              <w:right w:val="single" w:sz="4" w:space="0" w:color="595959"/>
            </w:tcBorders>
            <w:shd w:val="clear" w:color="auto" w:fill="auto"/>
          </w:tcPr>
          <w:p w:rsidR="001246A6" w:rsidRPr="00C951AA" w:rsidRDefault="00550658" w:rsidP="00A62BB9">
            <w:pPr>
              <w:keepNext/>
              <w:keepLines/>
              <w:tabs>
                <w:tab w:val="left" w:pos="900"/>
                <w:tab w:val="left" w:pos="1080"/>
              </w:tabs>
              <w:ind w:firstLine="0"/>
              <w:jc w:val="left"/>
              <w:rPr>
                <w:rFonts w:ascii="Times New Roman" w:hAnsi="Times New Roman"/>
                <w:bCs/>
                <w:sz w:val="20"/>
                <w:szCs w:val="20"/>
              </w:rPr>
            </w:pPr>
            <w:r w:rsidRPr="00C951AA">
              <w:rPr>
                <w:rFonts w:ascii="Times New Roman" w:hAnsi="Times New Roman"/>
                <w:bCs/>
                <w:sz w:val="20"/>
                <w:szCs w:val="20"/>
              </w:rPr>
              <w:lastRenderedPageBreak/>
              <w:t xml:space="preserve">Доля выявленных преступлений, связанных со сбытом либо в целях сбыта наркотиков, от общего количества </w:t>
            </w:r>
            <w:proofErr w:type="spellStart"/>
            <w:r w:rsidRPr="00C951AA">
              <w:rPr>
                <w:rFonts w:ascii="Times New Roman" w:hAnsi="Times New Roman"/>
                <w:bCs/>
                <w:sz w:val="20"/>
                <w:szCs w:val="20"/>
              </w:rPr>
              <w:t>наркопреступлений</w:t>
            </w:r>
            <w:proofErr w:type="spellEnd"/>
            <w:r w:rsidRPr="00C951AA">
              <w:rPr>
                <w:rFonts w:ascii="Times New Roman" w:hAnsi="Times New Roman"/>
                <w:bCs/>
                <w:sz w:val="20"/>
                <w:szCs w:val="20"/>
              </w:rPr>
              <w:t xml:space="preserve">  </w:t>
            </w:r>
            <w:r w:rsidRPr="00C951AA">
              <w:rPr>
                <w:rFonts w:ascii="Times New Roman" w:hAnsi="Times New Roman"/>
                <w:sz w:val="20"/>
                <w:szCs w:val="20"/>
              </w:rPr>
              <w:t xml:space="preserve">(план – </w:t>
            </w:r>
            <w:r w:rsidR="00C01D82" w:rsidRPr="00C951AA">
              <w:rPr>
                <w:rFonts w:ascii="Times New Roman" w:hAnsi="Times New Roman"/>
                <w:sz w:val="20"/>
                <w:szCs w:val="20"/>
              </w:rPr>
              <w:t>42 %</w:t>
            </w:r>
            <w:r w:rsidRPr="00C951AA">
              <w:rPr>
                <w:rFonts w:ascii="Times New Roman" w:hAnsi="Times New Roman"/>
                <w:sz w:val="20"/>
                <w:szCs w:val="20"/>
              </w:rPr>
              <w:t xml:space="preserve">, </w:t>
            </w:r>
            <w:r w:rsidR="00F61DEF">
              <w:rPr>
                <w:rFonts w:ascii="Times New Roman" w:hAnsi="Times New Roman"/>
                <w:sz w:val="20"/>
                <w:szCs w:val="20"/>
              </w:rPr>
              <w:t>факт</w:t>
            </w:r>
            <w:bookmarkStart w:id="0" w:name="_GoBack"/>
            <w:bookmarkEnd w:id="0"/>
            <w:r w:rsidR="00C90DA0" w:rsidRPr="00C951AA">
              <w:rPr>
                <w:rFonts w:ascii="Times New Roman" w:hAnsi="Times New Roman"/>
                <w:sz w:val="20"/>
                <w:szCs w:val="20"/>
              </w:rPr>
              <w:t xml:space="preserve"> - </w:t>
            </w:r>
            <w:r w:rsidR="00C01D82" w:rsidRPr="00C951AA">
              <w:rPr>
                <w:rFonts w:ascii="Times New Roman" w:hAnsi="Times New Roman"/>
                <w:sz w:val="20"/>
                <w:szCs w:val="20"/>
              </w:rPr>
              <w:t>52,9</w:t>
            </w:r>
            <w:r w:rsidRPr="00C951AA">
              <w:rPr>
                <w:rFonts w:ascii="Times New Roman" w:hAnsi="Times New Roman"/>
                <w:sz w:val="20"/>
                <w:szCs w:val="20"/>
              </w:rPr>
              <w:t xml:space="preserve"> </w:t>
            </w:r>
            <w:r w:rsidR="00C01D82" w:rsidRPr="00C951AA">
              <w:rPr>
                <w:rFonts w:ascii="Times New Roman" w:hAnsi="Times New Roman"/>
                <w:sz w:val="20"/>
                <w:szCs w:val="20"/>
              </w:rPr>
              <w:t>%</w:t>
            </w:r>
            <w:r w:rsidRPr="00C951AA">
              <w:rPr>
                <w:rFonts w:ascii="Times New Roman" w:hAnsi="Times New Roman"/>
                <w:sz w:val="20"/>
                <w:szCs w:val="20"/>
              </w:rPr>
              <w:t>)</w:t>
            </w:r>
          </w:p>
        </w:tc>
        <w:tc>
          <w:tcPr>
            <w:tcW w:w="4882" w:type="dxa"/>
            <w:tcBorders>
              <w:top w:val="single" w:sz="4" w:space="0" w:color="595959"/>
              <w:left w:val="single" w:sz="4" w:space="0" w:color="595959"/>
              <w:bottom w:val="single" w:sz="4" w:space="0" w:color="595959"/>
              <w:right w:val="single" w:sz="4" w:space="0" w:color="595959"/>
            </w:tcBorders>
            <w:shd w:val="clear" w:color="auto" w:fill="auto"/>
          </w:tcPr>
          <w:p w:rsidR="001246A6" w:rsidRPr="00C951AA" w:rsidRDefault="00EA608A" w:rsidP="00EA608A">
            <w:pPr>
              <w:keepNext/>
              <w:keepLines/>
              <w:tabs>
                <w:tab w:val="left" w:pos="900"/>
                <w:tab w:val="left" w:pos="1080"/>
              </w:tabs>
              <w:ind w:firstLine="0"/>
              <w:jc w:val="center"/>
              <w:rPr>
                <w:rFonts w:ascii="Times New Roman" w:hAnsi="Times New Roman"/>
                <w:color w:val="000000"/>
                <w:spacing w:val="-12"/>
                <w:sz w:val="20"/>
                <w:szCs w:val="20"/>
              </w:rPr>
            </w:pPr>
            <w:r w:rsidRPr="00C951AA">
              <w:rPr>
                <w:rFonts w:ascii="Times New Roman" w:hAnsi="Times New Roman"/>
                <w:bCs/>
                <w:sz w:val="20"/>
                <w:szCs w:val="20"/>
              </w:rPr>
              <w:t>Отдел местной полицейской службы и отдел по борьбе с наркобизнесом Управления полиции города Рудного</w:t>
            </w:r>
          </w:p>
        </w:tc>
        <w:tc>
          <w:tcPr>
            <w:tcW w:w="56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1246A6" w:rsidRPr="00C951AA" w:rsidRDefault="00415DAB" w:rsidP="00117329">
            <w:pPr>
              <w:ind w:firstLine="0"/>
              <w:rPr>
                <w:rFonts w:ascii="Times New Roman" w:hAnsi="Times New Roman"/>
                <w:sz w:val="20"/>
                <w:szCs w:val="20"/>
              </w:rPr>
            </w:pPr>
            <w:r w:rsidRPr="00C951AA">
              <w:rPr>
                <w:rFonts w:ascii="Times New Roman" w:hAnsi="Times New Roman"/>
                <w:sz w:val="20"/>
                <w:szCs w:val="20"/>
              </w:rPr>
              <w:t>За 12 месяцев 2018 года подразделениями и службами УП г.</w:t>
            </w:r>
            <w:r w:rsidR="00117329" w:rsidRPr="00C951AA">
              <w:rPr>
                <w:rFonts w:ascii="Times New Roman" w:hAnsi="Times New Roman"/>
                <w:sz w:val="20"/>
                <w:szCs w:val="20"/>
              </w:rPr>
              <w:t xml:space="preserve"> </w:t>
            </w:r>
            <w:r w:rsidRPr="00C951AA">
              <w:rPr>
                <w:rFonts w:ascii="Times New Roman" w:hAnsi="Times New Roman"/>
                <w:sz w:val="20"/>
                <w:szCs w:val="20"/>
              </w:rPr>
              <w:t xml:space="preserve">Рудного в сфере борьбы с нелегальным оборотом наркотических средств, психотропных веществ и </w:t>
            </w:r>
            <w:proofErr w:type="spellStart"/>
            <w:r w:rsidRPr="00C951AA">
              <w:rPr>
                <w:rFonts w:ascii="Times New Roman" w:hAnsi="Times New Roman"/>
                <w:sz w:val="20"/>
                <w:szCs w:val="20"/>
              </w:rPr>
              <w:t>прекурсоров</w:t>
            </w:r>
            <w:proofErr w:type="spellEnd"/>
            <w:r w:rsidRPr="00C951AA">
              <w:rPr>
                <w:rFonts w:ascii="Times New Roman" w:hAnsi="Times New Roman"/>
                <w:sz w:val="20"/>
                <w:szCs w:val="20"/>
              </w:rPr>
              <w:t xml:space="preserve"> была проделана следующая работа: на территории г. Рудного по линии незаконного оборота наркотических средств, зарегистрировано 99 уголовных правонарушений, из которых 17 </w:t>
            </w:r>
            <w:proofErr w:type="spellStart"/>
            <w:r w:rsidRPr="00C951AA">
              <w:rPr>
                <w:rFonts w:ascii="Times New Roman" w:hAnsi="Times New Roman"/>
                <w:sz w:val="20"/>
                <w:szCs w:val="20"/>
              </w:rPr>
              <w:t>наркопреступлений</w:t>
            </w:r>
            <w:proofErr w:type="spellEnd"/>
            <w:r w:rsidRPr="00C951AA">
              <w:rPr>
                <w:rFonts w:ascii="Times New Roman" w:hAnsi="Times New Roman"/>
                <w:sz w:val="20"/>
                <w:szCs w:val="20"/>
              </w:rPr>
              <w:t>.  С целью пресечения и предупреждения право-нарушений в сфере незаконного оборота наркотических средств на территории города Рудного проводятся оперативн</w:t>
            </w:r>
            <w:proofErr w:type="gramStart"/>
            <w:r w:rsidRPr="00C951AA">
              <w:rPr>
                <w:rFonts w:ascii="Times New Roman" w:hAnsi="Times New Roman"/>
                <w:sz w:val="20"/>
                <w:szCs w:val="20"/>
              </w:rPr>
              <w:t>о–</w:t>
            </w:r>
            <w:proofErr w:type="gramEnd"/>
            <w:r w:rsidRPr="00C951AA">
              <w:rPr>
                <w:rFonts w:ascii="Times New Roman" w:hAnsi="Times New Roman"/>
                <w:sz w:val="20"/>
                <w:szCs w:val="20"/>
              </w:rPr>
              <w:t xml:space="preserve"> профилактические мероприятия, ход которых освещается в СМИ.</w:t>
            </w:r>
          </w:p>
        </w:tc>
      </w:tr>
      <w:tr w:rsidR="00607E1A" w:rsidRPr="0006301A" w:rsidTr="00531C21">
        <w:trPr>
          <w:trHeight w:val="266"/>
        </w:trPr>
        <w:tc>
          <w:tcPr>
            <w:tcW w:w="4592" w:type="dxa"/>
            <w:tcBorders>
              <w:top w:val="single" w:sz="4" w:space="0" w:color="595959"/>
              <w:left w:val="single" w:sz="4" w:space="0" w:color="595959"/>
              <w:bottom w:val="single" w:sz="4" w:space="0" w:color="595959"/>
              <w:right w:val="single" w:sz="4" w:space="0" w:color="595959"/>
            </w:tcBorders>
            <w:shd w:val="clear" w:color="auto" w:fill="auto"/>
          </w:tcPr>
          <w:p w:rsidR="00607E1A" w:rsidRPr="00C951AA" w:rsidRDefault="004C5981" w:rsidP="00A62BB9">
            <w:pPr>
              <w:keepNext/>
              <w:keepLines/>
              <w:tabs>
                <w:tab w:val="left" w:pos="900"/>
                <w:tab w:val="left" w:pos="1080"/>
              </w:tabs>
              <w:ind w:firstLine="0"/>
              <w:jc w:val="left"/>
              <w:rPr>
                <w:rFonts w:ascii="Times New Roman" w:hAnsi="Times New Roman"/>
                <w:bCs/>
                <w:sz w:val="20"/>
                <w:szCs w:val="20"/>
              </w:rPr>
            </w:pPr>
            <w:r w:rsidRPr="00C951AA">
              <w:rPr>
                <w:rFonts w:ascii="Times New Roman" w:hAnsi="Times New Roman"/>
                <w:sz w:val="20"/>
                <w:szCs w:val="20"/>
              </w:rPr>
              <w:t xml:space="preserve">Плотность фиксированных линий телефонной связи на 100 жителей </w:t>
            </w:r>
            <w:r w:rsidRPr="00C951AA">
              <w:rPr>
                <w:rFonts w:ascii="Times New Roman" w:hAnsi="Times New Roman"/>
                <w:bCs/>
                <w:sz w:val="20"/>
                <w:szCs w:val="20"/>
              </w:rPr>
              <w:t xml:space="preserve"> </w:t>
            </w:r>
            <w:r w:rsidRPr="00C951AA">
              <w:rPr>
                <w:rFonts w:ascii="Times New Roman" w:hAnsi="Times New Roman"/>
                <w:sz w:val="20"/>
                <w:szCs w:val="20"/>
              </w:rPr>
              <w:t xml:space="preserve">(план – 31,5 %, факт </w:t>
            </w:r>
            <w:r w:rsidR="00C90DA0" w:rsidRPr="00C951AA">
              <w:rPr>
                <w:rFonts w:ascii="Times New Roman" w:hAnsi="Times New Roman"/>
                <w:sz w:val="20"/>
                <w:szCs w:val="20"/>
              </w:rPr>
              <w:t xml:space="preserve"> </w:t>
            </w:r>
            <w:r w:rsidRPr="00C951AA">
              <w:rPr>
                <w:rFonts w:ascii="Times New Roman" w:hAnsi="Times New Roman"/>
                <w:sz w:val="20"/>
                <w:szCs w:val="20"/>
              </w:rPr>
              <w:t>– 31 %)</w:t>
            </w:r>
          </w:p>
        </w:tc>
        <w:tc>
          <w:tcPr>
            <w:tcW w:w="4882" w:type="dxa"/>
            <w:tcBorders>
              <w:top w:val="single" w:sz="4" w:space="0" w:color="595959"/>
              <w:left w:val="single" w:sz="4" w:space="0" w:color="595959"/>
              <w:bottom w:val="single" w:sz="4" w:space="0" w:color="595959"/>
              <w:right w:val="single" w:sz="4" w:space="0" w:color="595959"/>
            </w:tcBorders>
            <w:shd w:val="clear" w:color="auto" w:fill="auto"/>
          </w:tcPr>
          <w:p w:rsidR="00117B39" w:rsidRPr="00C951AA" w:rsidRDefault="00117B39" w:rsidP="00117B39">
            <w:pPr>
              <w:keepNext/>
              <w:keepLines/>
              <w:tabs>
                <w:tab w:val="left" w:pos="900"/>
                <w:tab w:val="left" w:pos="1080"/>
              </w:tabs>
              <w:ind w:firstLine="0"/>
              <w:jc w:val="center"/>
              <w:rPr>
                <w:rFonts w:ascii="Times New Roman" w:hAnsi="Times New Roman"/>
                <w:bCs/>
                <w:sz w:val="20"/>
                <w:szCs w:val="20"/>
              </w:rPr>
            </w:pPr>
            <w:proofErr w:type="gramStart"/>
            <w:r w:rsidRPr="00C951AA">
              <w:rPr>
                <w:rFonts w:ascii="Times New Roman" w:hAnsi="Times New Roman"/>
                <w:bCs/>
                <w:sz w:val="20"/>
                <w:szCs w:val="20"/>
              </w:rPr>
              <w:t>Северный</w:t>
            </w:r>
            <w:proofErr w:type="gramEnd"/>
            <w:r w:rsidRPr="00C951AA">
              <w:rPr>
                <w:rFonts w:ascii="Times New Roman" w:hAnsi="Times New Roman"/>
                <w:bCs/>
                <w:sz w:val="20"/>
                <w:szCs w:val="20"/>
              </w:rPr>
              <w:t xml:space="preserve"> РДТ - филиала</w:t>
            </w:r>
          </w:p>
          <w:p w:rsidR="00607E1A" w:rsidRPr="00C951AA" w:rsidRDefault="00117B39" w:rsidP="00117B39">
            <w:pPr>
              <w:keepNext/>
              <w:keepLines/>
              <w:tabs>
                <w:tab w:val="left" w:pos="900"/>
                <w:tab w:val="left" w:pos="1080"/>
              </w:tabs>
              <w:ind w:firstLine="0"/>
              <w:jc w:val="center"/>
              <w:rPr>
                <w:rFonts w:ascii="Times New Roman" w:hAnsi="Times New Roman"/>
                <w:bCs/>
                <w:sz w:val="20"/>
                <w:szCs w:val="20"/>
              </w:rPr>
            </w:pPr>
            <w:r w:rsidRPr="00C951AA">
              <w:rPr>
                <w:rFonts w:ascii="Times New Roman" w:hAnsi="Times New Roman"/>
                <w:bCs/>
                <w:sz w:val="20"/>
                <w:szCs w:val="20"/>
              </w:rPr>
              <w:t>АО «</w:t>
            </w:r>
            <w:proofErr w:type="spellStart"/>
            <w:r w:rsidRPr="00C951AA">
              <w:rPr>
                <w:rFonts w:ascii="Times New Roman" w:hAnsi="Times New Roman"/>
                <w:bCs/>
                <w:sz w:val="20"/>
                <w:szCs w:val="20"/>
              </w:rPr>
              <w:t>Казахтелеком</w:t>
            </w:r>
            <w:proofErr w:type="spellEnd"/>
            <w:r w:rsidRPr="00C951AA">
              <w:rPr>
                <w:rFonts w:ascii="Times New Roman" w:hAnsi="Times New Roman"/>
                <w:bCs/>
                <w:sz w:val="20"/>
                <w:szCs w:val="20"/>
              </w:rPr>
              <w:t>»</w:t>
            </w:r>
          </w:p>
        </w:tc>
        <w:tc>
          <w:tcPr>
            <w:tcW w:w="5660" w:type="dxa"/>
            <w:tcBorders>
              <w:top w:val="single" w:sz="4" w:space="0" w:color="595959"/>
              <w:left w:val="single" w:sz="4" w:space="0" w:color="595959"/>
              <w:bottom w:val="single" w:sz="4" w:space="0" w:color="595959"/>
              <w:right w:val="single" w:sz="4" w:space="0" w:color="595959"/>
            </w:tcBorders>
            <w:shd w:val="clear" w:color="auto" w:fill="auto"/>
          </w:tcPr>
          <w:p w:rsidR="00607E1A" w:rsidRPr="00C951AA" w:rsidRDefault="003C1425" w:rsidP="006E1D4E">
            <w:pPr>
              <w:keepNext/>
              <w:keepLines/>
              <w:tabs>
                <w:tab w:val="left" w:pos="900"/>
                <w:tab w:val="left" w:pos="1080"/>
              </w:tabs>
              <w:ind w:firstLine="0"/>
              <w:rPr>
                <w:rFonts w:ascii="Times New Roman" w:hAnsi="Times New Roman"/>
                <w:bCs/>
                <w:sz w:val="20"/>
                <w:szCs w:val="20"/>
              </w:rPr>
            </w:pPr>
            <w:r w:rsidRPr="00C951AA">
              <w:rPr>
                <w:rFonts w:ascii="Times New Roman" w:hAnsi="Times New Roman"/>
                <w:bCs/>
                <w:sz w:val="20"/>
                <w:szCs w:val="20"/>
              </w:rPr>
              <w:t xml:space="preserve">Приток новых абонентов традиционной телефонии в сегменте физлиц происходит только за счет ввода в эксплуатацию новых жилых домов. </w:t>
            </w:r>
          </w:p>
        </w:tc>
      </w:tr>
    </w:tbl>
    <w:p w:rsidR="00485409" w:rsidRDefault="00485409" w:rsidP="0081158A">
      <w:pPr>
        <w:pStyle w:val="ConsPlusNormal"/>
        <w:keepNext/>
        <w:keepLines/>
        <w:widowControl/>
        <w:tabs>
          <w:tab w:val="left" w:pos="900"/>
          <w:tab w:val="left" w:pos="1080"/>
        </w:tabs>
        <w:ind w:firstLine="0"/>
        <w:jc w:val="center"/>
        <w:rPr>
          <w:rFonts w:ascii="Times New Roman" w:hAnsi="Times New Roman" w:cs="Times New Roman"/>
          <w:b/>
        </w:rPr>
      </w:pPr>
    </w:p>
    <w:p w:rsidR="00BA1932" w:rsidRDefault="00BA1932" w:rsidP="0081158A">
      <w:pPr>
        <w:pStyle w:val="ConsPlusNormal"/>
        <w:keepNext/>
        <w:keepLines/>
        <w:widowControl/>
        <w:tabs>
          <w:tab w:val="left" w:pos="900"/>
          <w:tab w:val="left" w:pos="1080"/>
        </w:tabs>
        <w:ind w:firstLine="0"/>
        <w:jc w:val="center"/>
        <w:rPr>
          <w:rFonts w:ascii="Times New Roman" w:hAnsi="Times New Roman" w:cs="Times New Roman"/>
          <w:b/>
        </w:rPr>
      </w:pPr>
    </w:p>
    <w:p w:rsidR="00E72FFC" w:rsidRDefault="0081158A" w:rsidP="0081158A">
      <w:pPr>
        <w:pStyle w:val="ConsPlusNormal"/>
        <w:keepNext/>
        <w:keepLines/>
        <w:widowControl/>
        <w:tabs>
          <w:tab w:val="left" w:pos="900"/>
          <w:tab w:val="left" w:pos="1080"/>
        </w:tabs>
        <w:ind w:firstLine="0"/>
        <w:jc w:val="center"/>
        <w:rPr>
          <w:rFonts w:ascii="Times New Roman" w:hAnsi="Times New Roman" w:cs="Times New Roman"/>
          <w:b/>
        </w:rPr>
      </w:pPr>
      <w:r w:rsidRPr="0006301A">
        <w:rPr>
          <w:rFonts w:ascii="Times New Roman" w:hAnsi="Times New Roman" w:cs="Times New Roman"/>
          <w:b/>
        </w:rPr>
        <w:t>3</w:t>
      </w:r>
      <w:r w:rsidR="00E72FFC" w:rsidRPr="0006301A">
        <w:rPr>
          <w:rFonts w:ascii="Times New Roman" w:hAnsi="Times New Roman" w:cs="Times New Roman"/>
          <w:b/>
        </w:rPr>
        <w:t>. Анализ внешнего воздействия</w:t>
      </w:r>
    </w:p>
    <w:p w:rsidR="00823398" w:rsidRDefault="00823398" w:rsidP="0081158A">
      <w:pPr>
        <w:pStyle w:val="ConsPlusNormal"/>
        <w:keepNext/>
        <w:keepLines/>
        <w:widowControl/>
        <w:tabs>
          <w:tab w:val="left" w:pos="900"/>
          <w:tab w:val="left" w:pos="1080"/>
        </w:tabs>
        <w:ind w:firstLine="0"/>
        <w:jc w:val="center"/>
        <w:rPr>
          <w:rFonts w:ascii="Times New Roman" w:hAnsi="Times New Roman" w:cs="Times New Roman"/>
          <w:b/>
        </w:rPr>
      </w:pPr>
    </w:p>
    <w:p w:rsidR="00BA1932" w:rsidRPr="0006301A" w:rsidRDefault="00BA1932" w:rsidP="0081158A">
      <w:pPr>
        <w:pStyle w:val="ConsPlusNormal"/>
        <w:keepNext/>
        <w:keepLines/>
        <w:widowControl/>
        <w:tabs>
          <w:tab w:val="left" w:pos="900"/>
          <w:tab w:val="left" w:pos="1080"/>
        </w:tabs>
        <w:ind w:firstLine="0"/>
        <w:jc w:val="center"/>
        <w:rPr>
          <w:rFonts w:ascii="Times New Roman" w:hAnsi="Times New Roman" w:cs="Times New Roman"/>
          <w:b/>
        </w:rPr>
      </w:pPr>
    </w:p>
    <w:tbl>
      <w:tblPr>
        <w:tblW w:w="1510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495"/>
        <w:gridCol w:w="9605"/>
      </w:tblGrid>
      <w:tr w:rsidR="0006301A" w:rsidRPr="0006301A" w:rsidTr="00977CCB">
        <w:trPr>
          <w:trHeight w:val="751"/>
        </w:trPr>
        <w:tc>
          <w:tcPr>
            <w:tcW w:w="5495"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E72FFC" w:rsidP="0007469C">
            <w:pPr>
              <w:keepNext/>
              <w:keepLines/>
              <w:tabs>
                <w:tab w:val="left" w:pos="900"/>
                <w:tab w:val="left" w:pos="1080"/>
              </w:tabs>
              <w:ind w:firstLine="0"/>
              <w:jc w:val="center"/>
              <w:rPr>
                <w:rFonts w:ascii="Times New Roman" w:hAnsi="Times New Roman"/>
                <w:b/>
                <w:bCs/>
                <w:sz w:val="24"/>
                <w:szCs w:val="24"/>
              </w:rPr>
            </w:pPr>
            <w:r w:rsidRPr="0006301A">
              <w:rPr>
                <w:rFonts w:ascii="Times New Roman" w:hAnsi="Times New Roman"/>
                <w:b/>
                <w:bCs/>
                <w:sz w:val="24"/>
                <w:szCs w:val="24"/>
              </w:rPr>
              <w:t xml:space="preserve">Факторы внешнего воздействия и их влияние на достижение </w:t>
            </w:r>
            <w:r w:rsidR="00905BB2" w:rsidRPr="0006301A">
              <w:rPr>
                <w:rFonts w:ascii="Times New Roman" w:hAnsi="Times New Roman"/>
                <w:b/>
                <w:bCs/>
                <w:sz w:val="24"/>
                <w:szCs w:val="24"/>
              </w:rPr>
              <w:t>целевых индикаторов /</w:t>
            </w:r>
            <w:r w:rsidRPr="0006301A">
              <w:rPr>
                <w:rFonts w:ascii="Times New Roman" w:hAnsi="Times New Roman"/>
                <w:b/>
                <w:bCs/>
                <w:sz w:val="24"/>
                <w:szCs w:val="24"/>
              </w:rPr>
              <w:t>показателей</w:t>
            </w:r>
            <w:r w:rsidR="00905BB2" w:rsidRPr="0006301A">
              <w:rPr>
                <w:rFonts w:ascii="Times New Roman" w:hAnsi="Times New Roman"/>
                <w:b/>
                <w:bCs/>
                <w:sz w:val="24"/>
                <w:szCs w:val="24"/>
              </w:rPr>
              <w:t xml:space="preserve"> результата</w:t>
            </w:r>
          </w:p>
        </w:tc>
        <w:tc>
          <w:tcPr>
            <w:tcW w:w="9605"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E72FFC" w:rsidP="0007469C">
            <w:pPr>
              <w:keepNext/>
              <w:keepLines/>
              <w:tabs>
                <w:tab w:val="left" w:pos="900"/>
                <w:tab w:val="left" w:pos="1080"/>
              </w:tabs>
              <w:ind w:firstLine="0"/>
              <w:jc w:val="center"/>
              <w:rPr>
                <w:rFonts w:ascii="Times New Roman" w:hAnsi="Times New Roman"/>
                <w:b/>
                <w:bCs/>
                <w:sz w:val="24"/>
                <w:szCs w:val="24"/>
              </w:rPr>
            </w:pPr>
            <w:r w:rsidRPr="0006301A">
              <w:rPr>
                <w:rFonts w:ascii="Times New Roman" w:hAnsi="Times New Roman"/>
                <w:b/>
                <w:bCs/>
                <w:sz w:val="24"/>
                <w:szCs w:val="24"/>
              </w:rPr>
              <w:t>Принятые меры</w:t>
            </w:r>
          </w:p>
        </w:tc>
      </w:tr>
      <w:tr w:rsidR="0006301A" w:rsidRPr="0006301A" w:rsidTr="00823398">
        <w:trPr>
          <w:trHeight w:val="208"/>
        </w:trPr>
        <w:tc>
          <w:tcPr>
            <w:tcW w:w="5495"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E72FFC" w:rsidP="0007469C">
            <w:pPr>
              <w:keepNext/>
              <w:keepLines/>
              <w:tabs>
                <w:tab w:val="left" w:pos="900"/>
                <w:tab w:val="left" w:pos="1080"/>
              </w:tabs>
              <w:ind w:firstLine="0"/>
              <w:jc w:val="center"/>
              <w:rPr>
                <w:rFonts w:ascii="Times New Roman" w:hAnsi="Times New Roman"/>
                <w:bCs/>
                <w:sz w:val="24"/>
                <w:szCs w:val="24"/>
              </w:rPr>
            </w:pPr>
            <w:r w:rsidRPr="0006301A">
              <w:rPr>
                <w:rFonts w:ascii="Times New Roman" w:hAnsi="Times New Roman"/>
                <w:bCs/>
                <w:sz w:val="24"/>
                <w:szCs w:val="24"/>
              </w:rPr>
              <w:t>1</w:t>
            </w:r>
          </w:p>
        </w:tc>
        <w:tc>
          <w:tcPr>
            <w:tcW w:w="9605"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E72FFC" w:rsidP="0007469C">
            <w:pPr>
              <w:keepNext/>
              <w:keepLines/>
              <w:tabs>
                <w:tab w:val="left" w:pos="900"/>
                <w:tab w:val="left" w:pos="1080"/>
              </w:tabs>
              <w:ind w:firstLine="0"/>
              <w:jc w:val="center"/>
              <w:rPr>
                <w:rFonts w:ascii="Times New Roman" w:hAnsi="Times New Roman"/>
                <w:bCs/>
                <w:sz w:val="24"/>
                <w:szCs w:val="24"/>
              </w:rPr>
            </w:pPr>
            <w:r w:rsidRPr="0006301A">
              <w:rPr>
                <w:rFonts w:ascii="Times New Roman" w:hAnsi="Times New Roman"/>
                <w:bCs/>
                <w:sz w:val="24"/>
                <w:szCs w:val="24"/>
              </w:rPr>
              <w:t>2</w:t>
            </w:r>
          </w:p>
        </w:tc>
      </w:tr>
      <w:tr w:rsidR="0006301A" w:rsidRPr="0006301A" w:rsidTr="00823398">
        <w:trPr>
          <w:trHeight w:val="213"/>
        </w:trPr>
        <w:tc>
          <w:tcPr>
            <w:tcW w:w="5495" w:type="dxa"/>
            <w:tcBorders>
              <w:top w:val="single" w:sz="4" w:space="0" w:color="595959"/>
              <w:left w:val="single" w:sz="4" w:space="0" w:color="595959"/>
              <w:bottom w:val="single" w:sz="4" w:space="0" w:color="595959"/>
              <w:right w:val="single" w:sz="4" w:space="0" w:color="595959"/>
            </w:tcBorders>
            <w:vAlign w:val="center"/>
          </w:tcPr>
          <w:p w:rsidR="00CD6A68" w:rsidRPr="0006301A" w:rsidRDefault="00CD6A68" w:rsidP="00917A92">
            <w:pPr>
              <w:keepNext/>
              <w:keepLines/>
              <w:tabs>
                <w:tab w:val="left" w:pos="900"/>
                <w:tab w:val="left" w:pos="1080"/>
              </w:tabs>
              <w:ind w:firstLine="0"/>
              <w:jc w:val="left"/>
              <w:rPr>
                <w:rFonts w:ascii="Times New Roman" w:hAnsi="Times New Roman"/>
                <w:bCs/>
                <w:sz w:val="24"/>
                <w:szCs w:val="24"/>
              </w:rPr>
            </w:pPr>
            <w:r w:rsidRPr="0006301A">
              <w:rPr>
                <w:rFonts w:ascii="Times New Roman" w:hAnsi="Times New Roman"/>
                <w:bCs/>
                <w:i/>
                <w:sz w:val="24"/>
                <w:szCs w:val="24"/>
              </w:rPr>
              <w:t>Целев</w:t>
            </w:r>
            <w:r w:rsidR="00864C70" w:rsidRPr="0006301A">
              <w:rPr>
                <w:rFonts w:ascii="Times New Roman" w:hAnsi="Times New Roman"/>
                <w:bCs/>
                <w:i/>
                <w:sz w:val="24"/>
                <w:szCs w:val="24"/>
              </w:rPr>
              <w:t>ые</w:t>
            </w:r>
            <w:r w:rsidRPr="0006301A">
              <w:rPr>
                <w:rFonts w:ascii="Times New Roman" w:hAnsi="Times New Roman"/>
                <w:bCs/>
                <w:i/>
                <w:sz w:val="24"/>
                <w:szCs w:val="24"/>
              </w:rPr>
              <w:t xml:space="preserve"> индикатор</w:t>
            </w:r>
            <w:r w:rsidR="00864C70" w:rsidRPr="0006301A">
              <w:rPr>
                <w:rFonts w:ascii="Times New Roman" w:hAnsi="Times New Roman"/>
                <w:bCs/>
                <w:i/>
                <w:sz w:val="24"/>
                <w:szCs w:val="24"/>
              </w:rPr>
              <w:t>ы</w:t>
            </w:r>
            <w:r w:rsidRPr="0006301A">
              <w:rPr>
                <w:rFonts w:ascii="Times New Roman" w:hAnsi="Times New Roman"/>
                <w:bCs/>
                <w:i/>
                <w:sz w:val="24"/>
                <w:szCs w:val="24"/>
              </w:rPr>
              <w:t>:</w:t>
            </w:r>
          </w:p>
        </w:tc>
        <w:tc>
          <w:tcPr>
            <w:tcW w:w="9605" w:type="dxa"/>
            <w:tcBorders>
              <w:top w:val="single" w:sz="4" w:space="0" w:color="595959"/>
              <w:left w:val="single" w:sz="4" w:space="0" w:color="595959"/>
              <w:bottom w:val="single" w:sz="4" w:space="0" w:color="595959"/>
              <w:right w:val="single" w:sz="4" w:space="0" w:color="595959"/>
            </w:tcBorders>
            <w:vAlign w:val="center"/>
          </w:tcPr>
          <w:p w:rsidR="00CD6A68" w:rsidRPr="0006301A" w:rsidRDefault="00CD6A68" w:rsidP="00CD6A68">
            <w:pPr>
              <w:keepNext/>
              <w:keepLines/>
              <w:tabs>
                <w:tab w:val="left" w:pos="900"/>
                <w:tab w:val="left" w:pos="1080"/>
              </w:tabs>
              <w:ind w:firstLine="0"/>
              <w:jc w:val="center"/>
              <w:rPr>
                <w:rFonts w:ascii="Times New Roman" w:hAnsi="Times New Roman"/>
                <w:bCs/>
                <w:sz w:val="24"/>
                <w:szCs w:val="24"/>
              </w:rPr>
            </w:pPr>
          </w:p>
        </w:tc>
      </w:tr>
      <w:tr w:rsidR="0006301A" w:rsidRPr="0006301A" w:rsidTr="00E05037">
        <w:trPr>
          <w:trHeight w:val="557"/>
        </w:trPr>
        <w:tc>
          <w:tcPr>
            <w:tcW w:w="5495" w:type="dxa"/>
            <w:tcBorders>
              <w:top w:val="single" w:sz="4" w:space="0" w:color="595959"/>
              <w:left w:val="single" w:sz="4" w:space="0" w:color="595959"/>
              <w:bottom w:val="single" w:sz="4" w:space="0" w:color="595959"/>
              <w:right w:val="single" w:sz="4" w:space="0" w:color="595959"/>
            </w:tcBorders>
          </w:tcPr>
          <w:p w:rsidR="00EE0DE4" w:rsidRPr="00AD4DA9" w:rsidRDefault="004E36C9" w:rsidP="0019222D">
            <w:pPr>
              <w:keepNext/>
              <w:keepLines/>
              <w:tabs>
                <w:tab w:val="left" w:pos="900"/>
                <w:tab w:val="left" w:pos="1080"/>
              </w:tabs>
              <w:ind w:firstLine="0"/>
              <w:rPr>
                <w:rFonts w:ascii="Times New Roman" w:hAnsi="Times New Roman"/>
                <w:bCs/>
                <w:i/>
                <w:sz w:val="24"/>
                <w:szCs w:val="24"/>
              </w:rPr>
            </w:pPr>
            <w:r w:rsidRPr="00AD4DA9">
              <w:rPr>
                <w:rFonts w:ascii="Times New Roman" w:hAnsi="Times New Roman"/>
                <w:bCs/>
                <w:sz w:val="20"/>
                <w:szCs w:val="20"/>
              </w:rPr>
              <w:t xml:space="preserve">Ухудшение экономический ситуации на мировом рынке, постоянный рост мировой валюты влияло на долю </w:t>
            </w:r>
            <w:proofErr w:type="spellStart"/>
            <w:r w:rsidRPr="00AD4DA9">
              <w:rPr>
                <w:rFonts w:ascii="Times New Roman" w:hAnsi="Times New Roman"/>
                <w:bCs/>
                <w:sz w:val="20"/>
                <w:szCs w:val="20"/>
              </w:rPr>
              <w:t>инновационно</w:t>
            </w:r>
            <w:proofErr w:type="spellEnd"/>
            <w:r w:rsidRPr="00AD4DA9">
              <w:rPr>
                <w:rFonts w:ascii="Times New Roman" w:hAnsi="Times New Roman"/>
                <w:bCs/>
                <w:sz w:val="20"/>
                <w:szCs w:val="20"/>
              </w:rPr>
              <w:t xml:space="preserve"> - активных предприятий от числа действующих предприятий и на рост объема производства инновационной продукции</w:t>
            </w:r>
          </w:p>
        </w:tc>
        <w:tc>
          <w:tcPr>
            <w:tcW w:w="9605" w:type="dxa"/>
            <w:tcBorders>
              <w:top w:val="single" w:sz="4" w:space="0" w:color="595959"/>
              <w:left w:val="single" w:sz="4" w:space="0" w:color="595959"/>
              <w:bottom w:val="single" w:sz="4" w:space="0" w:color="595959"/>
              <w:right w:val="single" w:sz="4" w:space="0" w:color="595959"/>
            </w:tcBorders>
          </w:tcPr>
          <w:p w:rsidR="00EE0DE4" w:rsidRPr="00AD4DA9" w:rsidRDefault="0019222D" w:rsidP="007B6FA5">
            <w:pPr>
              <w:keepNext/>
              <w:keepLines/>
              <w:tabs>
                <w:tab w:val="left" w:pos="900"/>
                <w:tab w:val="left" w:pos="1080"/>
              </w:tabs>
              <w:ind w:firstLine="0"/>
              <w:rPr>
                <w:rFonts w:ascii="Times New Roman" w:hAnsi="Times New Roman"/>
                <w:bCs/>
                <w:sz w:val="24"/>
                <w:szCs w:val="24"/>
              </w:rPr>
            </w:pPr>
            <w:r w:rsidRPr="00AD4DA9">
              <w:rPr>
                <w:rFonts w:ascii="Times New Roman" w:hAnsi="Times New Roman"/>
                <w:sz w:val="20"/>
                <w:szCs w:val="20"/>
              </w:rPr>
              <w:t xml:space="preserve">Для достижения индикатора проводится мониторинг </w:t>
            </w:r>
            <w:proofErr w:type="spellStart"/>
            <w:r w:rsidRPr="00AD4DA9">
              <w:rPr>
                <w:rFonts w:ascii="Times New Roman" w:hAnsi="Times New Roman"/>
                <w:sz w:val="20"/>
                <w:szCs w:val="20"/>
              </w:rPr>
              <w:t>инновационно</w:t>
            </w:r>
            <w:proofErr w:type="spellEnd"/>
            <w:r w:rsidRPr="00AD4DA9">
              <w:rPr>
                <w:rFonts w:ascii="Times New Roman" w:hAnsi="Times New Roman"/>
                <w:sz w:val="20"/>
                <w:szCs w:val="20"/>
              </w:rPr>
              <w:t xml:space="preserve">-активных предприятий. Для поддержки предприятий реализуются государственные и отраслевые программы поддержки предпринимательства: Единая программа поддержки и развития бизнеса «Дорожная карта бизнеса 2020», Программа развития продуктивной занятости и массового предпринимательства на 2017 – 2021 годы. Для проведения информационно – разъяснительной работы об инструментах и механизмах государственной поддержки, в городе действует Центр поддержки предпринимательства и </w:t>
            </w:r>
            <w:proofErr w:type="spellStart"/>
            <w:r w:rsidRPr="00AD4DA9">
              <w:rPr>
                <w:rFonts w:ascii="Times New Roman" w:hAnsi="Times New Roman"/>
                <w:sz w:val="20"/>
                <w:szCs w:val="20"/>
              </w:rPr>
              <w:t>Рудненский</w:t>
            </w:r>
            <w:proofErr w:type="spellEnd"/>
            <w:r w:rsidRPr="00AD4DA9">
              <w:rPr>
                <w:rFonts w:ascii="Times New Roman" w:hAnsi="Times New Roman"/>
                <w:sz w:val="20"/>
                <w:szCs w:val="20"/>
              </w:rPr>
              <w:t xml:space="preserve"> филиал Палаты предпринимателей </w:t>
            </w:r>
            <w:proofErr w:type="spellStart"/>
            <w:r w:rsidRPr="00AD4DA9">
              <w:rPr>
                <w:rFonts w:ascii="Times New Roman" w:hAnsi="Times New Roman"/>
                <w:sz w:val="20"/>
                <w:szCs w:val="20"/>
              </w:rPr>
              <w:t>Костанайской</w:t>
            </w:r>
            <w:proofErr w:type="spellEnd"/>
            <w:r w:rsidRPr="00AD4DA9">
              <w:rPr>
                <w:rFonts w:ascii="Times New Roman" w:hAnsi="Times New Roman"/>
                <w:sz w:val="20"/>
                <w:szCs w:val="20"/>
              </w:rPr>
              <w:t xml:space="preserve"> области.</w:t>
            </w:r>
          </w:p>
        </w:tc>
      </w:tr>
      <w:tr w:rsidR="004E36C9" w:rsidRPr="0006301A" w:rsidTr="00977CCB">
        <w:trPr>
          <w:trHeight w:val="858"/>
        </w:trPr>
        <w:tc>
          <w:tcPr>
            <w:tcW w:w="5495" w:type="dxa"/>
            <w:tcBorders>
              <w:top w:val="single" w:sz="4" w:space="0" w:color="595959"/>
              <w:left w:val="single" w:sz="4" w:space="0" w:color="595959"/>
              <w:bottom w:val="single" w:sz="4" w:space="0" w:color="595959"/>
              <w:right w:val="single" w:sz="4" w:space="0" w:color="595959"/>
            </w:tcBorders>
          </w:tcPr>
          <w:p w:rsidR="004E36C9" w:rsidRPr="00AD4DA9" w:rsidRDefault="004E36C9" w:rsidP="00B43D1B">
            <w:pPr>
              <w:keepNext/>
              <w:keepLines/>
              <w:tabs>
                <w:tab w:val="left" w:pos="900"/>
                <w:tab w:val="left" w:pos="1080"/>
              </w:tabs>
              <w:ind w:firstLine="0"/>
              <w:rPr>
                <w:rFonts w:ascii="Times New Roman" w:hAnsi="Times New Roman"/>
                <w:bCs/>
                <w:sz w:val="20"/>
                <w:szCs w:val="20"/>
              </w:rPr>
            </w:pPr>
            <w:r w:rsidRPr="00AD4DA9">
              <w:rPr>
                <w:rFonts w:ascii="Times New Roman" w:hAnsi="Times New Roman"/>
                <w:sz w:val="20"/>
                <w:szCs w:val="20"/>
              </w:rPr>
              <w:lastRenderedPageBreak/>
              <w:t>Реализация Закона «О государственно-частном партнерстве» влияло на количество проектов ГЧП, получивших положительные заключения по разработанной документации и объявление конкурса по ним</w:t>
            </w:r>
          </w:p>
        </w:tc>
        <w:tc>
          <w:tcPr>
            <w:tcW w:w="9605" w:type="dxa"/>
            <w:tcBorders>
              <w:top w:val="single" w:sz="4" w:space="0" w:color="595959"/>
              <w:left w:val="single" w:sz="4" w:space="0" w:color="595959"/>
              <w:bottom w:val="single" w:sz="4" w:space="0" w:color="595959"/>
              <w:right w:val="single" w:sz="4" w:space="0" w:color="595959"/>
            </w:tcBorders>
          </w:tcPr>
          <w:p w:rsidR="004E36C9" w:rsidRPr="00AD4DA9" w:rsidRDefault="004E36C9" w:rsidP="007B6FA5">
            <w:pPr>
              <w:keepNext/>
              <w:keepLines/>
              <w:tabs>
                <w:tab w:val="left" w:pos="900"/>
                <w:tab w:val="left" w:pos="1080"/>
              </w:tabs>
              <w:ind w:firstLine="0"/>
              <w:rPr>
                <w:rFonts w:ascii="Times New Roman" w:hAnsi="Times New Roman"/>
                <w:bCs/>
                <w:sz w:val="20"/>
                <w:szCs w:val="20"/>
              </w:rPr>
            </w:pPr>
            <w:r w:rsidRPr="00AD4DA9">
              <w:rPr>
                <w:rFonts w:ascii="Times New Roman" w:hAnsi="Times New Roman"/>
                <w:sz w:val="20"/>
                <w:szCs w:val="20"/>
              </w:rPr>
              <w:t>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привлечение инвестиций в экономику города путем объединения ресурсов государственного партнера и частного партнера для развития систем жизнеобеспечения населения.</w:t>
            </w:r>
          </w:p>
        </w:tc>
      </w:tr>
      <w:tr w:rsidR="0006301A" w:rsidRPr="0006301A" w:rsidTr="00977CCB">
        <w:trPr>
          <w:trHeight w:val="828"/>
        </w:trPr>
        <w:tc>
          <w:tcPr>
            <w:tcW w:w="5495" w:type="dxa"/>
            <w:tcBorders>
              <w:top w:val="single" w:sz="4" w:space="0" w:color="595959"/>
              <w:left w:val="single" w:sz="4" w:space="0" w:color="595959"/>
              <w:bottom w:val="single" w:sz="4" w:space="0" w:color="595959"/>
              <w:right w:val="single" w:sz="4" w:space="0" w:color="595959"/>
            </w:tcBorders>
          </w:tcPr>
          <w:p w:rsidR="00EE0DE4" w:rsidRPr="00AD4DA9" w:rsidRDefault="00B43D1B" w:rsidP="00C43B4A">
            <w:pPr>
              <w:keepNext/>
              <w:keepLines/>
              <w:tabs>
                <w:tab w:val="left" w:pos="900"/>
                <w:tab w:val="left" w:pos="1080"/>
              </w:tabs>
              <w:ind w:firstLine="0"/>
              <w:rPr>
                <w:rFonts w:ascii="Times New Roman" w:hAnsi="Times New Roman"/>
                <w:bCs/>
                <w:i/>
                <w:sz w:val="24"/>
                <w:szCs w:val="24"/>
              </w:rPr>
            </w:pPr>
            <w:r w:rsidRPr="00AD4DA9">
              <w:rPr>
                <w:rFonts w:ascii="Times New Roman" w:hAnsi="Times New Roman"/>
                <w:bCs/>
                <w:sz w:val="20"/>
                <w:szCs w:val="20"/>
              </w:rPr>
              <w:t>Реализация государственных программ, направленных на поддержку и развитие малого и среднего предпринимательства</w:t>
            </w:r>
            <w:r w:rsidR="00C43B4A" w:rsidRPr="00AD4DA9">
              <w:rPr>
                <w:rFonts w:ascii="Times New Roman" w:hAnsi="Times New Roman"/>
                <w:bCs/>
                <w:sz w:val="20"/>
                <w:szCs w:val="20"/>
              </w:rPr>
              <w:t>,</w:t>
            </w:r>
            <w:r w:rsidRPr="00AD4DA9">
              <w:rPr>
                <w:rFonts w:ascii="Times New Roman" w:hAnsi="Times New Roman"/>
                <w:bCs/>
                <w:sz w:val="20"/>
                <w:szCs w:val="20"/>
              </w:rPr>
              <w:t xml:space="preserve"> влияла на рост доли действующих субъектов малого и среднего предпринимательства в общем объеме зарегистрированных</w:t>
            </w:r>
          </w:p>
        </w:tc>
        <w:tc>
          <w:tcPr>
            <w:tcW w:w="9605" w:type="dxa"/>
            <w:tcBorders>
              <w:top w:val="single" w:sz="4" w:space="0" w:color="595959"/>
              <w:left w:val="single" w:sz="4" w:space="0" w:color="595959"/>
              <w:bottom w:val="single" w:sz="4" w:space="0" w:color="595959"/>
              <w:right w:val="single" w:sz="4" w:space="0" w:color="595959"/>
            </w:tcBorders>
          </w:tcPr>
          <w:p w:rsidR="00EE0DE4" w:rsidRPr="00AD4DA9" w:rsidRDefault="00B43D1B" w:rsidP="00481CF9">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 xml:space="preserve">Ежемесячно проводится мониторинг доли активных субъектов малого и среднего предпринимательства в общем объеме зарегистрированных. </w:t>
            </w:r>
            <w:r w:rsidR="005F5485" w:rsidRPr="00AD4DA9">
              <w:rPr>
                <w:rFonts w:ascii="Times New Roman" w:hAnsi="Times New Roman"/>
                <w:bCs/>
                <w:sz w:val="20"/>
                <w:szCs w:val="20"/>
              </w:rPr>
              <w:t xml:space="preserve">Субсидирование процентной ставки субъектам малого и среднего бизнеса, проведение круглых столов по вопросам развития предпринимательства, публикация информации  </w:t>
            </w:r>
            <w:r w:rsidR="00481CF9" w:rsidRPr="00AD4DA9">
              <w:rPr>
                <w:rFonts w:ascii="Times New Roman" w:hAnsi="Times New Roman"/>
                <w:bCs/>
                <w:sz w:val="20"/>
                <w:szCs w:val="20"/>
              </w:rPr>
              <w:t xml:space="preserve">о развитии предпринимательской деятельности </w:t>
            </w:r>
            <w:r w:rsidR="005F5485" w:rsidRPr="00AD4DA9">
              <w:rPr>
                <w:rFonts w:ascii="Times New Roman" w:hAnsi="Times New Roman"/>
                <w:bCs/>
                <w:sz w:val="20"/>
                <w:szCs w:val="20"/>
              </w:rPr>
              <w:t>в СМИ</w:t>
            </w:r>
            <w:r w:rsidR="00481CF9" w:rsidRPr="00AD4DA9">
              <w:rPr>
                <w:rFonts w:ascii="Times New Roman" w:hAnsi="Times New Roman"/>
                <w:bCs/>
                <w:sz w:val="20"/>
                <w:szCs w:val="20"/>
              </w:rPr>
              <w:t>.</w:t>
            </w:r>
          </w:p>
        </w:tc>
      </w:tr>
      <w:tr w:rsidR="0006301A" w:rsidRPr="0006301A" w:rsidTr="00977CCB">
        <w:trPr>
          <w:trHeight w:val="840"/>
        </w:trPr>
        <w:tc>
          <w:tcPr>
            <w:tcW w:w="5495" w:type="dxa"/>
            <w:tcBorders>
              <w:top w:val="single" w:sz="4" w:space="0" w:color="595959"/>
              <w:left w:val="single" w:sz="4" w:space="0" w:color="595959"/>
              <w:bottom w:val="single" w:sz="4" w:space="0" w:color="595959"/>
              <w:right w:val="single" w:sz="4" w:space="0" w:color="595959"/>
            </w:tcBorders>
          </w:tcPr>
          <w:p w:rsidR="00EE0DE4" w:rsidRPr="00AD4DA9" w:rsidRDefault="0084203B" w:rsidP="00140A6B">
            <w:pPr>
              <w:keepNext/>
              <w:keepLines/>
              <w:tabs>
                <w:tab w:val="left" w:pos="900"/>
                <w:tab w:val="left" w:pos="1080"/>
              </w:tabs>
              <w:ind w:firstLine="0"/>
              <w:rPr>
                <w:rFonts w:ascii="Times New Roman" w:hAnsi="Times New Roman"/>
                <w:bCs/>
                <w:i/>
                <w:sz w:val="20"/>
                <w:szCs w:val="20"/>
              </w:rPr>
            </w:pPr>
            <w:r w:rsidRPr="00AD4DA9">
              <w:rPr>
                <w:rFonts w:ascii="Times New Roman" w:hAnsi="Times New Roman"/>
                <w:bCs/>
                <w:sz w:val="20"/>
                <w:szCs w:val="20"/>
              </w:rPr>
              <w:t xml:space="preserve">Колебания </w:t>
            </w:r>
            <w:r w:rsidR="002C2B94" w:rsidRPr="00AD4DA9">
              <w:rPr>
                <w:rFonts w:ascii="Times New Roman" w:hAnsi="Times New Roman"/>
                <w:bCs/>
                <w:sz w:val="20"/>
                <w:szCs w:val="20"/>
              </w:rPr>
              <w:t xml:space="preserve"> покупательского спроса в связи с мировым кризисом влиял</w:t>
            </w:r>
            <w:r w:rsidRPr="00AD4DA9">
              <w:rPr>
                <w:rFonts w:ascii="Times New Roman" w:hAnsi="Times New Roman"/>
                <w:bCs/>
                <w:sz w:val="20"/>
                <w:szCs w:val="20"/>
              </w:rPr>
              <w:t>и</w:t>
            </w:r>
            <w:r w:rsidR="002C2B94" w:rsidRPr="00AD4DA9">
              <w:rPr>
                <w:rFonts w:ascii="Times New Roman" w:hAnsi="Times New Roman"/>
                <w:bCs/>
                <w:sz w:val="20"/>
                <w:szCs w:val="20"/>
              </w:rPr>
              <w:t xml:space="preserve"> на индекс физического объема розничной торговли</w:t>
            </w:r>
          </w:p>
        </w:tc>
        <w:tc>
          <w:tcPr>
            <w:tcW w:w="9605" w:type="dxa"/>
            <w:tcBorders>
              <w:top w:val="single" w:sz="4" w:space="0" w:color="595959"/>
              <w:left w:val="single" w:sz="4" w:space="0" w:color="595959"/>
              <w:bottom w:val="single" w:sz="4" w:space="0" w:color="595959"/>
              <w:right w:val="single" w:sz="4" w:space="0" w:color="595959"/>
            </w:tcBorders>
          </w:tcPr>
          <w:p w:rsidR="00EE0DE4" w:rsidRPr="00AD4DA9" w:rsidRDefault="00105C1D" w:rsidP="008665BC">
            <w:pPr>
              <w:keepNext/>
              <w:keepLines/>
              <w:tabs>
                <w:tab w:val="left" w:pos="900"/>
                <w:tab w:val="left" w:pos="1080"/>
              </w:tabs>
              <w:ind w:firstLine="0"/>
              <w:rPr>
                <w:rFonts w:ascii="Times New Roman" w:hAnsi="Times New Roman"/>
                <w:bCs/>
                <w:sz w:val="20"/>
                <w:szCs w:val="20"/>
              </w:rPr>
            </w:pPr>
            <w:r w:rsidRPr="00AD4DA9">
              <w:rPr>
                <w:rFonts w:ascii="Times New Roman" w:hAnsi="Times New Roman"/>
                <w:sz w:val="20"/>
                <w:szCs w:val="20"/>
              </w:rPr>
              <w:t>Ежемесячно проводится мониторинг и анализ рознично</w:t>
            </w:r>
            <w:r w:rsidR="002C2B94" w:rsidRPr="00AD4DA9">
              <w:rPr>
                <w:rFonts w:ascii="Times New Roman" w:hAnsi="Times New Roman"/>
                <w:sz w:val="20"/>
                <w:szCs w:val="20"/>
              </w:rPr>
              <w:t>го товарооборота</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0935A4">
            <w:pPr>
              <w:spacing w:line="228" w:lineRule="auto"/>
              <w:ind w:firstLine="0"/>
              <w:rPr>
                <w:rFonts w:ascii="Times New Roman" w:hAnsi="Times New Roman"/>
                <w:sz w:val="20"/>
                <w:szCs w:val="20"/>
              </w:rPr>
            </w:pPr>
            <w:r w:rsidRPr="00AD4DA9">
              <w:rPr>
                <w:rFonts w:ascii="Times New Roman" w:hAnsi="Times New Roman"/>
                <w:sz w:val="20"/>
                <w:szCs w:val="20"/>
              </w:rPr>
              <w:t>Внедрение нового ГОСО влияло долю учащихся успешно (отлично/хорошо) освоивших образовательные программы среди выпускников школ по ЕМЦ</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0935A4">
            <w:pPr>
              <w:keepNext/>
              <w:keepLines/>
              <w:tabs>
                <w:tab w:val="left" w:pos="900"/>
                <w:tab w:val="left" w:pos="1080"/>
              </w:tabs>
              <w:ind w:firstLine="0"/>
              <w:rPr>
                <w:rFonts w:ascii="Times New Roman" w:hAnsi="Times New Roman"/>
                <w:bCs/>
                <w:sz w:val="20"/>
                <w:szCs w:val="20"/>
              </w:rPr>
            </w:pPr>
            <w:r w:rsidRPr="00AD4DA9">
              <w:rPr>
                <w:rFonts w:ascii="Times New Roman" w:hAnsi="Times New Roman"/>
                <w:sz w:val="20"/>
                <w:szCs w:val="20"/>
              </w:rPr>
              <w:t>Финансирование обновления и пополнения библиотечного фонда учреждений образования в соответствии с требованиями ГОСО</w:t>
            </w:r>
            <w:r w:rsidRPr="00AD4DA9">
              <w:rPr>
                <w:rFonts w:ascii="Times New Roman" w:hAnsi="Times New Roman"/>
                <w:bCs/>
                <w:sz w:val="20"/>
                <w:szCs w:val="20"/>
              </w:rPr>
              <w:t>.</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1877F1">
            <w:pPr>
              <w:spacing w:line="228" w:lineRule="auto"/>
              <w:ind w:firstLine="0"/>
              <w:rPr>
                <w:rFonts w:ascii="Times New Roman" w:hAnsi="Times New Roman"/>
                <w:sz w:val="20"/>
                <w:szCs w:val="20"/>
              </w:rPr>
            </w:pPr>
            <w:r w:rsidRPr="00AD4DA9">
              <w:rPr>
                <w:rFonts w:ascii="Times New Roman" w:hAnsi="Times New Roman"/>
                <w:sz w:val="20"/>
                <w:szCs w:val="20"/>
              </w:rPr>
              <w:t>Изменения демографических, миграционных, экономических факторов развития города влияло на охват детей инклюзивным образованием от общего количества детей с ограниченными возможностями</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4061DA">
            <w:pPr>
              <w:keepNext/>
              <w:keepLines/>
              <w:tabs>
                <w:tab w:val="left" w:pos="900"/>
                <w:tab w:val="left" w:pos="1080"/>
              </w:tabs>
              <w:ind w:firstLine="0"/>
              <w:rPr>
                <w:rFonts w:ascii="Times New Roman" w:hAnsi="Times New Roman"/>
                <w:sz w:val="20"/>
                <w:szCs w:val="20"/>
              </w:rPr>
            </w:pPr>
            <w:r w:rsidRPr="00AD4DA9">
              <w:rPr>
                <w:rFonts w:ascii="Times New Roman" w:hAnsi="Times New Roman"/>
                <w:sz w:val="20"/>
                <w:szCs w:val="20"/>
              </w:rPr>
              <w:t>Увеличение классов – комплектов на казахском языке обучения в школах с казахским языком обучения,  и в школах со смешанным языком обучения. Дальнейшее  сохранение  классов  коррекционно-развивающей поддержки в образовательном пространстве города.</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E205D1">
            <w:pPr>
              <w:spacing w:line="228" w:lineRule="auto"/>
              <w:ind w:firstLine="0"/>
              <w:rPr>
                <w:rFonts w:ascii="Times New Roman" w:hAnsi="Times New Roman"/>
                <w:sz w:val="20"/>
                <w:szCs w:val="20"/>
              </w:rPr>
            </w:pPr>
            <w:proofErr w:type="gramStart"/>
            <w:r w:rsidRPr="00AD4DA9">
              <w:rPr>
                <w:rFonts w:ascii="Times New Roman" w:hAnsi="Times New Roman"/>
                <w:sz w:val="20"/>
                <w:szCs w:val="20"/>
              </w:rPr>
              <w:t xml:space="preserve">В городе Рудном за последние 3 года  существует рост рождаемости, в среднем на  80  человек, что приводит к  увеличению очередности детей за последние 3 года  для устройства в дошкольные организации на10 % - это </w:t>
            </w:r>
            <w:r w:rsidRPr="00AD4DA9">
              <w:rPr>
                <w:rFonts w:ascii="Times New Roman" w:hAnsi="Times New Roman"/>
                <w:bCs/>
                <w:sz w:val="20"/>
                <w:szCs w:val="20"/>
              </w:rPr>
              <w:t>влияло на о</w:t>
            </w:r>
            <w:r w:rsidRPr="00AD4DA9">
              <w:rPr>
                <w:rFonts w:ascii="Times New Roman" w:hAnsi="Times New Roman"/>
                <w:sz w:val="20"/>
                <w:szCs w:val="20"/>
              </w:rPr>
              <w:t>хват детей (3-6 лет) дошкольным воспитанием и обучением, в том числе за счёт развития сети частных дошкольных организаций</w:t>
            </w:r>
            <w:proofErr w:type="gramEnd"/>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9075C6">
            <w:pPr>
              <w:tabs>
                <w:tab w:val="left" w:pos="0"/>
                <w:tab w:val="left" w:pos="1080"/>
              </w:tabs>
              <w:ind w:firstLine="0"/>
              <w:rPr>
                <w:rFonts w:ascii="Times New Roman" w:hAnsi="Times New Roman"/>
                <w:bCs/>
                <w:sz w:val="20"/>
                <w:szCs w:val="20"/>
              </w:rPr>
            </w:pPr>
            <w:r w:rsidRPr="00AD4DA9">
              <w:rPr>
                <w:rFonts w:ascii="Times New Roman" w:hAnsi="Times New Roman"/>
                <w:sz w:val="20"/>
                <w:szCs w:val="20"/>
              </w:rPr>
              <w:t xml:space="preserve">Возвращение ранее приватизированных зданий дошкольных учреждений в систему государственного образования. </w:t>
            </w:r>
            <w:r w:rsidR="007A1064" w:rsidRPr="00AD4DA9">
              <w:rPr>
                <w:rFonts w:ascii="Times New Roman" w:hAnsi="Times New Roman"/>
                <w:sz w:val="20"/>
                <w:szCs w:val="20"/>
              </w:rPr>
              <w:t xml:space="preserve">С октября 2018 года внедрена автоматизированная система по постановке </w:t>
            </w:r>
            <w:r w:rsidR="009075C6" w:rsidRPr="00AD4DA9">
              <w:rPr>
                <w:rFonts w:ascii="Times New Roman" w:hAnsi="Times New Roman"/>
                <w:sz w:val="20"/>
                <w:szCs w:val="20"/>
              </w:rPr>
              <w:t>на</w:t>
            </w:r>
            <w:r w:rsidR="007A1064" w:rsidRPr="00AD4DA9">
              <w:rPr>
                <w:rFonts w:ascii="Times New Roman" w:hAnsi="Times New Roman"/>
                <w:sz w:val="20"/>
                <w:szCs w:val="20"/>
              </w:rPr>
              <w:t xml:space="preserve"> очередь в детские сады. </w:t>
            </w:r>
            <w:r w:rsidR="009075C6" w:rsidRPr="00AD4DA9">
              <w:rPr>
                <w:rFonts w:ascii="Times New Roman" w:hAnsi="Times New Roman"/>
                <w:sz w:val="20"/>
                <w:szCs w:val="20"/>
                <w:lang w:val="kk-KZ"/>
              </w:rPr>
              <w:t>Разработка системы мер поддержки и закрепления специалистов в сфере дошкольного воспитания и обучения</w:t>
            </w:r>
            <w:r w:rsidR="009075C6" w:rsidRPr="00AD4DA9">
              <w:rPr>
                <w:rFonts w:ascii="Times New Roman" w:hAnsi="Times New Roman"/>
                <w:sz w:val="20"/>
                <w:szCs w:val="20"/>
              </w:rPr>
              <w:t>.</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140A6B">
            <w:pPr>
              <w:spacing w:line="228" w:lineRule="auto"/>
              <w:ind w:firstLine="0"/>
              <w:rPr>
                <w:rFonts w:ascii="Times New Roman" w:hAnsi="Times New Roman"/>
                <w:sz w:val="20"/>
                <w:szCs w:val="20"/>
              </w:rPr>
            </w:pPr>
            <w:r w:rsidRPr="00AD4DA9">
              <w:rPr>
                <w:rFonts w:ascii="Times New Roman" w:hAnsi="Times New Roman"/>
                <w:sz w:val="20"/>
                <w:szCs w:val="20"/>
              </w:rPr>
              <w:t xml:space="preserve">Внедрение новых подходов к системе подготовки и профессионального обучения работников в соответствии с требованиями международных стандартов </w:t>
            </w:r>
            <w:r w:rsidRPr="00AD4DA9">
              <w:rPr>
                <w:rFonts w:ascii="Times New Roman" w:hAnsi="Times New Roman"/>
                <w:sz w:val="20"/>
                <w:szCs w:val="20"/>
                <w:lang w:val="en-US"/>
              </w:rPr>
              <w:t>ISO</w:t>
            </w:r>
            <w:r w:rsidRPr="00AD4DA9">
              <w:rPr>
                <w:rFonts w:ascii="Times New Roman" w:hAnsi="Times New Roman"/>
                <w:sz w:val="20"/>
                <w:szCs w:val="20"/>
              </w:rPr>
              <w:t xml:space="preserve"> влияло на долю трудоустроенных выпускников учебных заведений технического и профессионального образования в первый год после окончания обучения</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8665BC">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Взаимосвязь с производственными предприятиями, направленная на приближение подготовки специалистов к требованиям современного рынка в рамках социального партнёрства</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2B65DE" w:rsidRPr="00AD4DA9" w:rsidRDefault="002B65DE" w:rsidP="00140A6B">
            <w:pPr>
              <w:spacing w:line="228" w:lineRule="auto"/>
              <w:ind w:firstLine="0"/>
              <w:rPr>
                <w:rFonts w:ascii="Times New Roman" w:hAnsi="Times New Roman"/>
                <w:sz w:val="20"/>
                <w:szCs w:val="20"/>
              </w:rPr>
            </w:pPr>
            <w:r w:rsidRPr="00AD4DA9">
              <w:rPr>
                <w:rFonts w:ascii="Times New Roman" w:hAnsi="Times New Roman"/>
                <w:bCs/>
                <w:sz w:val="20"/>
                <w:szCs w:val="20"/>
              </w:rPr>
              <w:t>Низкое качество подготовки школьников в сельской местности, нехватка наборов юношей в связи с уходом в армию</w:t>
            </w:r>
            <w:r w:rsidRPr="00AD4DA9">
              <w:rPr>
                <w:rFonts w:ascii="Times New Roman" w:hAnsi="Times New Roman"/>
                <w:sz w:val="20"/>
                <w:szCs w:val="20"/>
              </w:rPr>
              <w:t xml:space="preserve"> влияло на снижение доли охвата молодёжи типичного возраста (14-24 лет) техническим и профессиональным образованием</w:t>
            </w:r>
          </w:p>
        </w:tc>
        <w:tc>
          <w:tcPr>
            <w:tcW w:w="9605" w:type="dxa"/>
            <w:tcBorders>
              <w:top w:val="single" w:sz="4" w:space="0" w:color="595959"/>
              <w:left w:val="single" w:sz="4" w:space="0" w:color="595959"/>
              <w:bottom w:val="single" w:sz="4" w:space="0" w:color="595959"/>
              <w:right w:val="single" w:sz="4" w:space="0" w:color="595959"/>
            </w:tcBorders>
          </w:tcPr>
          <w:p w:rsidR="002B65DE" w:rsidRPr="00AD4DA9" w:rsidRDefault="002B65DE" w:rsidP="008665BC">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 xml:space="preserve">Проводятся беседы ознакомительного характера с выпускниками школ и их родителями, заключаются договора о социальном партнерстве с предприятиями города Рудного, проводятся согласования государственного заказа в Управлении образования </w:t>
            </w:r>
            <w:proofErr w:type="spellStart"/>
            <w:r w:rsidRPr="00AD4DA9">
              <w:rPr>
                <w:rFonts w:ascii="Times New Roman" w:hAnsi="Times New Roman"/>
                <w:bCs/>
                <w:sz w:val="20"/>
                <w:szCs w:val="20"/>
              </w:rPr>
              <w:t>акимата</w:t>
            </w:r>
            <w:proofErr w:type="spellEnd"/>
            <w:r w:rsidRPr="00AD4DA9">
              <w:rPr>
                <w:rFonts w:ascii="Times New Roman" w:hAnsi="Times New Roman"/>
                <w:bCs/>
                <w:sz w:val="20"/>
                <w:szCs w:val="20"/>
              </w:rPr>
              <w:t xml:space="preserve"> </w:t>
            </w:r>
            <w:proofErr w:type="spellStart"/>
            <w:r w:rsidRPr="00AD4DA9">
              <w:rPr>
                <w:rFonts w:ascii="Times New Roman" w:hAnsi="Times New Roman"/>
                <w:bCs/>
                <w:sz w:val="20"/>
                <w:szCs w:val="20"/>
              </w:rPr>
              <w:t>Костанайской</w:t>
            </w:r>
            <w:proofErr w:type="spellEnd"/>
            <w:r w:rsidRPr="00AD4DA9">
              <w:rPr>
                <w:rFonts w:ascii="Times New Roman" w:hAnsi="Times New Roman"/>
                <w:bCs/>
                <w:sz w:val="20"/>
                <w:szCs w:val="20"/>
              </w:rPr>
              <w:t xml:space="preserve"> области</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2B65DE" w:rsidRPr="00AD4DA9" w:rsidRDefault="002B65DE" w:rsidP="00140A6B">
            <w:pPr>
              <w:spacing w:line="228" w:lineRule="auto"/>
              <w:ind w:firstLine="0"/>
              <w:rPr>
                <w:rFonts w:ascii="Times New Roman" w:hAnsi="Times New Roman"/>
                <w:bCs/>
                <w:sz w:val="20"/>
                <w:szCs w:val="20"/>
              </w:rPr>
            </w:pPr>
            <w:r w:rsidRPr="00AD4DA9">
              <w:rPr>
                <w:rFonts w:ascii="Times New Roman" w:hAnsi="Times New Roman"/>
                <w:bCs/>
                <w:sz w:val="20"/>
                <w:szCs w:val="20"/>
              </w:rPr>
              <w:t>Экология города влияла на снижение смертности от злокачественных новообразований на 100 тыс. населения.</w:t>
            </w:r>
          </w:p>
        </w:tc>
        <w:tc>
          <w:tcPr>
            <w:tcW w:w="9605" w:type="dxa"/>
            <w:tcBorders>
              <w:top w:val="single" w:sz="4" w:space="0" w:color="595959"/>
              <w:left w:val="single" w:sz="4" w:space="0" w:color="595959"/>
              <w:bottom w:val="single" w:sz="4" w:space="0" w:color="595959"/>
              <w:right w:val="single" w:sz="4" w:space="0" w:color="595959"/>
            </w:tcBorders>
          </w:tcPr>
          <w:p w:rsidR="002B65DE" w:rsidRPr="00AD4DA9" w:rsidRDefault="002B65DE" w:rsidP="008665BC">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 xml:space="preserve">Проведения регулярных </w:t>
            </w:r>
            <w:proofErr w:type="spellStart"/>
            <w:r w:rsidRPr="00AD4DA9">
              <w:rPr>
                <w:rFonts w:ascii="Times New Roman" w:hAnsi="Times New Roman"/>
                <w:bCs/>
                <w:sz w:val="20"/>
                <w:szCs w:val="20"/>
              </w:rPr>
              <w:t>скринингов</w:t>
            </w:r>
            <w:proofErr w:type="spellEnd"/>
            <w:r w:rsidRPr="00AD4DA9">
              <w:rPr>
                <w:rFonts w:ascii="Times New Roman" w:hAnsi="Times New Roman"/>
                <w:bCs/>
                <w:sz w:val="20"/>
                <w:szCs w:val="20"/>
              </w:rPr>
              <w:t xml:space="preserve"> целевых групп населения.</w:t>
            </w:r>
            <w:r w:rsidR="00562A58" w:rsidRPr="00AD4DA9">
              <w:rPr>
                <w:rFonts w:ascii="Times New Roman" w:hAnsi="Times New Roman"/>
                <w:bCs/>
                <w:sz w:val="20"/>
                <w:szCs w:val="20"/>
              </w:rPr>
              <w:t xml:space="preserve"> Улучшение работы смотрового и доврачебного кабинетов. Доступность оказания онкологической помощи. Возможность </w:t>
            </w:r>
            <w:proofErr w:type="spellStart"/>
            <w:r w:rsidR="00562A58" w:rsidRPr="00AD4DA9">
              <w:rPr>
                <w:rFonts w:ascii="Times New Roman" w:hAnsi="Times New Roman"/>
                <w:bCs/>
                <w:sz w:val="20"/>
                <w:szCs w:val="20"/>
              </w:rPr>
              <w:t>дообследования</w:t>
            </w:r>
            <w:proofErr w:type="spellEnd"/>
            <w:r w:rsidR="00562A58" w:rsidRPr="00AD4DA9">
              <w:rPr>
                <w:rFonts w:ascii="Times New Roman" w:hAnsi="Times New Roman"/>
                <w:bCs/>
                <w:sz w:val="20"/>
                <w:szCs w:val="20"/>
              </w:rPr>
              <w:t xml:space="preserve"> выявленных злокачественных новообразований в </w:t>
            </w:r>
            <w:proofErr w:type="spellStart"/>
            <w:r w:rsidR="00562A58" w:rsidRPr="00AD4DA9">
              <w:rPr>
                <w:rFonts w:ascii="Times New Roman" w:hAnsi="Times New Roman"/>
                <w:bCs/>
                <w:sz w:val="20"/>
                <w:szCs w:val="20"/>
              </w:rPr>
              <w:t>Костанайском</w:t>
            </w:r>
            <w:proofErr w:type="spellEnd"/>
            <w:r w:rsidR="00562A58" w:rsidRPr="00AD4DA9">
              <w:rPr>
                <w:rFonts w:ascii="Times New Roman" w:hAnsi="Times New Roman"/>
                <w:bCs/>
                <w:sz w:val="20"/>
                <w:szCs w:val="20"/>
              </w:rPr>
              <w:t xml:space="preserve"> областном онкологическом диспансере.</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2B65DE" w:rsidRPr="00AD4DA9" w:rsidRDefault="002B65DE" w:rsidP="00140A6B">
            <w:pPr>
              <w:spacing w:line="228" w:lineRule="auto"/>
              <w:ind w:firstLine="0"/>
              <w:rPr>
                <w:rFonts w:ascii="Times New Roman" w:hAnsi="Times New Roman"/>
                <w:bCs/>
                <w:sz w:val="20"/>
                <w:szCs w:val="20"/>
              </w:rPr>
            </w:pPr>
            <w:r w:rsidRPr="00AD4DA9">
              <w:rPr>
                <w:rFonts w:ascii="Times New Roman" w:hAnsi="Times New Roman"/>
                <w:bCs/>
                <w:sz w:val="20"/>
                <w:szCs w:val="20"/>
              </w:rPr>
              <w:t>Увеличение социально-уязвимых групп населения влияло на  снижение младенческой смертности на 1000 родившихся живыми</w:t>
            </w:r>
          </w:p>
        </w:tc>
        <w:tc>
          <w:tcPr>
            <w:tcW w:w="9605" w:type="dxa"/>
            <w:tcBorders>
              <w:top w:val="single" w:sz="4" w:space="0" w:color="595959"/>
              <w:left w:val="single" w:sz="4" w:space="0" w:color="595959"/>
              <w:bottom w:val="single" w:sz="4" w:space="0" w:color="595959"/>
              <w:right w:val="single" w:sz="4" w:space="0" w:color="595959"/>
            </w:tcBorders>
          </w:tcPr>
          <w:p w:rsidR="002B65DE" w:rsidRPr="00AD4DA9" w:rsidRDefault="002B65DE" w:rsidP="008665BC">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Обеспечение бесплатным детским питанием детей в возрасте до одного года.</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544A1C">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lastRenderedPageBreak/>
              <w:t>Рост и мутация вирусных инфекций влияло на снижение младенческой смертности на 1000 родившихся живыми.</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FA5D5D">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Своевременная вакцинация детей согласно установленным требованиям.</w:t>
            </w:r>
          </w:p>
        </w:tc>
      </w:tr>
      <w:tr w:rsidR="0006301A" w:rsidRPr="0006301A" w:rsidTr="00977CCB">
        <w:trPr>
          <w:trHeight w:val="780"/>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0173D2" w:rsidP="000173D2">
            <w:pPr>
              <w:spacing w:line="228" w:lineRule="auto"/>
              <w:ind w:firstLine="0"/>
              <w:rPr>
                <w:rFonts w:ascii="Times New Roman" w:hAnsi="Times New Roman"/>
                <w:sz w:val="20"/>
                <w:szCs w:val="20"/>
              </w:rPr>
            </w:pPr>
            <w:r w:rsidRPr="00AD4DA9">
              <w:rPr>
                <w:rFonts w:ascii="Times New Roman" w:hAnsi="Times New Roman"/>
                <w:snapToGrid w:val="0"/>
                <w:sz w:val="20"/>
                <w:szCs w:val="20"/>
                <w:lang w:val="kk-KZ"/>
              </w:rPr>
              <w:t>Увеличение численности населения в связи с увеличением миграции переселенцев и оралманов</w:t>
            </w:r>
            <w:r w:rsidR="00C43B4A" w:rsidRPr="00AD4DA9">
              <w:rPr>
                <w:rFonts w:ascii="Times New Roman" w:hAnsi="Times New Roman"/>
                <w:snapToGrid w:val="0"/>
                <w:sz w:val="20"/>
                <w:szCs w:val="20"/>
                <w:lang w:val="kk-KZ"/>
              </w:rPr>
              <w:t xml:space="preserve"> влияло на уровень з</w:t>
            </w:r>
            <w:r w:rsidRPr="00AD4DA9">
              <w:rPr>
                <w:rFonts w:ascii="Times New Roman" w:hAnsi="Times New Roman"/>
                <w:snapToGrid w:val="0"/>
                <w:sz w:val="20"/>
                <w:szCs w:val="20"/>
                <w:lang w:val="kk-KZ"/>
              </w:rPr>
              <w:t>арегистрированной безработицы</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8665BC">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Создание рабочих мест и трудоустройство безработных на общественные работы, на социальные рабочие места и молодёжную практику, организация профессионального обучения</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B903F8">
            <w:pPr>
              <w:spacing w:line="228" w:lineRule="auto"/>
              <w:ind w:firstLine="0"/>
              <w:rPr>
                <w:rFonts w:ascii="Times New Roman" w:hAnsi="Times New Roman"/>
                <w:sz w:val="20"/>
                <w:szCs w:val="20"/>
              </w:rPr>
            </w:pPr>
            <w:r w:rsidRPr="00AD4DA9">
              <w:rPr>
                <w:rFonts w:ascii="Times New Roman" w:hAnsi="Times New Roman"/>
                <w:snapToGrid w:val="0"/>
                <w:sz w:val="20"/>
                <w:szCs w:val="20"/>
                <w:lang w:val="kk-KZ"/>
              </w:rPr>
              <w:t xml:space="preserve">Ухудшение экономической конъюктуры, рост безработицы, а также повышение доли населения с доходами установленного порогового уровня  влияло на долю трудоспособных из числа получателей адресной социальной помощи </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B903F8" w:rsidP="008665BC">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Вовлечение трудоспособных граждан из числа получателей государственной адресной социальной помощи в активные формы занятости, назначение и выплата государственной адресной помощи, социальной помощи отдельным категориям нуждающихся граждан, социальной помощи детям–инвалидам, воспитывающимся и обучающимся на дому, жилищной помощи, организация бесплатной транспортной перевозки инвалидов (</w:t>
            </w:r>
            <w:proofErr w:type="spellStart"/>
            <w:r w:rsidRPr="00AD4DA9">
              <w:rPr>
                <w:rFonts w:ascii="Times New Roman" w:hAnsi="Times New Roman"/>
                <w:bCs/>
                <w:sz w:val="20"/>
                <w:szCs w:val="20"/>
              </w:rPr>
              <w:t>инватакси</w:t>
            </w:r>
            <w:proofErr w:type="spellEnd"/>
            <w:r w:rsidRPr="00AD4DA9">
              <w:rPr>
                <w:rFonts w:ascii="Times New Roman" w:hAnsi="Times New Roman"/>
                <w:bCs/>
                <w:sz w:val="20"/>
                <w:szCs w:val="20"/>
              </w:rPr>
              <w:t>)</w:t>
            </w:r>
          </w:p>
        </w:tc>
      </w:tr>
      <w:tr w:rsidR="00FE7726"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FE7726" w:rsidRPr="00AD4DA9" w:rsidRDefault="00FE7726" w:rsidP="00FE7726">
            <w:pPr>
              <w:spacing w:line="228" w:lineRule="auto"/>
              <w:ind w:firstLine="0"/>
              <w:rPr>
                <w:rFonts w:ascii="Times New Roman" w:hAnsi="Times New Roman"/>
                <w:snapToGrid w:val="0"/>
                <w:sz w:val="20"/>
                <w:szCs w:val="20"/>
                <w:lang w:val="kk-KZ"/>
              </w:rPr>
            </w:pPr>
            <w:r w:rsidRPr="00AD4DA9">
              <w:rPr>
                <w:rFonts w:ascii="Times New Roman" w:hAnsi="Times New Roman"/>
                <w:snapToGrid w:val="0"/>
                <w:sz w:val="20"/>
                <w:szCs w:val="20"/>
                <w:lang w:val="kk-KZ"/>
              </w:rPr>
              <w:t>Активное участие жителей города в проведении культурных массовых мероприятий в библиотеках города влияло на среднее число посетителей (посещений) организаций культуры на 1000 человек: библиотек</w:t>
            </w:r>
          </w:p>
        </w:tc>
        <w:tc>
          <w:tcPr>
            <w:tcW w:w="9605" w:type="dxa"/>
            <w:tcBorders>
              <w:top w:val="single" w:sz="4" w:space="0" w:color="595959"/>
              <w:left w:val="single" w:sz="4" w:space="0" w:color="595959"/>
              <w:bottom w:val="single" w:sz="4" w:space="0" w:color="595959"/>
              <w:right w:val="single" w:sz="4" w:space="0" w:color="595959"/>
            </w:tcBorders>
          </w:tcPr>
          <w:p w:rsidR="00FE7726" w:rsidRPr="00AD4DA9" w:rsidRDefault="00B36C90" w:rsidP="002C492E">
            <w:pPr>
              <w:keepNext/>
              <w:keepLines/>
              <w:tabs>
                <w:tab w:val="left" w:pos="900"/>
                <w:tab w:val="left" w:pos="1080"/>
              </w:tabs>
              <w:ind w:firstLine="0"/>
              <w:rPr>
                <w:rFonts w:ascii="Times New Roman" w:hAnsi="Times New Roman"/>
                <w:bCs/>
                <w:sz w:val="20"/>
                <w:szCs w:val="20"/>
                <w:lang w:val="kk-KZ"/>
              </w:rPr>
            </w:pPr>
            <w:r w:rsidRPr="00AD4DA9">
              <w:rPr>
                <w:rFonts w:ascii="Times New Roman" w:hAnsi="Times New Roman"/>
                <w:bCs/>
                <w:sz w:val="20"/>
                <w:szCs w:val="20"/>
                <w:lang w:val="kk-KZ"/>
              </w:rPr>
              <w:t>Информационная работа проводится в СМИ (реклама) о проектах, акциях и других мероприятиях, проводимых библиотеками. В отчётном году количество информации о библиотеках в СМИ составляет  125 выпусков - городские и областные газеты, репортажи телерадиокомпаний</w:t>
            </w:r>
            <w:r w:rsidR="002C492E" w:rsidRPr="00AD4DA9">
              <w:rPr>
                <w:rFonts w:ascii="Times New Roman" w:hAnsi="Times New Roman"/>
                <w:bCs/>
                <w:sz w:val="20"/>
                <w:szCs w:val="20"/>
                <w:lang w:val="kk-KZ"/>
              </w:rPr>
              <w:t>. Опубликована</w:t>
            </w:r>
            <w:r w:rsidRPr="00AD4DA9">
              <w:rPr>
                <w:rFonts w:ascii="Times New Roman" w:hAnsi="Times New Roman"/>
                <w:bCs/>
                <w:sz w:val="20"/>
                <w:szCs w:val="20"/>
                <w:lang w:val="kk-KZ"/>
              </w:rPr>
              <w:t xml:space="preserve"> информация на интернет-ресурсах: официальный интернет-ресурс Акимата города Рудного, сайт ЦБС. Проводится внедрение в практику новых инновационных форм и методов работы в обслуживании читателей – «Ночь искусств», «Библиосумерки», «Книжный экспресс», «Дни библиотек ЦБС», библиосейшн «Сквозь годы прошедшее слово» в рамках Республиканской акции «Одна страна – она книга», акция «Возьми книгу в дорогу»</w:t>
            </w:r>
            <w:r w:rsidR="002C492E" w:rsidRPr="00AD4DA9">
              <w:rPr>
                <w:rFonts w:ascii="Times New Roman" w:hAnsi="Times New Roman"/>
                <w:bCs/>
                <w:sz w:val="20"/>
                <w:szCs w:val="20"/>
                <w:lang w:val="kk-KZ"/>
              </w:rPr>
              <w:t>.</w:t>
            </w:r>
            <w:r w:rsidRPr="00AD4DA9">
              <w:rPr>
                <w:rFonts w:ascii="Times New Roman" w:hAnsi="Times New Roman"/>
                <w:bCs/>
                <w:sz w:val="20"/>
                <w:szCs w:val="20"/>
                <w:lang w:val="kk-KZ"/>
              </w:rPr>
              <w:t xml:space="preserve"> </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C00EE5">
            <w:pPr>
              <w:spacing w:line="228" w:lineRule="auto"/>
              <w:ind w:firstLine="0"/>
              <w:rPr>
                <w:rFonts w:ascii="Times New Roman" w:hAnsi="Times New Roman"/>
                <w:bCs/>
                <w:sz w:val="20"/>
                <w:szCs w:val="20"/>
              </w:rPr>
            </w:pPr>
            <w:r w:rsidRPr="00AD4DA9">
              <w:rPr>
                <w:rFonts w:ascii="Times New Roman" w:hAnsi="Times New Roman"/>
                <w:sz w:val="20"/>
                <w:szCs w:val="20"/>
              </w:rPr>
              <w:t>Структура населения региона по национальному признаку</w:t>
            </w:r>
            <w:r w:rsidR="00C00EE5" w:rsidRPr="00AD4DA9">
              <w:rPr>
                <w:rFonts w:ascii="Times New Roman" w:hAnsi="Times New Roman"/>
                <w:sz w:val="20"/>
                <w:szCs w:val="20"/>
              </w:rPr>
              <w:t xml:space="preserve">, </w:t>
            </w:r>
            <w:r w:rsidRPr="00AD4DA9">
              <w:rPr>
                <w:rFonts w:ascii="Times New Roman" w:hAnsi="Times New Roman"/>
                <w:sz w:val="20"/>
                <w:szCs w:val="20"/>
              </w:rPr>
              <w:t xml:space="preserve"> </w:t>
            </w:r>
            <w:r w:rsidR="00C00EE5" w:rsidRPr="00AD4DA9">
              <w:rPr>
                <w:rFonts w:ascii="Times New Roman" w:hAnsi="Times New Roman"/>
                <w:sz w:val="20"/>
                <w:szCs w:val="20"/>
              </w:rPr>
              <w:t>п</w:t>
            </w:r>
            <w:r w:rsidR="003E2FD7" w:rsidRPr="00AD4DA9">
              <w:rPr>
                <w:rFonts w:ascii="Times New Roman" w:hAnsi="Times New Roman"/>
                <w:sz w:val="20"/>
                <w:szCs w:val="20"/>
              </w:rPr>
              <w:t xml:space="preserve">овышение востребованности и статуса государственного языка, введение новой системы образования на трех языках </w:t>
            </w:r>
            <w:r w:rsidR="00C00EE5" w:rsidRPr="00AD4DA9">
              <w:rPr>
                <w:rFonts w:ascii="Times New Roman" w:hAnsi="Times New Roman"/>
                <w:sz w:val="20"/>
                <w:szCs w:val="20"/>
              </w:rPr>
              <w:t>влияло на долю населения, владеющего государственным языком.</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C00EE5">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Организация обучения государственному языку в центре, проведение передач в СМИ по обучению государственному языку населения региона</w:t>
            </w:r>
            <w:r w:rsidR="00C00EE5" w:rsidRPr="00AD4DA9">
              <w:rPr>
                <w:rFonts w:ascii="Times New Roman" w:hAnsi="Times New Roman"/>
                <w:bCs/>
                <w:sz w:val="20"/>
                <w:szCs w:val="20"/>
              </w:rPr>
              <w:t>. В целях реализации проекта «Переход казахского языка на латинскую графику» программной статьи Президента «</w:t>
            </w:r>
            <w:proofErr w:type="spellStart"/>
            <w:r w:rsidR="00C00EE5" w:rsidRPr="00AD4DA9">
              <w:rPr>
                <w:rFonts w:ascii="Times New Roman" w:hAnsi="Times New Roman"/>
                <w:bCs/>
                <w:sz w:val="20"/>
                <w:szCs w:val="20"/>
              </w:rPr>
              <w:t>Рухани</w:t>
            </w:r>
            <w:proofErr w:type="spellEnd"/>
            <w:r w:rsidR="00C00EE5" w:rsidRPr="00AD4DA9">
              <w:rPr>
                <w:rFonts w:ascii="Times New Roman" w:hAnsi="Times New Roman"/>
                <w:bCs/>
                <w:sz w:val="20"/>
                <w:szCs w:val="20"/>
              </w:rPr>
              <w:t xml:space="preserve"> </w:t>
            </w:r>
            <w:proofErr w:type="spellStart"/>
            <w:r w:rsidR="00C00EE5" w:rsidRPr="00AD4DA9">
              <w:rPr>
                <w:rFonts w:ascii="Times New Roman" w:hAnsi="Times New Roman"/>
                <w:bCs/>
                <w:sz w:val="20"/>
                <w:szCs w:val="20"/>
              </w:rPr>
              <w:t>жаңғыру</w:t>
            </w:r>
            <w:proofErr w:type="spellEnd"/>
            <w:r w:rsidR="00C00EE5" w:rsidRPr="00AD4DA9">
              <w:rPr>
                <w:rFonts w:ascii="Times New Roman" w:hAnsi="Times New Roman"/>
                <w:bCs/>
                <w:sz w:val="20"/>
                <w:szCs w:val="20"/>
              </w:rPr>
              <w:t xml:space="preserve">: </w:t>
            </w:r>
            <w:proofErr w:type="spellStart"/>
            <w:proofErr w:type="gramStart"/>
            <w:r w:rsidR="00C00EE5" w:rsidRPr="00AD4DA9">
              <w:rPr>
                <w:rFonts w:ascii="Times New Roman" w:hAnsi="Times New Roman"/>
                <w:bCs/>
                <w:sz w:val="20"/>
                <w:szCs w:val="20"/>
              </w:rPr>
              <w:t>Болаша</w:t>
            </w:r>
            <w:proofErr w:type="gramEnd"/>
            <w:r w:rsidR="00C00EE5" w:rsidRPr="00AD4DA9">
              <w:rPr>
                <w:rFonts w:ascii="Times New Roman" w:hAnsi="Times New Roman"/>
                <w:bCs/>
                <w:sz w:val="20"/>
                <w:szCs w:val="20"/>
              </w:rPr>
              <w:t>ққа</w:t>
            </w:r>
            <w:proofErr w:type="spellEnd"/>
            <w:r w:rsidR="00C00EE5" w:rsidRPr="00AD4DA9">
              <w:rPr>
                <w:rFonts w:ascii="Times New Roman" w:hAnsi="Times New Roman"/>
                <w:bCs/>
                <w:sz w:val="20"/>
                <w:szCs w:val="20"/>
              </w:rPr>
              <w:t xml:space="preserve"> </w:t>
            </w:r>
            <w:proofErr w:type="spellStart"/>
            <w:r w:rsidR="00C00EE5" w:rsidRPr="00AD4DA9">
              <w:rPr>
                <w:rFonts w:ascii="Times New Roman" w:hAnsi="Times New Roman"/>
                <w:bCs/>
                <w:sz w:val="20"/>
                <w:szCs w:val="20"/>
              </w:rPr>
              <w:t>бағдар</w:t>
            </w:r>
            <w:proofErr w:type="spellEnd"/>
            <w:r w:rsidR="00C00EE5" w:rsidRPr="00AD4DA9">
              <w:rPr>
                <w:rFonts w:ascii="Times New Roman" w:hAnsi="Times New Roman"/>
                <w:bCs/>
                <w:sz w:val="20"/>
                <w:szCs w:val="20"/>
              </w:rPr>
              <w:t>» на страницах газеты «</w:t>
            </w:r>
            <w:proofErr w:type="spellStart"/>
            <w:r w:rsidR="00C00EE5" w:rsidRPr="00AD4DA9">
              <w:rPr>
                <w:rFonts w:ascii="Times New Roman" w:hAnsi="Times New Roman"/>
                <w:bCs/>
                <w:sz w:val="20"/>
                <w:szCs w:val="20"/>
              </w:rPr>
              <w:t>Рудненский</w:t>
            </w:r>
            <w:proofErr w:type="spellEnd"/>
            <w:r w:rsidR="00C00EE5" w:rsidRPr="00AD4DA9">
              <w:rPr>
                <w:rFonts w:ascii="Times New Roman" w:hAnsi="Times New Roman"/>
                <w:bCs/>
                <w:sz w:val="20"/>
                <w:szCs w:val="20"/>
              </w:rPr>
              <w:t xml:space="preserve"> рабочий» для ознакомления населения с новым алфавитом введена постоянная рубрика «</w:t>
            </w:r>
            <w:proofErr w:type="spellStart"/>
            <w:r w:rsidR="00C00EE5" w:rsidRPr="00AD4DA9">
              <w:rPr>
                <w:rFonts w:ascii="Times New Roman" w:hAnsi="Times New Roman"/>
                <w:bCs/>
                <w:sz w:val="20"/>
                <w:szCs w:val="20"/>
              </w:rPr>
              <w:t>Жаңа</w:t>
            </w:r>
            <w:proofErr w:type="spellEnd"/>
            <w:r w:rsidR="00C00EE5" w:rsidRPr="00AD4DA9">
              <w:rPr>
                <w:rFonts w:ascii="Times New Roman" w:hAnsi="Times New Roman"/>
                <w:bCs/>
                <w:sz w:val="20"/>
                <w:szCs w:val="20"/>
              </w:rPr>
              <w:t xml:space="preserve"> </w:t>
            </w:r>
            <w:proofErr w:type="spellStart"/>
            <w:r w:rsidR="00C00EE5" w:rsidRPr="00AD4DA9">
              <w:rPr>
                <w:rFonts w:ascii="Times New Roman" w:hAnsi="Times New Roman"/>
                <w:bCs/>
                <w:sz w:val="20"/>
                <w:szCs w:val="20"/>
              </w:rPr>
              <w:t>әліпби</w:t>
            </w:r>
            <w:proofErr w:type="spellEnd"/>
            <w:r w:rsidR="00C00EE5" w:rsidRPr="00AD4DA9">
              <w:rPr>
                <w:rFonts w:ascii="Times New Roman" w:hAnsi="Times New Roman"/>
                <w:bCs/>
                <w:sz w:val="20"/>
                <w:szCs w:val="20"/>
              </w:rPr>
              <w:t xml:space="preserve"> – </w:t>
            </w:r>
            <w:proofErr w:type="spellStart"/>
            <w:r w:rsidR="00C00EE5" w:rsidRPr="00AD4DA9">
              <w:rPr>
                <w:rFonts w:ascii="Times New Roman" w:hAnsi="Times New Roman"/>
                <w:bCs/>
                <w:sz w:val="20"/>
                <w:szCs w:val="20"/>
              </w:rPr>
              <w:t>жаңа</w:t>
            </w:r>
            <w:proofErr w:type="spellEnd"/>
            <w:r w:rsidR="00C00EE5" w:rsidRPr="00AD4DA9">
              <w:rPr>
                <w:rFonts w:ascii="Times New Roman" w:hAnsi="Times New Roman"/>
                <w:bCs/>
                <w:sz w:val="20"/>
                <w:szCs w:val="20"/>
              </w:rPr>
              <w:t xml:space="preserve"> </w:t>
            </w:r>
            <w:proofErr w:type="spellStart"/>
            <w:r w:rsidR="00C00EE5" w:rsidRPr="00AD4DA9">
              <w:rPr>
                <w:rFonts w:ascii="Times New Roman" w:hAnsi="Times New Roman"/>
                <w:bCs/>
                <w:sz w:val="20"/>
                <w:szCs w:val="20"/>
              </w:rPr>
              <w:t>қадам</w:t>
            </w:r>
            <w:proofErr w:type="spellEnd"/>
            <w:r w:rsidR="00C00EE5" w:rsidRPr="00AD4DA9">
              <w:rPr>
                <w:rFonts w:ascii="Times New Roman" w:hAnsi="Times New Roman"/>
                <w:bCs/>
                <w:sz w:val="20"/>
                <w:szCs w:val="20"/>
              </w:rPr>
              <w:t xml:space="preserve">», совместно с телерадиокомпанией «Рудный </w:t>
            </w:r>
            <w:proofErr w:type="spellStart"/>
            <w:r w:rsidR="00C00EE5" w:rsidRPr="00AD4DA9">
              <w:rPr>
                <w:rFonts w:ascii="Times New Roman" w:hAnsi="Times New Roman"/>
                <w:bCs/>
                <w:sz w:val="20"/>
                <w:szCs w:val="20"/>
              </w:rPr>
              <w:t>даусы</w:t>
            </w:r>
            <w:proofErr w:type="spellEnd"/>
            <w:r w:rsidR="00C00EE5" w:rsidRPr="00AD4DA9">
              <w:rPr>
                <w:rFonts w:ascii="Times New Roman" w:hAnsi="Times New Roman"/>
                <w:bCs/>
                <w:sz w:val="20"/>
                <w:szCs w:val="20"/>
              </w:rPr>
              <w:t xml:space="preserve">» еженедельно проводятся </w:t>
            </w:r>
            <w:proofErr w:type="spellStart"/>
            <w:r w:rsidR="00C00EE5" w:rsidRPr="00AD4DA9">
              <w:rPr>
                <w:rFonts w:ascii="Times New Roman" w:hAnsi="Times New Roman"/>
                <w:bCs/>
                <w:sz w:val="20"/>
                <w:szCs w:val="20"/>
              </w:rPr>
              <w:t>радиоуроки</w:t>
            </w:r>
            <w:proofErr w:type="spellEnd"/>
            <w:r w:rsidR="00C00EE5" w:rsidRPr="00AD4DA9">
              <w:rPr>
                <w:rFonts w:ascii="Times New Roman" w:hAnsi="Times New Roman"/>
                <w:bCs/>
                <w:sz w:val="20"/>
                <w:szCs w:val="20"/>
              </w:rPr>
              <w:t xml:space="preserve"> «</w:t>
            </w:r>
            <w:proofErr w:type="spellStart"/>
            <w:r w:rsidR="00C00EE5" w:rsidRPr="00AD4DA9">
              <w:rPr>
                <w:rFonts w:ascii="Times New Roman" w:hAnsi="Times New Roman"/>
                <w:bCs/>
                <w:sz w:val="20"/>
                <w:szCs w:val="20"/>
              </w:rPr>
              <w:t>Тілашар</w:t>
            </w:r>
            <w:proofErr w:type="spellEnd"/>
            <w:r w:rsidR="00C00EE5" w:rsidRPr="00AD4DA9">
              <w:rPr>
                <w:rFonts w:ascii="Times New Roman" w:hAnsi="Times New Roman"/>
                <w:bCs/>
                <w:sz w:val="20"/>
                <w:szCs w:val="20"/>
              </w:rPr>
              <w:t xml:space="preserve">». Проводится пропаганда государственного языка, как </w:t>
            </w:r>
            <w:proofErr w:type="spellStart"/>
            <w:r w:rsidR="00C00EE5" w:rsidRPr="00AD4DA9">
              <w:rPr>
                <w:rFonts w:ascii="Times New Roman" w:hAnsi="Times New Roman"/>
                <w:bCs/>
                <w:sz w:val="20"/>
                <w:szCs w:val="20"/>
              </w:rPr>
              <w:t>консолидатора</w:t>
            </w:r>
            <w:proofErr w:type="spellEnd"/>
            <w:r w:rsidR="00C00EE5" w:rsidRPr="00AD4DA9">
              <w:rPr>
                <w:rFonts w:ascii="Times New Roman" w:hAnsi="Times New Roman"/>
                <w:bCs/>
                <w:sz w:val="20"/>
                <w:szCs w:val="20"/>
              </w:rPr>
              <w:t xml:space="preserve"> национального единения, воспитания «нового казахстанского патриотизма». Центром обучения языкам совместно с ГУ «</w:t>
            </w:r>
            <w:proofErr w:type="spellStart"/>
            <w:r w:rsidR="00C00EE5" w:rsidRPr="00AD4DA9">
              <w:rPr>
                <w:rFonts w:ascii="Times New Roman" w:hAnsi="Times New Roman"/>
                <w:bCs/>
                <w:sz w:val="20"/>
                <w:szCs w:val="20"/>
              </w:rPr>
              <w:t>Рудненский</w:t>
            </w:r>
            <w:proofErr w:type="spellEnd"/>
            <w:r w:rsidR="00C00EE5" w:rsidRPr="00AD4DA9">
              <w:rPr>
                <w:rFonts w:ascii="Times New Roman" w:hAnsi="Times New Roman"/>
                <w:bCs/>
                <w:sz w:val="20"/>
                <w:szCs w:val="20"/>
              </w:rPr>
              <w:t xml:space="preserve"> городской отдел культуры и развития языков», а также ГУ «Городской отдел образования» проводятся конкурсы среди учащихся, студенческой молодежи, взрослого населения на знание государственного и других языков. </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B1573B">
            <w:pPr>
              <w:spacing w:line="228" w:lineRule="auto"/>
              <w:ind w:firstLine="0"/>
              <w:rPr>
                <w:rFonts w:ascii="Times New Roman" w:hAnsi="Times New Roman"/>
                <w:bCs/>
                <w:sz w:val="20"/>
                <w:szCs w:val="20"/>
              </w:rPr>
            </w:pPr>
            <w:r w:rsidRPr="00AD4DA9">
              <w:rPr>
                <w:rFonts w:ascii="Times New Roman" w:hAnsi="Times New Roman"/>
                <w:sz w:val="20"/>
                <w:szCs w:val="20"/>
              </w:rPr>
              <w:t>Укрепление спортивного сотрудничества с приграничными регионами России, укрепление спортивной базы города за счет привлеченных средств меценатов влияло на охват граждан, занимающихся физической культурой и спортом</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8665BC">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 xml:space="preserve">Открытие дополнительных секций по видам спорта, регулярно проводится ремонт спортивных сооружений, в составе сборной области спортсмены города принимают активное участие в международных соревнованиях, на базе </w:t>
            </w:r>
            <w:proofErr w:type="spellStart"/>
            <w:r w:rsidRPr="00AD4DA9">
              <w:rPr>
                <w:rFonts w:ascii="Times New Roman" w:hAnsi="Times New Roman"/>
                <w:bCs/>
                <w:sz w:val="20"/>
                <w:szCs w:val="20"/>
              </w:rPr>
              <w:t>Рудненского</w:t>
            </w:r>
            <w:proofErr w:type="spellEnd"/>
            <w:r w:rsidRPr="00AD4DA9">
              <w:rPr>
                <w:rFonts w:ascii="Times New Roman" w:hAnsi="Times New Roman"/>
                <w:bCs/>
                <w:sz w:val="20"/>
                <w:szCs w:val="20"/>
              </w:rPr>
              <w:t xml:space="preserve"> социально-гуманитарного колледжа работает отделение по подготовке учителей физической культуры</w:t>
            </w:r>
          </w:p>
        </w:tc>
      </w:tr>
      <w:tr w:rsidR="0006301A" w:rsidRPr="0006301A" w:rsidTr="00977CCB">
        <w:trPr>
          <w:trHeight w:val="395"/>
        </w:trPr>
        <w:tc>
          <w:tcPr>
            <w:tcW w:w="5495" w:type="dxa"/>
            <w:tcBorders>
              <w:top w:val="single" w:sz="4" w:space="0" w:color="595959"/>
              <w:left w:val="single" w:sz="4" w:space="0" w:color="595959"/>
              <w:bottom w:val="single" w:sz="4" w:space="0" w:color="595959"/>
              <w:right w:val="single" w:sz="4" w:space="0" w:color="595959"/>
            </w:tcBorders>
          </w:tcPr>
          <w:p w:rsidR="007B6FA5" w:rsidRPr="00AD4DA9" w:rsidRDefault="007B6FA5" w:rsidP="00024A6D">
            <w:pPr>
              <w:ind w:firstLine="0"/>
              <w:rPr>
                <w:rFonts w:ascii="Times New Roman" w:hAnsi="Times New Roman"/>
                <w:sz w:val="20"/>
                <w:szCs w:val="20"/>
              </w:rPr>
            </w:pPr>
            <w:r w:rsidRPr="00AD4DA9">
              <w:rPr>
                <w:rFonts w:ascii="Times New Roman" w:hAnsi="Times New Roman"/>
                <w:sz w:val="20"/>
                <w:szCs w:val="20"/>
              </w:rPr>
              <w:t>Активизация гражданского общества, колебания покупательской способности граждан Республики Казахстан и иностранцев влияло на увеличение количества обслуженных посетителей местами размещения по внутреннему туризму (резиденты), в сравнении с предыдущим годом и на увеличение количества обслуженных посетителей местами размещения по въездному туризму (нерезиденты), в сравнении с предыдущим годом.</w:t>
            </w:r>
          </w:p>
        </w:tc>
        <w:tc>
          <w:tcPr>
            <w:tcW w:w="9605" w:type="dxa"/>
            <w:tcBorders>
              <w:top w:val="single" w:sz="4" w:space="0" w:color="595959"/>
              <w:left w:val="single" w:sz="4" w:space="0" w:color="595959"/>
              <w:bottom w:val="single" w:sz="4" w:space="0" w:color="595959"/>
              <w:right w:val="single" w:sz="4" w:space="0" w:color="595959"/>
            </w:tcBorders>
          </w:tcPr>
          <w:p w:rsidR="007B6FA5" w:rsidRPr="00AD4DA9" w:rsidRDefault="007B6FA5" w:rsidP="00024A6D">
            <w:pPr>
              <w:ind w:firstLine="0"/>
            </w:pPr>
            <w:r w:rsidRPr="00AD4DA9">
              <w:rPr>
                <w:rFonts w:ascii="Times New Roman" w:hAnsi="Times New Roman"/>
                <w:bCs/>
                <w:sz w:val="20"/>
                <w:szCs w:val="20"/>
              </w:rPr>
              <w:t>Взаимодействие с вновь образованными и восстановившими свою деятельность туристическими фирмами, организациями культуры, проведение и организация мероприятий и социальных проектов, направленных на информирование населения о возможностях региона.</w:t>
            </w:r>
          </w:p>
        </w:tc>
      </w:tr>
      <w:tr w:rsidR="0006301A"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596264">
            <w:pPr>
              <w:spacing w:line="228" w:lineRule="auto"/>
              <w:ind w:firstLine="0"/>
              <w:rPr>
                <w:rFonts w:ascii="Times New Roman" w:hAnsi="Times New Roman"/>
                <w:bCs/>
                <w:sz w:val="20"/>
                <w:szCs w:val="20"/>
              </w:rPr>
            </w:pPr>
            <w:r w:rsidRPr="00AD4DA9">
              <w:rPr>
                <w:rFonts w:ascii="Times New Roman" w:hAnsi="Times New Roman"/>
                <w:snapToGrid w:val="0"/>
                <w:sz w:val="20"/>
                <w:szCs w:val="20"/>
                <w:lang w:val="kk-KZ"/>
              </w:rPr>
              <w:lastRenderedPageBreak/>
              <w:t>Ухудшение экономической конъюктуры, рост безработицы</w:t>
            </w:r>
            <w:r w:rsidR="00380218" w:rsidRPr="00AD4DA9">
              <w:rPr>
                <w:rFonts w:ascii="Times New Roman" w:hAnsi="Times New Roman"/>
                <w:snapToGrid w:val="0"/>
                <w:sz w:val="20"/>
                <w:szCs w:val="20"/>
                <w:lang w:val="kk-KZ"/>
              </w:rPr>
              <w:t>,</w:t>
            </w:r>
            <w:r w:rsidR="00CC42C0" w:rsidRPr="00AD4DA9">
              <w:rPr>
                <w:rFonts w:ascii="Times New Roman" w:hAnsi="Times New Roman"/>
                <w:snapToGrid w:val="0"/>
                <w:sz w:val="20"/>
                <w:szCs w:val="20"/>
                <w:lang w:val="kk-KZ"/>
              </w:rPr>
              <w:t xml:space="preserve"> условно-досрочное освобождение лиц, </w:t>
            </w:r>
            <w:r w:rsidR="00380218" w:rsidRPr="00AD4DA9">
              <w:rPr>
                <w:rFonts w:ascii="Times New Roman" w:hAnsi="Times New Roman"/>
                <w:snapToGrid w:val="0"/>
                <w:sz w:val="20"/>
                <w:szCs w:val="20"/>
                <w:lang w:val="kk-KZ"/>
              </w:rPr>
              <w:t xml:space="preserve"> беспечность граждан</w:t>
            </w:r>
            <w:r w:rsidRPr="00AD4DA9">
              <w:rPr>
                <w:rFonts w:ascii="Times New Roman" w:hAnsi="Times New Roman"/>
                <w:snapToGrid w:val="0"/>
                <w:sz w:val="20"/>
                <w:szCs w:val="20"/>
                <w:lang w:val="kk-KZ"/>
              </w:rPr>
              <w:t xml:space="preserve"> влияло на</w:t>
            </w:r>
            <w:r w:rsidRPr="00AD4DA9">
              <w:rPr>
                <w:rFonts w:ascii="Times New Roman" w:hAnsi="Times New Roman"/>
                <w:sz w:val="20"/>
                <w:szCs w:val="20"/>
              </w:rPr>
              <w:t xml:space="preserve"> удельный вес преступлений, совершенных на улицах</w:t>
            </w:r>
            <w:r w:rsidR="00B1248D" w:rsidRPr="00AD4DA9">
              <w:rPr>
                <w:rFonts w:ascii="Times New Roman" w:hAnsi="Times New Roman"/>
                <w:sz w:val="20"/>
                <w:szCs w:val="20"/>
              </w:rPr>
              <w:t xml:space="preserve">; на удельный вес преступлений, совершенных ранее совершавшими </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0309A" w:rsidP="00C0309A">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Профилактика преступлений и правонарушений, совершаемых в общественных местах</w:t>
            </w:r>
            <w:r w:rsidR="00596264" w:rsidRPr="00AD4DA9">
              <w:rPr>
                <w:rFonts w:ascii="Times New Roman" w:hAnsi="Times New Roman"/>
                <w:bCs/>
                <w:sz w:val="20"/>
                <w:szCs w:val="20"/>
              </w:rPr>
              <w:t>,</w:t>
            </w:r>
            <w:r w:rsidRPr="00AD4DA9">
              <w:rPr>
                <w:rFonts w:ascii="Times New Roman" w:hAnsi="Times New Roman"/>
                <w:bCs/>
                <w:sz w:val="20"/>
                <w:szCs w:val="20"/>
              </w:rPr>
              <w:t xml:space="preserve"> в том числе на улицах обеспечивается Управлением полиции, как посредством СМИ, так и при проведении право разъяснительных бесед  с населением</w:t>
            </w:r>
          </w:p>
        </w:tc>
      </w:tr>
      <w:tr w:rsidR="0006301A"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413D1F" w:rsidRPr="00AD4DA9" w:rsidRDefault="00413D1F" w:rsidP="00B1248D">
            <w:pPr>
              <w:spacing w:line="228" w:lineRule="auto"/>
              <w:ind w:firstLine="0"/>
              <w:rPr>
                <w:rFonts w:ascii="Times New Roman" w:hAnsi="Times New Roman"/>
                <w:snapToGrid w:val="0"/>
                <w:sz w:val="20"/>
                <w:szCs w:val="20"/>
                <w:lang w:val="kk-KZ"/>
              </w:rPr>
            </w:pPr>
            <w:r w:rsidRPr="00AD4DA9">
              <w:rPr>
                <w:rFonts w:ascii="Times New Roman" w:hAnsi="Times New Roman"/>
                <w:bCs/>
                <w:sz w:val="20"/>
                <w:szCs w:val="20"/>
              </w:rPr>
              <w:t>Увеличение количества транспортных средств на улицах города</w:t>
            </w:r>
            <w:r w:rsidR="00936113" w:rsidRPr="00AD4DA9">
              <w:rPr>
                <w:rFonts w:ascii="Times New Roman" w:hAnsi="Times New Roman"/>
                <w:bCs/>
                <w:sz w:val="20"/>
                <w:szCs w:val="20"/>
              </w:rPr>
              <w:t>, климатические условия (снежные зимы, оттепели, гололёд)</w:t>
            </w:r>
            <w:r w:rsidRPr="00AD4DA9">
              <w:rPr>
                <w:rFonts w:ascii="Times New Roman" w:hAnsi="Times New Roman"/>
                <w:bCs/>
                <w:sz w:val="20"/>
                <w:szCs w:val="20"/>
              </w:rPr>
              <w:t xml:space="preserve"> влияло на снижение числа погибших в дорожно-транспортных происшествиях на 100 пострадавших</w:t>
            </w:r>
          </w:p>
        </w:tc>
        <w:tc>
          <w:tcPr>
            <w:tcW w:w="9605" w:type="dxa"/>
            <w:tcBorders>
              <w:top w:val="single" w:sz="4" w:space="0" w:color="595959"/>
              <w:left w:val="single" w:sz="4" w:space="0" w:color="595959"/>
              <w:bottom w:val="single" w:sz="4" w:space="0" w:color="595959"/>
              <w:right w:val="single" w:sz="4" w:space="0" w:color="595959"/>
            </w:tcBorders>
          </w:tcPr>
          <w:p w:rsidR="00413D1F" w:rsidRPr="00AD4DA9" w:rsidRDefault="00413D1F" w:rsidP="00BC2388">
            <w:pPr>
              <w:keepNext/>
              <w:keepLines/>
              <w:tabs>
                <w:tab w:val="left" w:pos="900"/>
                <w:tab w:val="left" w:pos="1080"/>
              </w:tabs>
              <w:ind w:firstLine="0"/>
              <w:rPr>
                <w:rFonts w:ascii="Times New Roman" w:hAnsi="Times New Roman"/>
                <w:bCs/>
                <w:sz w:val="20"/>
                <w:szCs w:val="20"/>
              </w:rPr>
            </w:pPr>
            <w:r w:rsidRPr="00AD4DA9">
              <w:rPr>
                <w:rFonts w:ascii="Times New Roman" w:hAnsi="Times New Roman"/>
                <w:sz w:val="20"/>
                <w:szCs w:val="20"/>
              </w:rPr>
              <w:t>Проведение оперативно-профилактических мероприятий «Безопасная дорога» и «Внимание дети!», организация и проведение  конференций, семинаров по вопросам профилактики безопасности дорожного движения и формирования у участников дорожного движения законопослушного поведения по соблюдению правил дорожного движения</w:t>
            </w:r>
            <w:r w:rsidR="00936113" w:rsidRPr="00AD4DA9">
              <w:rPr>
                <w:rFonts w:ascii="Times New Roman" w:hAnsi="Times New Roman"/>
                <w:sz w:val="20"/>
                <w:szCs w:val="20"/>
              </w:rPr>
              <w:t xml:space="preserve">. </w:t>
            </w:r>
            <w:r w:rsidR="00D15FB2" w:rsidRPr="00AD4DA9">
              <w:rPr>
                <w:rFonts w:ascii="Times New Roman" w:hAnsi="Times New Roman"/>
                <w:sz w:val="20"/>
                <w:szCs w:val="20"/>
              </w:rPr>
              <w:t xml:space="preserve"> Своевременная очистка дорожного полотна от снега, грязи и наледи.</w:t>
            </w:r>
          </w:p>
        </w:tc>
      </w:tr>
      <w:tr w:rsidR="00596264"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596264" w:rsidRPr="00AD4DA9" w:rsidRDefault="00596264" w:rsidP="00596264">
            <w:pPr>
              <w:spacing w:line="228" w:lineRule="auto"/>
              <w:ind w:firstLine="0"/>
              <w:rPr>
                <w:rFonts w:ascii="Times New Roman" w:hAnsi="Times New Roman"/>
                <w:bCs/>
                <w:sz w:val="20"/>
                <w:szCs w:val="20"/>
              </w:rPr>
            </w:pPr>
            <w:r w:rsidRPr="00AD4DA9">
              <w:rPr>
                <w:rFonts w:ascii="Times New Roman" w:hAnsi="Times New Roman"/>
                <w:snapToGrid w:val="0"/>
                <w:sz w:val="20"/>
                <w:szCs w:val="20"/>
                <w:lang w:val="kk-KZ"/>
              </w:rPr>
              <w:t>Условно-досрочное освобождение лиц влияло на</w:t>
            </w:r>
            <w:r w:rsidRPr="00AD4DA9">
              <w:rPr>
                <w:rFonts w:ascii="Times New Roman" w:hAnsi="Times New Roman"/>
                <w:sz w:val="20"/>
                <w:szCs w:val="20"/>
              </w:rPr>
              <w:t xml:space="preserve"> снижение доли преступлений, связанных со сбытом наркотиков, от общего числа </w:t>
            </w:r>
            <w:proofErr w:type="spellStart"/>
            <w:r w:rsidRPr="00AD4DA9">
              <w:rPr>
                <w:rFonts w:ascii="Times New Roman" w:hAnsi="Times New Roman"/>
                <w:sz w:val="20"/>
                <w:szCs w:val="20"/>
              </w:rPr>
              <w:t>наркопреступлений</w:t>
            </w:r>
            <w:proofErr w:type="spellEnd"/>
          </w:p>
        </w:tc>
        <w:tc>
          <w:tcPr>
            <w:tcW w:w="9605" w:type="dxa"/>
            <w:tcBorders>
              <w:top w:val="single" w:sz="4" w:space="0" w:color="595959"/>
              <w:left w:val="single" w:sz="4" w:space="0" w:color="595959"/>
              <w:bottom w:val="single" w:sz="4" w:space="0" w:color="595959"/>
              <w:right w:val="single" w:sz="4" w:space="0" w:color="595959"/>
            </w:tcBorders>
          </w:tcPr>
          <w:p w:rsidR="00596264" w:rsidRPr="00AD4DA9" w:rsidRDefault="00596264" w:rsidP="00596264">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 xml:space="preserve">В целях ликвидации точек </w:t>
            </w:r>
            <w:proofErr w:type="spellStart"/>
            <w:r w:rsidRPr="00AD4DA9">
              <w:rPr>
                <w:rFonts w:ascii="Times New Roman" w:hAnsi="Times New Roman"/>
                <w:bCs/>
                <w:sz w:val="20"/>
                <w:szCs w:val="20"/>
              </w:rPr>
              <w:t>наркосбыта</w:t>
            </w:r>
            <w:proofErr w:type="spellEnd"/>
            <w:r w:rsidRPr="00AD4DA9">
              <w:rPr>
                <w:rFonts w:ascii="Times New Roman" w:hAnsi="Times New Roman"/>
                <w:bCs/>
                <w:sz w:val="20"/>
                <w:szCs w:val="20"/>
              </w:rPr>
              <w:t xml:space="preserve"> проведено 4 мероприятия  по методу «негласный контрольный закуп», при этом ликвидировано  4 точки сбыта наркотиков. Общее количество </w:t>
            </w:r>
            <w:proofErr w:type="gramStart"/>
            <w:r w:rsidRPr="00AD4DA9">
              <w:rPr>
                <w:rFonts w:ascii="Times New Roman" w:hAnsi="Times New Roman"/>
                <w:bCs/>
                <w:sz w:val="20"/>
                <w:szCs w:val="20"/>
              </w:rPr>
              <w:t>наркозависимых лиц, состоящих на учете в наркологическом диспансере составляет</w:t>
            </w:r>
            <w:proofErr w:type="gramEnd"/>
            <w:r w:rsidRPr="00AD4DA9">
              <w:rPr>
                <w:rFonts w:ascii="Times New Roman" w:hAnsi="Times New Roman"/>
                <w:bCs/>
                <w:sz w:val="20"/>
                <w:szCs w:val="20"/>
              </w:rPr>
              <w:t xml:space="preserve"> 581 в текущем году. За истекший период 2018 года на территории г. Рудного по линии профилактики проведено 9 мероприятий антинаркотической направленности. Сотрудниками ОБН УП города Рудного проведены  круглые столы в </w:t>
            </w:r>
            <w:proofErr w:type="spellStart"/>
            <w:r w:rsidRPr="00AD4DA9">
              <w:rPr>
                <w:rFonts w:ascii="Times New Roman" w:hAnsi="Times New Roman"/>
                <w:bCs/>
                <w:sz w:val="20"/>
                <w:szCs w:val="20"/>
              </w:rPr>
              <w:t>Рудненском</w:t>
            </w:r>
            <w:proofErr w:type="spellEnd"/>
            <w:r w:rsidRPr="00AD4DA9">
              <w:rPr>
                <w:rFonts w:ascii="Times New Roman" w:hAnsi="Times New Roman"/>
                <w:bCs/>
                <w:sz w:val="20"/>
                <w:szCs w:val="20"/>
              </w:rPr>
              <w:t xml:space="preserve"> политехническом колледже, на тему «Не сломай свою судьбу», и в </w:t>
            </w:r>
            <w:proofErr w:type="spellStart"/>
            <w:r w:rsidRPr="00AD4DA9">
              <w:rPr>
                <w:rFonts w:ascii="Times New Roman" w:hAnsi="Times New Roman"/>
                <w:bCs/>
                <w:sz w:val="20"/>
                <w:szCs w:val="20"/>
              </w:rPr>
              <w:t>Рудненском</w:t>
            </w:r>
            <w:proofErr w:type="spellEnd"/>
            <w:r w:rsidRPr="00AD4DA9">
              <w:rPr>
                <w:rFonts w:ascii="Times New Roman" w:hAnsi="Times New Roman"/>
                <w:bCs/>
                <w:sz w:val="20"/>
                <w:szCs w:val="20"/>
              </w:rPr>
              <w:t xml:space="preserve"> индустриальном институте на тему «Скажи - нет наркотикам». Также в ноябре месяце совместно с активистами Молодежного ресурсного центра проведена акция по уничтожению надписей, пропагандирующих синтетические и наркотические вещества. </w:t>
            </w:r>
          </w:p>
          <w:p w:rsidR="00596264" w:rsidRPr="00AD4DA9" w:rsidRDefault="00596264" w:rsidP="00596264">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На постоянной основе совместно с участковыми группы ювенальной полиции проводятся профилактические беседы в учебных заведениях по не допущению несовершеннолетними правонарушений и преступлений с их стороны. Проводятся встречи с сотрудниками средств массовой информации, в целях выработки единых подходов к профилактике правонарушений в сфере незаконного оборота наркотических средств, противодействие пропаганде наркотиков и распространению наркомании в молодежной среде. В каждом учебном заведении раздаются журналы такие как «</w:t>
            </w:r>
            <w:proofErr w:type="spellStart"/>
            <w:r w:rsidRPr="00AD4DA9">
              <w:rPr>
                <w:rFonts w:ascii="Times New Roman" w:hAnsi="Times New Roman"/>
                <w:bCs/>
                <w:sz w:val="20"/>
                <w:szCs w:val="20"/>
              </w:rPr>
              <w:t>Наркопост</w:t>
            </w:r>
            <w:proofErr w:type="spellEnd"/>
            <w:r w:rsidRPr="00AD4DA9">
              <w:rPr>
                <w:rFonts w:ascii="Times New Roman" w:hAnsi="Times New Roman"/>
                <w:bCs/>
                <w:sz w:val="20"/>
                <w:szCs w:val="20"/>
              </w:rPr>
              <w:t xml:space="preserve">», «Будущее без наркотиков» и другие. </w:t>
            </w:r>
          </w:p>
          <w:p w:rsidR="00596264" w:rsidRPr="00AD4DA9" w:rsidRDefault="00596264" w:rsidP="00596264">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Также проведено 15 рейдовых мероприятий, направленных на выявление лиц, занимающихся незаконным оборотом наркотиков в учебных заведениях города. Проверяются увеселительные заведения и места досуга молодежи на выявление фактов употребления и распространения наркотических и психотропных веществ.</w:t>
            </w:r>
          </w:p>
        </w:tc>
      </w:tr>
      <w:tr w:rsidR="00413D1F"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413D1F" w:rsidRPr="00AD4DA9" w:rsidRDefault="00413D1F" w:rsidP="00766AF2">
            <w:pPr>
              <w:spacing w:line="228" w:lineRule="auto"/>
              <w:ind w:firstLine="0"/>
              <w:rPr>
                <w:rFonts w:ascii="Times New Roman" w:hAnsi="Times New Roman"/>
                <w:bCs/>
                <w:sz w:val="20"/>
                <w:szCs w:val="20"/>
              </w:rPr>
            </w:pPr>
            <w:r w:rsidRPr="00AD4DA9">
              <w:rPr>
                <w:rFonts w:ascii="Times New Roman" w:hAnsi="Times New Roman"/>
                <w:sz w:val="20"/>
                <w:szCs w:val="20"/>
              </w:rPr>
              <w:t>Засушливая, жаркая погода в регионе</w:t>
            </w:r>
            <w:r w:rsidR="00766AF2" w:rsidRPr="00AD4DA9">
              <w:rPr>
                <w:rFonts w:ascii="Times New Roman" w:hAnsi="Times New Roman"/>
                <w:sz w:val="20"/>
                <w:szCs w:val="20"/>
              </w:rPr>
              <w:t>, несоблюдение населением элементарных требований правил пожарной безопасности в быту</w:t>
            </w:r>
            <w:r w:rsidRPr="00AD4DA9">
              <w:rPr>
                <w:rFonts w:ascii="Times New Roman" w:hAnsi="Times New Roman"/>
                <w:sz w:val="20"/>
                <w:szCs w:val="20"/>
              </w:rPr>
              <w:t xml:space="preserve"> ведет к росту пожаров в весенний, летний и осенний периоды.</w:t>
            </w:r>
          </w:p>
        </w:tc>
        <w:tc>
          <w:tcPr>
            <w:tcW w:w="9605" w:type="dxa"/>
            <w:tcBorders>
              <w:top w:val="single" w:sz="4" w:space="0" w:color="595959"/>
              <w:left w:val="single" w:sz="4" w:space="0" w:color="595959"/>
              <w:bottom w:val="single" w:sz="4" w:space="0" w:color="595959"/>
              <w:right w:val="single" w:sz="4" w:space="0" w:color="595959"/>
            </w:tcBorders>
          </w:tcPr>
          <w:p w:rsidR="00413D1F" w:rsidRPr="00AD4DA9" w:rsidRDefault="00413D1F" w:rsidP="0062773A">
            <w:pPr>
              <w:keepNext/>
              <w:keepLines/>
              <w:tabs>
                <w:tab w:val="left" w:pos="900"/>
                <w:tab w:val="left" w:pos="1080"/>
              </w:tabs>
              <w:ind w:firstLine="0"/>
              <w:rPr>
                <w:rFonts w:ascii="Times New Roman" w:hAnsi="Times New Roman"/>
                <w:sz w:val="20"/>
                <w:szCs w:val="20"/>
              </w:rPr>
            </w:pPr>
            <w:r w:rsidRPr="00AD4DA9">
              <w:rPr>
                <w:rFonts w:ascii="Times New Roman" w:hAnsi="Times New Roman"/>
                <w:sz w:val="20"/>
                <w:szCs w:val="20"/>
              </w:rPr>
              <w:t>Профилактическая работа с населением, усиление режима несения службы.</w:t>
            </w:r>
            <w:r w:rsidR="00766AF2" w:rsidRPr="00AD4DA9">
              <w:rPr>
                <w:rFonts w:ascii="Times New Roman" w:hAnsi="Times New Roman"/>
                <w:sz w:val="20"/>
                <w:szCs w:val="20"/>
              </w:rPr>
              <w:t xml:space="preserve"> В целях предупреждения пожаров и гибели детей при пожарах в период летних каникул, Управлением по чрезвычайным ситуациям города Рудный, совместно с городским отделом образования акимата города Рудного составлен План проведения агитационно</w:t>
            </w:r>
            <w:r w:rsidR="0062773A" w:rsidRPr="00AD4DA9">
              <w:rPr>
                <w:rFonts w:ascii="Times New Roman" w:hAnsi="Times New Roman"/>
                <w:sz w:val="20"/>
                <w:szCs w:val="20"/>
              </w:rPr>
              <w:t>-</w:t>
            </w:r>
            <w:r w:rsidR="00766AF2" w:rsidRPr="00AD4DA9">
              <w:rPr>
                <w:rFonts w:ascii="Times New Roman" w:hAnsi="Times New Roman"/>
                <w:sz w:val="20"/>
                <w:szCs w:val="20"/>
              </w:rPr>
              <w:t xml:space="preserve">пропагандистской работы «Безопасные каникулы» на период действия пришкольных лагерей.  </w:t>
            </w:r>
          </w:p>
        </w:tc>
      </w:tr>
      <w:tr w:rsidR="0006301A"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8665BC">
            <w:pPr>
              <w:keepNext/>
              <w:keepLines/>
              <w:tabs>
                <w:tab w:val="left" w:pos="900"/>
                <w:tab w:val="left" w:pos="1080"/>
              </w:tabs>
              <w:ind w:firstLine="0"/>
              <w:rPr>
                <w:rFonts w:ascii="Times New Roman" w:hAnsi="Times New Roman"/>
                <w:bCs/>
                <w:i/>
                <w:sz w:val="24"/>
                <w:szCs w:val="24"/>
              </w:rPr>
            </w:pPr>
            <w:r w:rsidRPr="00AD4DA9">
              <w:rPr>
                <w:rFonts w:ascii="Times New Roman" w:hAnsi="Times New Roman"/>
                <w:bCs/>
                <w:sz w:val="20"/>
                <w:szCs w:val="20"/>
              </w:rPr>
              <w:lastRenderedPageBreak/>
              <w:t>Отток телефонных точек в связи с отъездом жителей и снижением покупательской способности населения</w:t>
            </w:r>
            <w:r w:rsidRPr="00AD4DA9">
              <w:rPr>
                <w:rFonts w:ascii="Times New Roman" w:hAnsi="Times New Roman"/>
                <w:sz w:val="20"/>
                <w:szCs w:val="20"/>
              </w:rPr>
              <w:t xml:space="preserve"> влияет на плотность фиксированных телефонных линий связи на 100 жителей</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8665BC">
            <w:pPr>
              <w:keepNext/>
              <w:keepLines/>
              <w:tabs>
                <w:tab w:val="left" w:pos="900"/>
                <w:tab w:val="left" w:pos="1080"/>
              </w:tabs>
              <w:ind w:firstLine="0"/>
              <w:rPr>
                <w:rFonts w:ascii="Times New Roman" w:hAnsi="Times New Roman"/>
                <w:bCs/>
                <w:sz w:val="24"/>
                <w:szCs w:val="24"/>
              </w:rPr>
            </w:pPr>
            <w:r w:rsidRPr="00AD4DA9">
              <w:rPr>
                <w:rFonts w:ascii="Times New Roman" w:hAnsi="Times New Roman"/>
                <w:sz w:val="20"/>
                <w:szCs w:val="20"/>
              </w:rPr>
              <w:t>Профилактическая работа с населением, размещение рекламной информации в СМИ</w:t>
            </w:r>
          </w:p>
        </w:tc>
      </w:tr>
      <w:tr w:rsidR="0006301A" w:rsidRPr="0006301A" w:rsidTr="00977CCB">
        <w:trPr>
          <w:cantSplit/>
          <w:trHeight w:val="547"/>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C23445">
            <w:pPr>
              <w:keepNext/>
              <w:keepLines/>
              <w:tabs>
                <w:tab w:val="left" w:pos="900"/>
                <w:tab w:val="left" w:pos="1080"/>
              </w:tabs>
              <w:ind w:firstLine="0"/>
              <w:rPr>
                <w:rFonts w:ascii="Times New Roman" w:hAnsi="Times New Roman"/>
                <w:sz w:val="24"/>
                <w:szCs w:val="24"/>
              </w:rPr>
            </w:pPr>
            <w:r w:rsidRPr="00AD4DA9">
              <w:rPr>
                <w:rFonts w:ascii="Times New Roman" w:hAnsi="Times New Roman"/>
                <w:snapToGrid w:val="0"/>
                <w:sz w:val="20"/>
                <w:szCs w:val="20"/>
                <w:lang w:val="kk-KZ"/>
              </w:rPr>
              <w:t xml:space="preserve">Мировой экономический кризис </w:t>
            </w:r>
            <w:r w:rsidR="00C23445" w:rsidRPr="00AD4DA9">
              <w:rPr>
                <w:rFonts w:ascii="Times New Roman" w:hAnsi="Times New Roman"/>
                <w:snapToGrid w:val="0"/>
                <w:sz w:val="20"/>
                <w:szCs w:val="20"/>
                <w:lang w:val="kk-KZ"/>
              </w:rPr>
              <w:t xml:space="preserve">и уменьшение количества строительных организаций </w:t>
            </w:r>
            <w:r w:rsidRPr="00AD4DA9">
              <w:rPr>
                <w:rFonts w:ascii="Times New Roman" w:hAnsi="Times New Roman"/>
                <w:sz w:val="20"/>
                <w:szCs w:val="20"/>
              </w:rPr>
              <w:t>влия</w:t>
            </w:r>
            <w:r w:rsidR="00C23445" w:rsidRPr="00AD4DA9">
              <w:rPr>
                <w:rFonts w:ascii="Times New Roman" w:hAnsi="Times New Roman"/>
                <w:sz w:val="20"/>
                <w:szCs w:val="20"/>
              </w:rPr>
              <w:t>ло</w:t>
            </w:r>
            <w:r w:rsidRPr="00AD4DA9">
              <w:rPr>
                <w:rFonts w:ascii="Times New Roman" w:hAnsi="Times New Roman"/>
                <w:sz w:val="20"/>
                <w:szCs w:val="20"/>
              </w:rPr>
              <w:t xml:space="preserve"> на индекс физического объема строительных работ </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08302C">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Своевременное рассмотрение документации и принятия по ней соответствующих мер, влияющие на улучшение индикаторов. Постоянный мониторинг проводимых в городе строительных работ.</w:t>
            </w:r>
          </w:p>
        </w:tc>
      </w:tr>
      <w:tr w:rsidR="001E4AD9" w:rsidRPr="0006301A" w:rsidTr="00977CCB">
        <w:trPr>
          <w:cantSplit/>
          <w:trHeight w:val="547"/>
        </w:trPr>
        <w:tc>
          <w:tcPr>
            <w:tcW w:w="5495" w:type="dxa"/>
            <w:tcBorders>
              <w:top w:val="single" w:sz="4" w:space="0" w:color="595959"/>
              <w:left w:val="single" w:sz="4" w:space="0" w:color="595959"/>
              <w:bottom w:val="single" w:sz="4" w:space="0" w:color="595959"/>
              <w:right w:val="single" w:sz="4" w:space="0" w:color="595959"/>
            </w:tcBorders>
          </w:tcPr>
          <w:p w:rsidR="001E4AD9" w:rsidRPr="00AD4DA9" w:rsidRDefault="001E4AD9" w:rsidP="007119FD">
            <w:pPr>
              <w:keepNext/>
              <w:keepLines/>
              <w:tabs>
                <w:tab w:val="left" w:pos="900"/>
                <w:tab w:val="left" w:pos="1080"/>
              </w:tabs>
              <w:ind w:firstLine="0"/>
              <w:rPr>
                <w:rFonts w:ascii="Times New Roman" w:hAnsi="Times New Roman"/>
                <w:snapToGrid w:val="0"/>
                <w:sz w:val="20"/>
                <w:szCs w:val="20"/>
                <w:lang w:val="kk-KZ"/>
              </w:rPr>
            </w:pPr>
            <w:r w:rsidRPr="00AD4DA9">
              <w:rPr>
                <w:rFonts w:ascii="Times New Roman" w:hAnsi="Times New Roman"/>
                <w:snapToGrid w:val="0"/>
                <w:sz w:val="20"/>
                <w:szCs w:val="20"/>
                <w:lang w:val="kk-KZ"/>
              </w:rPr>
              <w:t>Мировой экономический кризис</w:t>
            </w:r>
            <w:r w:rsidR="007119FD" w:rsidRPr="00AD4DA9">
              <w:rPr>
                <w:rFonts w:ascii="Times New Roman" w:hAnsi="Times New Roman"/>
                <w:snapToGrid w:val="0"/>
                <w:sz w:val="20"/>
                <w:szCs w:val="20"/>
                <w:lang w:val="kk-KZ"/>
              </w:rPr>
              <w:t>,</w:t>
            </w:r>
            <w:r w:rsidRPr="00AD4DA9">
              <w:rPr>
                <w:rFonts w:ascii="Times New Roman" w:hAnsi="Times New Roman"/>
                <w:snapToGrid w:val="0"/>
                <w:sz w:val="20"/>
                <w:szCs w:val="20"/>
                <w:lang w:val="kk-KZ"/>
              </w:rPr>
              <w:t xml:space="preserve"> </w:t>
            </w:r>
            <w:r w:rsidR="007119FD" w:rsidRPr="00AD4DA9">
              <w:rPr>
                <w:rFonts w:ascii="Times New Roman" w:hAnsi="Times New Roman"/>
                <w:snapToGrid w:val="0"/>
                <w:sz w:val="20"/>
                <w:szCs w:val="20"/>
                <w:lang w:val="kk-KZ"/>
              </w:rPr>
              <w:t xml:space="preserve">снижение покупательской способности населения </w:t>
            </w:r>
            <w:r w:rsidRPr="00AD4DA9">
              <w:rPr>
                <w:rFonts w:ascii="Times New Roman" w:hAnsi="Times New Roman"/>
                <w:sz w:val="20"/>
                <w:szCs w:val="20"/>
              </w:rPr>
              <w:t>влияло на общую площадь  введенных в эксплуатацию жилых зданий</w:t>
            </w:r>
          </w:p>
        </w:tc>
        <w:tc>
          <w:tcPr>
            <w:tcW w:w="9605" w:type="dxa"/>
            <w:tcBorders>
              <w:top w:val="single" w:sz="4" w:space="0" w:color="595959"/>
              <w:left w:val="single" w:sz="4" w:space="0" w:color="595959"/>
              <w:bottom w:val="single" w:sz="4" w:space="0" w:color="595959"/>
              <w:right w:val="single" w:sz="4" w:space="0" w:color="595959"/>
            </w:tcBorders>
          </w:tcPr>
          <w:p w:rsidR="001E4AD9" w:rsidRPr="00AD4DA9" w:rsidRDefault="007119FD" w:rsidP="007119FD">
            <w:pPr>
              <w:keepNext/>
              <w:keepLines/>
              <w:tabs>
                <w:tab w:val="left" w:pos="900"/>
                <w:tab w:val="left" w:pos="1080"/>
              </w:tabs>
              <w:ind w:firstLine="0"/>
              <w:rPr>
                <w:rFonts w:ascii="Times New Roman" w:hAnsi="Times New Roman"/>
                <w:bCs/>
                <w:sz w:val="20"/>
                <w:szCs w:val="20"/>
                <w:lang w:val="kk-KZ"/>
              </w:rPr>
            </w:pPr>
            <w:r w:rsidRPr="00AD4DA9">
              <w:rPr>
                <w:rFonts w:ascii="Times New Roman" w:hAnsi="Times New Roman"/>
                <w:bCs/>
                <w:sz w:val="20"/>
                <w:szCs w:val="20"/>
                <w:lang w:val="kk-KZ"/>
              </w:rPr>
              <w:t>Разработан генеральный план города Рудного, утвержден 18 февраля 2016 года № 74 постановлением Правительства Республики Казахстан. Разработаны планы детальной планировки: 36,37,38,39,40 кварталов, 19 микрорайона для строительства многоэтажных домов; 11 микрорайон для размещения общественных объектов;  для предоставления земельных участков под индивидуальное жилищное строительство выполнен ПДП 25 микрорайона. Предоставляются земельные участки под ИЖС только на площадках 22, 26, 27; 23, 28, 29; 24; 24а. Предоставление гражданам производится только после изъятия неосвоенных земельных участков.</w:t>
            </w:r>
          </w:p>
        </w:tc>
      </w:tr>
      <w:tr w:rsidR="0006301A" w:rsidRPr="0006301A" w:rsidTr="00977CCB">
        <w:trPr>
          <w:cantSplit/>
          <w:trHeight w:val="547"/>
        </w:trPr>
        <w:tc>
          <w:tcPr>
            <w:tcW w:w="5495" w:type="dxa"/>
            <w:tcBorders>
              <w:top w:val="single" w:sz="4" w:space="0" w:color="595959"/>
              <w:left w:val="single" w:sz="4" w:space="0" w:color="595959"/>
              <w:bottom w:val="single" w:sz="4" w:space="0" w:color="595959"/>
              <w:right w:val="single" w:sz="4" w:space="0" w:color="595959"/>
            </w:tcBorders>
          </w:tcPr>
          <w:p w:rsidR="00372843" w:rsidRPr="00AD4DA9" w:rsidRDefault="00372843" w:rsidP="00024A6D">
            <w:pPr>
              <w:spacing w:line="228" w:lineRule="auto"/>
              <w:ind w:firstLine="0"/>
              <w:rPr>
                <w:rFonts w:ascii="Times New Roman" w:hAnsi="Times New Roman"/>
                <w:sz w:val="20"/>
                <w:szCs w:val="20"/>
              </w:rPr>
            </w:pPr>
            <w:r w:rsidRPr="00AD4DA9">
              <w:rPr>
                <w:rFonts w:ascii="Times New Roman" w:hAnsi="Times New Roman"/>
                <w:snapToGrid w:val="0"/>
                <w:sz w:val="20"/>
                <w:szCs w:val="20"/>
                <w:lang w:val="kk-KZ"/>
              </w:rPr>
              <w:t>Ухудшение экономической конъюктуры влияло на</w:t>
            </w:r>
            <w:r w:rsidRPr="00AD4DA9">
              <w:rPr>
                <w:rFonts w:ascii="Times New Roman" w:hAnsi="Times New Roman"/>
                <w:bCs/>
                <w:sz w:val="20"/>
                <w:szCs w:val="20"/>
              </w:rPr>
              <w:t xml:space="preserve"> долю объектов  </w:t>
            </w:r>
            <w:r w:rsidRPr="00AD4DA9">
              <w:rPr>
                <w:rFonts w:ascii="Times New Roman" w:hAnsi="Times New Roman"/>
                <w:sz w:val="20"/>
                <w:szCs w:val="20"/>
              </w:rPr>
              <w:t>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9605" w:type="dxa"/>
            <w:tcBorders>
              <w:top w:val="single" w:sz="4" w:space="0" w:color="595959"/>
              <w:left w:val="single" w:sz="4" w:space="0" w:color="595959"/>
              <w:bottom w:val="single" w:sz="4" w:space="0" w:color="595959"/>
              <w:right w:val="single" w:sz="4" w:space="0" w:color="595959"/>
            </w:tcBorders>
          </w:tcPr>
          <w:p w:rsidR="00372843" w:rsidRPr="00AD4DA9" w:rsidRDefault="00372843" w:rsidP="00024A6D">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 xml:space="preserve">Проведение мониторинга объектов социальной сферы на наличие реконструкции входных групп, лестниц, пандусов, санитарно-бытовых помещений, а также зон оказания услуг в объектах социальной транспортной инфраструктуры, оснащение их визуальными, тактильными и акустическими средствами информации. </w:t>
            </w:r>
            <w:r w:rsidRPr="00AD4DA9">
              <w:rPr>
                <w:rFonts w:ascii="Times New Roman" w:hAnsi="Times New Roman"/>
                <w:sz w:val="20"/>
                <w:szCs w:val="20"/>
              </w:rPr>
              <w:t>Проведение совместных совещаний и заседаний городской межведомственной комиссии о реабилитации и интеграции инвалидов в общество.</w:t>
            </w:r>
          </w:p>
        </w:tc>
      </w:tr>
      <w:tr w:rsidR="0006301A"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8665BC">
            <w:pPr>
              <w:keepNext/>
              <w:keepLines/>
              <w:tabs>
                <w:tab w:val="left" w:pos="900"/>
                <w:tab w:val="left" w:pos="1080"/>
              </w:tabs>
              <w:ind w:firstLine="0"/>
              <w:rPr>
                <w:rFonts w:ascii="Times New Roman" w:hAnsi="Times New Roman"/>
                <w:sz w:val="24"/>
                <w:szCs w:val="24"/>
              </w:rPr>
            </w:pPr>
            <w:r w:rsidRPr="00AD4DA9">
              <w:rPr>
                <w:rFonts w:ascii="Times New Roman" w:hAnsi="Times New Roman"/>
                <w:sz w:val="20"/>
                <w:szCs w:val="20"/>
              </w:rPr>
              <w:t>Климатические условия региона (обильные снеговые покровы в зимний период, жаркое и засушливое лето) влияло на долю автомобильных дорог местного значения находящихся в хорошем и удовлетворительном состоянии</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C02A8A">
            <w:pPr>
              <w:spacing w:before="100" w:beforeAutospacing="1" w:after="100" w:afterAutospacing="1"/>
              <w:ind w:firstLine="0"/>
              <w:rPr>
                <w:rFonts w:ascii="Times New Roman" w:hAnsi="Times New Roman"/>
                <w:bCs/>
                <w:sz w:val="20"/>
                <w:szCs w:val="20"/>
              </w:rPr>
            </w:pPr>
            <w:r w:rsidRPr="00AD4DA9">
              <w:rPr>
                <w:rFonts w:ascii="Times New Roman" w:hAnsi="Times New Roman"/>
                <w:bCs/>
                <w:sz w:val="20"/>
                <w:szCs w:val="20"/>
              </w:rPr>
              <w:t xml:space="preserve">Проведение среднего и текущего ремонтов дорог города. </w:t>
            </w:r>
            <w:r w:rsidR="00C02A8A" w:rsidRPr="00AD4DA9">
              <w:rPr>
                <w:rFonts w:ascii="Times New Roman" w:hAnsi="Times New Roman"/>
                <w:sz w:val="20"/>
                <w:szCs w:val="20"/>
                <w:lang w:eastAsia="ru-RU"/>
              </w:rPr>
              <w:t>Выполнены работы по укладке асфальта общей площадью 170476,6 км с установкой бордюров.</w:t>
            </w:r>
          </w:p>
        </w:tc>
      </w:tr>
      <w:tr w:rsidR="0006301A"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034709">
            <w:pPr>
              <w:spacing w:line="228" w:lineRule="auto"/>
              <w:ind w:firstLine="0"/>
              <w:rPr>
                <w:rFonts w:ascii="Times New Roman" w:hAnsi="Times New Roman"/>
                <w:snapToGrid w:val="0"/>
                <w:sz w:val="20"/>
                <w:szCs w:val="20"/>
                <w:lang w:val="kk-KZ"/>
              </w:rPr>
            </w:pPr>
            <w:r w:rsidRPr="00AD4DA9">
              <w:rPr>
                <w:rFonts w:ascii="Times New Roman" w:hAnsi="Times New Roman"/>
                <w:sz w:val="20"/>
                <w:szCs w:val="20"/>
              </w:rPr>
              <w:t xml:space="preserve">Нежелание населения нести затраты влияло на </w:t>
            </w:r>
            <w:r w:rsidR="00034709" w:rsidRPr="00AD4DA9">
              <w:rPr>
                <w:rFonts w:ascii="Times New Roman" w:hAnsi="Times New Roman"/>
                <w:sz w:val="20"/>
                <w:szCs w:val="20"/>
              </w:rPr>
              <w:t xml:space="preserve">снижение </w:t>
            </w:r>
            <w:r w:rsidRPr="00AD4DA9">
              <w:rPr>
                <w:rFonts w:ascii="Times New Roman" w:hAnsi="Times New Roman"/>
                <w:sz w:val="20"/>
                <w:szCs w:val="20"/>
              </w:rPr>
              <w:t xml:space="preserve">доли объектов кондоминиума, </w:t>
            </w:r>
            <w:r w:rsidR="00034709" w:rsidRPr="00AD4DA9">
              <w:rPr>
                <w:rFonts w:ascii="Times New Roman" w:hAnsi="Times New Roman"/>
                <w:sz w:val="20"/>
                <w:szCs w:val="20"/>
              </w:rPr>
              <w:t>требующих капитального ремонта</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8D7AAB" w:rsidP="008D7AAB">
            <w:pPr>
              <w:spacing w:before="100" w:beforeAutospacing="1" w:after="100" w:afterAutospacing="1"/>
              <w:ind w:firstLine="0"/>
              <w:rPr>
                <w:rFonts w:ascii="Times New Roman" w:hAnsi="Times New Roman"/>
                <w:bCs/>
                <w:sz w:val="20"/>
                <w:szCs w:val="20"/>
              </w:rPr>
            </w:pPr>
            <w:r w:rsidRPr="00AD4DA9">
              <w:rPr>
                <w:rFonts w:ascii="Times New Roman" w:hAnsi="Times New Roman"/>
                <w:sz w:val="20"/>
                <w:szCs w:val="20"/>
              </w:rPr>
              <w:t>Проведение разъяснительной</w:t>
            </w:r>
            <w:r w:rsidR="00C43B4A" w:rsidRPr="00AD4DA9">
              <w:rPr>
                <w:rFonts w:ascii="Times New Roman" w:hAnsi="Times New Roman"/>
                <w:sz w:val="20"/>
                <w:szCs w:val="20"/>
              </w:rPr>
              <w:t xml:space="preserve"> работ</w:t>
            </w:r>
            <w:r w:rsidRPr="00AD4DA9">
              <w:rPr>
                <w:rFonts w:ascii="Times New Roman" w:hAnsi="Times New Roman"/>
                <w:sz w:val="20"/>
                <w:szCs w:val="20"/>
              </w:rPr>
              <w:t>ы</w:t>
            </w:r>
            <w:r w:rsidR="00C43B4A" w:rsidRPr="00AD4DA9">
              <w:rPr>
                <w:rFonts w:ascii="Times New Roman" w:hAnsi="Times New Roman"/>
                <w:sz w:val="20"/>
                <w:szCs w:val="20"/>
              </w:rPr>
              <w:t xml:space="preserve"> с населением</w:t>
            </w:r>
            <w:r w:rsidRPr="00AD4DA9">
              <w:rPr>
                <w:rFonts w:ascii="Times New Roman" w:hAnsi="Times New Roman"/>
                <w:sz w:val="20"/>
                <w:szCs w:val="20"/>
              </w:rPr>
              <w:t xml:space="preserve"> (сходы, собрания)</w:t>
            </w:r>
            <w:r w:rsidR="00C43B4A" w:rsidRPr="00AD4DA9">
              <w:rPr>
                <w:rFonts w:ascii="Times New Roman" w:hAnsi="Times New Roman"/>
                <w:sz w:val="20"/>
                <w:szCs w:val="20"/>
              </w:rPr>
              <w:t>, размещение рекламной информации в СМИ</w:t>
            </w:r>
            <w:r w:rsidRPr="00AD4DA9">
              <w:rPr>
                <w:rFonts w:ascii="Times New Roman" w:hAnsi="Times New Roman"/>
                <w:sz w:val="20"/>
                <w:szCs w:val="20"/>
              </w:rPr>
              <w:t xml:space="preserve"> (газета </w:t>
            </w:r>
            <w:proofErr w:type="spellStart"/>
            <w:r w:rsidRPr="00AD4DA9">
              <w:rPr>
                <w:rFonts w:ascii="Times New Roman" w:hAnsi="Times New Roman"/>
                <w:sz w:val="20"/>
                <w:szCs w:val="20"/>
              </w:rPr>
              <w:t>Рудненский</w:t>
            </w:r>
            <w:proofErr w:type="spellEnd"/>
            <w:r w:rsidRPr="00AD4DA9">
              <w:rPr>
                <w:rFonts w:ascii="Times New Roman" w:hAnsi="Times New Roman"/>
                <w:sz w:val="20"/>
                <w:szCs w:val="20"/>
              </w:rPr>
              <w:t xml:space="preserve"> рабочий)</w:t>
            </w:r>
            <w:r w:rsidR="00C43B4A" w:rsidRPr="00AD4DA9">
              <w:rPr>
                <w:rFonts w:ascii="Times New Roman" w:hAnsi="Times New Roman"/>
                <w:sz w:val="20"/>
                <w:szCs w:val="20"/>
              </w:rPr>
              <w:t xml:space="preserve">. </w:t>
            </w:r>
          </w:p>
        </w:tc>
      </w:tr>
      <w:tr w:rsidR="0006301A"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24724E" w:rsidP="00820AEA">
            <w:pPr>
              <w:spacing w:line="228" w:lineRule="auto"/>
              <w:ind w:firstLine="0"/>
              <w:rPr>
                <w:rFonts w:ascii="Times New Roman" w:hAnsi="Times New Roman"/>
                <w:sz w:val="20"/>
                <w:szCs w:val="20"/>
              </w:rPr>
            </w:pPr>
            <w:r w:rsidRPr="00AD4DA9">
              <w:rPr>
                <w:rFonts w:ascii="Times New Roman" w:hAnsi="Times New Roman"/>
                <w:snapToGrid w:val="0"/>
                <w:sz w:val="20"/>
                <w:szCs w:val="20"/>
                <w:lang w:val="kk-KZ"/>
              </w:rPr>
              <w:t>Расширение микрорайонов индивидуальной жилой застройки</w:t>
            </w:r>
            <w:r w:rsidR="00C43B4A" w:rsidRPr="00AD4DA9">
              <w:rPr>
                <w:rFonts w:ascii="Times New Roman" w:hAnsi="Times New Roman"/>
                <w:sz w:val="20"/>
                <w:szCs w:val="20"/>
              </w:rPr>
              <w:t xml:space="preserve"> влияло на долю населения, имеющего доступ к централизованному водоснабжению</w:t>
            </w:r>
            <w:r w:rsidR="00820AEA" w:rsidRPr="00AD4DA9">
              <w:rPr>
                <w:rFonts w:ascii="Times New Roman" w:hAnsi="Times New Roman"/>
                <w:sz w:val="20"/>
                <w:szCs w:val="20"/>
              </w:rPr>
              <w:t>, водоотведению</w:t>
            </w:r>
            <w:r w:rsidR="00C43B4A" w:rsidRPr="00AD4DA9">
              <w:rPr>
                <w:rFonts w:ascii="Times New Roman" w:hAnsi="Times New Roman"/>
                <w:sz w:val="20"/>
                <w:szCs w:val="20"/>
              </w:rPr>
              <w:t xml:space="preserve"> по городу Рудному, </w:t>
            </w:r>
            <w:r w:rsidR="00820AEA" w:rsidRPr="00AD4DA9">
              <w:rPr>
                <w:rFonts w:ascii="Times New Roman" w:hAnsi="Times New Roman"/>
                <w:sz w:val="20"/>
                <w:szCs w:val="20"/>
              </w:rPr>
              <w:t>селу</w:t>
            </w:r>
            <w:r w:rsidR="00C43B4A" w:rsidRPr="00AD4DA9">
              <w:rPr>
                <w:rFonts w:ascii="Times New Roman" w:hAnsi="Times New Roman"/>
                <w:sz w:val="20"/>
                <w:szCs w:val="20"/>
              </w:rPr>
              <w:t xml:space="preserve"> </w:t>
            </w:r>
            <w:proofErr w:type="spellStart"/>
            <w:r w:rsidR="00C43B4A" w:rsidRPr="00AD4DA9">
              <w:rPr>
                <w:rFonts w:ascii="Times New Roman" w:hAnsi="Times New Roman"/>
                <w:sz w:val="20"/>
                <w:szCs w:val="20"/>
              </w:rPr>
              <w:t>Перцевка</w:t>
            </w:r>
            <w:proofErr w:type="spellEnd"/>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820AEA" w:rsidP="00A9672C">
            <w:pPr>
              <w:ind w:firstLine="0"/>
              <w:rPr>
                <w:rFonts w:ascii="Times New Roman" w:hAnsi="Times New Roman"/>
                <w:sz w:val="20"/>
                <w:szCs w:val="20"/>
              </w:rPr>
            </w:pPr>
            <w:r w:rsidRPr="00AD4DA9">
              <w:rPr>
                <w:rFonts w:ascii="Times New Roman" w:hAnsi="Times New Roman"/>
                <w:sz w:val="20"/>
                <w:szCs w:val="20"/>
                <w:lang w:eastAsia="ru-RU"/>
              </w:rPr>
              <w:t xml:space="preserve">Мониторинг состояния водопроводных сетей. Проводится повсеместная работа по замене водопроводных сетей водоснабжения в связи с их износом и в соответствии с графиком проведения работ предприятием балансодержателем сетей. Произведено обслуживание водовода от насосной станции третьего водоподъема </w:t>
            </w:r>
            <w:proofErr w:type="gramStart"/>
            <w:r w:rsidRPr="00AD4DA9">
              <w:rPr>
                <w:rFonts w:ascii="Times New Roman" w:hAnsi="Times New Roman"/>
                <w:sz w:val="20"/>
                <w:szCs w:val="20"/>
                <w:lang w:eastAsia="ru-RU"/>
              </w:rPr>
              <w:t>в</w:t>
            </w:r>
            <w:proofErr w:type="gramEnd"/>
            <w:r w:rsidRPr="00AD4DA9">
              <w:rPr>
                <w:rFonts w:ascii="Times New Roman" w:hAnsi="Times New Roman"/>
                <w:sz w:val="20"/>
                <w:szCs w:val="20"/>
                <w:lang w:eastAsia="ru-RU"/>
              </w:rPr>
              <w:t xml:space="preserve"> </w:t>
            </w:r>
            <w:proofErr w:type="gramStart"/>
            <w:r w:rsidRPr="00AD4DA9">
              <w:rPr>
                <w:rFonts w:ascii="Times New Roman" w:hAnsi="Times New Roman"/>
                <w:sz w:val="20"/>
                <w:szCs w:val="20"/>
                <w:lang w:eastAsia="ru-RU"/>
              </w:rPr>
              <w:t>микрорайонам</w:t>
            </w:r>
            <w:proofErr w:type="gramEnd"/>
            <w:r w:rsidRPr="00AD4DA9">
              <w:rPr>
                <w:rFonts w:ascii="Times New Roman" w:hAnsi="Times New Roman"/>
                <w:sz w:val="20"/>
                <w:szCs w:val="20"/>
                <w:lang w:eastAsia="ru-RU"/>
              </w:rPr>
              <w:t xml:space="preserve"> индивидуальной жилой застройки 22,23,24,24а,25,26,27,28,29 г. Рудного, протяженностью 19 километров 647 метров.</w:t>
            </w:r>
          </w:p>
        </w:tc>
      </w:tr>
      <w:tr w:rsidR="0006301A"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AD4DA9" w:rsidRDefault="00C43B4A" w:rsidP="008665BC">
            <w:pPr>
              <w:spacing w:line="228" w:lineRule="auto"/>
              <w:ind w:firstLine="0"/>
              <w:rPr>
                <w:rFonts w:ascii="Times New Roman" w:hAnsi="Times New Roman"/>
                <w:snapToGrid w:val="0"/>
                <w:sz w:val="20"/>
                <w:szCs w:val="20"/>
                <w:lang w:val="kk-KZ"/>
              </w:rPr>
            </w:pPr>
            <w:r w:rsidRPr="00AD4DA9">
              <w:rPr>
                <w:rFonts w:ascii="Times New Roman" w:hAnsi="Times New Roman"/>
                <w:sz w:val="20"/>
                <w:szCs w:val="20"/>
              </w:rPr>
              <w:t>Изношенность сетей влияло на долю модернизированных сетей от общей протяжённости электроснабжения</w:t>
            </w:r>
          </w:p>
        </w:tc>
        <w:tc>
          <w:tcPr>
            <w:tcW w:w="9605" w:type="dxa"/>
            <w:tcBorders>
              <w:top w:val="single" w:sz="4" w:space="0" w:color="595959"/>
              <w:left w:val="single" w:sz="4" w:space="0" w:color="595959"/>
              <w:bottom w:val="single" w:sz="4" w:space="0" w:color="595959"/>
              <w:right w:val="single" w:sz="4" w:space="0" w:color="595959"/>
            </w:tcBorders>
          </w:tcPr>
          <w:p w:rsidR="00C43B4A" w:rsidRPr="00AD4DA9" w:rsidRDefault="00C43B4A" w:rsidP="00F679CD">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 xml:space="preserve">Проведение работ по модернизации сетей электроснабжения. </w:t>
            </w:r>
            <w:r w:rsidRPr="00AD4DA9">
              <w:rPr>
                <w:rFonts w:ascii="Times New Roman" w:hAnsi="Times New Roman"/>
                <w:sz w:val="20"/>
                <w:szCs w:val="20"/>
                <w:lang w:eastAsia="ru-RU"/>
              </w:rPr>
              <w:t>Произведено обслуживание сетей уличного освещения протяженностью 2</w:t>
            </w:r>
            <w:r w:rsidR="00F679CD" w:rsidRPr="00AD4DA9">
              <w:rPr>
                <w:rFonts w:ascii="Times New Roman" w:hAnsi="Times New Roman"/>
                <w:sz w:val="20"/>
                <w:szCs w:val="20"/>
                <w:lang w:eastAsia="ru-RU"/>
              </w:rPr>
              <w:t>4,5</w:t>
            </w:r>
            <w:r w:rsidRPr="00AD4DA9">
              <w:rPr>
                <w:rFonts w:ascii="Times New Roman" w:hAnsi="Times New Roman"/>
                <w:sz w:val="20"/>
                <w:szCs w:val="20"/>
                <w:lang w:eastAsia="ru-RU"/>
              </w:rPr>
              <w:t xml:space="preserve"> километр</w:t>
            </w:r>
            <w:r w:rsidR="00F679CD" w:rsidRPr="00AD4DA9">
              <w:rPr>
                <w:rFonts w:ascii="Times New Roman" w:hAnsi="Times New Roman"/>
                <w:sz w:val="20"/>
                <w:szCs w:val="20"/>
                <w:lang w:eastAsia="ru-RU"/>
              </w:rPr>
              <w:t>ов</w:t>
            </w:r>
            <w:r w:rsidRPr="00AD4DA9">
              <w:rPr>
                <w:rFonts w:ascii="Times New Roman" w:hAnsi="Times New Roman"/>
                <w:sz w:val="20"/>
                <w:szCs w:val="20"/>
                <w:lang w:eastAsia="ru-RU"/>
              </w:rPr>
              <w:t xml:space="preserve"> и уличных светильников в количестве 875 штук.</w:t>
            </w:r>
          </w:p>
        </w:tc>
      </w:tr>
      <w:tr w:rsidR="00F93709"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F93709" w:rsidRPr="00AD4DA9" w:rsidRDefault="00F93709" w:rsidP="004974A9">
            <w:pPr>
              <w:spacing w:line="228" w:lineRule="auto"/>
              <w:ind w:firstLine="0"/>
              <w:rPr>
                <w:rFonts w:ascii="Times New Roman" w:hAnsi="Times New Roman"/>
                <w:sz w:val="20"/>
                <w:szCs w:val="20"/>
              </w:rPr>
            </w:pPr>
            <w:r w:rsidRPr="00AD4DA9">
              <w:rPr>
                <w:rFonts w:ascii="Times New Roman" w:hAnsi="Times New Roman"/>
                <w:sz w:val="20"/>
                <w:szCs w:val="20"/>
              </w:rPr>
              <w:t xml:space="preserve">Значительные затраты на изготовление идентификационных документов на земельный участок под объект кондоминиума влияло на  </w:t>
            </w:r>
            <w:r w:rsidR="004974A9" w:rsidRPr="00AD4DA9">
              <w:rPr>
                <w:rFonts w:ascii="Times New Roman" w:hAnsi="Times New Roman"/>
                <w:sz w:val="20"/>
                <w:szCs w:val="20"/>
              </w:rPr>
              <w:t>снижение доли объектов кондоминиума, требующих капитального ремонта</w:t>
            </w:r>
          </w:p>
        </w:tc>
        <w:tc>
          <w:tcPr>
            <w:tcW w:w="9605" w:type="dxa"/>
            <w:tcBorders>
              <w:top w:val="single" w:sz="4" w:space="0" w:color="595959"/>
              <w:left w:val="single" w:sz="4" w:space="0" w:color="595959"/>
              <w:bottom w:val="single" w:sz="4" w:space="0" w:color="595959"/>
              <w:right w:val="single" w:sz="4" w:space="0" w:color="595959"/>
            </w:tcBorders>
          </w:tcPr>
          <w:p w:rsidR="00F93709" w:rsidRPr="00AD4DA9" w:rsidRDefault="003E42BE" w:rsidP="003E42BE">
            <w:pPr>
              <w:keepNext/>
              <w:keepLines/>
              <w:tabs>
                <w:tab w:val="left" w:pos="900"/>
                <w:tab w:val="left" w:pos="1080"/>
              </w:tabs>
              <w:ind w:firstLine="0"/>
              <w:rPr>
                <w:rFonts w:ascii="Times New Roman" w:hAnsi="Times New Roman"/>
                <w:bCs/>
                <w:sz w:val="20"/>
                <w:szCs w:val="20"/>
              </w:rPr>
            </w:pPr>
            <w:r w:rsidRPr="00AD4DA9">
              <w:rPr>
                <w:rFonts w:ascii="Times New Roman" w:hAnsi="Times New Roman"/>
                <w:bCs/>
                <w:sz w:val="20"/>
                <w:szCs w:val="20"/>
              </w:rPr>
              <w:t xml:space="preserve">Проведение общих сходов (собраний) жителей по каждому многоквартирному жилому дому (объекту кондоминиума) </w:t>
            </w:r>
            <w:proofErr w:type="gramStart"/>
            <w:r w:rsidRPr="00AD4DA9">
              <w:rPr>
                <w:rFonts w:ascii="Times New Roman" w:hAnsi="Times New Roman"/>
                <w:bCs/>
                <w:sz w:val="20"/>
                <w:szCs w:val="20"/>
              </w:rPr>
              <w:t>с целю</w:t>
            </w:r>
            <w:proofErr w:type="gramEnd"/>
            <w:r w:rsidRPr="00AD4DA9">
              <w:rPr>
                <w:rFonts w:ascii="Times New Roman" w:hAnsi="Times New Roman"/>
                <w:bCs/>
                <w:sz w:val="20"/>
                <w:szCs w:val="20"/>
              </w:rPr>
              <w:t xml:space="preserve"> разъяснения действующего законодательства для выбора жильцами механизма ремонта жилых домов. Получен официальный ответ от Министерства регионального развития Республики Казахстан о том, что нормы по возложению на местный бюджет затрат на изготовление идентификационных документов на земельный участок под объект кондоминиума исключены.</w:t>
            </w:r>
          </w:p>
        </w:tc>
      </w:tr>
      <w:tr w:rsidR="0006301A" w:rsidRPr="0006301A" w:rsidTr="00977CCB">
        <w:trPr>
          <w:cantSplit/>
          <w:trHeight w:val="395"/>
        </w:trPr>
        <w:tc>
          <w:tcPr>
            <w:tcW w:w="5495" w:type="dxa"/>
            <w:tcBorders>
              <w:top w:val="single" w:sz="4" w:space="0" w:color="595959"/>
              <w:left w:val="single" w:sz="4" w:space="0" w:color="595959"/>
              <w:bottom w:val="single" w:sz="4" w:space="0" w:color="595959"/>
              <w:right w:val="single" w:sz="4" w:space="0" w:color="595959"/>
            </w:tcBorders>
          </w:tcPr>
          <w:p w:rsidR="00C43B4A" w:rsidRPr="0006301A" w:rsidRDefault="00C43B4A" w:rsidP="001E409E">
            <w:pPr>
              <w:spacing w:line="228" w:lineRule="auto"/>
              <w:ind w:firstLine="0"/>
              <w:rPr>
                <w:rFonts w:ascii="Times New Roman" w:hAnsi="Times New Roman"/>
                <w:sz w:val="20"/>
                <w:szCs w:val="20"/>
              </w:rPr>
            </w:pPr>
            <w:r w:rsidRPr="0006301A">
              <w:rPr>
                <w:rFonts w:ascii="Times New Roman" w:hAnsi="Times New Roman"/>
                <w:sz w:val="20"/>
                <w:szCs w:val="20"/>
              </w:rPr>
              <w:t>Реализация Концепции экологической безопасности и Экологического кодекса РК влияло на выброс</w:t>
            </w:r>
            <w:r w:rsidR="001E409E" w:rsidRPr="0006301A">
              <w:rPr>
                <w:rFonts w:ascii="Times New Roman" w:hAnsi="Times New Roman"/>
                <w:sz w:val="20"/>
                <w:szCs w:val="20"/>
              </w:rPr>
              <w:t>ы</w:t>
            </w:r>
            <w:r w:rsidRPr="0006301A">
              <w:rPr>
                <w:rFonts w:ascii="Times New Roman" w:hAnsi="Times New Roman"/>
                <w:sz w:val="20"/>
                <w:szCs w:val="20"/>
              </w:rPr>
              <w:t xml:space="preserve"> в атмосферу загрязняющих веществ, отходящих от стационарных источников</w:t>
            </w:r>
          </w:p>
        </w:tc>
        <w:tc>
          <w:tcPr>
            <w:tcW w:w="9605" w:type="dxa"/>
            <w:tcBorders>
              <w:top w:val="single" w:sz="4" w:space="0" w:color="595959"/>
              <w:left w:val="single" w:sz="4" w:space="0" w:color="595959"/>
              <w:bottom w:val="single" w:sz="4" w:space="0" w:color="595959"/>
              <w:right w:val="single" w:sz="4" w:space="0" w:color="595959"/>
            </w:tcBorders>
          </w:tcPr>
          <w:p w:rsidR="00C43B4A" w:rsidRPr="0006301A" w:rsidRDefault="00C43B4A" w:rsidP="008665BC">
            <w:pPr>
              <w:keepNext/>
              <w:keepLines/>
              <w:tabs>
                <w:tab w:val="left" w:pos="900"/>
                <w:tab w:val="left" w:pos="1080"/>
              </w:tabs>
              <w:ind w:firstLine="0"/>
              <w:rPr>
                <w:rFonts w:ascii="Times New Roman" w:hAnsi="Times New Roman"/>
                <w:bCs/>
                <w:sz w:val="20"/>
                <w:szCs w:val="20"/>
              </w:rPr>
            </w:pPr>
            <w:r w:rsidRPr="0006301A">
              <w:rPr>
                <w:rFonts w:ascii="Times New Roman" w:hAnsi="Times New Roman"/>
                <w:bCs/>
                <w:sz w:val="20"/>
                <w:szCs w:val="20"/>
              </w:rPr>
              <w:t>Ежегодно проводится мониторинг выбросов загрязняющих веществ в атмосферу</w:t>
            </w:r>
          </w:p>
        </w:tc>
      </w:tr>
    </w:tbl>
    <w:p w:rsidR="00D946E2" w:rsidRDefault="00D946E2" w:rsidP="0081158A">
      <w:pPr>
        <w:pStyle w:val="ConsPlusNormal"/>
        <w:keepNext/>
        <w:keepLines/>
        <w:widowControl/>
        <w:tabs>
          <w:tab w:val="left" w:pos="900"/>
          <w:tab w:val="left" w:pos="1080"/>
        </w:tabs>
        <w:ind w:firstLine="0"/>
        <w:jc w:val="center"/>
        <w:rPr>
          <w:rFonts w:ascii="Times New Roman" w:hAnsi="Times New Roman" w:cs="Times New Roman"/>
          <w:b/>
        </w:rPr>
      </w:pPr>
    </w:p>
    <w:p w:rsidR="00E72FFC" w:rsidRPr="0006301A" w:rsidRDefault="0081158A" w:rsidP="0081158A">
      <w:pPr>
        <w:pStyle w:val="ConsPlusNormal"/>
        <w:keepNext/>
        <w:keepLines/>
        <w:widowControl/>
        <w:tabs>
          <w:tab w:val="left" w:pos="900"/>
          <w:tab w:val="left" w:pos="1080"/>
        </w:tabs>
        <w:ind w:firstLine="0"/>
        <w:jc w:val="center"/>
        <w:rPr>
          <w:rFonts w:ascii="Times New Roman" w:hAnsi="Times New Roman" w:cs="Times New Roman"/>
          <w:b/>
        </w:rPr>
      </w:pPr>
      <w:r w:rsidRPr="0006301A">
        <w:rPr>
          <w:rFonts w:ascii="Times New Roman" w:hAnsi="Times New Roman" w:cs="Times New Roman"/>
          <w:b/>
        </w:rPr>
        <w:t>4</w:t>
      </w:r>
      <w:r w:rsidR="00E72FFC" w:rsidRPr="0006301A">
        <w:rPr>
          <w:rFonts w:ascii="Times New Roman" w:hAnsi="Times New Roman" w:cs="Times New Roman"/>
          <w:b/>
        </w:rPr>
        <w:t>. Освоение финансовых средств</w:t>
      </w:r>
    </w:p>
    <w:p w:rsidR="00547132" w:rsidRPr="0006301A" w:rsidRDefault="00547132" w:rsidP="004B12E9">
      <w:pPr>
        <w:pStyle w:val="ConsPlusNormal"/>
        <w:keepNext/>
        <w:keepLines/>
        <w:widowControl/>
        <w:tabs>
          <w:tab w:val="left" w:pos="900"/>
          <w:tab w:val="left" w:pos="1080"/>
        </w:tabs>
        <w:ind w:firstLine="0"/>
        <w:rPr>
          <w:rFonts w:ascii="Times New Roman" w:hAnsi="Times New Roman" w:cs="Times New Roman"/>
          <w:b/>
        </w:rPr>
      </w:pPr>
    </w:p>
    <w:tbl>
      <w:tblPr>
        <w:tblW w:w="1470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3227"/>
        <w:gridCol w:w="1843"/>
        <w:gridCol w:w="1833"/>
        <w:gridCol w:w="7806"/>
      </w:tblGrid>
      <w:tr w:rsidR="00E72FFC" w:rsidRPr="0006301A" w:rsidTr="00547132">
        <w:tc>
          <w:tcPr>
            <w:tcW w:w="3227" w:type="dxa"/>
            <w:tcBorders>
              <w:top w:val="single" w:sz="4" w:space="0" w:color="595959"/>
              <w:left w:val="single" w:sz="4" w:space="0" w:color="595959"/>
              <w:bottom w:val="single" w:sz="4" w:space="0" w:color="595959"/>
              <w:right w:val="single" w:sz="4" w:space="0" w:color="595959"/>
            </w:tcBorders>
          </w:tcPr>
          <w:p w:rsidR="00E72FFC" w:rsidRPr="0006301A" w:rsidRDefault="00E72FFC" w:rsidP="0007469C">
            <w:pPr>
              <w:keepNext/>
              <w:keepLines/>
              <w:tabs>
                <w:tab w:val="left" w:pos="900"/>
                <w:tab w:val="left" w:pos="1080"/>
              </w:tabs>
              <w:ind w:firstLine="0"/>
              <w:jc w:val="center"/>
              <w:rPr>
                <w:rFonts w:ascii="Times New Roman" w:hAnsi="Times New Roman"/>
                <w:b/>
                <w:bCs/>
                <w:sz w:val="24"/>
                <w:szCs w:val="24"/>
              </w:rPr>
            </w:pPr>
            <w:r w:rsidRPr="0006301A">
              <w:rPr>
                <w:rFonts w:ascii="Times New Roman" w:hAnsi="Times New Roman"/>
                <w:b/>
                <w:bCs/>
                <w:sz w:val="24"/>
                <w:szCs w:val="24"/>
              </w:rPr>
              <w:t>Источник финансирования</w:t>
            </w:r>
          </w:p>
        </w:tc>
        <w:tc>
          <w:tcPr>
            <w:tcW w:w="1843" w:type="dxa"/>
            <w:tcBorders>
              <w:top w:val="single" w:sz="4" w:space="0" w:color="595959"/>
              <w:left w:val="single" w:sz="4" w:space="0" w:color="595959"/>
              <w:bottom w:val="single" w:sz="4" w:space="0" w:color="595959"/>
              <w:right w:val="single" w:sz="4" w:space="0" w:color="595959"/>
            </w:tcBorders>
          </w:tcPr>
          <w:p w:rsidR="00E72FFC" w:rsidRPr="0006301A" w:rsidRDefault="00E72FFC" w:rsidP="0007469C">
            <w:pPr>
              <w:keepNext/>
              <w:keepLines/>
              <w:tabs>
                <w:tab w:val="left" w:pos="900"/>
                <w:tab w:val="left" w:pos="1080"/>
              </w:tabs>
              <w:ind w:firstLine="0"/>
              <w:jc w:val="center"/>
              <w:rPr>
                <w:rFonts w:ascii="Times New Roman" w:hAnsi="Times New Roman"/>
                <w:b/>
                <w:bCs/>
                <w:sz w:val="24"/>
                <w:szCs w:val="24"/>
              </w:rPr>
            </w:pPr>
            <w:r w:rsidRPr="0006301A">
              <w:rPr>
                <w:rFonts w:ascii="Times New Roman" w:hAnsi="Times New Roman"/>
                <w:b/>
                <w:bCs/>
                <w:sz w:val="24"/>
                <w:szCs w:val="24"/>
              </w:rPr>
              <w:t xml:space="preserve">План,           </w:t>
            </w:r>
          </w:p>
          <w:p w:rsidR="00E72FFC" w:rsidRPr="0006301A" w:rsidRDefault="00F6535C" w:rsidP="00F6535C">
            <w:pPr>
              <w:keepNext/>
              <w:keepLines/>
              <w:tabs>
                <w:tab w:val="left" w:pos="900"/>
                <w:tab w:val="left" w:pos="1080"/>
              </w:tabs>
              <w:ind w:firstLine="0"/>
              <w:jc w:val="center"/>
              <w:rPr>
                <w:rFonts w:ascii="Times New Roman" w:hAnsi="Times New Roman"/>
                <w:b/>
                <w:bCs/>
                <w:sz w:val="24"/>
                <w:szCs w:val="24"/>
              </w:rPr>
            </w:pPr>
            <w:r w:rsidRPr="0006301A">
              <w:rPr>
                <w:rFonts w:ascii="Times New Roman" w:hAnsi="Times New Roman"/>
                <w:b/>
                <w:bCs/>
                <w:sz w:val="24"/>
                <w:szCs w:val="24"/>
              </w:rPr>
              <w:t>млн.</w:t>
            </w:r>
            <w:r w:rsidR="00E72FFC" w:rsidRPr="0006301A">
              <w:rPr>
                <w:rFonts w:ascii="Times New Roman" w:hAnsi="Times New Roman"/>
                <w:b/>
                <w:bCs/>
                <w:sz w:val="24"/>
                <w:szCs w:val="24"/>
              </w:rPr>
              <w:t xml:space="preserve"> тенге</w:t>
            </w:r>
          </w:p>
        </w:tc>
        <w:tc>
          <w:tcPr>
            <w:tcW w:w="1833" w:type="dxa"/>
            <w:tcBorders>
              <w:top w:val="single" w:sz="4" w:space="0" w:color="595959"/>
              <w:left w:val="single" w:sz="4" w:space="0" w:color="595959"/>
              <w:bottom w:val="single" w:sz="4" w:space="0" w:color="595959"/>
              <w:right w:val="single" w:sz="4" w:space="0" w:color="595959"/>
            </w:tcBorders>
          </w:tcPr>
          <w:p w:rsidR="00E72FFC" w:rsidRPr="0006301A" w:rsidRDefault="00E72FFC" w:rsidP="00905BB2">
            <w:pPr>
              <w:keepNext/>
              <w:keepLines/>
              <w:tabs>
                <w:tab w:val="left" w:pos="900"/>
                <w:tab w:val="left" w:pos="1080"/>
              </w:tabs>
              <w:ind w:firstLine="0"/>
              <w:jc w:val="center"/>
              <w:rPr>
                <w:rFonts w:ascii="Times New Roman" w:hAnsi="Times New Roman"/>
                <w:b/>
                <w:bCs/>
                <w:sz w:val="24"/>
                <w:szCs w:val="24"/>
              </w:rPr>
            </w:pPr>
            <w:r w:rsidRPr="0006301A">
              <w:rPr>
                <w:rFonts w:ascii="Times New Roman" w:hAnsi="Times New Roman"/>
                <w:b/>
                <w:bCs/>
                <w:sz w:val="24"/>
                <w:szCs w:val="24"/>
              </w:rPr>
              <w:t xml:space="preserve">Факт,                   </w:t>
            </w:r>
            <w:r w:rsidR="00F6535C" w:rsidRPr="0006301A">
              <w:rPr>
                <w:rFonts w:ascii="Times New Roman" w:hAnsi="Times New Roman"/>
                <w:b/>
                <w:bCs/>
                <w:sz w:val="24"/>
                <w:szCs w:val="24"/>
              </w:rPr>
              <w:t>млн</w:t>
            </w:r>
            <w:r w:rsidRPr="0006301A">
              <w:rPr>
                <w:rFonts w:ascii="Times New Roman" w:hAnsi="Times New Roman"/>
                <w:b/>
                <w:bCs/>
                <w:sz w:val="24"/>
                <w:szCs w:val="24"/>
              </w:rPr>
              <w:t>. тенге</w:t>
            </w:r>
          </w:p>
        </w:tc>
        <w:tc>
          <w:tcPr>
            <w:tcW w:w="7806" w:type="dxa"/>
            <w:tcBorders>
              <w:top w:val="single" w:sz="4" w:space="0" w:color="595959"/>
              <w:left w:val="single" w:sz="4" w:space="0" w:color="595959"/>
              <w:bottom w:val="single" w:sz="4" w:space="0" w:color="595959"/>
              <w:right w:val="single" w:sz="4" w:space="0" w:color="595959"/>
            </w:tcBorders>
          </w:tcPr>
          <w:p w:rsidR="00E72FFC" w:rsidRPr="0006301A" w:rsidRDefault="00E72FFC" w:rsidP="0007469C">
            <w:pPr>
              <w:keepNext/>
              <w:keepLines/>
              <w:tabs>
                <w:tab w:val="left" w:pos="900"/>
                <w:tab w:val="left" w:pos="1080"/>
              </w:tabs>
              <w:ind w:firstLine="0"/>
              <w:jc w:val="center"/>
              <w:rPr>
                <w:rFonts w:ascii="Times New Roman" w:hAnsi="Times New Roman"/>
                <w:b/>
                <w:bCs/>
                <w:sz w:val="24"/>
                <w:szCs w:val="24"/>
              </w:rPr>
            </w:pPr>
            <w:r w:rsidRPr="0006301A">
              <w:rPr>
                <w:rFonts w:ascii="Times New Roman" w:hAnsi="Times New Roman"/>
                <w:b/>
                <w:bCs/>
                <w:sz w:val="24"/>
                <w:szCs w:val="24"/>
              </w:rPr>
              <w:t>Причины неиспользования</w:t>
            </w:r>
          </w:p>
        </w:tc>
      </w:tr>
      <w:tr w:rsidR="00E72FFC" w:rsidRPr="0006301A" w:rsidTr="00547132">
        <w:tc>
          <w:tcPr>
            <w:tcW w:w="3227" w:type="dxa"/>
            <w:tcBorders>
              <w:top w:val="single" w:sz="4" w:space="0" w:color="595959"/>
              <w:left w:val="single" w:sz="4" w:space="0" w:color="595959"/>
              <w:bottom w:val="single" w:sz="4" w:space="0" w:color="595959"/>
              <w:right w:val="single" w:sz="4" w:space="0" w:color="595959"/>
            </w:tcBorders>
          </w:tcPr>
          <w:p w:rsidR="00E72FFC" w:rsidRPr="0006301A" w:rsidRDefault="00E72FFC" w:rsidP="0007469C">
            <w:pPr>
              <w:keepNext/>
              <w:keepLines/>
              <w:tabs>
                <w:tab w:val="left" w:pos="900"/>
                <w:tab w:val="left" w:pos="1080"/>
              </w:tabs>
              <w:ind w:firstLine="0"/>
              <w:jc w:val="center"/>
              <w:rPr>
                <w:rFonts w:ascii="Times New Roman" w:hAnsi="Times New Roman"/>
                <w:bCs/>
                <w:sz w:val="24"/>
                <w:szCs w:val="24"/>
              </w:rPr>
            </w:pPr>
            <w:r w:rsidRPr="0006301A">
              <w:rPr>
                <w:rFonts w:ascii="Times New Roman" w:hAnsi="Times New Roman"/>
                <w:bCs/>
                <w:sz w:val="24"/>
                <w:szCs w:val="24"/>
              </w:rPr>
              <w:t>1</w:t>
            </w:r>
          </w:p>
        </w:tc>
        <w:tc>
          <w:tcPr>
            <w:tcW w:w="1843" w:type="dxa"/>
            <w:tcBorders>
              <w:top w:val="single" w:sz="4" w:space="0" w:color="595959"/>
              <w:left w:val="single" w:sz="4" w:space="0" w:color="595959"/>
              <w:bottom w:val="single" w:sz="4" w:space="0" w:color="595959"/>
              <w:right w:val="single" w:sz="4" w:space="0" w:color="595959"/>
            </w:tcBorders>
          </w:tcPr>
          <w:p w:rsidR="00E72FFC" w:rsidRPr="0006301A" w:rsidRDefault="00E72FFC" w:rsidP="0007469C">
            <w:pPr>
              <w:keepNext/>
              <w:keepLines/>
              <w:tabs>
                <w:tab w:val="left" w:pos="900"/>
                <w:tab w:val="left" w:pos="1080"/>
              </w:tabs>
              <w:ind w:firstLine="0"/>
              <w:jc w:val="center"/>
              <w:rPr>
                <w:rFonts w:ascii="Times New Roman" w:hAnsi="Times New Roman"/>
                <w:bCs/>
                <w:sz w:val="24"/>
                <w:szCs w:val="24"/>
              </w:rPr>
            </w:pPr>
            <w:r w:rsidRPr="0006301A">
              <w:rPr>
                <w:rFonts w:ascii="Times New Roman" w:hAnsi="Times New Roman"/>
                <w:bCs/>
                <w:sz w:val="24"/>
                <w:szCs w:val="24"/>
              </w:rPr>
              <w:t>2</w:t>
            </w:r>
          </w:p>
        </w:tc>
        <w:tc>
          <w:tcPr>
            <w:tcW w:w="1833" w:type="dxa"/>
            <w:tcBorders>
              <w:top w:val="single" w:sz="4" w:space="0" w:color="595959"/>
              <w:left w:val="single" w:sz="4" w:space="0" w:color="595959"/>
              <w:bottom w:val="single" w:sz="4" w:space="0" w:color="595959"/>
              <w:right w:val="single" w:sz="4" w:space="0" w:color="595959"/>
            </w:tcBorders>
          </w:tcPr>
          <w:p w:rsidR="00E72FFC" w:rsidRPr="0006301A" w:rsidRDefault="00E72FFC" w:rsidP="0007469C">
            <w:pPr>
              <w:keepNext/>
              <w:keepLines/>
              <w:tabs>
                <w:tab w:val="left" w:pos="900"/>
                <w:tab w:val="left" w:pos="1080"/>
              </w:tabs>
              <w:ind w:firstLine="0"/>
              <w:jc w:val="center"/>
              <w:rPr>
                <w:rFonts w:ascii="Times New Roman" w:hAnsi="Times New Roman"/>
                <w:bCs/>
                <w:sz w:val="24"/>
                <w:szCs w:val="24"/>
              </w:rPr>
            </w:pPr>
            <w:r w:rsidRPr="0006301A">
              <w:rPr>
                <w:rFonts w:ascii="Times New Roman" w:hAnsi="Times New Roman"/>
                <w:bCs/>
                <w:sz w:val="24"/>
                <w:szCs w:val="24"/>
              </w:rPr>
              <w:t>3</w:t>
            </w:r>
          </w:p>
        </w:tc>
        <w:tc>
          <w:tcPr>
            <w:tcW w:w="7806" w:type="dxa"/>
            <w:tcBorders>
              <w:top w:val="single" w:sz="4" w:space="0" w:color="595959"/>
              <w:left w:val="single" w:sz="4" w:space="0" w:color="595959"/>
              <w:bottom w:val="single" w:sz="4" w:space="0" w:color="595959"/>
              <w:right w:val="single" w:sz="4" w:space="0" w:color="595959"/>
            </w:tcBorders>
          </w:tcPr>
          <w:p w:rsidR="00E72FFC" w:rsidRPr="0006301A" w:rsidRDefault="00E72FFC" w:rsidP="0007469C">
            <w:pPr>
              <w:keepNext/>
              <w:keepLines/>
              <w:tabs>
                <w:tab w:val="left" w:pos="900"/>
                <w:tab w:val="left" w:pos="1080"/>
              </w:tabs>
              <w:ind w:firstLine="0"/>
              <w:jc w:val="center"/>
              <w:rPr>
                <w:rFonts w:ascii="Times New Roman" w:hAnsi="Times New Roman"/>
                <w:bCs/>
                <w:sz w:val="24"/>
                <w:szCs w:val="24"/>
              </w:rPr>
            </w:pPr>
            <w:r w:rsidRPr="0006301A">
              <w:rPr>
                <w:rFonts w:ascii="Times New Roman" w:hAnsi="Times New Roman"/>
                <w:bCs/>
                <w:sz w:val="24"/>
                <w:szCs w:val="24"/>
              </w:rPr>
              <w:t>4</w:t>
            </w:r>
          </w:p>
        </w:tc>
      </w:tr>
      <w:tr w:rsidR="00E72FFC" w:rsidRPr="0006301A" w:rsidTr="00547132">
        <w:trPr>
          <w:trHeight w:val="342"/>
        </w:trPr>
        <w:tc>
          <w:tcPr>
            <w:tcW w:w="3227" w:type="dxa"/>
            <w:tcBorders>
              <w:top w:val="single" w:sz="4" w:space="0" w:color="595959"/>
              <w:left w:val="single" w:sz="4" w:space="0" w:color="595959"/>
              <w:bottom w:val="single" w:sz="4" w:space="0" w:color="595959"/>
              <w:right w:val="single" w:sz="4" w:space="0" w:color="595959"/>
            </w:tcBorders>
          </w:tcPr>
          <w:p w:rsidR="00E72FFC" w:rsidRPr="0006301A" w:rsidRDefault="005C4E0C" w:rsidP="008B156D">
            <w:pPr>
              <w:keepNext/>
              <w:keepLines/>
              <w:tabs>
                <w:tab w:val="left" w:pos="900"/>
                <w:tab w:val="left" w:pos="1080"/>
              </w:tabs>
              <w:ind w:firstLine="0"/>
              <w:jc w:val="center"/>
              <w:rPr>
                <w:rFonts w:ascii="Times New Roman" w:hAnsi="Times New Roman"/>
                <w:bCs/>
                <w:i/>
                <w:sz w:val="24"/>
                <w:szCs w:val="24"/>
              </w:rPr>
            </w:pPr>
            <w:r w:rsidRPr="0006301A">
              <w:rPr>
                <w:rFonts w:ascii="Times New Roman" w:hAnsi="Times New Roman"/>
                <w:bCs/>
                <w:i/>
                <w:sz w:val="24"/>
                <w:szCs w:val="24"/>
              </w:rPr>
              <w:t>Республиканский бюджет</w:t>
            </w:r>
          </w:p>
        </w:tc>
        <w:tc>
          <w:tcPr>
            <w:tcW w:w="1843" w:type="dxa"/>
            <w:tcBorders>
              <w:top w:val="single" w:sz="4" w:space="0" w:color="595959"/>
              <w:left w:val="single" w:sz="4" w:space="0" w:color="595959"/>
              <w:bottom w:val="single" w:sz="4" w:space="0" w:color="595959"/>
              <w:right w:val="single" w:sz="4" w:space="0" w:color="595959"/>
            </w:tcBorders>
          </w:tcPr>
          <w:p w:rsidR="0021341F" w:rsidRPr="0006301A" w:rsidRDefault="00591BC9" w:rsidP="0021341F">
            <w:pPr>
              <w:keepNext/>
              <w:keepLines/>
              <w:tabs>
                <w:tab w:val="left" w:pos="900"/>
                <w:tab w:val="left" w:pos="1080"/>
              </w:tabs>
              <w:ind w:firstLine="0"/>
              <w:jc w:val="center"/>
              <w:rPr>
                <w:rFonts w:ascii="Times New Roman" w:hAnsi="Times New Roman"/>
                <w:bCs/>
                <w:i/>
                <w:sz w:val="24"/>
                <w:szCs w:val="24"/>
              </w:rPr>
            </w:pPr>
            <w:r>
              <w:rPr>
                <w:rFonts w:ascii="Times New Roman" w:hAnsi="Times New Roman"/>
                <w:bCs/>
                <w:i/>
                <w:sz w:val="24"/>
                <w:szCs w:val="24"/>
              </w:rPr>
              <w:t>2311,390</w:t>
            </w:r>
          </w:p>
        </w:tc>
        <w:tc>
          <w:tcPr>
            <w:tcW w:w="1833" w:type="dxa"/>
            <w:tcBorders>
              <w:top w:val="single" w:sz="4" w:space="0" w:color="595959"/>
              <w:left w:val="single" w:sz="4" w:space="0" w:color="595959"/>
              <w:bottom w:val="single" w:sz="4" w:space="0" w:color="595959"/>
              <w:right w:val="single" w:sz="4" w:space="0" w:color="595959"/>
            </w:tcBorders>
          </w:tcPr>
          <w:p w:rsidR="00B82749" w:rsidRPr="0006301A" w:rsidRDefault="00225272" w:rsidP="00731268">
            <w:pPr>
              <w:keepNext/>
              <w:keepLines/>
              <w:tabs>
                <w:tab w:val="left" w:pos="900"/>
                <w:tab w:val="left" w:pos="1080"/>
              </w:tabs>
              <w:ind w:firstLine="0"/>
              <w:jc w:val="center"/>
              <w:rPr>
                <w:rFonts w:ascii="Times New Roman" w:hAnsi="Times New Roman"/>
                <w:bCs/>
                <w:i/>
                <w:sz w:val="24"/>
                <w:szCs w:val="24"/>
                <w:lang w:val="kk-KZ"/>
              </w:rPr>
            </w:pPr>
            <w:r>
              <w:rPr>
                <w:rFonts w:ascii="Times New Roman" w:hAnsi="Times New Roman"/>
                <w:bCs/>
                <w:i/>
                <w:sz w:val="24"/>
                <w:szCs w:val="24"/>
                <w:lang w:val="kk-KZ"/>
              </w:rPr>
              <w:t>2264,200</w:t>
            </w:r>
          </w:p>
        </w:tc>
        <w:tc>
          <w:tcPr>
            <w:tcW w:w="7806" w:type="dxa"/>
            <w:tcBorders>
              <w:top w:val="single" w:sz="4" w:space="0" w:color="595959"/>
              <w:left w:val="single" w:sz="4" w:space="0" w:color="595959"/>
              <w:bottom w:val="single" w:sz="4" w:space="0" w:color="595959"/>
              <w:right w:val="single" w:sz="4" w:space="0" w:color="595959"/>
            </w:tcBorders>
          </w:tcPr>
          <w:p w:rsidR="00E72FFC" w:rsidRPr="0006301A" w:rsidRDefault="00353B22" w:rsidP="00A731F9">
            <w:pPr>
              <w:pStyle w:val="a9"/>
              <w:keepNext/>
              <w:keepLines/>
              <w:tabs>
                <w:tab w:val="left" w:pos="900"/>
                <w:tab w:val="left" w:pos="1080"/>
              </w:tabs>
              <w:ind w:left="0"/>
              <w:rPr>
                <w:rFonts w:ascii="Times New Roman" w:hAnsi="Times New Roman"/>
                <w:bCs/>
                <w:i/>
                <w:sz w:val="24"/>
                <w:szCs w:val="24"/>
              </w:rPr>
            </w:pPr>
            <w:r>
              <w:rPr>
                <w:rFonts w:ascii="Times New Roman" w:hAnsi="Times New Roman"/>
                <w:bCs/>
                <w:sz w:val="20"/>
                <w:szCs w:val="20"/>
              </w:rPr>
              <w:t>На проект «</w:t>
            </w:r>
            <w:r w:rsidRPr="006F72C9">
              <w:rPr>
                <w:rFonts w:ascii="Times New Roman" w:hAnsi="Times New Roman"/>
                <w:sz w:val="20"/>
                <w:szCs w:val="20"/>
              </w:rPr>
              <w:t>Строительство системы электроснабжения ул. Ленина в границах от ул. Топоркова до ул. Гагарина в городе Рудном</w:t>
            </w:r>
            <w:r>
              <w:rPr>
                <w:rFonts w:ascii="Times New Roman" w:hAnsi="Times New Roman"/>
                <w:bCs/>
                <w:sz w:val="20"/>
                <w:szCs w:val="20"/>
              </w:rPr>
              <w:t xml:space="preserve">» в 2019 году средства в сумме 42,695 млн. тенге не выделены. </w:t>
            </w:r>
            <w:r w:rsidRPr="00816680">
              <w:rPr>
                <w:rFonts w:ascii="Times New Roman" w:hAnsi="Times New Roman"/>
                <w:bCs/>
                <w:sz w:val="20"/>
                <w:szCs w:val="20"/>
              </w:rPr>
              <w:t>Из запланированного количества 6894 женщин по скринингу рака шейки матки, охвачено 85,7%</w:t>
            </w:r>
            <w:r w:rsidR="00A731F9">
              <w:rPr>
                <w:rFonts w:ascii="Times New Roman" w:hAnsi="Times New Roman"/>
                <w:bCs/>
                <w:sz w:val="20"/>
                <w:szCs w:val="20"/>
              </w:rPr>
              <w:t xml:space="preserve"> (недоиспользование 4,483 млн. тенге)</w:t>
            </w:r>
            <w:r w:rsidRPr="00816680">
              <w:rPr>
                <w:rFonts w:ascii="Times New Roman" w:hAnsi="Times New Roman"/>
                <w:bCs/>
                <w:sz w:val="20"/>
                <w:szCs w:val="20"/>
              </w:rPr>
              <w:t>. Снижение плана связано в первую очередь с несвоевременным (поздним) поступлением ПАП-тестов для проведения скрининга. А также с обновлением ИС АИС. После чего не все возраста подлежали скринингу по РШМ.</w:t>
            </w:r>
            <w:r>
              <w:rPr>
                <w:rFonts w:ascii="Times New Roman" w:hAnsi="Times New Roman"/>
                <w:bCs/>
                <w:sz w:val="20"/>
                <w:szCs w:val="20"/>
              </w:rPr>
              <w:t xml:space="preserve"> </w:t>
            </w:r>
            <w:r w:rsidR="00A731F9">
              <w:rPr>
                <w:rFonts w:ascii="Times New Roman" w:hAnsi="Times New Roman"/>
                <w:bCs/>
                <w:sz w:val="20"/>
                <w:szCs w:val="20"/>
              </w:rPr>
              <w:t>С</w:t>
            </w:r>
            <w:r w:rsidRPr="00816680">
              <w:rPr>
                <w:rFonts w:ascii="Times New Roman" w:hAnsi="Times New Roman"/>
                <w:bCs/>
                <w:sz w:val="20"/>
                <w:szCs w:val="20"/>
              </w:rPr>
              <w:t>умма</w:t>
            </w:r>
            <w:r w:rsidR="00A731F9">
              <w:rPr>
                <w:rFonts w:ascii="Times New Roman" w:hAnsi="Times New Roman"/>
                <w:bCs/>
                <w:sz w:val="20"/>
                <w:szCs w:val="20"/>
              </w:rPr>
              <w:t xml:space="preserve"> 0,002 млн. тенге</w:t>
            </w:r>
            <w:r w:rsidRPr="00816680">
              <w:rPr>
                <w:rFonts w:ascii="Times New Roman" w:hAnsi="Times New Roman"/>
                <w:bCs/>
                <w:sz w:val="20"/>
                <w:szCs w:val="20"/>
              </w:rPr>
              <w:t xml:space="preserve"> является экономией по государственным закупкам.</w:t>
            </w:r>
            <w:r>
              <w:rPr>
                <w:rFonts w:ascii="Times New Roman" w:hAnsi="Times New Roman"/>
                <w:bCs/>
                <w:sz w:val="20"/>
                <w:szCs w:val="20"/>
              </w:rPr>
              <w:t xml:space="preserve"> </w:t>
            </w:r>
            <w:r w:rsidRPr="00816680">
              <w:rPr>
                <w:rFonts w:ascii="Times New Roman" w:hAnsi="Times New Roman"/>
                <w:sz w:val="20"/>
                <w:szCs w:val="20"/>
              </w:rPr>
              <w:t xml:space="preserve">Неисполнение </w:t>
            </w:r>
            <w:r w:rsidR="00A731F9">
              <w:rPr>
                <w:rFonts w:ascii="Times New Roman" w:hAnsi="Times New Roman"/>
                <w:sz w:val="20"/>
                <w:szCs w:val="20"/>
              </w:rPr>
              <w:t>в сумме 0,010</w:t>
            </w:r>
            <w:r w:rsidR="00FF0DD7">
              <w:rPr>
                <w:rFonts w:ascii="Times New Roman" w:hAnsi="Times New Roman"/>
                <w:sz w:val="20"/>
                <w:szCs w:val="20"/>
              </w:rPr>
              <w:t xml:space="preserve"> </w:t>
            </w:r>
            <w:r w:rsidR="00A731F9">
              <w:rPr>
                <w:rFonts w:ascii="Times New Roman" w:hAnsi="Times New Roman"/>
                <w:sz w:val="20"/>
                <w:szCs w:val="20"/>
              </w:rPr>
              <w:t>млн. тенге</w:t>
            </w:r>
            <w:r w:rsidR="00A731F9" w:rsidRPr="00816680">
              <w:rPr>
                <w:rFonts w:ascii="Times New Roman" w:hAnsi="Times New Roman"/>
                <w:sz w:val="20"/>
                <w:szCs w:val="20"/>
              </w:rPr>
              <w:t xml:space="preserve"> </w:t>
            </w:r>
            <w:r w:rsidRPr="00816680">
              <w:rPr>
                <w:rFonts w:ascii="Times New Roman" w:hAnsi="Times New Roman"/>
                <w:sz w:val="20"/>
                <w:szCs w:val="20"/>
              </w:rPr>
              <w:t>– округление до 1,0 тысячи тенге.</w:t>
            </w:r>
          </w:p>
        </w:tc>
      </w:tr>
      <w:tr w:rsidR="00E72FFC" w:rsidRPr="0006301A" w:rsidTr="00547132">
        <w:trPr>
          <w:trHeight w:val="608"/>
        </w:trPr>
        <w:tc>
          <w:tcPr>
            <w:tcW w:w="3227" w:type="dxa"/>
            <w:tcBorders>
              <w:top w:val="single" w:sz="4" w:space="0" w:color="595959"/>
              <w:left w:val="single" w:sz="4" w:space="0" w:color="595959"/>
              <w:bottom w:val="single" w:sz="4" w:space="0" w:color="595959"/>
              <w:right w:val="single" w:sz="4" w:space="0" w:color="595959"/>
            </w:tcBorders>
          </w:tcPr>
          <w:p w:rsidR="00E72FFC" w:rsidRPr="0006301A" w:rsidRDefault="005C4E0C" w:rsidP="00945D31">
            <w:pPr>
              <w:keepNext/>
              <w:keepLines/>
              <w:tabs>
                <w:tab w:val="left" w:pos="900"/>
                <w:tab w:val="left" w:pos="1080"/>
              </w:tabs>
              <w:ind w:firstLine="0"/>
              <w:jc w:val="center"/>
              <w:rPr>
                <w:rFonts w:ascii="Times New Roman" w:hAnsi="Times New Roman"/>
                <w:bCs/>
                <w:i/>
                <w:sz w:val="24"/>
                <w:szCs w:val="24"/>
              </w:rPr>
            </w:pPr>
            <w:r w:rsidRPr="0006301A">
              <w:rPr>
                <w:rFonts w:ascii="Times New Roman" w:hAnsi="Times New Roman"/>
                <w:bCs/>
                <w:i/>
                <w:sz w:val="24"/>
                <w:szCs w:val="24"/>
              </w:rPr>
              <w:t>Местный бюджет</w:t>
            </w:r>
          </w:p>
        </w:tc>
        <w:tc>
          <w:tcPr>
            <w:tcW w:w="1843" w:type="dxa"/>
            <w:tcBorders>
              <w:top w:val="single" w:sz="4" w:space="0" w:color="595959"/>
              <w:left w:val="single" w:sz="4" w:space="0" w:color="595959"/>
              <w:bottom w:val="single" w:sz="4" w:space="0" w:color="595959"/>
              <w:right w:val="single" w:sz="4" w:space="0" w:color="595959"/>
            </w:tcBorders>
          </w:tcPr>
          <w:p w:rsidR="00EB06A0" w:rsidRPr="0006301A" w:rsidRDefault="00591BC9" w:rsidP="00C06A15">
            <w:pPr>
              <w:keepNext/>
              <w:keepLines/>
              <w:tabs>
                <w:tab w:val="left" w:pos="900"/>
                <w:tab w:val="left" w:pos="1080"/>
              </w:tabs>
              <w:ind w:firstLine="0"/>
              <w:jc w:val="center"/>
              <w:rPr>
                <w:rFonts w:ascii="Times New Roman" w:hAnsi="Times New Roman"/>
                <w:bCs/>
                <w:i/>
                <w:sz w:val="24"/>
                <w:szCs w:val="24"/>
              </w:rPr>
            </w:pPr>
            <w:r>
              <w:rPr>
                <w:rFonts w:ascii="Times New Roman" w:hAnsi="Times New Roman"/>
                <w:bCs/>
                <w:i/>
                <w:sz w:val="24"/>
                <w:szCs w:val="24"/>
              </w:rPr>
              <w:t>4132,345</w:t>
            </w:r>
          </w:p>
        </w:tc>
        <w:tc>
          <w:tcPr>
            <w:tcW w:w="1833" w:type="dxa"/>
            <w:tcBorders>
              <w:top w:val="single" w:sz="4" w:space="0" w:color="595959"/>
              <w:left w:val="single" w:sz="4" w:space="0" w:color="595959"/>
              <w:bottom w:val="single" w:sz="4" w:space="0" w:color="595959"/>
              <w:right w:val="single" w:sz="4" w:space="0" w:color="595959"/>
            </w:tcBorders>
          </w:tcPr>
          <w:p w:rsidR="00E72FFC" w:rsidRPr="0006301A" w:rsidRDefault="00225272" w:rsidP="00945D31">
            <w:pPr>
              <w:keepNext/>
              <w:keepLines/>
              <w:tabs>
                <w:tab w:val="left" w:pos="900"/>
                <w:tab w:val="left" w:pos="1080"/>
              </w:tabs>
              <w:ind w:firstLine="0"/>
              <w:jc w:val="center"/>
              <w:rPr>
                <w:rFonts w:ascii="Times New Roman" w:hAnsi="Times New Roman"/>
                <w:bCs/>
                <w:i/>
                <w:sz w:val="24"/>
                <w:szCs w:val="24"/>
                <w:lang w:val="kk-KZ"/>
              </w:rPr>
            </w:pPr>
            <w:r>
              <w:rPr>
                <w:rFonts w:ascii="Times New Roman" w:hAnsi="Times New Roman"/>
                <w:bCs/>
                <w:i/>
                <w:sz w:val="24"/>
                <w:szCs w:val="24"/>
                <w:lang w:val="kk-KZ"/>
              </w:rPr>
              <w:t>6204,716</w:t>
            </w:r>
          </w:p>
        </w:tc>
        <w:tc>
          <w:tcPr>
            <w:tcW w:w="7806" w:type="dxa"/>
            <w:tcBorders>
              <w:top w:val="single" w:sz="4" w:space="0" w:color="595959"/>
              <w:left w:val="single" w:sz="4" w:space="0" w:color="595959"/>
              <w:bottom w:val="single" w:sz="4" w:space="0" w:color="595959"/>
              <w:right w:val="single" w:sz="4" w:space="0" w:color="595959"/>
            </w:tcBorders>
          </w:tcPr>
          <w:p w:rsidR="00E72FFC" w:rsidRPr="0006301A" w:rsidRDefault="00E72FFC" w:rsidP="00ED42A7">
            <w:pPr>
              <w:pStyle w:val="a9"/>
              <w:keepNext/>
              <w:keepLines/>
              <w:tabs>
                <w:tab w:val="left" w:pos="900"/>
                <w:tab w:val="left" w:pos="1080"/>
              </w:tabs>
              <w:ind w:left="0"/>
              <w:rPr>
                <w:rFonts w:ascii="Times New Roman" w:hAnsi="Times New Roman"/>
                <w:bCs/>
                <w:sz w:val="24"/>
                <w:szCs w:val="24"/>
              </w:rPr>
            </w:pPr>
          </w:p>
        </w:tc>
      </w:tr>
      <w:tr w:rsidR="00E72FFC" w:rsidRPr="0006301A" w:rsidTr="00096328">
        <w:trPr>
          <w:trHeight w:val="380"/>
        </w:trPr>
        <w:tc>
          <w:tcPr>
            <w:tcW w:w="3227"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5C4E0C" w:rsidP="007924C4">
            <w:pPr>
              <w:keepNext/>
              <w:keepLines/>
              <w:tabs>
                <w:tab w:val="left" w:pos="900"/>
                <w:tab w:val="left" w:pos="1080"/>
              </w:tabs>
              <w:ind w:firstLine="0"/>
              <w:jc w:val="center"/>
              <w:rPr>
                <w:rFonts w:ascii="Times New Roman" w:hAnsi="Times New Roman"/>
                <w:bCs/>
                <w:i/>
                <w:sz w:val="24"/>
                <w:szCs w:val="24"/>
              </w:rPr>
            </w:pPr>
            <w:r w:rsidRPr="0006301A">
              <w:rPr>
                <w:rFonts w:ascii="Times New Roman" w:hAnsi="Times New Roman"/>
                <w:bCs/>
                <w:i/>
                <w:sz w:val="24"/>
                <w:szCs w:val="24"/>
              </w:rPr>
              <w:t>Другие источники</w:t>
            </w:r>
          </w:p>
        </w:tc>
        <w:tc>
          <w:tcPr>
            <w:tcW w:w="1843"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591BC9" w:rsidP="00026CE3">
            <w:pPr>
              <w:keepNext/>
              <w:keepLines/>
              <w:tabs>
                <w:tab w:val="left" w:pos="900"/>
                <w:tab w:val="left" w:pos="1080"/>
              </w:tabs>
              <w:ind w:firstLine="0"/>
              <w:jc w:val="center"/>
              <w:rPr>
                <w:rFonts w:ascii="Times New Roman" w:hAnsi="Times New Roman"/>
                <w:bCs/>
                <w:i/>
                <w:sz w:val="24"/>
                <w:szCs w:val="24"/>
              </w:rPr>
            </w:pPr>
            <w:r>
              <w:rPr>
                <w:rFonts w:ascii="Times New Roman" w:hAnsi="Times New Roman"/>
                <w:bCs/>
                <w:i/>
                <w:sz w:val="24"/>
                <w:szCs w:val="24"/>
              </w:rPr>
              <w:t>506,200</w:t>
            </w:r>
          </w:p>
        </w:tc>
        <w:tc>
          <w:tcPr>
            <w:tcW w:w="1833"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0250E1" w:rsidP="007924C4">
            <w:pPr>
              <w:keepNext/>
              <w:keepLines/>
              <w:tabs>
                <w:tab w:val="left" w:pos="900"/>
                <w:tab w:val="left" w:pos="1080"/>
              </w:tabs>
              <w:ind w:firstLine="0"/>
              <w:jc w:val="center"/>
              <w:rPr>
                <w:rFonts w:ascii="Times New Roman" w:hAnsi="Times New Roman"/>
                <w:bCs/>
                <w:i/>
                <w:sz w:val="24"/>
                <w:szCs w:val="24"/>
                <w:lang w:val="kk-KZ"/>
              </w:rPr>
            </w:pPr>
            <w:r>
              <w:rPr>
                <w:rFonts w:ascii="Times New Roman" w:hAnsi="Times New Roman"/>
                <w:bCs/>
                <w:i/>
                <w:sz w:val="24"/>
                <w:szCs w:val="24"/>
                <w:lang w:val="kk-KZ"/>
              </w:rPr>
              <w:t>525,8</w:t>
            </w:r>
          </w:p>
        </w:tc>
        <w:tc>
          <w:tcPr>
            <w:tcW w:w="7806"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E72FFC" w:rsidP="00D97652">
            <w:pPr>
              <w:keepNext/>
              <w:keepLines/>
              <w:tabs>
                <w:tab w:val="left" w:pos="900"/>
                <w:tab w:val="left" w:pos="1080"/>
              </w:tabs>
              <w:ind w:firstLine="0"/>
              <w:jc w:val="left"/>
              <w:rPr>
                <w:rFonts w:ascii="Times New Roman" w:hAnsi="Times New Roman"/>
                <w:bCs/>
                <w:i/>
                <w:sz w:val="24"/>
                <w:szCs w:val="24"/>
              </w:rPr>
            </w:pPr>
          </w:p>
        </w:tc>
      </w:tr>
      <w:tr w:rsidR="00E72FFC" w:rsidRPr="0006301A" w:rsidTr="00096328">
        <w:trPr>
          <w:trHeight w:val="499"/>
        </w:trPr>
        <w:tc>
          <w:tcPr>
            <w:tcW w:w="3227"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E72FFC" w:rsidP="007924C4">
            <w:pPr>
              <w:keepNext/>
              <w:keepLines/>
              <w:tabs>
                <w:tab w:val="left" w:pos="900"/>
                <w:tab w:val="left" w:pos="1080"/>
              </w:tabs>
              <w:ind w:firstLine="0"/>
              <w:jc w:val="center"/>
              <w:rPr>
                <w:rFonts w:ascii="Times New Roman" w:hAnsi="Times New Roman"/>
                <w:b/>
                <w:bCs/>
                <w:sz w:val="24"/>
                <w:szCs w:val="24"/>
              </w:rPr>
            </w:pPr>
            <w:r w:rsidRPr="0006301A">
              <w:rPr>
                <w:rFonts w:ascii="Times New Roman" w:hAnsi="Times New Roman"/>
                <w:b/>
                <w:bCs/>
                <w:sz w:val="24"/>
                <w:szCs w:val="24"/>
              </w:rPr>
              <w:t>Итого</w:t>
            </w:r>
          </w:p>
        </w:tc>
        <w:tc>
          <w:tcPr>
            <w:tcW w:w="1843"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591BC9" w:rsidP="00EB58AA">
            <w:pPr>
              <w:keepNext/>
              <w:keepLines/>
              <w:tabs>
                <w:tab w:val="left" w:pos="900"/>
                <w:tab w:val="left" w:pos="1080"/>
              </w:tabs>
              <w:ind w:firstLine="0"/>
              <w:jc w:val="center"/>
              <w:rPr>
                <w:rFonts w:ascii="Times New Roman" w:hAnsi="Times New Roman"/>
                <w:b/>
                <w:bCs/>
                <w:sz w:val="24"/>
                <w:szCs w:val="24"/>
              </w:rPr>
            </w:pPr>
            <w:r>
              <w:rPr>
                <w:rFonts w:ascii="Times New Roman" w:hAnsi="Times New Roman"/>
                <w:b/>
                <w:bCs/>
                <w:sz w:val="24"/>
                <w:szCs w:val="24"/>
              </w:rPr>
              <w:t>6949,935</w:t>
            </w:r>
          </w:p>
        </w:tc>
        <w:tc>
          <w:tcPr>
            <w:tcW w:w="1833"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E72FFC" w:rsidP="00731268">
            <w:pPr>
              <w:keepNext/>
              <w:keepLines/>
              <w:tabs>
                <w:tab w:val="left" w:pos="900"/>
                <w:tab w:val="left" w:pos="1080"/>
              </w:tabs>
              <w:ind w:firstLine="0"/>
              <w:jc w:val="center"/>
              <w:rPr>
                <w:rFonts w:ascii="Times New Roman" w:hAnsi="Times New Roman"/>
                <w:b/>
                <w:bCs/>
                <w:sz w:val="24"/>
                <w:szCs w:val="24"/>
                <w:lang w:val="kk-KZ"/>
              </w:rPr>
            </w:pPr>
          </w:p>
        </w:tc>
        <w:tc>
          <w:tcPr>
            <w:tcW w:w="7806" w:type="dxa"/>
            <w:tcBorders>
              <w:top w:val="single" w:sz="4" w:space="0" w:color="595959"/>
              <w:left w:val="single" w:sz="4" w:space="0" w:color="595959"/>
              <w:bottom w:val="single" w:sz="4" w:space="0" w:color="595959"/>
              <w:right w:val="single" w:sz="4" w:space="0" w:color="595959"/>
            </w:tcBorders>
            <w:vAlign w:val="center"/>
          </w:tcPr>
          <w:p w:rsidR="00E72FFC" w:rsidRPr="0006301A" w:rsidRDefault="00E72FFC" w:rsidP="007924C4">
            <w:pPr>
              <w:keepNext/>
              <w:keepLines/>
              <w:tabs>
                <w:tab w:val="left" w:pos="900"/>
                <w:tab w:val="left" w:pos="1080"/>
              </w:tabs>
              <w:ind w:firstLine="0"/>
              <w:jc w:val="center"/>
              <w:rPr>
                <w:rFonts w:ascii="Times New Roman" w:hAnsi="Times New Roman"/>
                <w:b/>
                <w:bCs/>
                <w:sz w:val="24"/>
                <w:szCs w:val="24"/>
              </w:rPr>
            </w:pPr>
          </w:p>
        </w:tc>
      </w:tr>
    </w:tbl>
    <w:p w:rsidR="00547132" w:rsidRPr="0006301A" w:rsidRDefault="00547132" w:rsidP="0081158A">
      <w:pPr>
        <w:pStyle w:val="ConsPlusNormal"/>
        <w:keepNext/>
        <w:keepLines/>
        <w:widowControl/>
        <w:tabs>
          <w:tab w:val="left" w:pos="900"/>
          <w:tab w:val="left" w:pos="1080"/>
        </w:tabs>
        <w:ind w:firstLine="0"/>
        <w:jc w:val="center"/>
        <w:rPr>
          <w:rFonts w:ascii="Times New Roman" w:hAnsi="Times New Roman" w:cs="Times New Roman"/>
          <w:b/>
        </w:rPr>
      </w:pPr>
    </w:p>
    <w:p w:rsidR="00E72FFC" w:rsidRPr="0006301A" w:rsidRDefault="0081158A" w:rsidP="0081158A">
      <w:pPr>
        <w:pStyle w:val="ConsPlusNormal"/>
        <w:keepNext/>
        <w:keepLines/>
        <w:widowControl/>
        <w:tabs>
          <w:tab w:val="left" w:pos="900"/>
          <w:tab w:val="left" w:pos="1080"/>
        </w:tabs>
        <w:ind w:firstLine="0"/>
        <w:jc w:val="center"/>
        <w:rPr>
          <w:rFonts w:ascii="Times New Roman" w:hAnsi="Times New Roman" w:cs="Times New Roman"/>
          <w:b/>
        </w:rPr>
      </w:pPr>
      <w:r w:rsidRPr="0006301A">
        <w:rPr>
          <w:rFonts w:ascii="Times New Roman" w:hAnsi="Times New Roman" w:cs="Times New Roman"/>
          <w:b/>
        </w:rPr>
        <w:t>5</w:t>
      </w:r>
      <w:r w:rsidR="004B12E9" w:rsidRPr="0006301A">
        <w:rPr>
          <w:rFonts w:ascii="Times New Roman" w:hAnsi="Times New Roman" w:cs="Times New Roman"/>
          <w:b/>
        </w:rPr>
        <w:t>. Аналитическая записка</w:t>
      </w:r>
    </w:p>
    <w:p w:rsidR="004B12E9" w:rsidRPr="0006301A" w:rsidRDefault="004B12E9" w:rsidP="0081158A">
      <w:pPr>
        <w:pStyle w:val="ConsPlusNormal"/>
        <w:keepNext/>
        <w:keepLines/>
        <w:widowControl/>
        <w:tabs>
          <w:tab w:val="left" w:pos="900"/>
          <w:tab w:val="left" w:pos="1080"/>
        </w:tabs>
        <w:ind w:firstLine="0"/>
        <w:jc w:val="center"/>
        <w:rPr>
          <w:rFonts w:ascii="Times New Roman" w:hAnsi="Times New Roman" w:cs="Times New Roman"/>
          <w:b/>
        </w:rPr>
      </w:pPr>
    </w:p>
    <w:p w:rsidR="007B1D64" w:rsidRPr="0006301A" w:rsidRDefault="00664F38" w:rsidP="00E72FFC">
      <w:pPr>
        <w:keepNext/>
        <w:keepLines/>
        <w:tabs>
          <w:tab w:val="left" w:pos="900"/>
          <w:tab w:val="left" w:pos="1080"/>
        </w:tabs>
        <w:rPr>
          <w:rFonts w:ascii="Times New Roman" w:hAnsi="Times New Roman"/>
          <w:sz w:val="28"/>
          <w:szCs w:val="28"/>
        </w:rPr>
      </w:pPr>
      <w:r w:rsidRPr="0006301A">
        <w:rPr>
          <w:rFonts w:ascii="Times New Roman" w:hAnsi="Times New Roman"/>
          <w:sz w:val="28"/>
          <w:szCs w:val="28"/>
        </w:rPr>
        <w:t>Мониторинг программы развития те</w:t>
      </w:r>
      <w:r w:rsidR="001E62F0" w:rsidRPr="0006301A">
        <w:rPr>
          <w:rFonts w:ascii="Times New Roman" w:hAnsi="Times New Roman"/>
          <w:sz w:val="28"/>
          <w:szCs w:val="28"/>
        </w:rPr>
        <w:t xml:space="preserve">рритории города Рудного </w:t>
      </w:r>
      <w:r w:rsidR="00DB2152" w:rsidRPr="0006301A">
        <w:rPr>
          <w:rFonts w:ascii="Times New Roman" w:hAnsi="Times New Roman"/>
          <w:sz w:val="28"/>
          <w:szCs w:val="28"/>
        </w:rPr>
        <w:t>на 201</w:t>
      </w:r>
      <w:r w:rsidR="00076AFD" w:rsidRPr="0006301A">
        <w:rPr>
          <w:rFonts w:ascii="Times New Roman" w:hAnsi="Times New Roman"/>
          <w:sz w:val="28"/>
          <w:szCs w:val="28"/>
        </w:rPr>
        <w:t>6</w:t>
      </w:r>
      <w:r w:rsidR="00DB2152" w:rsidRPr="0006301A">
        <w:rPr>
          <w:rFonts w:ascii="Times New Roman" w:hAnsi="Times New Roman"/>
          <w:sz w:val="28"/>
          <w:szCs w:val="28"/>
        </w:rPr>
        <w:t>-20</w:t>
      </w:r>
      <w:r w:rsidR="00076AFD" w:rsidRPr="0006301A">
        <w:rPr>
          <w:rFonts w:ascii="Times New Roman" w:hAnsi="Times New Roman"/>
          <w:sz w:val="28"/>
          <w:szCs w:val="28"/>
        </w:rPr>
        <w:t>20</w:t>
      </w:r>
      <w:r w:rsidR="00DB2152" w:rsidRPr="0006301A">
        <w:rPr>
          <w:rFonts w:ascii="Times New Roman" w:hAnsi="Times New Roman"/>
          <w:sz w:val="28"/>
          <w:szCs w:val="28"/>
        </w:rPr>
        <w:t xml:space="preserve"> годы (д</w:t>
      </w:r>
      <w:r w:rsidR="00526DD7" w:rsidRPr="0006301A">
        <w:rPr>
          <w:rFonts w:ascii="Times New Roman" w:hAnsi="Times New Roman"/>
          <w:sz w:val="28"/>
          <w:szCs w:val="28"/>
        </w:rPr>
        <w:t xml:space="preserve">алее – Программы) по итогам </w:t>
      </w:r>
      <w:r w:rsidR="00526DD7" w:rsidRPr="000A1F53">
        <w:rPr>
          <w:rFonts w:ascii="Times New Roman" w:hAnsi="Times New Roman"/>
          <w:b/>
          <w:sz w:val="28"/>
          <w:szCs w:val="28"/>
        </w:rPr>
        <w:t>201</w:t>
      </w:r>
      <w:r w:rsidR="00EB531A" w:rsidRPr="000A1F53">
        <w:rPr>
          <w:rFonts w:ascii="Times New Roman" w:hAnsi="Times New Roman"/>
          <w:b/>
          <w:sz w:val="28"/>
          <w:szCs w:val="28"/>
        </w:rPr>
        <w:t>8</w:t>
      </w:r>
      <w:r w:rsidR="00DB2152" w:rsidRPr="000A1F53">
        <w:rPr>
          <w:rFonts w:ascii="Times New Roman" w:hAnsi="Times New Roman"/>
          <w:b/>
          <w:sz w:val="28"/>
          <w:szCs w:val="28"/>
        </w:rPr>
        <w:t xml:space="preserve"> года</w:t>
      </w:r>
      <w:r w:rsidR="00DB2152" w:rsidRPr="0006301A">
        <w:rPr>
          <w:rFonts w:ascii="Times New Roman" w:hAnsi="Times New Roman"/>
          <w:sz w:val="28"/>
          <w:szCs w:val="28"/>
        </w:rPr>
        <w:t xml:space="preserve"> </w:t>
      </w:r>
      <w:r w:rsidR="001E62F0" w:rsidRPr="0006301A">
        <w:rPr>
          <w:rFonts w:ascii="Times New Roman" w:hAnsi="Times New Roman"/>
          <w:sz w:val="28"/>
          <w:szCs w:val="28"/>
        </w:rPr>
        <w:t>показал</w:t>
      </w:r>
      <w:r w:rsidRPr="0006301A">
        <w:rPr>
          <w:rFonts w:ascii="Times New Roman" w:hAnsi="Times New Roman"/>
          <w:sz w:val="28"/>
          <w:szCs w:val="28"/>
        </w:rPr>
        <w:t xml:space="preserve"> </w:t>
      </w:r>
      <w:r w:rsidR="00234A8C" w:rsidRPr="0006301A">
        <w:rPr>
          <w:rFonts w:ascii="Times New Roman" w:hAnsi="Times New Roman"/>
          <w:sz w:val="28"/>
          <w:szCs w:val="28"/>
        </w:rPr>
        <w:t>следующее.</w:t>
      </w:r>
    </w:p>
    <w:p w:rsidR="00F21BF5" w:rsidRPr="0006301A" w:rsidRDefault="00F21BF5" w:rsidP="00F21BF5">
      <w:pPr>
        <w:rPr>
          <w:rFonts w:ascii="Times New Roman" w:hAnsi="Times New Roman"/>
          <w:sz w:val="28"/>
          <w:szCs w:val="28"/>
          <w:u w:val="single"/>
        </w:rPr>
      </w:pPr>
      <w:r w:rsidRPr="0006301A">
        <w:rPr>
          <w:rFonts w:ascii="Times New Roman" w:hAnsi="Times New Roman"/>
          <w:sz w:val="28"/>
          <w:szCs w:val="28"/>
          <w:u w:val="single"/>
        </w:rPr>
        <w:t>1) </w:t>
      </w:r>
      <w:r w:rsidR="00C40595" w:rsidRPr="0006301A">
        <w:rPr>
          <w:rFonts w:ascii="Times New Roman" w:hAnsi="Times New Roman"/>
          <w:sz w:val="28"/>
          <w:szCs w:val="28"/>
          <w:u w:val="single"/>
        </w:rPr>
        <w:t>информация о степени решения проблем и задач, на решение которых направлен документ, влияние реализации документа на социально-экономическое развитие</w:t>
      </w:r>
    </w:p>
    <w:p w:rsidR="00F21BF5" w:rsidRPr="0006301A" w:rsidRDefault="00734C5D" w:rsidP="00096328">
      <w:pPr>
        <w:keepNext/>
        <w:keepLines/>
        <w:tabs>
          <w:tab w:val="left" w:pos="0"/>
        </w:tabs>
        <w:rPr>
          <w:rFonts w:ascii="Times New Roman" w:hAnsi="Times New Roman"/>
          <w:sz w:val="28"/>
          <w:szCs w:val="28"/>
        </w:rPr>
      </w:pPr>
      <w:r w:rsidRPr="0006301A">
        <w:rPr>
          <w:rFonts w:ascii="Times New Roman" w:hAnsi="Times New Roman"/>
          <w:bCs/>
          <w:sz w:val="28"/>
          <w:szCs w:val="28"/>
        </w:rPr>
        <w:lastRenderedPageBreak/>
        <w:t>Н</w:t>
      </w:r>
      <w:r w:rsidR="00F21BF5" w:rsidRPr="0006301A">
        <w:rPr>
          <w:rFonts w:ascii="Times New Roman" w:hAnsi="Times New Roman"/>
          <w:bCs/>
          <w:sz w:val="28"/>
          <w:szCs w:val="28"/>
        </w:rPr>
        <w:t>аправление 1</w:t>
      </w:r>
      <w:r w:rsidR="00F21BF5" w:rsidRPr="0006301A">
        <w:rPr>
          <w:rFonts w:ascii="Times New Roman" w:hAnsi="Times New Roman"/>
          <w:sz w:val="28"/>
          <w:szCs w:val="28"/>
        </w:rPr>
        <w:t xml:space="preserve">. </w:t>
      </w:r>
      <w:r w:rsidRPr="0006301A">
        <w:rPr>
          <w:rFonts w:ascii="Times New Roman" w:hAnsi="Times New Roman"/>
          <w:sz w:val="28"/>
          <w:szCs w:val="28"/>
        </w:rPr>
        <w:t>Экономика</w:t>
      </w:r>
      <w:r w:rsidR="00F21BF5" w:rsidRPr="0006301A">
        <w:rPr>
          <w:rFonts w:ascii="Times New Roman" w:hAnsi="Times New Roman"/>
          <w:sz w:val="28"/>
          <w:szCs w:val="28"/>
        </w:rPr>
        <w:t xml:space="preserve">. </w:t>
      </w:r>
    </w:p>
    <w:p w:rsidR="00F21BF5" w:rsidRPr="0006301A" w:rsidRDefault="00F21BF5" w:rsidP="00F21BF5">
      <w:pPr>
        <w:keepNext/>
        <w:keepLines/>
        <w:tabs>
          <w:tab w:val="left" w:pos="900"/>
          <w:tab w:val="left" w:pos="1080"/>
        </w:tabs>
        <w:rPr>
          <w:rFonts w:ascii="Times New Roman" w:hAnsi="Times New Roman"/>
          <w:sz w:val="28"/>
          <w:szCs w:val="28"/>
        </w:rPr>
      </w:pPr>
      <w:r w:rsidRPr="0006301A">
        <w:rPr>
          <w:rFonts w:ascii="Times New Roman" w:hAnsi="Times New Roman"/>
          <w:sz w:val="28"/>
          <w:szCs w:val="28"/>
        </w:rPr>
        <w:t xml:space="preserve">По направлению запланировано выполнение </w:t>
      </w:r>
      <w:r w:rsidR="00102087" w:rsidRPr="0006301A">
        <w:rPr>
          <w:rFonts w:ascii="Times New Roman" w:hAnsi="Times New Roman"/>
          <w:sz w:val="28"/>
          <w:szCs w:val="28"/>
        </w:rPr>
        <w:t>11</w:t>
      </w:r>
      <w:r w:rsidRPr="0006301A">
        <w:rPr>
          <w:rFonts w:ascii="Times New Roman" w:hAnsi="Times New Roman"/>
          <w:sz w:val="28"/>
          <w:szCs w:val="28"/>
        </w:rPr>
        <w:t xml:space="preserve"> целевых индикаторов, по итогам 201</w:t>
      </w:r>
      <w:r w:rsidR="00082779">
        <w:rPr>
          <w:rFonts w:ascii="Times New Roman" w:hAnsi="Times New Roman"/>
          <w:sz w:val="28"/>
          <w:szCs w:val="28"/>
        </w:rPr>
        <w:t>8</w:t>
      </w:r>
      <w:r w:rsidRPr="0006301A">
        <w:rPr>
          <w:rFonts w:ascii="Times New Roman" w:hAnsi="Times New Roman"/>
          <w:sz w:val="28"/>
          <w:szCs w:val="28"/>
        </w:rPr>
        <w:t xml:space="preserve"> года </w:t>
      </w:r>
      <w:proofErr w:type="gramStart"/>
      <w:r w:rsidR="006707EC" w:rsidRPr="0006301A">
        <w:rPr>
          <w:rFonts w:ascii="Times New Roman" w:hAnsi="Times New Roman"/>
          <w:sz w:val="28"/>
          <w:szCs w:val="28"/>
        </w:rPr>
        <w:t>ис</w:t>
      </w:r>
      <w:r w:rsidRPr="0006301A">
        <w:rPr>
          <w:rFonts w:ascii="Times New Roman" w:hAnsi="Times New Roman"/>
          <w:sz w:val="28"/>
          <w:szCs w:val="28"/>
        </w:rPr>
        <w:t>полнены</w:t>
      </w:r>
      <w:proofErr w:type="gramEnd"/>
      <w:r w:rsidRPr="0006301A">
        <w:rPr>
          <w:rFonts w:ascii="Times New Roman" w:hAnsi="Times New Roman"/>
          <w:sz w:val="28"/>
          <w:szCs w:val="28"/>
        </w:rPr>
        <w:t xml:space="preserve"> в полном объеме</w:t>
      </w:r>
      <w:r w:rsidR="00ED3889">
        <w:rPr>
          <w:rFonts w:ascii="Times New Roman" w:hAnsi="Times New Roman"/>
          <w:sz w:val="28"/>
          <w:szCs w:val="28"/>
        </w:rPr>
        <w:t xml:space="preserve"> </w:t>
      </w:r>
      <w:r w:rsidR="00EB531A">
        <w:rPr>
          <w:rFonts w:ascii="Times New Roman" w:hAnsi="Times New Roman"/>
          <w:sz w:val="28"/>
          <w:szCs w:val="28"/>
        </w:rPr>
        <w:t>10</w:t>
      </w:r>
      <w:r w:rsidRPr="0006301A">
        <w:rPr>
          <w:rFonts w:ascii="Times New Roman" w:hAnsi="Times New Roman"/>
          <w:sz w:val="28"/>
          <w:szCs w:val="28"/>
        </w:rPr>
        <w:t>.</w:t>
      </w:r>
      <w:r w:rsidR="00C40595" w:rsidRPr="0006301A">
        <w:rPr>
          <w:rFonts w:ascii="Times New Roman" w:hAnsi="Times New Roman"/>
          <w:sz w:val="28"/>
          <w:szCs w:val="28"/>
        </w:rPr>
        <w:t xml:space="preserve"> </w:t>
      </w:r>
      <w:r w:rsidR="00EF32C1">
        <w:rPr>
          <w:rFonts w:ascii="Times New Roman" w:hAnsi="Times New Roman"/>
          <w:sz w:val="28"/>
          <w:szCs w:val="28"/>
        </w:rPr>
        <w:t>Введен в эксплуатацию</w:t>
      </w:r>
      <w:r w:rsidR="00C40595" w:rsidRPr="0006301A">
        <w:rPr>
          <w:rFonts w:ascii="Times New Roman" w:hAnsi="Times New Roman"/>
          <w:sz w:val="28"/>
          <w:szCs w:val="28"/>
        </w:rPr>
        <w:t xml:space="preserve"> цементн</w:t>
      </w:r>
      <w:r w:rsidR="00EF32C1">
        <w:rPr>
          <w:rFonts w:ascii="Times New Roman" w:hAnsi="Times New Roman"/>
          <w:sz w:val="28"/>
          <w:szCs w:val="28"/>
        </w:rPr>
        <w:t>ый</w:t>
      </w:r>
      <w:r w:rsidR="00C40595" w:rsidRPr="0006301A">
        <w:rPr>
          <w:rFonts w:ascii="Times New Roman" w:hAnsi="Times New Roman"/>
          <w:sz w:val="28"/>
          <w:szCs w:val="28"/>
        </w:rPr>
        <w:t xml:space="preserve"> завод мощностью 500 тыс. тонн цемента в год - "якорный проект". </w:t>
      </w:r>
      <w:r w:rsidR="00DC39E8" w:rsidRPr="0006301A">
        <w:rPr>
          <w:rFonts w:ascii="Times New Roman" w:hAnsi="Times New Roman"/>
          <w:sz w:val="28"/>
          <w:szCs w:val="28"/>
        </w:rPr>
        <w:t xml:space="preserve"> </w:t>
      </w:r>
      <w:r w:rsidR="00ED3889">
        <w:rPr>
          <w:rFonts w:ascii="Times New Roman" w:hAnsi="Times New Roman"/>
          <w:sz w:val="28"/>
          <w:szCs w:val="28"/>
        </w:rPr>
        <w:t xml:space="preserve">Индекс физического объема выпуска продукции обрабатывающей промышленности увеличился на </w:t>
      </w:r>
      <w:r w:rsidR="00EF32C1">
        <w:rPr>
          <w:rFonts w:ascii="Times New Roman" w:hAnsi="Times New Roman"/>
          <w:sz w:val="28"/>
          <w:szCs w:val="28"/>
        </w:rPr>
        <w:t>8,4</w:t>
      </w:r>
      <w:r w:rsidR="00ED3889">
        <w:rPr>
          <w:rFonts w:ascii="Times New Roman" w:hAnsi="Times New Roman"/>
          <w:sz w:val="28"/>
          <w:szCs w:val="28"/>
        </w:rPr>
        <w:t xml:space="preserve"> %. </w:t>
      </w:r>
      <w:r w:rsidR="00EF32C1">
        <w:rPr>
          <w:rFonts w:ascii="Times New Roman" w:hAnsi="Times New Roman"/>
          <w:sz w:val="28"/>
          <w:szCs w:val="28"/>
        </w:rPr>
        <w:t xml:space="preserve">Инвестиции на душу населения увеличились </w:t>
      </w:r>
      <w:r w:rsidR="00ED3889">
        <w:rPr>
          <w:rFonts w:ascii="Times New Roman" w:hAnsi="Times New Roman"/>
          <w:sz w:val="28"/>
          <w:szCs w:val="28"/>
        </w:rPr>
        <w:t xml:space="preserve">на </w:t>
      </w:r>
      <w:r w:rsidR="0023442D">
        <w:rPr>
          <w:rFonts w:ascii="Times New Roman" w:hAnsi="Times New Roman"/>
          <w:sz w:val="28"/>
          <w:szCs w:val="28"/>
        </w:rPr>
        <w:t>3</w:t>
      </w:r>
      <w:r w:rsidR="00C81A85">
        <w:rPr>
          <w:rFonts w:ascii="Times New Roman" w:hAnsi="Times New Roman"/>
          <w:sz w:val="28"/>
          <w:szCs w:val="28"/>
        </w:rPr>
        <w:t>,2</w:t>
      </w:r>
      <w:r w:rsidR="00EF32C1">
        <w:rPr>
          <w:rFonts w:ascii="Times New Roman" w:hAnsi="Times New Roman"/>
          <w:sz w:val="28"/>
          <w:szCs w:val="28"/>
        </w:rPr>
        <w:t xml:space="preserve"> </w:t>
      </w:r>
      <w:r w:rsidR="00ED3889">
        <w:rPr>
          <w:rFonts w:ascii="Times New Roman" w:hAnsi="Times New Roman"/>
          <w:sz w:val="28"/>
          <w:szCs w:val="28"/>
        </w:rPr>
        <w:t>%</w:t>
      </w:r>
      <w:r w:rsidR="00EF32C1">
        <w:rPr>
          <w:rFonts w:ascii="Times New Roman" w:hAnsi="Times New Roman"/>
          <w:sz w:val="28"/>
          <w:szCs w:val="28"/>
        </w:rPr>
        <w:t xml:space="preserve">, инвестиции в основной капитал </w:t>
      </w:r>
      <w:proofErr w:type="spellStart"/>
      <w:r w:rsidR="00EF32C1">
        <w:rPr>
          <w:rFonts w:ascii="Times New Roman" w:hAnsi="Times New Roman"/>
          <w:sz w:val="28"/>
          <w:szCs w:val="28"/>
        </w:rPr>
        <w:t>несырьевого</w:t>
      </w:r>
      <w:proofErr w:type="spellEnd"/>
      <w:r w:rsidR="00EF32C1">
        <w:rPr>
          <w:rFonts w:ascii="Times New Roman" w:hAnsi="Times New Roman"/>
          <w:sz w:val="28"/>
          <w:szCs w:val="28"/>
        </w:rPr>
        <w:t xml:space="preserve"> сектора (за исключением инвестиций из государственного бюджета) к 2015 году увеличились на 8,8 %</w:t>
      </w:r>
      <w:r w:rsidR="00ED3889" w:rsidRPr="0006301A">
        <w:rPr>
          <w:rFonts w:ascii="Times New Roman" w:hAnsi="Times New Roman"/>
          <w:sz w:val="28"/>
          <w:szCs w:val="28"/>
        </w:rPr>
        <w:t>.</w:t>
      </w:r>
    </w:p>
    <w:p w:rsidR="00F21BF5" w:rsidRPr="0006301A" w:rsidRDefault="00096328" w:rsidP="00483149">
      <w:pPr>
        <w:rPr>
          <w:rFonts w:ascii="Times New Roman" w:hAnsi="Times New Roman"/>
          <w:bCs/>
          <w:sz w:val="28"/>
          <w:szCs w:val="28"/>
        </w:rPr>
      </w:pPr>
      <w:r w:rsidRPr="0006301A">
        <w:rPr>
          <w:rFonts w:ascii="Times New Roman" w:hAnsi="Times New Roman"/>
          <w:bCs/>
          <w:sz w:val="28"/>
          <w:szCs w:val="28"/>
        </w:rPr>
        <w:t>Н</w:t>
      </w:r>
      <w:r w:rsidR="00F21BF5" w:rsidRPr="0006301A">
        <w:rPr>
          <w:rFonts w:ascii="Times New Roman" w:hAnsi="Times New Roman"/>
          <w:bCs/>
          <w:sz w:val="28"/>
          <w:szCs w:val="28"/>
        </w:rPr>
        <w:t xml:space="preserve">аправление 2: </w:t>
      </w:r>
      <w:r w:rsidR="00102087" w:rsidRPr="0006301A">
        <w:rPr>
          <w:rFonts w:ascii="Times New Roman" w:hAnsi="Times New Roman"/>
          <w:bCs/>
          <w:sz w:val="28"/>
          <w:szCs w:val="28"/>
        </w:rPr>
        <w:t>С</w:t>
      </w:r>
      <w:r w:rsidR="00F21BF5" w:rsidRPr="0006301A">
        <w:rPr>
          <w:rFonts w:ascii="Times New Roman" w:hAnsi="Times New Roman"/>
          <w:bCs/>
          <w:sz w:val="28"/>
          <w:szCs w:val="28"/>
        </w:rPr>
        <w:t>оциальн</w:t>
      </w:r>
      <w:r w:rsidR="00102087" w:rsidRPr="0006301A">
        <w:rPr>
          <w:rFonts w:ascii="Times New Roman" w:hAnsi="Times New Roman"/>
          <w:bCs/>
          <w:sz w:val="28"/>
          <w:szCs w:val="28"/>
        </w:rPr>
        <w:t>ая</w:t>
      </w:r>
      <w:r w:rsidR="00F21BF5" w:rsidRPr="0006301A">
        <w:rPr>
          <w:rFonts w:ascii="Times New Roman" w:hAnsi="Times New Roman"/>
          <w:bCs/>
          <w:sz w:val="28"/>
          <w:szCs w:val="28"/>
        </w:rPr>
        <w:t xml:space="preserve"> сфера.</w:t>
      </w:r>
    </w:p>
    <w:p w:rsidR="00A55B06" w:rsidRDefault="00F21BF5" w:rsidP="00A55B06">
      <w:pPr>
        <w:rPr>
          <w:rFonts w:ascii="Times New Roman" w:hAnsi="Times New Roman"/>
          <w:sz w:val="28"/>
          <w:szCs w:val="28"/>
        </w:rPr>
      </w:pPr>
      <w:r w:rsidRPr="0006301A">
        <w:rPr>
          <w:rFonts w:ascii="Times New Roman" w:hAnsi="Times New Roman"/>
          <w:sz w:val="28"/>
          <w:szCs w:val="28"/>
        </w:rPr>
        <w:t>По направ</w:t>
      </w:r>
      <w:r w:rsidR="00B85D61" w:rsidRPr="0006301A">
        <w:rPr>
          <w:rFonts w:ascii="Times New Roman" w:hAnsi="Times New Roman"/>
          <w:sz w:val="28"/>
          <w:szCs w:val="28"/>
        </w:rPr>
        <w:t xml:space="preserve">лению запланировано </w:t>
      </w:r>
      <w:r w:rsidR="006707EC" w:rsidRPr="0006301A">
        <w:rPr>
          <w:rFonts w:ascii="Times New Roman" w:hAnsi="Times New Roman"/>
          <w:sz w:val="28"/>
          <w:szCs w:val="28"/>
        </w:rPr>
        <w:t>ис</w:t>
      </w:r>
      <w:r w:rsidR="00B85D61" w:rsidRPr="0006301A">
        <w:rPr>
          <w:rFonts w:ascii="Times New Roman" w:hAnsi="Times New Roman"/>
          <w:sz w:val="28"/>
          <w:szCs w:val="28"/>
        </w:rPr>
        <w:t>полнение 2</w:t>
      </w:r>
      <w:r w:rsidR="0061331D">
        <w:rPr>
          <w:rFonts w:ascii="Times New Roman" w:hAnsi="Times New Roman"/>
          <w:sz w:val="28"/>
          <w:szCs w:val="28"/>
        </w:rPr>
        <w:t>5</w:t>
      </w:r>
      <w:r w:rsidRPr="0006301A">
        <w:rPr>
          <w:rFonts w:ascii="Times New Roman" w:hAnsi="Times New Roman"/>
          <w:sz w:val="28"/>
          <w:szCs w:val="28"/>
        </w:rPr>
        <w:t xml:space="preserve"> целевых индикатор</w:t>
      </w:r>
      <w:r w:rsidR="00AE562B" w:rsidRPr="0006301A">
        <w:rPr>
          <w:rFonts w:ascii="Times New Roman" w:hAnsi="Times New Roman"/>
          <w:sz w:val="28"/>
          <w:szCs w:val="28"/>
        </w:rPr>
        <w:t>ов</w:t>
      </w:r>
      <w:r w:rsidRPr="0006301A">
        <w:rPr>
          <w:rFonts w:ascii="Times New Roman" w:hAnsi="Times New Roman"/>
          <w:sz w:val="28"/>
          <w:szCs w:val="28"/>
        </w:rPr>
        <w:t xml:space="preserve">, из которых по итогам года </w:t>
      </w:r>
      <w:proofErr w:type="gramStart"/>
      <w:r w:rsidR="006707EC" w:rsidRPr="0006301A">
        <w:rPr>
          <w:rFonts w:ascii="Times New Roman" w:hAnsi="Times New Roman"/>
          <w:sz w:val="28"/>
          <w:szCs w:val="28"/>
        </w:rPr>
        <w:t>ис</w:t>
      </w:r>
      <w:r w:rsidRPr="0006301A">
        <w:rPr>
          <w:rFonts w:ascii="Times New Roman" w:hAnsi="Times New Roman"/>
          <w:sz w:val="28"/>
          <w:szCs w:val="28"/>
        </w:rPr>
        <w:t>полнен</w:t>
      </w:r>
      <w:r w:rsidR="00B85D61" w:rsidRPr="0006301A">
        <w:rPr>
          <w:rFonts w:ascii="Times New Roman" w:hAnsi="Times New Roman"/>
          <w:sz w:val="28"/>
          <w:szCs w:val="28"/>
        </w:rPr>
        <w:t>ы</w:t>
      </w:r>
      <w:proofErr w:type="gramEnd"/>
      <w:r w:rsidRPr="0006301A">
        <w:rPr>
          <w:rFonts w:ascii="Times New Roman" w:hAnsi="Times New Roman"/>
          <w:sz w:val="28"/>
          <w:szCs w:val="28"/>
        </w:rPr>
        <w:t xml:space="preserve"> </w:t>
      </w:r>
      <w:r w:rsidR="00300C52">
        <w:rPr>
          <w:rFonts w:ascii="Times New Roman" w:hAnsi="Times New Roman"/>
          <w:sz w:val="28"/>
          <w:szCs w:val="28"/>
        </w:rPr>
        <w:t>в полном объёме 2</w:t>
      </w:r>
      <w:r w:rsidR="0061331D">
        <w:rPr>
          <w:rFonts w:ascii="Times New Roman" w:hAnsi="Times New Roman"/>
          <w:sz w:val="28"/>
          <w:szCs w:val="28"/>
        </w:rPr>
        <w:t>2</w:t>
      </w:r>
      <w:r w:rsidR="00300C52">
        <w:rPr>
          <w:rFonts w:ascii="Times New Roman" w:hAnsi="Times New Roman"/>
          <w:sz w:val="28"/>
          <w:szCs w:val="28"/>
        </w:rPr>
        <w:t>, один целевой индикатор частично исполнен</w:t>
      </w:r>
      <w:r w:rsidR="00183B23">
        <w:rPr>
          <w:rFonts w:ascii="Times New Roman" w:hAnsi="Times New Roman"/>
          <w:sz w:val="28"/>
          <w:szCs w:val="28"/>
        </w:rPr>
        <w:t>, 2 индикатора не исполнены</w:t>
      </w:r>
      <w:r w:rsidRPr="0006301A">
        <w:rPr>
          <w:rFonts w:ascii="Times New Roman" w:hAnsi="Times New Roman"/>
          <w:sz w:val="28"/>
          <w:szCs w:val="28"/>
        </w:rPr>
        <w:t xml:space="preserve">. </w:t>
      </w:r>
      <w:r w:rsidR="00183B23">
        <w:rPr>
          <w:rFonts w:ascii="Times New Roman" w:hAnsi="Times New Roman"/>
          <w:sz w:val="28"/>
          <w:szCs w:val="28"/>
        </w:rPr>
        <w:t>Не исполнен</w:t>
      </w:r>
      <w:r w:rsidR="00F637C8">
        <w:rPr>
          <w:rFonts w:ascii="Times New Roman" w:hAnsi="Times New Roman"/>
          <w:sz w:val="28"/>
          <w:szCs w:val="28"/>
        </w:rPr>
        <w:t>ы</w:t>
      </w:r>
      <w:r w:rsidR="00183B23">
        <w:rPr>
          <w:rFonts w:ascii="Times New Roman" w:hAnsi="Times New Roman"/>
          <w:sz w:val="28"/>
          <w:szCs w:val="28"/>
        </w:rPr>
        <w:t xml:space="preserve"> индикатор</w:t>
      </w:r>
      <w:r w:rsidR="00F637C8">
        <w:rPr>
          <w:rFonts w:ascii="Times New Roman" w:hAnsi="Times New Roman"/>
          <w:sz w:val="28"/>
          <w:szCs w:val="28"/>
        </w:rPr>
        <w:t>ы:</w:t>
      </w:r>
      <w:r w:rsidR="00183B23">
        <w:rPr>
          <w:rFonts w:ascii="Times New Roman" w:hAnsi="Times New Roman"/>
          <w:sz w:val="28"/>
          <w:szCs w:val="28"/>
        </w:rPr>
        <w:t xml:space="preserve"> «</w:t>
      </w:r>
      <w:r w:rsidR="00183B23" w:rsidRPr="00183B23">
        <w:rPr>
          <w:rFonts w:ascii="Times New Roman" w:hAnsi="Times New Roman"/>
          <w:sz w:val="28"/>
          <w:szCs w:val="28"/>
        </w:rPr>
        <w:t>Снижение младенческой смертности на 1000 родившихся живыми</w:t>
      </w:r>
      <w:r w:rsidR="00183B23">
        <w:rPr>
          <w:rFonts w:ascii="Times New Roman" w:hAnsi="Times New Roman"/>
          <w:sz w:val="28"/>
          <w:szCs w:val="28"/>
        </w:rPr>
        <w:t>» при плане 9,2 факт составил 13,1</w:t>
      </w:r>
      <w:r w:rsidR="00F637C8">
        <w:rPr>
          <w:rFonts w:ascii="Times New Roman" w:hAnsi="Times New Roman"/>
          <w:sz w:val="28"/>
          <w:szCs w:val="28"/>
        </w:rPr>
        <w:t xml:space="preserve"> и «</w:t>
      </w:r>
      <w:r w:rsidR="00F637C8" w:rsidRPr="00F637C8">
        <w:rPr>
          <w:rFonts w:ascii="Times New Roman" w:hAnsi="Times New Roman"/>
          <w:sz w:val="28"/>
          <w:szCs w:val="28"/>
        </w:rPr>
        <w:t>Увеличение количества обслуженных посетителей местами размещения по въездному туризму (нерезиденты), в сравнении с предыдущим годом</w:t>
      </w:r>
      <w:r w:rsidR="00F637C8">
        <w:rPr>
          <w:rFonts w:ascii="Times New Roman" w:hAnsi="Times New Roman"/>
          <w:sz w:val="28"/>
          <w:szCs w:val="28"/>
        </w:rPr>
        <w:t>» при плане 100 % факт составил 99,4 %</w:t>
      </w:r>
      <w:r w:rsidR="00183B23">
        <w:rPr>
          <w:rFonts w:ascii="Times New Roman" w:hAnsi="Times New Roman"/>
          <w:sz w:val="28"/>
          <w:szCs w:val="28"/>
        </w:rPr>
        <w:t>.</w:t>
      </w:r>
      <w:r w:rsidR="00183B23" w:rsidRPr="00183B23">
        <w:rPr>
          <w:rFonts w:ascii="Times New Roman" w:hAnsi="Times New Roman"/>
          <w:sz w:val="28"/>
          <w:szCs w:val="28"/>
        </w:rPr>
        <w:t xml:space="preserve"> </w:t>
      </w:r>
      <w:r w:rsidR="00FC2BBC" w:rsidRPr="0006301A">
        <w:rPr>
          <w:rFonts w:ascii="Times New Roman" w:hAnsi="Times New Roman"/>
          <w:sz w:val="28"/>
          <w:szCs w:val="28"/>
        </w:rPr>
        <w:t>Материнская смертность по итогам 201</w:t>
      </w:r>
      <w:r w:rsidR="00F637C8">
        <w:rPr>
          <w:rFonts w:ascii="Times New Roman" w:hAnsi="Times New Roman"/>
          <w:sz w:val="28"/>
          <w:szCs w:val="28"/>
        </w:rPr>
        <w:t>8</w:t>
      </w:r>
      <w:r w:rsidR="00FC2BBC" w:rsidRPr="0006301A">
        <w:rPr>
          <w:rFonts w:ascii="Times New Roman" w:hAnsi="Times New Roman"/>
          <w:sz w:val="28"/>
          <w:szCs w:val="28"/>
        </w:rPr>
        <w:t xml:space="preserve"> года составляет показатель равный нулю. В сравнении с планом в 201</w:t>
      </w:r>
      <w:r w:rsidR="006231ED">
        <w:rPr>
          <w:rFonts w:ascii="Times New Roman" w:hAnsi="Times New Roman"/>
          <w:sz w:val="28"/>
          <w:szCs w:val="28"/>
        </w:rPr>
        <w:t>8</w:t>
      </w:r>
      <w:r w:rsidR="00FC2BBC" w:rsidRPr="0006301A">
        <w:rPr>
          <w:rFonts w:ascii="Times New Roman" w:hAnsi="Times New Roman"/>
          <w:sz w:val="28"/>
          <w:szCs w:val="28"/>
        </w:rPr>
        <w:t xml:space="preserve"> году количество созданных рабочих мест увеличено на </w:t>
      </w:r>
      <w:r w:rsidR="006231ED">
        <w:rPr>
          <w:rFonts w:ascii="Times New Roman" w:hAnsi="Times New Roman"/>
          <w:sz w:val="28"/>
          <w:szCs w:val="28"/>
        </w:rPr>
        <w:t xml:space="preserve">226 единиц </w:t>
      </w:r>
      <w:r w:rsidR="00821E5C">
        <w:rPr>
          <w:rFonts w:ascii="Times New Roman" w:hAnsi="Times New Roman"/>
          <w:sz w:val="28"/>
          <w:szCs w:val="28"/>
        </w:rPr>
        <w:t xml:space="preserve">или </w:t>
      </w:r>
      <w:r w:rsidR="006231ED">
        <w:rPr>
          <w:rFonts w:ascii="Times New Roman" w:hAnsi="Times New Roman"/>
          <w:sz w:val="28"/>
          <w:szCs w:val="28"/>
        </w:rPr>
        <w:t>на 24,8 %</w:t>
      </w:r>
      <w:r w:rsidR="00FC2BBC" w:rsidRPr="0006301A">
        <w:rPr>
          <w:rFonts w:ascii="Times New Roman" w:hAnsi="Times New Roman"/>
          <w:sz w:val="28"/>
          <w:szCs w:val="28"/>
        </w:rPr>
        <w:t>.</w:t>
      </w:r>
      <w:r w:rsidR="00064EAA" w:rsidRPr="0006301A">
        <w:rPr>
          <w:rFonts w:ascii="Times New Roman" w:hAnsi="Times New Roman"/>
          <w:sz w:val="28"/>
          <w:szCs w:val="28"/>
        </w:rPr>
        <w:t xml:space="preserve"> </w:t>
      </w:r>
      <w:r w:rsidR="003220A0">
        <w:rPr>
          <w:rFonts w:ascii="Times New Roman" w:hAnsi="Times New Roman"/>
          <w:sz w:val="28"/>
          <w:szCs w:val="28"/>
        </w:rPr>
        <w:t>Целевой индикатор «</w:t>
      </w:r>
      <w:r w:rsidR="00064EAA" w:rsidRPr="0006301A">
        <w:rPr>
          <w:rFonts w:ascii="Times New Roman" w:hAnsi="Times New Roman"/>
          <w:sz w:val="28"/>
          <w:szCs w:val="28"/>
        </w:rPr>
        <w:t>Уровень зарегистрированной безработицы</w:t>
      </w:r>
      <w:r w:rsidR="003220A0">
        <w:rPr>
          <w:rFonts w:ascii="Times New Roman" w:hAnsi="Times New Roman"/>
          <w:sz w:val="28"/>
          <w:szCs w:val="28"/>
        </w:rPr>
        <w:t>» заменен на целевой индикатор «Уровень безработицы» и</w:t>
      </w:r>
      <w:r w:rsidR="00064EAA" w:rsidRPr="0006301A">
        <w:rPr>
          <w:rFonts w:ascii="Times New Roman" w:hAnsi="Times New Roman"/>
          <w:sz w:val="28"/>
          <w:szCs w:val="28"/>
        </w:rPr>
        <w:t xml:space="preserve"> составил </w:t>
      </w:r>
      <w:r w:rsidR="004B3973">
        <w:rPr>
          <w:rFonts w:ascii="Times New Roman" w:hAnsi="Times New Roman"/>
          <w:sz w:val="28"/>
          <w:szCs w:val="28"/>
        </w:rPr>
        <w:t>по итогам 201</w:t>
      </w:r>
      <w:r w:rsidR="00CE0A27">
        <w:rPr>
          <w:rFonts w:ascii="Times New Roman" w:hAnsi="Times New Roman"/>
          <w:sz w:val="28"/>
          <w:szCs w:val="28"/>
        </w:rPr>
        <w:t>8</w:t>
      </w:r>
      <w:r w:rsidR="004B3973">
        <w:rPr>
          <w:rFonts w:ascii="Times New Roman" w:hAnsi="Times New Roman"/>
          <w:sz w:val="28"/>
          <w:szCs w:val="28"/>
        </w:rPr>
        <w:t xml:space="preserve"> года </w:t>
      </w:r>
      <w:r w:rsidR="00CE0A27">
        <w:rPr>
          <w:rFonts w:ascii="Times New Roman" w:hAnsi="Times New Roman"/>
          <w:sz w:val="28"/>
          <w:szCs w:val="28"/>
        </w:rPr>
        <w:t>5</w:t>
      </w:r>
      <w:r w:rsidR="00410CB8">
        <w:rPr>
          <w:rFonts w:ascii="Times New Roman" w:hAnsi="Times New Roman"/>
          <w:sz w:val="28"/>
          <w:szCs w:val="28"/>
        </w:rPr>
        <w:t xml:space="preserve"> %</w:t>
      </w:r>
      <w:r w:rsidR="00064EAA" w:rsidRPr="0006301A">
        <w:rPr>
          <w:rFonts w:ascii="Times New Roman" w:hAnsi="Times New Roman"/>
          <w:sz w:val="28"/>
          <w:szCs w:val="28"/>
        </w:rPr>
        <w:t xml:space="preserve">. </w:t>
      </w:r>
    </w:p>
    <w:p w:rsidR="00A55B06" w:rsidRDefault="00F21BF5" w:rsidP="00A55B06">
      <w:pPr>
        <w:rPr>
          <w:rFonts w:ascii="Times New Roman" w:hAnsi="Times New Roman"/>
          <w:sz w:val="28"/>
          <w:szCs w:val="28"/>
        </w:rPr>
      </w:pPr>
      <w:r w:rsidRPr="0006301A">
        <w:rPr>
          <w:rFonts w:ascii="Times New Roman" w:hAnsi="Times New Roman"/>
          <w:sz w:val="28"/>
          <w:szCs w:val="28"/>
        </w:rPr>
        <w:t xml:space="preserve">Направление 3: </w:t>
      </w:r>
      <w:r w:rsidR="00B85D61" w:rsidRPr="0006301A">
        <w:rPr>
          <w:rFonts w:ascii="Times New Roman" w:hAnsi="Times New Roman"/>
          <w:sz w:val="28"/>
          <w:szCs w:val="28"/>
        </w:rPr>
        <w:t>Общественная безопасность</w:t>
      </w:r>
      <w:r w:rsidR="00AE562B" w:rsidRPr="0006301A">
        <w:rPr>
          <w:rFonts w:ascii="Times New Roman" w:hAnsi="Times New Roman"/>
          <w:sz w:val="28"/>
          <w:szCs w:val="28"/>
        </w:rPr>
        <w:t xml:space="preserve"> и правопорядок</w:t>
      </w:r>
      <w:r w:rsidRPr="0006301A">
        <w:rPr>
          <w:rFonts w:ascii="Times New Roman" w:hAnsi="Times New Roman"/>
          <w:sz w:val="28"/>
          <w:szCs w:val="28"/>
        </w:rPr>
        <w:t>.</w:t>
      </w:r>
    </w:p>
    <w:p w:rsidR="00A55B06" w:rsidRDefault="00F21BF5" w:rsidP="00A55B06">
      <w:pPr>
        <w:rPr>
          <w:rFonts w:ascii="Times New Roman" w:hAnsi="Times New Roman"/>
          <w:sz w:val="28"/>
          <w:szCs w:val="28"/>
        </w:rPr>
      </w:pPr>
      <w:r w:rsidRPr="0006301A">
        <w:rPr>
          <w:rFonts w:ascii="Times New Roman" w:hAnsi="Times New Roman"/>
          <w:sz w:val="28"/>
          <w:szCs w:val="28"/>
        </w:rPr>
        <w:t xml:space="preserve">По направлению запланировано </w:t>
      </w:r>
      <w:r w:rsidR="006707EC" w:rsidRPr="0006301A">
        <w:rPr>
          <w:rFonts w:ascii="Times New Roman" w:hAnsi="Times New Roman"/>
          <w:sz w:val="28"/>
          <w:szCs w:val="28"/>
        </w:rPr>
        <w:t>ис</w:t>
      </w:r>
      <w:r w:rsidRPr="0006301A">
        <w:rPr>
          <w:rFonts w:ascii="Times New Roman" w:hAnsi="Times New Roman"/>
          <w:sz w:val="28"/>
          <w:szCs w:val="28"/>
        </w:rPr>
        <w:t xml:space="preserve">полнение </w:t>
      </w:r>
      <w:r w:rsidR="00590CBE">
        <w:rPr>
          <w:rFonts w:ascii="Times New Roman" w:hAnsi="Times New Roman"/>
          <w:sz w:val="28"/>
          <w:szCs w:val="28"/>
        </w:rPr>
        <w:t>7</w:t>
      </w:r>
      <w:r w:rsidRPr="0006301A">
        <w:rPr>
          <w:rFonts w:ascii="Times New Roman" w:hAnsi="Times New Roman"/>
          <w:sz w:val="28"/>
          <w:szCs w:val="28"/>
        </w:rPr>
        <w:t xml:space="preserve"> целевых инд</w:t>
      </w:r>
      <w:r w:rsidR="00A469FE" w:rsidRPr="0006301A">
        <w:rPr>
          <w:rFonts w:ascii="Times New Roman" w:hAnsi="Times New Roman"/>
          <w:sz w:val="28"/>
          <w:szCs w:val="28"/>
        </w:rPr>
        <w:t>икаторов, по итогам 201</w:t>
      </w:r>
      <w:r w:rsidR="00564B1B">
        <w:rPr>
          <w:rFonts w:ascii="Times New Roman" w:hAnsi="Times New Roman"/>
          <w:sz w:val="28"/>
          <w:szCs w:val="28"/>
        </w:rPr>
        <w:t>8</w:t>
      </w:r>
      <w:r w:rsidRPr="0006301A">
        <w:rPr>
          <w:rFonts w:ascii="Times New Roman" w:hAnsi="Times New Roman"/>
          <w:sz w:val="28"/>
          <w:szCs w:val="28"/>
        </w:rPr>
        <w:t xml:space="preserve"> года </w:t>
      </w:r>
      <w:proofErr w:type="gramStart"/>
      <w:r w:rsidR="006707EC" w:rsidRPr="0006301A">
        <w:rPr>
          <w:rFonts w:ascii="Times New Roman" w:hAnsi="Times New Roman"/>
          <w:sz w:val="28"/>
          <w:szCs w:val="28"/>
        </w:rPr>
        <w:t>ис</w:t>
      </w:r>
      <w:r w:rsidR="00AE562B" w:rsidRPr="0006301A">
        <w:rPr>
          <w:rFonts w:ascii="Times New Roman" w:hAnsi="Times New Roman"/>
          <w:sz w:val="28"/>
          <w:szCs w:val="28"/>
        </w:rPr>
        <w:t>полнены</w:t>
      </w:r>
      <w:proofErr w:type="gramEnd"/>
      <w:r w:rsidR="00AE562B" w:rsidRPr="0006301A">
        <w:rPr>
          <w:rFonts w:ascii="Times New Roman" w:hAnsi="Times New Roman"/>
          <w:sz w:val="28"/>
          <w:szCs w:val="28"/>
        </w:rPr>
        <w:t xml:space="preserve"> в полном объеме</w:t>
      </w:r>
      <w:r w:rsidR="00590CBE">
        <w:rPr>
          <w:rFonts w:ascii="Times New Roman" w:hAnsi="Times New Roman"/>
          <w:sz w:val="28"/>
          <w:szCs w:val="28"/>
        </w:rPr>
        <w:t xml:space="preserve"> </w:t>
      </w:r>
      <w:r w:rsidR="00E85C2A">
        <w:rPr>
          <w:rFonts w:ascii="Times New Roman" w:hAnsi="Times New Roman"/>
          <w:sz w:val="28"/>
          <w:szCs w:val="28"/>
        </w:rPr>
        <w:t>4</w:t>
      </w:r>
      <w:r w:rsidR="00AE562B" w:rsidRPr="0006301A">
        <w:rPr>
          <w:rFonts w:ascii="Times New Roman" w:hAnsi="Times New Roman"/>
          <w:sz w:val="28"/>
          <w:szCs w:val="28"/>
        </w:rPr>
        <w:t>.</w:t>
      </w:r>
      <w:r w:rsidR="006707EC" w:rsidRPr="0006301A">
        <w:rPr>
          <w:rFonts w:ascii="Times New Roman" w:hAnsi="Times New Roman"/>
          <w:sz w:val="28"/>
          <w:szCs w:val="28"/>
        </w:rPr>
        <w:t xml:space="preserve"> Удельный вес преступлений, совершенных на улицах</w:t>
      </w:r>
      <w:r w:rsidR="000E5506" w:rsidRPr="0006301A">
        <w:rPr>
          <w:rFonts w:ascii="Times New Roman" w:hAnsi="Times New Roman"/>
          <w:sz w:val="28"/>
          <w:szCs w:val="28"/>
        </w:rPr>
        <w:t>,</w:t>
      </w:r>
      <w:r w:rsidR="006707EC" w:rsidRPr="0006301A">
        <w:rPr>
          <w:rFonts w:ascii="Times New Roman" w:hAnsi="Times New Roman"/>
          <w:sz w:val="28"/>
          <w:szCs w:val="28"/>
        </w:rPr>
        <w:t xml:space="preserve"> </w:t>
      </w:r>
      <w:r w:rsidR="00590CBE">
        <w:rPr>
          <w:rFonts w:ascii="Times New Roman" w:hAnsi="Times New Roman"/>
          <w:sz w:val="28"/>
          <w:szCs w:val="28"/>
        </w:rPr>
        <w:t>вырос</w:t>
      </w:r>
      <w:r w:rsidR="006707EC" w:rsidRPr="0006301A">
        <w:rPr>
          <w:rFonts w:ascii="Times New Roman" w:hAnsi="Times New Roman"/>
          <w:sz w:val="28"/>
          <w:szCs w:val="28"/>
        </w:rPr>
        <w:t xml:space="preserve"> по сравнению  с планом на </w:t>
      </w:r>
      <w:r w:rsidR="00E85C2A">
        <w:rPr>
          <w:rFonts w:ascii="Times New Roman" w:hAnsi="Times New Roman"/>
          <w:sz w:val="28"/>
          <w:szCs w:val="28"/>
        </w:rPr>
        <w:t>0,1</w:t>
      </w:r>
      <w:r w:rsidR="006707EC" w:rsidRPr="0006301A">
        <w:rPr>
          <w:rFonts w:ascii="Times New Roman" w:hAnsi="Times New Roman"/>
          <w:sz w:val="28"/>
          <w:szCs w:val="28"/>
        </w:rPr>
        <w:t xml:space="preserve"> %.</w:t>
      </w:r>
      <w:r w:rsidR="00590CBE">
        <w:rPr>
          <w:rFonts w:ascii="Times New Roman" w:hAnsi="Times New Roman"/>
          <w:sz w:val="28"/>
          <w:szCs w:val="28"/>
        </w:rPr>
        <w:t xml:space="preserve"> Целевой индикатор «Снижение числа погибших в дорожно-транспортных происшествиях на 100 пострадавших» в сравнении с планом вырос на 1</w:t>
      </w:r>
      <w:r w:rsidR="007E3EB7">
        <w:rPr>
          <w:rFonts w:ascii="Times New Roman" w:hAnsi="Times New Roman"/>
          <w:sz w:val="28"/>
          <w:szCs w:val="28"/>
        </w:rPr>
        <w:t>0</w:t>
      </w:r>
      <w:r w:rsidR="00590CBE">
        <w:rPr>
          <w:rFonts w:ascii="Times New Roman" w:hAnsi="Times New Roman"/>
          <w:sz w:val="28"/>
          <w:szCs w:val="28"/>
        </w:rPr>
        <w:t>,</w:t>
      </w:r>
      <w:r w:rsidR="007E3EB7">
        <w:rPr>
          <w:rFonts w:ascii="Times New Roman" w:hAnsi="Times New Roman"/>
          <w:sz w:val="28"/>
          <w:szCs w:val="28"/>
        </w:rPr>
        <w:t>9</w:t>
      </w:r>
      <w:r w:rsidR="00590CBE">
        <w:rPr>
          <w:rFonts w:ascii="Times New Roman" w:hAnsi="Times New Roman"/>
          <w:sz w:val="28"/>
          <w:szCs w:val="28"/>
        </w:rPr>
        <w:t xml:space="preserve">  единицы.</w:t>
      </w:r>
      <w:r w:rsidR="00E81668">
        <w:rPr>
          <w:rFonts w:ascii="Times New Roman" w:hAnsi="Times New Roman"/>
          <w:sz w:val="28"/>
          <w:szCs w:val="28"/>
        </w:rPr>
        <w:t xml:space="preserve"> </w:t>
      </w:r>
      <w:r w:rsidR="00D8629D" w:rsidRPr="00D8629D">
        <w:rPr>
          <w:rFonts w:ascii="Times New Roman" w:hAnsi="Times New Roman"/>
          <w:sz w:val="28"/>
          <w:szCs w:val="28"/>
        </w:rPr>
        <w:t xml:space="preserve">Доля выявленных преступлений, связанных со сбытом либо в целях сбыта наркотиков, от общего количества </w:t>
      </w:r>
      <w:proofErr w:type="spellStart"/>
      <w:r w:rsidR="00D8629D" w:rsidRPr="00D8629D">
        <w:rPr>
          <w:rFonts w:ascii="Times New Roman" w:hAnsi="Times New Roman"/>
          <w:sz w:val="28"/>
          <w:szCs w:val="28"/>
        </w:rPr>
        <w:t>наркопреступлений</w:t>
      </w:r>
      <w:proofErr w:type="spellEnd"/>
      <w:r w:rsidR="00E81668" w:rsidRPr="0006301A">
        <w:rPr>
          <w:rFonts w:ascii="Times New Roman" w:hAnsi="Times New Roman"/>
          <w:sz w:val="28"/>
          <w:szCs w:val="28"/>
        </w:rPr>
        <w:t xml:space="preserve"> </w:t>
      </w:r>
      <w:r w:rsidR="00E81668">
        <w:rPr>
          <w:rFonts w:ascii="Times New Roman" w:hAnsi="Times New Roman"/>
          <w:sz w:val="28"/>
          <w:szCs w:val="28"/>
        </w:rPr>
        <w:t>вырос</w:t>
      </w:r>
      <w:r w:rsidR="00E81668" w:rsidRPr="0006301A">
        <w:rPr>
          <w:rFonts w:ascii="Times New Roman" w:hAnsi="Times New Roman"/>
          <w:sz w:val="28"/>
          <w:szCs w:val="28"/>
        </w:rPr>
        <w:t xml:space="preserve"> по сравнению  с планом на </w:t>
      </w:r>
      <w:r w:rsidR="00D8629D">
        <w:rPr>
          <w:rFonts w:ascii="Times New Roman" w:hAnsi="Times New Roman"/>
          <w:sz w:val="28"/>
          <w:szCs w:val="28"/>
        </w:rPr>
        <w:t>1</w:t>
      </w:r>
      <w:r w:rsidR="00E81668">
        <w:rPr>
          <w:rFonts w:ascii="Times New Roman" w:hAnsi="Times New Roman"/>
          <w:sz w:val="28"/>
          <w:szCs w:val="28"/>
        </w:rPr>
        <w:t>0,</w:t>
      </w:r>
      <w:r w:rsidR="00D8629D">
        <w:rPr>
          <w:rFonts w:ascii="Times New Roman" w:hAnsi="Times New Roman"/>
          <w:sz w:val="28"/>
          <w:szCs w:val="28"/>
        </w:rPr>
        <w:t>9</w:t>
      </w:r>
      <w:r w:rsidR="00E81668" w:rsidRPr="0006301A">
        <w:rPr>
          <w:rFonts w:ascii="Times New Roman" w:hAnsi="Times New Roman"/>
          <w:sz w:val="28"/>
          <w:szCs w:val="28"/>
        </w:rPr>
        <w:t xml:space="preserve"> %.</w:t>
      </w:r>
    </w:p>
    <w:p w:rsidR="00A55B06" w:rsidRDefault="002C0B02" w:rsidP="00A55B06">
      <w:pPr>
        <w:rPr>
          <w:rFonts w:ascii="Times New Roman" w:hAnsi="Times New Roman"/>
          <w:sz w:val="28"/>
          <w:szCs w:val="28"/>
        </w:rPr>
      </w:pPr>
      <w:r w:rsidRPr="0006301A">
        <w:rPr>
          <w:rFonts w:ascii="Times New Roman" w:hAnsi="Times New Roman"/>
          <w:sz w:val="28"/>
          <w:szCs w:val="28"/>
        </w:rPr>
        <w:t xml:space="preserve">Направление 4: </w:t>
      </w:r>
      <w:r w:rsidR="006707EC" w:rsidRPr="0006301A">
        <w:rPr>
          <w:rFonts w:ascii="Times New Roman" w:hAnsi="Times New Roman"/>
          <w:sz w:val="28"/>
          <w:szCs w:val="28"/>
        </w:rPr>
        <w:t>Инфраструктура</w:t>
      </w:r>
      <w:r w:rsidRPr="0006301A">
        <w:rPr>
          <w:rFonts w:ascii="Times New Roman" w:hAnsi="Times New Roman"/>
          <w:sz w:val="28"/>
          <w:szCs w:val="28"/>
        </w:rPr>
        <w:t>.</w:t>
      </w:r>
    </w:p>
    <w:p w:rsidR="00A55B06" w:rsidRDefault="002C0B02" w:rsidP="00A55B06">
      <w:pPr>
        <w:rPr>
          <w:rFonts w:ascii="Times New Roman" w:hAnsi="Times New Roman"/>
          <w:sz w:val="28"/>
          <w:szCs w:val="28"/>
        </w:rPr>
      </w:pPr>
      <w:proofErr w:type="gramStart"/>
      <w:r w:rsidRPr="0006301A">
        <w:rPr>
          <w:rFonts w:ascii="Times New Roman" w:hAnsi="Times New Roman"/>
          <w:sz w:val="28"/>
          <w:szCs w:val="28"/>
        </w:rPr>
        <w:t>По направлению запланирован</w:t>
      </w:r>
      <w:r w:rsidR="000E5506" w:rsidRPr="0006301A">
        <w:rPr>
          <w:rFonts w:ascii="Times New Roman" w:hAnsi="Times New Roman"/>
          <w:sz w:val="28"/>
          <w:szCs w:val="28"/>
        </w:rPr>
        <w:t>о исполнение</w:t>
      </w:r>
      <w:r w:rsidR="006707EC" w:rsidRPr="0006301A">
        <w:rPr>
          <w:rFonts w:ascii="Times New Roman" w:hAnsi="Times New Roman"/>
          <w:sz w:val="28"/>
          <w:szCs w:val="28"/>
        </w:rPr>
        <w:t xml:space="preserve"> 12 целевых индикатор</w:t>
      </w:r>
      <w:r w:rsidR="000E5506" w:rsidRPr="0006301A">
        <w:rPr>
          <w:rFonts w:ascii="Times New Roman" w:hAnsi="Times New Roman"/>
          <w:sz w:val="28"/>
          <w:szCs w:val="28"/>
        </w:rPr>
        <w:t>ов</w:t>
      </w:r>
      <w:r w:rsidR="006707EC" w:rsidRPr="0006301A">
        <w:rPr>
          <w:rFonts w:ascii="Times New Roman" w:hAnsi="Times New Roman"/>
          <w:sz w:val="28"/>
          <w:szCs w:val="28"/>
        </w:rPr>
        <w:t xml:space="preserve">, из них в полном объеме </w:t>
      </w:r>
      <w:r w:rsidR="000E5506" w:rsidRPr="0006301A">
        <w:rPr>
          <w:rFonts w:ascii="Times New Roman" w:hAnsi="Times New Roman"/>
          <w:sz w:val="28"/>
          <w:szCs w:val="28"/>
        </w:rPr>
        <w:t>ис</w:t>
      </w:r>
      <w:r w:rsidR="006707EC" w:rsidRPr="0006301A">
        <w:rPr>
          <w:rFonts w:ascii="Times New Roman" w:hAnsi="Times New Roman"/>
          <w:sz w:val="28"/>
          <w:szCs w:val="28"/>
        </w:rPr>
        <w:t xml:space="preserve">полнены </w:t>
      </w:r>
      <w:r w:rsidR="001E316C">
        <w:rPr>
          <w:rFonts w:ascii="Times New Roman" w:hAnsi="Times New Roman"/>
          <w:sz w:val="28"/>
          <w:szCs w:val="28"/>
        </w:rPr>
        <w:t>1</w:t>
      </w:r>
      <w:r w:rsidR="000911E3">
        <w:rPr>
          <w:rFonts w:ascii="Times New Roman" w:hAnsi="Times New Roman"/>
          <w:sz w:val="28"/>
          <w:szCs w:val="28"/>
        </w:rPr>
        <w:t>1</w:t>
      </w:r>
      <w:r w:rsidR="006707EC" w:rsidRPr="0006301A">
        <w:rPr>
          <w:rFonts w:ascii="Times New Roman" w:hAnsi="Times New Roman"/>
          <w:sz w:val="28"/>
          <w:szCs w:val="28"/>
        </w:rPr>
        <w:t xml:space="preserve">, </w:t>
      </w:r>
      <w:r w:rsidR="001E316C">
        <w:rPr>
          <w:rFonts w:ascii="Times New Roman" w:hAnsi="Times New Roman"/>
          <w:sz w:val="28"/>
          <w:szCs w:val="28"/>
        </w:rPr>
        <w:t xml:space="preserve">        </w:t>
      </w:r>
      <w:r w:rsidR="00514E52">
        <w:rPr>
          <w:rFonts w:ascii="Times New Roman" w:hAnsi="Times New Roman"/>
          <w:sz w:val="28"/>
          <w:szCs w:val="28"/>
        </w:rPr>
        <w:t>1 целевой индикатор не исполнен.</w:t>
      </w:r>
      <w:proofErr w:type="gramEnd"/>
      <w:r w:rsidR="007224E5">
        <w:rPr>
          <w:rFonts w:ascii="Times New Roman" w:hAnsi="Times New Roman"/>
          <w:sz w:val="28"/>
          <w:szCs w:val="28"/>
        </w:rPr>
        <w:t xml:space="preserve"> Не исполнен индикатор «</w:t>
      </w:r>
      <w:r w:rsidR="00F808E4" w:rsidRPr="00F808E4">
        <w:rPr>
          <w:rFonts w:ascii="Times New Roman" w:hAnsi="Times New Roman"/>
          <w:sz w:val="28"/>
          <w:szCs w:val="28"/>
        </w:rPr>
        <w:t>Плотность фиксированных линий телефонной связи на 100 жителей</w:t>
      </w:r>
      <w:r w:rsidR="007224E5">
        <w:rPr>
          <w:rFonts w:ascii="Times New Roman" w:hAnsi="Times New Roman"/>
          <w:sz w:val="28"/>
          <w:szCs w:val="28"/>
        </w:rPr>
        <w:t xml:space="preserve">» при плане </w:t>
      </w:r>
      <w:r w:rsidR="00F808E4">
        <w:rPr>
          <w:rFonts w:ascii="Times New Roman" w:hAnsi="Times New Roman"/>
          <w:sz w:val="28"/>
          <w:szCs w:val="28"/>
        </w:rPr>
        <w:t xml:space="preserve">31,5 </w:t>
      </w:r>
      <w:r w:rsidR="005064F0">
        <w:rPr>
          <w:rFonts w:ascii="Times New Roman" w:hAnsi="Times New Roman"/>
          <w:sz w:val="28"/>
          <w:szCs w:val="28"/>
        </w:rPr>
        <w:t xml:space="preserve">(базовое значение 36,1) </w:t>
      </w:r>
      <w:r w:rsidR="00F808E4">
        <w:rPr>
          <w:rFonts w:ascii="Times New Roman" w:hAnsi="Times New Roman"/>
          <w:sz w:val="28"/>
          <w:szCs w:val="28"/>
        </w:rPr>
        <w:t>единиц</w:t>
      </w:r>
      <w:r w:rsidR="007224E5">
        <w:rPr>
          <w:rFonts w:ascii="Times New Roman" w:hAnsi="Times New Roman"/>
          <w:sz w:val="28"/>
          <w:szCs w:val="28"/>
        </w:rPr>
        <w:t xml:space="preserve"> факт составил </w:t>
      </w:r>
      <w:r w:rsidR="00F808E4">
        <w:rPr>
          <w:rFonts w:ascii="Times New Roman" w:hAnsi="Times New Roman"/>
          <w:sz w:val="28"/>
          <w:szCs w:val="28"/>
        </w:rPr>
        <w:t>31.</w:t>
      </w:r>
      <w:r w:rsidR="004609F4">
        <w:rPr>
          <w:rFonts w:ascii="Times New Roman" w:hAnsi="Times New Roman"/>
          <w:sz w:val="28"/>
          <w:szCs w:val="28"/>
        </w:rPr>
        <w:t xml:space="preserve"> </w:t>
      </w:r>
      <w:r w:rsidR="005064F0" w:rsidRPr="005064F0">
        <w:rPr>
          <w:rFonts w:ascii="Times New Roman" w:hAnsi="Times New Roman"/>
          <w:sz w:val="28"/>
          <w:szCs w:val="28"/>
        </w:rPr>
        <w:t>Тенденция к снижению спроса на услугу традиционной телефонии обусловлена тем, что большинство квартир уже давно телефонизировано, а потребность во втором абонентском номере отсутствует. Также негативное влияние на спрос услуг телефонии оказало активное развитие услуг мобильной связи</w:t>
      </w:r>
      <w:r w:rsidR="00D5539E">
        <w:rPr>
          <w:rFonts w:ascii="Times New Roman" w:hAnsi="Times New Roman"/>
          <w:sz w:val="28"/>
          <w:szCs w:val="28"/>
        </w:rPr>
        <w:t>.</w:t>
      </w:r>
      <w:r w:rsidR="005064F0" w:rsidRPr="005064F0">
        <w:rPr>
          <w:rFonts w:ascii="Times New Roman" w:hAnsi="Times New Roman"/>
          <w:sz w:val="28"/>
          <w:szCs w:val="28"/>
        </w:rPr>
        <w:t xml:space="preserve"> </w:t>
      </w:r>
      <w:r w:rsidR="00D5539E">
        <w:rPr>
          <w:rFonts w:ascii="Times New Roman" w:hAnsi="Times New Roman"/>
          <w:sz w:val="28"/>
          <w:szCs w:val="28"/>
        </w:rPr>
        <w:t>Н</w:t>
      </w:r>
      <w:r w:rsidR="005064F0" w:rsidRPr="005064F0">
        <w:rPr>
          <w:rFonts w:ascii="Times New Roman" w:hAnsi="Times New Roman"/>
          <w:sz w:val="28"/>
          <w:szCs w:val="28"/>
        </w:rPr>
        <w:t>а сегодняшний день все сервисы</w:t>
      </w:r>
      <w:r w:rsidR="00D5539E">
        <w:rPr>
          <w:rFonts w:ascii="Times New Roman" w:hAnsi="Times New Roman"/>
          <w:sz w:val="28"/>
          <w:szCs w:val="28"/>
        </w:rPr>
        <w:t>,</w:t>
      </w:r>
      <w:r w:rsidR="005064F0" w:rsidRPr="005064F0">
        <w:rPr>
          <w:rFonts w:ascii="Times New Roman" w:hAnsi="Times New Roman"/>
          <w:sz w:val="28"/>
          <w:szCs w:val="28"/>
        </w:rPr>
        <w:t xml:space="preserve"> которые были присущи только традиционной телефони</w:t>
      </w:r>
      <w:r w:rsidR="00D5539E">
        <w:rPr>
          <w:rFonts w:ascii="Times New Roman" w:hAnsi="Times New Roman"/>
          <w:sz w:val="28"/>
          <w:szCs w:val="28"/>
        </w:rPr>
        <w:t>и, есть и у мобильных операторов.</w:t>
      </w:r>
      <w:r w:rsidR="005064F0" w:rsidRPr="005064F0">
        <w:rPr>
          <w:rFonts w:ascii="Times New Roman" w:hAnsi="Times New Roman"/>
          <w:sz w:val="28"/>
          <w:szCs w:val="28"/>
        </w:rPr>
        <w:t xml:space="preserve"> </w:t>
      </w:r>
      <w:r w:rsidR="00D5539E">
        <w:rPr>
          <w:rFonts w:ascii="Times New Roman" w:hAnsi="Times New Roman"/>
          <w:sz w:val="28"/>
          <w:szCs w:val="28"/>
        </w:rPr>
        <w:t>К</w:t>
      </w:r>
      <w:r w:rsidR="005064F0" w:rsidRPr="005064F0">
        <w:rPr>
          <w:rFonts w:ascii="Times New Roman" w:hAnsi="Times New Roman"/>
          <w:sz w:val="28"/>
          <w:szCs w:val="28"/>
        </w:rPr>
        <w:t xml:space="preserve">роме этого, стоимость услуг мобильной связи практически сравнялась </w:t>
      </w:r>
      <w:proofErr w:type="gramStart"/>
      <w:r w:rsidR="005064F0" w:rsidRPr="005064F0">
        <w:rPr>
          <w:rFonts w:ascii="Times New Roman" w:hAnsi="Times New Roman"/>
          <w:sz w:val="28"/>
          <w:szCs w:val="28"/>
        </w:rPr>
        <w:t>с</w:t>
      </w:r>
      <w:proofErr w:type="gramEnd"/>
      <w:r w:rsidR="005064F0" w:rsidRPr="005064F0">
        <w:rPr>
          <w:rFonts w:ascii="Times New Roman" w:hAnsi="Times New Roman"/>
          <w:sz w:val="28"/>
          <w:szCs w:val="28"/>
        </w:rPr>
        <w:t xml:space="preserve"> фиксированной. Приток новых абонентов традиционной телефонии в сегменте физ</w:t>
      </w:r>
      <w:r w:rsidR="00D5539E">
        <w:rPr>
          <w:rFonts w:ascii="Times New Roman" w:hAnsi="Times New Roman"/>
          <w:sz w:val="28"/>
          <w:szCs w:val="28"/>
        </w:rPr>
        <w:t xml:space="preserve">ических </w:t>
      </w:r>
      <w:r w:rsidR="005064F0" w:rsidRPr="005064F0">
        <w:rPr>
          <w:rFonts w:ascii="Times New Roman" w:hAnsi="Times New Roman"/>
          <w:sz w:val="28"/>
          <w:szCs w:val="28"/>
        </w:rPr>
        <w:t xml:space="preserve">лиц происходит только за </w:t>
      </w:r>
      <w:r w:rsidR="005064F0" w:rsidRPr="005064F0">
        <w:rPr>
          <w:rFonts w:ascii="Times New Roman" w:hAnsi="Times New Roman"/>
          <w:sz w:val="28"/>
          <w:szCs w:val="28"/>
        </w:rPr>
        <w:lastRenderedPageBreak/>
        <w:t>счет ввода в эксплуатацию новых жилых домов. Тренд снижения услуг фиксированной связи будет продолжаться и в последующих годах, так как данный вид связи уже является морально устаревшим.</w:t>
      </w:r>
    </w:p>
    <w:p w:rsidR="00A55B06" w:rsidRDefault="0002711B" w:rsidP="00A55B06">
      <w:pPr>
        <w:rPr>
          <w:rFonts w:ascii="Times New Roman" w:hAnsi="Times New Roman"/>
          <w:sz w:val="28"/>
          <w:szCs w:val="28"/>
        </w:rPr>
      </w:pPr>
      <w:proofErr w:type="gramStart"/>
      <w:r w:rsidRPr="0006301A">
        <w:rPr>
          <w:rFonts w:ascii="Times New Roman" w:hAnsi="Times New Roman"/>
          <w:sz w:val="28"/>
          <w:szCs w:val="28"/>
        </w:rPr>
        <w:t>По итогам 201</w:t>
      </w:r>
      <w:r w:rsidR="007224E5">
        <w:rPr>
          <w:rFonts w:ascii="Times New Roman" w:hAnsi="Times New Roman"/>
          <w:sz w:val="28"/>
          <w:szCs w:val="28"/>
        </w:rPr>
        <w:t>8</w:t>
      </w:r>
      <w:r w:rsidRPr="0006301A">
        <w:rPr>
          <w:rFonts w:ascii="Times New Roman" w:hAnsi="Times New Roman"/>
          <w:sz w:val="28"/>
          <w:szCs w:val="28"/>
        </w:rPr>
        <w:t xml:space="preserve"> года увеличивается доля пользования интернет и составляет 5</w:t>
      </w:r>
      <w:r w:rsidR="00122258">
        <w:rPr>
          <w:rFonts w:ascii="Times New Roman" w:hAnsi="Times New Roman"/>
          <w:sz w:val="28"/>
          <w:szCs w:val="28"/>
        </w:rPr>
        <w:t>5</w:t>
      </w:r>
      <w:r w:rsidR="00246D56">
        <w:rPr>
          <w:rFonts w:ascii="Times New Roman" w:hAnsi="Times New Roman"/>
          <w:sz w:val="28"/>
          <w:szCs w:val="28"/>
        </w:rPr>
        <w:t>,</w:t>
      </w:r>
      <w:r w:rsidR="00122258">
        <w:rPr>
          <w:rFonts w:ascii="Times New Roman" w:hAnsi="Times New Roman"/>
          <w:sz w:val="28"/>
          <w:szCs w:val="28"/>
        </w:rPr>
        <w:t>7</w:t>
      </w:r>
      <w:r w:rsidRPr="0006301A">
        <w:rPr>
          <w:rFonts w:ascii="Times New Roman" w:hAnsi="Times New Roman"/>
          <w:sz w:val="28"/>
          <w:szCs w:val="28"/>
        </w:rPr>
        <w:t xml:space="preserve"> %</w:t>
      </w:r>
      <w:r w:rsidR="00246D56">
        <w:rPr>
          <w:rFonts w:ascii="Times New Roman" w:hAnsi="Times New Roman"/>
          <w:sz w:val="28"/>
          <w:szCs w:val="28"/>
        </w:rPr>
        <w:t xml:space="preserve">, в соответствии с планом рост составил </w:t>
      </w:r>
      <w:r w:rsidR="00122258">
        <w:rPr>
          <w:rFonts w:ascii="Times New Roman" w:hAnsi="Times New Roman"/>
          <w:sz w:val="28"/>
          <w:szCs w:val="28"/>
        </w:rPr>
        <w:t>5,7</w:t>
      </w:r>
      <w:r w:rsidR="00246D56">
        <w:rPr>
          <w:rFonts w:ascii="Times New Roman" w:hAnsi="Times New Roman"/>
          <w:sz w:val="28"/>
          <w:szCs w:val="28"/>
        </w:rPr>
        <w:t xml:space="preserve"> %</w:t>
      </w:r>
      <w:r w:rsidRPr="0006301A">
        <w:rPr>
          <w:rFonts w:ascii="Times New Roman" w:hAnsi="Times New Roman"/>
          <w:sz w:val="28"/>
          <w:szCs w:val="28"/>
        </w:rPr>
        <w:t xml:space="preserve">. </w:t>
      </w:r>
      <w:r w:rsidR="00122258">
        <w:rPr>
          <w:rFonts w:ascii="Times New Roman" w:hAnsi="Times New Roman"/>
          <w:sz w:val="28"/>
          <w:szCs w:val="28"/>
        </w:rPr>
        <w:t>И</w:t>
      </w:r>
      <w:r w:rsidRPr="0006301A">
        <w:rPr>
          <w:rFonts w:ascii="Times New Roman" w:hAnsi="Times New Roman"/>
          <w:sz w:val="28"/>
          <w:szCs w:val="28"/>
        </w:rPr>
        <w:t>сполнен</w:t>
      </w:r>
      <w:r w:rsidR="0065156B">
        <w:rPr>
          <w:rFonts w:ascii="Times New Roman" w:hAnsi="Times New Roman"/>
          <w:sz w:val="28"/>
          <w:szCs w:val="28"/>
        </w:rPr>
        <w:t>ы</w:t>
      </w:r>
      <w:r w:rsidR="00246D56">
        <w:rPr>
          <w:rFonts w:ascii="Times New Roman" w:hAnsi="Times New Roman"/>
          <w:sz w:val="28"/>
          <w:szCs w:val="28"/>
        </w:rPr>
        <w:t xml:space="preserve"> целев</w:t>
      </w:r>
      <w:r w:rsidR="0065156B">
        <w:rPr>
          <w:rFonts w:ascii="Times New Roman" w:hAnsi="Times New Roman"/>
          <w:sz w:val="28"/>
          <w:szCs w:val="28"/>
        </w:rPr>
        <w:t>ые</w:t>
      </w:r>
      <w:r w:rsidRPr="0006301A">
        <w:rPr>
          <w:rFonts w:ascii="Times New Roman" w:hAnsi="Times New Roman"/>
          <w:sz w:val="28"/>
          <w:szCs w:val="28"/>
        </w:rPr>
        <w:t xml:space="preserve"> индикатор</w:t>
      </w:r>
      <w:r w:rsidR="00833341">
        <w:rPr>
          <w:rFonts w:ascii="Times New Roman" w:hAnsi="Times New Roman"/>
          <w:sz w:val="28"/>
          <w:szCs w:val="28"/>
        </w:rPr>
        <w:t>ы</w:t>
      </w:r>
      <w:r w:rsidR="001547F0">
        <w:rPr>
          <w:rFonts w:ascii="Times New Roman" w:hAnsi="Times New Roman"/>
          <w:sz w:val="28"/>
          <w:szCs w:val="28"/>
        </w:rPr>
        <w:t xml:space="preserve"> «Д</w:t>
      </w:r>
      <w:r w:rsidR="00E82842" w:rsidRPr="0006301A">
        <w:rPr>
          <w:rFonts w:ascii="Times New Roman" w:hAnsi="Times New Roman"/>
          <w:sz w:val="28"/>
          <w:szCs w:val="28"/>
        </w:rPr>
        <w:t>оступ в городах к централизованному</w:t>
      </w:r>
      <w:r w:rsidR="001547F0">
        <w:rPr>
          <w:rFonts w:ascii="Times New Roman" w:hAnsi="Times New Roman"/>
          <w:sz w:val="28"/>
          <w:szCs w:val="28"/>
        </w:rPr>
        <w:t>:</w:t>
      </w:r>
      <w:r w:rsidR="00E82842" w:rsidRPr="0006301A">
        <w:rPr>
          <w:rFonts w:ascii="Times New Roman" w:hAnsi="Times New Roman"/>
          <w:sz w:val="28"/>
          <w:szCs w:val="28"/>
        </w:rPr>
        <w:t xml:space="preserve"> водоснабжению (при плане 99,8 % </w:t>
      </w:r>
      <w:r w:rsidR="0065156B">
        <w:rPr>
          <w:rFonts w:ascii="Times New Roman" w:hAnsi="Times New Roman"/>
          <w:sz w:val="28"/>
          <w:szCs w:val="28"/>
        </w:rPr>
        <w:t xml:space="preserve">факт </w:t>
      </w:r>
      <w:r w:rsidR="00E82842" w:rsidRPr="0006301A">
        <w:rPr>
          <w:rFonts w:ascii="Times New Roman" w:hAnsi="Times New Roman"/>
          <w:sz w:val="28"/>
          <w:szCs w:val="28"/>
        </w:rPr>
        <w:t xml:space="preserve">составил </w:t>
      </w:r>
      <w:r w:rsidR="00122258">
        <w:rPr>
          <w:rFonts w:ascii="Times New Roman" w:hAnsi="Times New Roman"/>
          <w:sz w:val="28"/>
          <w:szCs w:val="28"/>
        </w:rPr>
        <w:t>100</w:t>
      </w:r>
      <w:r w:rsidR="001547F0">
        <w:rPr>
          <w:rFonts w:ascii="Times New Roman" w:hAnsi="Times New Roman"/>
          <w:sz w:val="28"/>
          <w:szCs w:val="28"/>
        </w:rPr>
        <w:t xml:space="preserve"> %), водоотведению </w:t>
      </w:r>
      <w:r w:rsidR="001547F0" w:rsidRPr="0006301A">
        <w:rPr>
          <w:rFonts w:ascii="Times New Roman" w:hAnsi="Times New Roman"/>
          <w:sz w:val="28"/>
          <w:szCs w:val="28"/>
        </w:rPr>
        <w:t>(при плане 9</w:t>
      </w:r>
      <w:r w:rsidR="001547F0">
        <w:rPr>
          <w:rFonts w:ascii="Times New Roman" w:hAnsi="Times New Roman"/>
          <w:sz w:val="28"/>
          <w:szCs w:val="28"/>
        </w:rPr>
        <w:t>0</w:t>
      </w:r>
      <w:r w:rsidR="001547F0" w:rsidRPr="0006301A">
        <w:rPr>
          <w:rFonts w:ascii="Times New Roman" w:hAnsi="Times New Roman"/>
          <w:sz w:val="28"/>
          <w:szCs w:val="28"/>
        </w:rPr>
        <w:t xml:space="preserve">,8 % </w:t>
      </w:r>
      <w:r w:rsidR="0065156B">
        <w:rPr>
          <w:rFonts w:ascii="Times New Roman" w:hAnsi="Times New Roman"/>
          <w:sz w:val="28"/>
          <w:szCs w:val="28"/>
        </w:rPr>
        <w:t xml:space="preserve">факт </w:t>
      </w:r>
      <w:r w:rsidR="001547F0" w:rsidRPr="0006301A">
        <w:rPr>
          <w:rFonts w:ascii="Times New Roman" w:hAnsi="Times New Roman"/>
          <w:sz w:val="28"/>
          <w:szCs w:val="28"/>
        </w:rPr>
        <w:t>составил 9</w:t>
      </w:r>
      <w:r w:rsidR="0065156B">
        <w:rPr>
          <w:rFonts w:ascii="Times New Roman" w:hAnsi="Times New Roman"/>
          <w:sz w:val="28"/>
          <w:szCs w:val="28"/>
        </w:rPr>
        <w:t>7,6</w:t>
      </w:r>
      <w:r w:rsidR="001547F0">
        <w:rPr>
          <w:rFonts w:ascii="Times New Roman" w:hAnsi="Times New Roman"/>
          <w:sz w:val="28"/>
          <w:szCs w:val="28"/>
        </w:rPr>
        <w:t xml:space="preserve"> %)</w:t>
      </w:r>
      <w:r w:rsidR="00833341">
        <w:rPr>
          <w:rFonts w:ascii="Times New Roman" w:hAnsi="Times New Roman"/>
          <w:sz w:val="28"/>
          <w:szCs w:val="28"/>
        </w:rPr>
        <w:t>;</w:t>
      </w:r>
      <w:r w:rsidR="002E2754" w:rsidRPr="0006301A">
        <w:rPr>
          <w:rFonts w:ascii="Times New Roman" w:hAnsi="Times New Roman"/>
          <w:sz w:val="28"/>
          <w:szCs w:val="28"/>
        </w:rPr>
        <w:t xml:space="preserve"> </w:t>
      </w:r>
      <w:r w:rsidR="00833341">
        <w:rPr>
          <w:rFonts w:ascii="Times New Roman" w:hAnsi="Times New Roman"/>
          <w:sz w:val="28"/>
          <w:szCs w:val="28"/>
        </w:rPr>
        <w:t>д</w:t>
      </w:r>
      <w:r w:rsidR="002E2754" w:rsidRPr="0006301A">
        <w:rPr>
          <w:rFonts w:ascii="Times New Roman" w:hAnsi="Times New Roman"/>
          <w:sz w:val="28"/>
          <w:szCs w:val="28"/>
        </w:rPr>
        <w:t xml:space="preserve">оступ сельских населенных пунктов к централизованному </w:t>
      </w:r>
      <w:r w:rsidR="001547F0">
        <w:rPr>
          <w:rFonts w:ascii="Times New Roman" w:hAnsi="Times New Roman"/>
          <w:sz w:val="28"/>
          <w:szCs w:val="28"/>
        </w:rPr>
        <w:t>водо</w:t>
      </w:r>
      <w:r w:rsidR="0065156B">
        <w:rPr>
          <w:rFonts w:ascii="Times New Roman" w:hAnsi="Times New Roman"/>
          <w:sz w:val="28"/>
          <w:szCs w:val="28"/>
        </w:rPr>
        <w:t>снабжению</w:t>
      </w:r>
      <w:r w:rsidR="002E2754" w:rsidRPr="0006301A">
        <w:rPr>
          <w:rFonts w:ascii="Times New Roman" w:hAnsi="Times New Roman"/>
          <w:sz w:val="28"/>
          <w:szCs w:val="28"/>
        </w:rPr>
        <w:t xml:space="preserve"> (при плане </w:t>
      </w:r>
      <w:r w:rsidR="0065156B">
        <w:rPr>
          <w:rFonts w:ascii="Times New Roman" w:hAnsi="Times New Roman"/>
          <w:sz w:val="28"/>
          <w:szCs w:val="28"/>
        </w:rPr>
        <w:t>100</w:t>
      </w:r>
      <w:r w:rsidR="002E2754" w:rsidRPr="0006301A">
        <w:rPr>
          <w:rFonts w:ascii="Times New Roman" w:hAnsi="Times New Roman"/>
          <w:sz w:val="28"/>
          <w:szCs w:val="28"/>
        </w:rPr>
        <w:t xml:space="preserve"> % </w:t>
      </w:r>
      <w:r w:rsidR="0065156B">
        <w:rPr>
          <w:rFonts w:ascii="Times New Roman" w:hAnsi="Times New Roman"/>
          <w:sz w:val="28"/>
          <w:szCs w:val="28"/>
        </w:rPr>
        <w:t xml:space="preserve">факт </w:t>
      </w:r>
      <w:r w:rsidR="002E2754" w:rsidRPr="0006301A">
        <w:rPr>
          <w:rFonts w:ascii="Times New Roman" w:hAnsi="Times New Roman"/>
          <w:sz w:val="28"/>
          <w:szCs w:val="28"/>
        </w:rPr>
        <w:t xml:space="preserve">составил </w:t>
      </w:r>
      <w:r w:rsidR="0065156B">
        <w:rPr>
          <w:rFonts w:ascii="Times New Roman" w:hAnsi="Times New Roman"/>
          <w:sz w:val="28"/>
          <w:szCs w:val="28"/>
        </w:rPr>
        <w:t>10</w:t>
      </w:r>
      <w:r w:rsidR="001547F0">
        <w:rPr>
          <w:rFonts w:ascii="Times New Roman" w:hAnsi="Times New Roman"/>
          <w:sz w:val="28"/>
          <w:szCs w:val="28"/>
        </w:rPr>
        <w:t>0</w:t>
      </w:r>
      <w:r w:rsidR="002E2754" w:rsidRPr="0006301A">
        <w:rPr>
          <w:rFonts w:ascii="Times New Roman" w:hAnsi="Times New Roman"/>
          <w:sz w:val="28"/>
          <w:szCs w:val="28"/>
        </w:rPr>
        <w:t xml:space="preserve"> %)</w:t>
      </w:r>
      <w:r w:rsidR="00F179F7" w:rsidRPr="0006301A">
        <w:rPr>
          <w:rFonts w:ascii="Times New Roman" w:hAnsi="Times New Roman"/>
          <w:sz w:val="28"/>
          <w:szCs w:val="28"/>
        </w:rPr>
        <w:t>;</w:t>
      </w:r>
      <w:proofErr w:type="gramEnd"/>
      <w:r w:rsidR="00F179F7" w:rsidRPr="0006301A">
        <w:rPr>
          <w:rFonts w:ascii="Times New Roman" w:hAnsi="Times New Roman"/>
          <w:sz w:val="28"/>
          <w:szCs w:val="28"/>
        </w:rPr>
        <w:t xml:space="preserve"> протяженность модернизированных сетей теплоснабжения (при плане </w:t>
      </w:r>
      <w:r w:rsidR="00833341">
        <w:rPr>
          <w:rFonts w:ascii="Times New Roman" w:hAnsi="Times New Roman"/>
          <w:sz w:val="28"/>
          <w:szCs w:val="28"/>
        </w:rPr>
        <w:t>10</w:t>
      </w:r>
      <w:r w:rsidR="00F179F7" w:rsidRPr="0006301A">
        <w:rPr>
          <w:rFonts w:ascii="Times New Roman" w:hAnsi="Times New Roman"/>
          <w:sz w:val="28"/>
          <w:szCs w:val="28"/>
        </w:rPr>
        <w:t xml:space="preserve"> % </w:t>
      </w:r>
      <w:r w:rsidR="00833341">
        <w:rPr>
          <w:rFonts w:ascii="Times New Roman" w:hAnsi="Times New Roman"/>
          <w:sz w:val="28"/>
          <w:szCs w:val="28"/>
        </w:rPr>
        <w:t xml:space="preserve">факт </w:t>
      </w:r>
      <w:r w:rsidR="00F179F7" w:rsidRPr="0006301A">
        <w:rPr>
          <w:rFonts w:ascii="Times New Roman" w:hAnsi="Times New Roman"/>
          <w:sz w:val="28"/>
          <w:szCs w:val="28"/>
        </w:rPr>
        <w:t xml:space="preserve">составил </w:t>
      </w:r>
      <w:r w:rsidR="001547F0">
        <w:rPr>
          <w:rFonts w:ascii="Times New Roman" w:hAnsi="Times New Roman"/>
          <w:sz w:val="28"/>
          <w:szCs w:val="28"/>
        </w:rPr>
        <w:t>1</w:t>
      </w:r>
      <w:r w:rsidR="00833341">
        <w:rPr>
          <w:rFonts w:ascii="Times New Roman" w:hAnsi="Times New Roman"/>
          <w:sz w:val="28"/>
          <w:szCs w:val="28"/>
        </w:rPr>
        <w:t>0</w:t>
      </w:r>
      <w:r w:rsidR="00F179F7" w:rsidRPr="0006301A">
        <w:rPr>
          <w:rFonts w:ascii="Times New Roman" w:hAnsi="Times New Roman"/>
          <w:sz w:val="28"/>
          <w:szCs w:val="28"/>
        </w:rPr>
        <w:t>,</w:t>
      </w:r>
      <w:r w:rsidR="00833341">
        <w:rPr>
          <w:rFonts w:ascii="Times New Roman" w:hAnsi="Times New Roman"/>
          <w:sz w:val="28"/>
          <w:szCs w:val="28"/>
        </w:rPr>
        <w:t>893</w:t>
      </w:r>
      <w:r w:rsidR="00F179F7" w:rsidRPr="0006301A">
        <w:rPr>
          <w:rFonts w:ascii="Times New Roman" w:hAnsi="Times New Roman"/>
          <w:sz w:val="28"/>
          <w:szCs w:val="28"/>
        </w:rPr>
        <w:t xml:space="preserve"> %)</w:t>
      </w:r>
      <w:r w:rsidR="001547F0">
        <w:rPr>
          <w:rFonts w:ascii="Times New Roman" w:hAnsi="Times New Roman"/>
          <w:sz w:val="28"/>
          <w:szCs w:val="28"/>
        </w:rPr>
        <w:t xml:space="preserve">, электроснабжения </w:t>
      </w:r>
      <w:r w:rsidR="001547F0" w:rsidRPr="0006301A">
        <w:rPr>
          <w:rFonts w:ascii="Times New Roman" w:hAnsi="Times New Roman"/>
          <w:sz w:val="28"/>
          <w:szCs w:val="28"/>
        </w:rPr>
        <w:t xml:space="preserve">(при плане </w:t>
      </w:r>
      <w:r w:rsidR="001547F0">
        <w:rPr>
          <w:rFonts w:ascii="Times New Roman" w:hAnsi="Times New Roman"/>
          <w:sz w:val="28"/>
          <w:szCs w:val="28"/>
        </w:rPr>
        <w:t>1</w:t>
      </w:r>
      <w:r w:rsidR="00833341">
        <w:rPr>
          <w:rFonts w:ascii="Times New Roman" w:hAnsi="Times New Roman"/>
          <w:sz w:val="28"/>
          <w:szCs w:val="28"/>
        </w:rPr>
        <w:t>7</w:t>
      </w:r>
      <w:r w:rsidR="001547F0" w:rsidRPr="0006301A">
        <w:rPr>
          <w:rFonts w:ascii="Times New Roman" w:hAnsi="Times New Roman"/>
          <w:sz w:val="28"/>
          <w:szCs w:val="28"/>
        </w:rPr>
        <w:t xml:space="preserve"> % </w:t>
      </w:r>
      <w:r w:rsidR="00833341">
        <w:rPr>
          <w:rFonts w:ascii="Times New Roman" w:hAnsi="Times New Roman"/>
          <w:sz w:val="28"/>
          <w:szCs w:val="28"/>
        </w:rPr>
        <w:t xml:space="preserve">факт </w:t>
      </w:r>
      <w:r w:rsidR="001547F0" w:rsidRPr="0006301A">
        <w:rPr>
          <w:rFonts w:ascii="Times New Roman" w:hAnsi="Times New Roman"/>
          <w:sz w:val="28"/>
          <w:szCs w:val="28"/>
        </w:rPr>
        <w:t>составил</w:t>
      </w:r>
      <w:r w:rsidR="001547F0">
        <w:rPr>
          <w:rFonts w:ascii="Times New Roman" w:hAnsi="Times New Roman"/>
          <w:sz w:val="28"/>
          <w:szCs w:val="28"/>
        </w:rPr>
        <w:t>а</w:t>
      </w:r>
      <w:r w:rsidR="001547F0" w:rsidRPr="0006301A">
        <w:rPr>
          <w:rFonts w:ascii="Times New Roman" w:hAnsi="Times New Roman"/>
          <w:sz w:val="28"/>
          <w:szCs w:val="28"/>
        </w:rPr>
        <w:t xml:space="preserve"> </w:t>
      </w:r>
      <w:r w:rsidR="001547F0">
        <w:rPr>
          <w:rFonts w:ascii="Times New Roman" w:hAnsi="Times New Roman"/>
          <w:sz w:val="28"/>
          <w:szCs w:val="28"/>
        </w:rPr>
        <w:t>2</w:t>
      </w:r>
      <w:r w:rsidR="00833341">
        <w:rPr>
          <w:rFonts w:ascii="Times New Roman" w:hAnsi="Times New Roman"/>
          <w:sz w:val="28"/>
          <w:szCs w:val="28"/>
        </w:rPr>
        <w:t>4</w:t>
      </w:r>
      <w:r w:rsidR="001547F0">
        <w:rPr>
          <w:rFonts w:ascii="Times New Roman" w:hAnsi="Times New Roman"/>
          <w:sz w:val="28"/>
          <w:szCs w:val="28"/>
        </w:rPr>
        <w:t>,</w:t>
      </w:r>
      <w:r w:rsidR="00833341">
        <w:rPr>
          <w:rFonts w:ascii="Times New Roman" w:hAnsi="Times New Roman"/>
          <w:sz w:val="28"/>
          <w:szCs w:val="28"/>
        </w:rPr>
        <w:t>5</w:t>
      </w:r>
      <w:r w:rsidR="001547F0" w:rsidRPr="0006301A">
        <w:rPr>
          <w:rFonts w:ascii="Times New Roman" w:hAnsi="Times New Roman"/>
          <w:sz w:val="28"/>
          <w:szCs w:val="28"/>
        </w:rPr>
        <w:t xml:space="preserve"> %)</w:t>
      </w:r>
      <w:r w:rsidR="00F179F7" w:rsidRPr="0006301A">
        <w:rPr>
          <w:rFonts w:ascii="Times New Roman" w:hAnsi="Times New Roman"/>
          <w:sz w:val="28"/>
          <w:szCs w:val="28"/>
        </w:rPr>
        <w:t>.</w:t>
      </w:r>
      <w:r w:rsidR="002E2754" w:rsidRPr="0006301A">
        <w:rPr>
          <w:rFonts w:ascii="Times New Roman" w:hAnsi="Times New Roman"/>
          <w:sz w:val="28"/>
          <w:szCs w:val="28"/>
        </w:rPr>
        <w:t xml:space="preserve"> </w:t>
      </w:r>
      <w:r w:rsidRPr="0006301A">
        <w:rPr>
          <w:rFonts w:ascii="Times New Roman" w:hAnsi="Times New Roman"/>
          <w:sz w:val="28"/>
          <w:szCs w:val="28"/>
        </w:rPr>
        <w:t xml:space="preserve"> </w:t>
      </w:r>
      <w:r w:rsidR="001706AC" w:rsidRPr="0006301A">
        <w:rPr>
          <w:rFonts w:ascii="Times New Roman" w:hAnsi="Times New Roman"/>
          <w:sz w:val="28"/>
          <w:szCs w:val="28"/>
        </w:rPr>
        <w:t>Модернизация сетей проводится предприяти</w:t>
      </w:r>
      <w:r w:rsidR="001547F0">
        <w:rPr>
          <w:rFonts w:ascii="Times New Roman" w:hAnsi="Times New Roman"/>
          <w:sz w:val="28"/>
          <w:szCs w:val="28"/>
        </w:rPr>
        <w:t>я</w:t>
      </w:r>
      <w:r w:rsidR="001706AC" w:rsidRPr="0006301A">
        <w:rPr>
          <w:rFonts w:ascii="Times New Roman" w:hAnsi="Times New Roman"/>
          <w:sz w:val="28"/>
          <w:szCs w:val="28"/>
        </w:rPr>
        <w:t>м</w:t>
      </w:r>
      <w:r w:rsidR="001547F0">
        <w:rPr>
          <w:rFonts w:ascii="Times New Roman" w:hAnsi="Times New Roman"/>
          <w:sz w:val="28"/>
          <w:szCs w:val="28"/>
        </w:rPr>
        <w:t>и</w:t>
      </w:r>
      <w:r w:rsidR="001706AC" w:rsidRPr="0006301A">
        <w:rPr>
          <w:rFonts w:ascii="Times New Roman" w:hAnsi="Times New Roman"/>
          <w:sz w:val="28"/>
          <w:szCs w:val="28"/>
        </w:rPr>
        <w:t xml:space="preserve"> балансодержател</w:t>
      </w:r>
      <w:r w:rsidR="001547F0">
        <w:rPr>
          <w:rFonts w:ascii="Times New Roman" w:hAnsi="Times New Roman"/>
          <w:sz w:val="28"/>
          <w:szCs w:val="28"/>
        </w:rPr>
        <w:t>я</w:t>
      </w:r>
      <w:r w:rsidR="001706AC" w:rsidRPr="0006301A">
        <w:rPr>
          <w:rFonts w:ascii="Times New Roman" w:hAnsi="Times New Roman"/>
          <w:sz w:val="28"/>
          <w:szCs w:val="28"/>
        </w:rPr>
        <w:t>м</w:t>
      </w:r>
      <w:r w:rsidR="001547F0">
        <w:rPr>
          <w:rFonts w:ascii="Times New Roman" w:hAnsi="Times New Roman"/>
          <w:sz w:val="28"/>
          <w:szCs w:val="28"/>
        </w:rPr>
        <w:t>и</w:t>
      </w:r>
      <w:r w:rsidR="001706AC" w:rsidRPr="0006301A">
        <w:rPr>
          <w:rFonts w:ascii="Times New Roman" w:hAnsi="Times New Roman"/>
          <w:sz w:val="28"/>
          <w:szCs w:val="28"/>
        </w:rPr>
        <w:t xml:space="preserve"> сетей.</w:t>
      </w:r>
    </w:p>
    <w:p w:rsidR="00BD1F92" w:rsidRPr="00E51674" w:rsidRDefault="00F81FAB" w:rsidP="00F81FAB">
      <w:pPr>
        <w:rPr>
          <w:rFonts w:ascii="Times New Roman" w:hAnsi="Times New Roman"/>
          <w:sz w:val="28"/>
          <w:szCs w:val="28"/>
        </w:rPr>
      </w:pPr>
      <w:r w:rsidRPr="00E51674">
        <w:rPr>
          <w:rFonts w:ascii="Times New Roman" w:hAnsi="Times New Roman"/>
          <w:sz w:val="28"/>
          <w:szCs w:val="28"/>
          <w:lang w:val="kk-KZ"/>
        </w:rPr>
        <w:t>Г</w:t>
      </w:r>
      <w:r w:rsidR="00BD1F92" w:rsidRPr="00E51674">
        <w:rPr>
          <w:rFonts w:ascii="Times New Roman" w:hAnsi="Times New Roman"/>
          <w:sz w:val="28"/>
          <w:szCs w:val="28"/>
          <w:lang w:val="kk-KZ"/>
        </w:rPr>
        <w:t>енеральный план города Рудного</w:t>
      </w:r>
      <w:r w:rsidRPr="00E51674">
        <w:rPr>
          <w:rFonts w:ascii="Times New Roman" w:hAnsi="Times New Roman"/>
          <w:sz w:val="28"/>
          <w:szCs w:val="28"/>
          <w:lang w:val="kk-KZ"/>
        </w:rPr>
        <w:t xml:space="preserve"> у</w:t>
      </w:r>
      <w:r w:rsidR="00BD1F92" w:rsidRPr="00E51674">
        <w:rPr>
          <w:rFonts w:ascii="Times New Roman" w:hAnsi="Times New Roman"/>
          <w:sz w:val="28"/>
          <w:szCs w:val="28"/>
          <w:lang w:val="kk-KZ"/>
        </w:rPr>
        <w:t>твер</w:t>
      </w:r>
      <w:r w:rsidR="00105112" w:rsidRPr="00E51674">
        <w:rPr>
          <w:rFonts w:ascii="Times New Roman" w:hAnsi="Times New Roman"/>
          <w:sz w:val="28"/>
          <w:szCs w:val="28"/>
          <w:lang w:val="kk-KZ"/>
        </w:rPr>
        <w:t>жден</w:t>
      </w:r>
      <w:r w:rsidR="00BD1F92" w:rsidRPr="00E51674">
        <w:rPr>
          <w:rFonts w:ascii="Times New Roman" w:hAnsi="Times New Roman"/>
          <w:sz w:val="28"/>
          <w:szCs w:val="28"/>
          <w:lang w:val="kk-KZ"/>
        </w:rPr>
        <w:t xml:space="preserve"> 18 февраля 2016 года № 74 постановлением Правительства Республики Казахстан. </w:t>
      </w:r>
      <w:r w:rsidRPr="00E51674">
        <w:rPr>
          <w:rFonts w:ascii="Times New Roman" w:hAnsi="Times New Roman"/>
          <w:sz w:val="28"/>
          <w:szCs w:val="28"/>
          <w:lang w:val="kk-KZ"/>
        </w:rPr>
        <w:t>ГУ «Рудненский городской отдел архитектуры» акимата города Рудного разработаны</w:t>
      </w:r>
      <w:r w:rsidR="00BD1F92" w:rsidRPr="00E51674">
        <w:rPr>
          <w:rFonts w:ascii="Times New Roman" w:hAnsi="Times New Roman"/>
          <w:sz w:val="28"/>
          <w:szCs w:val="28"/>
        </w:rPr>
        <w:t xml:space="preserve"> </w:t>
      </w:r>
      <w:r w:rsidRPr="00E51674">
        <w:rPr>
          <w:rFonts w:ascii="Times New Roman" w:hAnsi="Times New Roman"/>
          <w:sz w:val="28"/>
          <w:szCs w:val="28"/>
        </w:rPr>
        <w:t>планы детальной планировки.</w:t>
      </w:r>
      <w:r w:rsidR="002555F1" w:rsidRPr="00E51674">
        <w:rPr>
          <w:rFonts w:ascii="Times New Roman" w:hAnsi="Times New Roman"/>
          <w:sz w:val="28"/>
          <w:szCs w:val="28"/>
        </w:rPr>
        <w:t xml:space="preserve"> В городе Рудном</w:t>
      </w:r>
      <w:r w:rsidRPr="00E51674">
        <w:rPr>
          <w:rFonts w:ascii="Times New Roman" w:hAnsi="Times New Roman"/>
          <w:sz w:val="28"/>
          <w:szCs w:val="28"/>
        </w:rPr>
        <w:t xml:space="preserve"> </w:t>
      </w:r>
      <w:r w:rsidR="002555F1" w:rsidRPr="00E51674">
        <w:rPr>
          <w:rFonts w:ascii="Times New Roman" w:hAnsi="Times New Roman"/>
          <w:sz w:val="28"/>
          <w:szCs w:val="28"/>
        </w:rPr>
        <w:t>п</w:t>
      </w:r>
      <w:r w:rsidRPr="00E51674">
        <w:rPr>
          <w:rFonts w:ascii="Times New Roman" w:hAnsi="Times New Roman"/>
          <w:sz w:val="28"/>
          <w:szCs w:val="28"/>
        </w:rPr>
        <w:t>редоставляются</w:t>
      </w:r>
      <w:r w:rsidR="00BD1F92" w:rsidRPr="00E51674">
        <w:rPr>
          <w:rFonts w:ascii="Times New Roman" w:hAnsi="Times New Roman"/>
          <w:sz w:val="28"/>
          <w:szCs w:val="28"/>
        </w:rPr>
        <w:t xml:space="preserve"> гражданам </w:t>
      </w:r>
      <w:r w:rsidRPr="00E51674">
        <w:rPr>
          <w:rFonts w:ascii="Times New Roman" w:hAnsi="Times New Roman"/>
          <w:sz w:val="28"/>
          <w:szCs w:val="28"/>
        </w:rPr>
        <w:t>земельны</w:t>
      </w:r>
      <w:r w:rsidR="00F46631" w:rsidRPr="00E51674">
        <w:rPr>
          <w:rFonts w:ascii="Times New Roman" w:hAnsi="Times New Roman"/>
          <w:sz w:val="28"/>
          <w:szCs w:val="28"/>
        </w:rPr>
        <w:t>е</w:t>
      </w:r>
      <w:r w:rsidRPr="00E51674">
        <w:rPr>
          <w:rFonts w:ascii="Times New Roman" w:hAnsi="Times New Roman"/>
          <w:sz w:val="28"/>
          <w:szCs w:val="28"/>
        </w:rPr>
        <w:t xml:space="preserve"> участк</w:t>
      </w:r>
      <w:r w:rsidR="00F46631" w:rsidRPr="00E51674">
        <w:rPr>
          <w:rFonts w:ascii="Times New Roman" w:hAnsi="Times New Roman"/>
          <w:sz w:val="28"/>
          <w:szCs w:val="28"/>
        </w:rPr>
        <w:t>и</w:t>
      </w:r>
      <w:r w:rsidRPr="00E51674">
        <w:rPr>
          <w:rFonts w:ascii="Times New Roman" w:hAnsi="Times New Roman"/>
          <w:sz w:val="28"/>
          <w:szCs w:val="28"/>
        </w:rPr>
        <w:t xml:space="preserve"> под индивидуальное жилищное строительство </w:t>
      </w:r>
      <w:r w:rsidR="00BD1F92" w:rsidRPr="00E51674">
        <w:rPr>
          <w:rFonts w:ascii="Times New Roman" w:hAnsi="Times New Roman"/>
          <w:sz w:val="28"/>
          <w:szCs w:val="28"/>
        </w:rPr>
        <w:t xml:space="preserve">после изъятия неосвоенных земельных участков. </w:t>
      </w:r>
    </w:p>
    <w:p w:rsidR="00A55B06" w:rsidRDefault="0020131E" w:rsidP="00A55B06">
      <w:pPr>
        <w:rPr>
          <w:rFonts w:ascii="Times New Roman" w:hAnsi="Times New Roman"/>
          <w:sz w:val="28"/>
          <w:szCs w:val="28"/>
        </w:rPr>
      </w:pPr>
      <w:r w:rsidRPr="0006301A">
        <w:rPr>
          <w:rFonts w:ascii="Times New Roman" w:hAnsi="Times New Roman"/>
          <w:sz w:val="28"/>
          <w:szCs w:val="28"/>
        </w:rPr>
        <w:t xml:space="preserve">Направление 5: </w:t>
      </w:r>
      <w:r w:rsidR="00872B54" w:rsidRPr="0006301A">
        <w:rPr>
          <w:rFonts w:ascii="Times New Roman" w:hAnsi="Times New Roman"/>
          <w:sz w:val="28"/>
          <w:szCs w:val="28"/>
        </w:rPr>
        <w:t>Экология и земельные ресурсы</w:t>
      </w:r>
      <w:r w:rsidRPr="0006301A">
        <w:rPr>
          <w:rFonts w:ascii="Times New Roman" w:hAnsi="Times New Roman"/>
          <w:sz w:val="28"/>
          <w:szCs w:val="28"/>
        </w:rPr>
        <w:t>.</w:t>
      </w:r>
    </w:p>
    <w:p w:rsidR="0020131E" w:rsidRPr="0006301A" w:rsidRDefault="0020131E" w:rsidP="00A55B06">
      <w:pPr>
        <w:rPr>
          <w:rFonts w:ascii="Times New Roman" w:hAnsi="Times New Roman"/>
          <w:sz w:val="28"/>
          <w:szCs w:val="28"/>
        </w:rPr>
      </w:pPr>
      <w:r w:rsidRPr="0006301A">
        <w:rPr>
          <w:rFonts w:ascii="Times New Roman" w:hAnsi="Times New Roman"/>
          <w:sz w:val="28"/>
          <w:szCs w:val="28"/>
        </w:rPr>
        <w:t xml:space="preserve">По направлению </w:t>
      </w:r>
      <w:proofErr w:type="gramStart"/>
      <w:r w:rsidRPr="0006301A">
        <w:rPr>
          <w:rFonts w:ascii="Times New Roman" w:hAnsi="Times New Roman"/>
          <w:sz w:val="28"/>
          <w:szCs w:val="28"/>
        </w:rPr>
        <w:t>запланирован</w:t>
      </w:r>
      <w:r w:rsidR="00872B54" w:rsidRPr="0006301A">
        <w:rPr>
          <w:rFonts w:ascii="Times New Roman" w:hAnsi="Times New Roman"/>
          <w:sz w:val="28"/>
          <w:szCs w:val="28"/>
        </w:rPr>
        <w:t>ы</w:t>
      </w:r>
      <w:proofErr w:type="gramEnd"/>
      <w:r w:rsidRPr="0006301A">
        <w:rPr>
          <w:rFonts w:ascii="Times New Roman" w:hAnsi="Times New Roman"/>
          <w:sz w:val="28"/>
          <w:szCs w:val="28"/>
        </w:rPr>
        <w:t xml:space="preserve"> и </w:t>
      </w:r>
      <w:r w:rsidR="00872B54" w:rsidRPr="0006301A">
        <w:rPr>
          <w:rFonts w:ascii="Times New Roman" w:hAnsi="Times New Roman"/>
          <w:sz w:val="28"/>
          <w:szCs w:val="28"/>
        </w:rPr>
        <w:t>ис</w:t>
      </w:r>
      <w:r w:rsidRPr="0006301A">
        <w:rPr>
          <w:rFonts w:ascii="Times New Roman" w:hAnsi="Times New Roman"/>
          <w:sz w:val="28"/>
          <w:szCs w:val="28"/>
        </w:rPr>
        <w:t>полнен</w:t>
      </w:r>
      <w:r w:rsidR="00872B54" w:rsidRPr="0006301A">
        <w:rPr>
          <w:rFonts w:ascii="Times New Roman" w:hAnsi="Times New Roman"/>
          <w:sz w:val="28"/>
          <w:szCs w:val="28"/>
        </w:rPr>
        <w:t>ы</w:t>
      </w:r>
      <w:r w:rsidRPr="0006301A">
        <w:rPr>
          <w:rFonts w:ascii="Times New Roman" w:hAnsi="Times New Roman"/>
          <w:sz w:val="28"/>
          <w:szCs w:val="28"/>
        </w:rPr>
        <w:t xml:space="preserve"> в полном объёме по итогам 201</w:t>
      </w:r>
      <w:r w:rsidR="00A825F6">
        <w:rPr>
          <w:rFonts w:ascii="Times New Roman" w:hAnsi="Times New Roman"/>
          <w:sz w:val="28"/>
          <w:szCs w:val="28"/>
        </w:rPr>
        <w:t>8</w:t>
      </w:r>
      <w:r w:rsidRPr="0006301A">
        <w:rPr>
          <w:rFonts w:ascii="Times New Roman" w:hAnsi="Times New Roman"/>
          <w:sz w:val="28"/>
          <w:szCs w:val="28"/>
        </w:rPr>
        <w:t xml:space="preserve"> года </w:t>
      </w:r>
      <w:r w:rsidR="00872B54" w:rsidRPr="0006301A">
        <w:rPr>
          <w:rFonts w:ascii="Times New Roman" w:hAnsi="Times New Roman"/>
          <w:sz w:val="28"/>
          <w:szCs w:val="28"/>
        </w:rPr>
        <w:t>5</w:t>
      </w:r>
      <w:r w:rsidRPr="0006301A">
        <w:rPr>
          <w:rFonts w:ascii="Times New Roman" w:hAnsi="Times New Roman"/>
          <w:sz w:val="28"/>
          <w:szCs w:val="28"/>
        </w:rPr>
        <w:t xml:space="preserve"> целев</w:t>
      </w:r>
      <w:r w:rsidR="00872B54" w:rsidRPr="0006301A">
        <w:rPr>
          <w:rFonts w:ascii="Times New Roman" w:hAnsi="Times New Roman"/>
          <w:sz w:val="28"/>
          <w:szCs w:val="28"/>
        </w:rPr>
        <w:t>ых</w:t>
      </w:r>
      <w:r w:rsidRPr="0006301A">
        <w:rPr>
          <w:rFonts w:ascii="Times New Roman" w:hAnsi="Times New Roman"/>
          <w:sz w:val="28"/>
          <w:szCs w:val="28"/>
        </w:rPr>
        <w:t xml:space="preserve"> индикатор</w:t>
      </w:r>
      <w:r w:rsidR="00872B54" w:rsidRPr="0006301A">
        <w:rPr>
          <w:rFonts w:ascii="Times New Roman" w:hAnsi="Times New Roman"/>
          <w:sz w:val="28"/>
          <w:szCs w:val="28"/>
        </w:rPr>
        <w:t>ов</w:t>
      </w:r>
      <w:r w:rsidRPr="0006301A">
        <w:rPr>
          <w:rFonts w:ascii="Times New Roman" w:hAnsi="Times New Roman"/>
          <w:sz w:val="28"/>
          <w:szCs w:val="28"/>
        </w:rPr>
        <w:t>.</w:t>
      </w:r>
      <w:r w:rsidR="00DD0B76" w:rsidRPr="0006301A">
        <w:rPr>
          <w:rFonts w:ascii="Times New Roman" w:hAnsi="Times New Roman"/>
          <w:sz w:val="28"/>
          <w:szCs w:val="28"/>
        </w:rPr>
        <w:t xml:space="preserve"> Охват населения услугами по сбору и транспортировке отходов составил 100 %. Выбросы в атмосферу загрязняющих веществ, отходящих от стационарных источников, снизился в сравнении с планом на </w:t>
      </w:r>
      <w:r w:rsidR="00A825F6">
        <w:rPr>
          <w:rFonts w:ascii="Times New Roman" w:hAnsi="Times New Roman"/>
          <w:sz w:val="28"/>
          <w:szCs w:val="28"/>
        </w:rPr>
        <w:t>14216,361</w:t>
      </w:r>
      <w:r w:rsidR="00DD0B76" w:rsidRPr="0006301A">
        <w:rPr>
          <w:rFonts w:ascii="Times New Roman" w:hAnsi="Times New Roman"/>
          <w:sz w:val="28"/>
          <w:szCs w:val="28"/>
        </w:rPr>
        <w:t xml:space="preserve"> тонн</w:t>
      </w:r>
      <w:r w:rsidR="00CC336E">
        <w:rPr>
          <w:rFonts w:ascii="Times New Roman" w:hAnsi="Times New Roman"/>
          <w:sz w:val="28"/>
          <w:szCs w:val="28"/>
        </w:rPr>
        <w:t>ы</w:t>
      </w:r>
      <w:r w:rsidR="00DD0B76" w:rsidRPr="0006301A">
        <w:rPr>
          <w:rFonts w:ascii="Times New Roman" w:hAnsi="Times New Roman"/>
          <w:sz w:val="28"/>
          <w:szCs w:val="28"/>
        </w:rPr>
        <w:t xml:space="preserve"> или на </w:t>
      </w:r>
      <w:r w:rsidR="00A825F6">
        <w:rPr>
          <w:rFonts w:ascii="Times New Roman" w:hAnsi="Times New Roman"/>
          <w:sz w:val="28"/>
          <w:szCs w:val="28"/>
        </w:rPr>
        <w:t>26,8</w:t>
      </w:r>
      <w:r w:rsidR="00DD0B76" w:rsidRPr="0006301A">
        <w:rPr>
          <w:rFonts w:ascii="Times New Roman" w:hAnsi="Times New Roman"/>
          <w:sz w:val="28"/>
          <w:szCs w:val="28"/>
        </w:rPr>
        <w:t xml:space="preserve"> %.</w:t>
      </w:r>
    </w:p>
    <w:p w:rsidR="00D03687" w:rsidRPr="0006301A" w:rsidRDefault="0067141A" w:rsidP="00D03687">
      <w:pPr>
        <w:widowControl w:val="0"/>
        <w:pBdr>
          <w:bottom w:val="single" w:sz="4" w:space="31" w:color="FFFFFF"/>
        </w:pBdr>
        <w:tabs>
          <w:tab w:val="num" w:pos="0"/>
        </w:tabs>
        <w:ind w:firstLine="709"/>
        <w:rPr>
          <w:rFonts w:ascii="Times New Roman" w:hAnsi="Times New Roman"/>
          <w:noProof/>
          <w:sz w:val="28"/>
          <w:szCs w:val="28"/>
        </w:rPr>
      </w:pPr>
      <w:r w:rsidRPr="0006301A">
        <w:rPr>
          <w:rFonts w:ascii="Times New Roman" w:hAnsi="Times New Roman"/>
          <w:noProof/>
          <w:sz w:val="28"/>
          <w:szCs w:val="28"/>
        </w:rPr>
        <w:t xml:space="preserve">Задействуются конкурентные преимущества, приоритеты развития и резервы роста экономики города, которыми являются развитие горно-добывающей, обрабатывающей промышленности за счет обеспечения спроса и повышения конкурентоспособности производимой продукции, производства электроэнергии, производства строительных материалов и жилищного строительства. </w:t>
      </w:r>
    </w:p>
    <w:p w:rsidR="00D03687" w:rsidRPr="0006301A" w:rsidRDefault="0067141A" w:rsidP="00D03687">
      <w:pPr>
        <w:widowControl w:val="0"/>
        <w:pBdr>
          <w:bottom w:val="single" w:sz="4" w:space="31" w:color="FFFFFF"/>
        </w:pBdr>
        <w:tabs>
          <w:tab w:val="num" w:pos="0"/>
        </w:tabs>
        <w:ind w:firstLine="709"/>
        <w:rPr>
          <w:rFonts w:ascii="Times New Roman" w:hAnsi="Times New Roman"/>
          <w:noProof/>
          <w:sz w:val="28"/>
          <w:szCs w:val="28"/>
        </w:rPr>
      </w:pPr>
      <w:r w:rsidRPr="0006301A">
        <w:rPr>
          <w:rFonts w:ascii="Times New Roman" w:hAnsi="Times New Roman"/>
          <w:noProof/>
          <w:sz w:val="28"/>
          <w:szCs w:val="28"/>
        </w:rPr>
        <w:t>Администраторами бюджетных программ приняты меры по улучшению финансирования мероприятий и их своевременной реализации. Продолжается работа по реализации бюджетных инвестиционных проектов.</w:t>
      </w:r>
    </w:p>
    <w:p w:rsidR="00D03687" w:rsidRPr="0006301A" w:rsidRDefault="00F21BF5" w:rsidP="00D03687">
      <w:pPr>
        <w:widowControl w:val="0"/>
        <w:pBdr>
          <w:bottom w:val="single" w:sz="4" w:space="31" w:color="FFFFFF"/>
        </w:pBdr>
        <w:tabs>
          <w:tab w:val="num" w:pos="0"/>
        </w:tabs>
        <w:ind w:firstLine="709"/>
        <w:rPr>
          <w:rFonts w:ascii="Times New Roman" w:hAnsi="Times New Roman"/>
          <w:noProof/>
          <w:sz w:val="28"/>
          <w:szCs w:val="28"/>
          <w:u w:val="single"/>
        </w:rPr>
      </w:pPr>
      <w:r w:rsidRPr="0006301A">
        <w:rPr>
          <w:rFonts w:ascii="Times New Roman" w:hAnsi="Times New Roman"/>
          <w:noProof/>
          <w:sz w:val="28"/>
          <w:szCs w:val="28"/>
          <w:u w:val="single"/>
        </w:rPr>
        <w:t>2) </w:t>
      </w:r>
      <w:r w:rsidR="000E7696" w:rsidRPr="0006301A">
        <w:rPr>
          <w:rFonts w:ascii="Times New Roman" w:hAnsi="Times New Roman"/>
          <w:noProof/>
          <w:sz w:val="28"/>
          <w:szCs w:val="28"/>
          <w:u w:val="single"/>
        </w:rPr>
        <w:t>Сведения о результатах выездных мероприятий по определению степени выполнения мероприятий по реализации документа, связанных с реализацией бюджетных инвестиций</w:t>
      </w:r>
      <w:r w:rsidRPr="0006301A">
        <w:rPr>
          <w:rFonts w:ascii="Times New Roman" w:hAnsi="Times New Roman"/>
          <w:noProof/>
          <w:sz w:val="28"/>
          <w:szCs w:val="28"/>
          <w:u w:val="single"/>
        </w:rPr>
        <w:t>:</w:t>
      </w:r>
    </w:p>
    <w:p w:rsidR="00D03687" w:rsidRPr="0006301A" w:rsidRDefault="00655FC6" w:rsidP="00D03687">
      <w:pPr>
        <w:widowControl w:val="0"/>
        <w:pBdr>
          <w:bottom w:val="single" w:sz="4" w:space="31" w:color="FFFFFF"/>
        </w:pBdr>
        <w:tabs>
          <w:tab w:val="num" w:pos="0"/>
        </w:tabs>
        <w:ind w:firstLine="709"/>
        <w:rPr>
          <w:rFonts w:ascii="Times New Roman" w:hAnsi="Times New Roman"/>
          <w:sz w:val="28"/>
          <w:szCs w:val="28"/>
        </w:rPr>
      </w:pPr>
      <w:r w:rsidRPr="0006301A">
        <w:rPr>
          <w:rFonts w:ascii="Times New Roman" w:hAnsi="Times New Roman"/>
          <w:sz w:val="28"/>
          <w:szCs w:val="28"/>
        </w:rPr>
        <w:t xml:space="preserve">Выездные мероприятия </w:t>
      </w:r>
      <w:r w:rsidR="005C4822" w:rsidRPr="0006301A">
        <w:rPr>
          <w:rFonts w:ascii="Times New Roman" w:hAnsi="Times New Roman"/>
          <w:sz w:val="28"/>
          <w:szCs w:val="28"/>
        </w:rPr>
        <w:t>проводятся в течение</w:t>
      </w:r>
      <w:r w:rsidRPr="0006301A">
        <w:rPr>
          <w:rFonts w:ascii="Times New Roman" w:hAnsi="Times New Roman"/>
          <w:sz w:val="28"/>
          <w:szCs w:val="28"/>
        </w:rPr>
        <w:t xml:space="preserve"> года в зависимости от возникающих проблемных вопросов, либо при проведении совещаний, связанных с реализацией бюджетных инвестиций. В 201</w:t>
      </w:r>
      <w:r w:rsidR="00A948B6">
        <w:rPr>
          <w:rFonts w:ascii="Times New Roman" w:hAnsi="Times New Roman"/>
          <w:sz w:val="28"/>
          <w:szCs w:val="28"/>
        </w:rPr>
        <w:t>8</w:t>
      </w:r>
      <w:r w:rsidRPr="0006301A">
        <w:rPr>
          <w:rFonts w:ascii="Times New Roman" w:hAnsi="Times New Roman"/>
          <w:sz w:val="28"/>
          <w:szCs w:val="28"/>
        </w:rPr>
        <w:t xml:space="preserve"> году завершен</w:t>
      </w:r>
      <w:r w:rsidR="00C16154" w:rsidRPr="0006301A">
        <w:rPr>
          <w:rFonts w:ascii="Times New Roman" w:hAnsi="Times New Roman"/>
          <w:sz w:val="28"/>
          <w:szCs w:val="28"/>
        </w:rPr>
        <w:t>ы</w:t>
      </w:r>
      <w:r w:rsidRPr="0006301A">
        <w:rPr>
          <w:rFonts w:ascii="Times New Roman" w:hAnsi="Times New Roman"/>
          <w:sz w:val="28"/>
          <w:szCs w:val="28"/>
        </w:rPr>
        <w:t xml:space="preserve"> бюджетны</w:t>
      </w:r>
      <w:r w:rsidR="00C16154" w:rsidRPr="0006301A">
        <w:rPr>
          <w:rFonts w:ascii="Times New Roman" w:hAnsi="Times New Roman"/>
          <w:sz w:val="28"/>
          <w:szCs w:val="28"/>
        </w:rPr>
        <w:t>е</w:t>
      </w:r>
      <w:r w:rsidRPr="0006301A">
        <w:rPr>
          <w:rFonts w:ascii="Times New Roman" w:hAnsi="Times New Roman"/>
          <w:sz w:val="28"/>
          <w:szCs w:val="28"/>
        </w:rPr>
        <w:t xml:space="preserve"> инвестиционны</w:t>
      </w:r>
      <w:r w:rsidR="00C16154" w:rsidRPr="0006301A">
        <w:rPr>
          <w:rFonts w:ascii="Times New Roman" w:hAnsi="Times New Roman"/>
          <w:sz w:val="28"/>
          <w:szCs w:val="28"/>
        </w:rPr>
        <w:t>е</w:t>
      </w:r>
      <w:r w:rsidRPr="0006301A">
        <w:rPr>
          <w:rFonts w:ascii="Times New Roman" w:hAnsi="Times New Roman"/>
          <w:sz w:val="28"/>
          <w:szCs w:val="28"/>
        </w:rPr>
        <w:t xml:space="preserve"> проект</w:t>
      </w:r>
      <w:r w:rsidR="00C16154" w:rsidRPr="0006301A">
        <w:rPr>
          <w:rFonts w:ascii="Times New Roman" w:hAnsi="Times New Roman"/>
          <w:sz w:val="28"/>
          <w:szCs w:val="28"/>
        </w:rPr>
        <w:t>ы</w:t>
      </w:r>
      <w:r w:rsidR="00C56E05">
        <w:rPr>
          <w:rFonts w:ascii="Times New Roman" w:hAnsi="Times New Roman"/>
          <w:sz w:val="28"/>
          <w:szCs w:val="28"/>
        </w:rPr>
        <w:t>:</w:t>
      </w:r>
      <w:r w:rsidRPr="0006301A">
        <w:rPr>
          <w:rFonts w:ascii="Times New Roman" w:hAnsi="Times New Roman"/>
          <w:sz w:val="28"/>
          <w:szCs w:val="28"/>
        </w:rPr>
        <w:t xml:space="preserve"> </w:t>
      </w:r>
      <w:r w:rsidR="00C56E05" w:rsidRPr="0006301A">
        <w:rPr>
          <w:rFonts w:ascii="Times New Roman" w:hAnsi="Times New Roman"/>
          <w:sz w:val="28"/>
          <w:szCs w:val="28"/>
        </w:rPr>
        <w:t>«</w:t>
      </w:r>
      <w:r w:rsidR="0049546E" w:rsidRPr="0049546E">
        <w:rPr>
          <w:rFonts w:ascii="Times New Roman" w:hAnsi="Times New Roman"/>
          <w:sz w:val="28"/>
          <w:szCs w:val="28"/>
        </w:rPr>
        <w:t xml:space="preserve">Строительство сетей </w:t>
      </w:r>
      <w:r w:rsidR="0049546E" w:rsidRPr="00951B10">
        <w:rPr>
          <w:rFonts w:ascii="Times New Roman" w:hAnsi="Times New Roman"/>
          <w:sz w:val="28"/>
          <w:szCs w:val="28"/>
        </w:rPr>
        <w:t>электроснабжения 39 квартала города Рудного</w:t>
      </w:r>
      <w:r w:rsidR="00C56E05" w:rsidRPr="00951B10">
        <w:rPr>
          <w:rFonts w:ascii="Times New Roman" w:hAnsi="Times New Roman"/>
          <w:sz w:val="28"/>
          <w:szCs w:val="28"/>
        </w:rPr>
        <w:t>», «</w:t>
      </w:r>
      <w:r w:rsidR="0049546E" w:rsidRPr="00951B10">
        <w:rPr>
          <w:rFonts w:ascii="Times New Roman" w:hAnsi="Times New Roman"/>
          <w:sz w:val="28"/>
          <w:szCs w:val="28"/>
        </w:rPr>
        <w:t>Строительство сетей теплоснабжения 39 квартала города Рудного</w:t>
      </w:r>
      <w:r w:rsidR="00C56E05" w:rsidRPr="00951B10">
        <w:rPr>
          <w:rFonts w:ascii="Times New Roman" w:hAnsi="Times New Roman"/>
          <w:sz w:val="28"/>
          <w:szCs w:val="28"/>
        </w:rPr>
        <w:t>»</w:t>
      </w:r>
      <w:r w:rsidR="00F451E6" w:rsidRPr="00951B10">
        <w:rPr>
          <w:rFonts w:ascii="Times New Roman" w:hAnsi="Times New Roman"/>
          <w:sz w:val="28"/>
          <w:szCs w:val="28"/>
        </w:rPr>
        <w:t>, «</w:t>
      </w:r>
      <w:r w:rsidR="0049546E" w:rsidRPr="00951B10">
        <w:rPr>
          <w:rFonts w:ascii="Times New Roman" w:hAnsi="Times New Roman"/>
          <w:sz w:val="28"/>
          <w:szCs w:val="28"/>
        </w:rPr>
        <w:t>Строительство</w:t>
      </w:r>
      <w:r w:rsidR="0049546E" w:rsidRPr="0049546E">
        <w:rPr>
          <w:rFonts w:ascii="Times New Roman" w:hAnsi="Times New Roman"/>
          <w:sz w:val="28"/>
          <w:szCs w:val="28"/>
        </w:rPr>
        <w:t xml:space="preserve"> сетей водоснабжения 39 квартала города Рудного</w:t>
      </w:r>
      <w:r w:rsidR="00F451E6">
        <w:rPr>
          <w:rFonts w:ascii="Times New Roman" w:hAnsi="Times New Roman"/>
          <w:sz w:val="28"/>
          <w:szCs w:val="28"/>
        </w:rPr>
        <w:t>», «</w:t>
      </w:r>
      <w:r w:rsidR="0049546E" w:rsidRPr="0049546E">
        <w:rPr>
          <w:rFonts w:ascii="Times New Roman" w:hAnsi="Times New Roman"/>
          <w:sz w:val="28"/>
          <w:szCs w:val="28"/>
        </w:rPr>
        <w:t>Строительство колеса обозрения в городе Рудный</w:t>
      </w:r>
      <w:r w:rsidR="00F451E6">
        <w:rPr>
          <w:rFonts w:ascii="Times New Roman" w:hAnsi="Times New Roman"/>
          <w:sz w:val="28"/>
          <w:szCs w:val="28"/>
        </w:rPr>
        <w:t>»</w:t>
      </w:r>
      <w:r w:rsidR="00211348">
        <w:rPr>
          <w:rFonts w:ascii="Times New Roman" w:hAnsi="Times New Roman"/>
          <w:sz w:val="28"/>
          <w:szCs w:val="28"/>
        </w:rPr>
        <w:t>, «</w:t>
      </w:r>
      <w:r w:rsidR="00211348" w:rsidRPr="00211348">
        <w:rPr>
          <w:rFonts w:ascii="Times New Roman" w:hAnsi="Times New Roman"/>
          <w:sz w:val="28"/>
          <w:szCs w:val="28"/>
        </w:rPr>
        <w:t>Установка "Информационно-предупредительного устройства для пешеходного перехода в г. Рудный</w:t>
      </w:r>
      <w:r w:rsidR="00211348">
        <w:rPr>
          <w:rFonts w:ascii="Times New Roman" w:hAnsi="Times New Roman"/>
          <w:sz w:val="28"/>
          <w:szCs w:val="28"/>
        </w:rPr>
        <w:t>»</w:t>
      </w:r>
      <w:r w:rsidRPr="0006301A">
        <w:rPr>
          <w:rFonts w:ascii="Times New Roman" w:hAnsi="Times New Roman"/>
          <w:sz w:val="28"/>
          <w:szCs w:val="28"/>
        </w:rPr>
        <w:t xml:space="preserve">. </w:t>
      </w:r>
      <w:r w:rsidR="00B93935">
        <w:rPr>
          <w:rFonts w:ascii="Times New Roman" w:hAnsi="Times New Roman"/>
          <w:sz w:val="28"/>
          <w:szCs w:val="28"/>
        </w:rPr>
        <w:t>Разработан</w:t>
      </w:r>
      <w:r w:rsidR="006D03D0">
        <w:rPr>
          <w:rFonts w:ascii="Times New Roman" w:hAnsi="Times New Roman"/>
          <w:sz w:val="28"/>
          <w:szCs w:val="28"/>
        </w:rPr>
        <w:t>ы</w:t>
      </w:r>
      <w:r w:rsidR="00B93935">
        <w:rPr>
          <w:rFonts w:ascii="Times New Roman" w:hAnsi="Times New Roman"/>
          <w:sz w:val="28"/>
          <w:szCs w:val="28"/>
        </w:rPr>
        <w:t xml:space="preserve"> проектно-сметн</w:t>
      </w:r>
      <w:r w:rsidR="006D03D0">
        <w:rPr>
          <w:rFonts w:ascii="Times New Roman" w:hAnsi="Times New Roman"/>
          <w:sz w:val="28"/>
          <w:szCs w:val="28"/>
        </w:rPr>
        <w:t>ые</w:t>
      </w:r>
      <w:r w:rsidR="00B93935">
        <w:rPr>
          <w:rFonts w:ascii="Times New Roman" w:hAnsi="Times New Roman"/>
          <w:sz w:val="28"/>
          <w:szCs w:val="28"/>
        </w:rPr>
        <w:t xml:space="preserve"> документаци</w:t>
      </w:r>
      <w:r w:rsidR="006D03D0">
        <w:rPr>
          <w:rFonts w:ascii="Times New Roman" w:hAnsi="Times New Roman"/>
          <w:sz w:val="28"/>
          <w:szCs w:val="28"/>
        </w:rPr>
        <w:t>и</w:t>
      </w:r>
      <w:r w:rsidR="00B93935">
        <w:rPr>
          <w:rFonts w:ascii="Times New Roman" w:hAnsi="Times New Roman"/>
          <w:sz w:val="28"/>
          <w:szCs w:val="28"/>
        </w:rPr>
        <w:t xml:space="preserve"> на </w:t>
      </w:r>
      <w:r w:rsidR="006D03D0">
        <w:rPr>
          <w:rFonts w:ascii="Times New Roman" w:hAnsi="Times New Roman"/>
          <w:sz w:val="28"/>
          <w:szCs w:val="28"/>
        </w:rPr>
        <w:t>газификацию микрорайонов города Рудного</w:t>
      </w:r>
      <w:r w:rsidR="00A23ED2">
        <w:rPr>
          <w:rFonts w:ascii="Times New Roman" w:hAnsi="Times New Roman"/>
          <w:sz w:val="28"/>
          <w:szCs w:val="28"/>
        </w:rPr>
        <w:t xml:space="preserve"> в количестве 3-х проектов и</w:t>
      </w:r>
      <w:r w:rsidR="006D03D0">
        <w:rPr>
          <w:rFonts w:ascii="Times New Roman" w:hAnsi="Times New Roman"/>
          <w:sz w:val="28"/>
          <w:szCs w:val="28"/>
        </w:rPr>
        <w:t xml:space="preserve"> </w:t>
      </w:r>
      <w:r w:rsidR="00A23ED2">
        <w:rPr>
          <w:rFonts w:ascii="Times New Roman" w:hAnsi="Times New Roman"/>
          <w:sz w:val="28"/>
          <w:szCs w:val="28"/>
        </w:rPr>
        <w:t>на строительство жилых домов по улице Восточн</w:t>
      </w:r>
      <w:r w:rsidR="000D3CE9">
        <w:rPr>
          <w:rFonts w:ascii="Times New Roman" w:hAnsi="Times New Roman"/>
          <w:sz w:val="28"/>
          <w:szCs w:val="28"/>
        </w:rPr>
        <w:t>ой</w:t>
      </w:r>
      <w:r w:rsidR="00A23ED2">
        <w:rPr>
          <w:rFonts w:ascii="Times New Roman" w:hAnsi="Times New Roman"/>
          <w:sz w:val="28"/>
          <w:szCs w:val="28"/>
        </w:rPr>
        <w:t xml:space="preserve"> </w:t>
      </w:r>
      <w:r w:rsidR="00C83D01">
        <w:rPr>
          <w:rFonts w:ascii="Times New Roman" w:hAnsi="Times New Roman"/>
          <w:sz w:val="28"/>
          <w:szCs w:val="28"/>
        </w:rPr>
        <w:t xml:space="preserve">в количестве </w:t>
      </w:r>
      <w:r w:rsidR="00A23ED2">
        <w:rPr>
          <w:rFonts w:ascii="Times New Roman" w:hAnsi="Times New Roman"/>
          <w:sz w:val="28"/>
          <w:szCs w:val="28"/>
        </w:rPr>
        <w:t>11-ти</w:t>
      </w:r>
      <w:r w:rsidR="00C83D01">
        <w:rPr>
          <w:rFonts w:ascii="Times New Roman" w:hAnsi="Times New Roman"/>
          <w:sz w:val="28"/>
          <w:szCs w:val="28"/>
        </w:rPr>
        <w:t xml:space="preserve"> </w:t>
      </w:r>
      <w:r w:rsidR="00C83D01">
        <w:rPr>
          <w:rFonts w:ascii="Times New Roman" w:hAnsi="Times New Roman"/>
          <w:sz w:val="28"/>
          <w:szCs w:val="28"/>
        </w:rPr>
        <w:lastRenderedPageBreak/>
        <w:t>проектов</w:t>
      </w:r>
      <w:r w:rsidR="00B93935">
        <w:rPr>
          <w:rFonts w:ascii="Times New Roman" w:hAnsi="Times New Roman"/>
          <w:sz w:val="28"/>
          <w:szCs w:val="28"/>
        </w:rPr>
        <w:t>.</w:t>
      </w:r>
    </w:p>
    <w:p w:rsidR="00D03687" w:rsidRPr="0006301A" w:rsidRDefault="00F21BF5" w:rsidP="00D03687">
      <w:pPr>
        <w:widowControl w:val="0"/>
        <w:pBdr>
          <w:bottom w:val="single" w:sz="4" w:space="31" w:color="FFFFFF"/>
        </w:pBdr>
        <w:tabs>
          <w:tab w:val="num" w:pos="0"/>
        </w:tabs>
        <w:ind w:firstLine="709"/>
        <w:rPr>
          <w:rFonts w:ascii="Times New Roman" w:hAnsi="Times New Roman"/>
          <w:noProof/>
          <w:sz w:val="28"/>
          <w:szCs w:val="28"/>
          <w:u w:val="single"/>
        </w:rPr>
      </w:pPr>
      <w:r w:rsidRPr="0006301A">
        <w:rPr>
          <w:rFonts w:ascii="Times New Roman" w:hAnsi="Times New Roman"/>
          <w:noProof/>
          <w:sz w:val="28"/>
          <w:szCs w:val="28"/>
          <w:u w:val="single"/>
        </w:rPr>
        <w:t xml:space="preserve">3) Информация о </w:t>
      </w:r>
      <w:r w:rsidR="000E7696" w:rsidRPr="0006301A">
        <w:rPr>
          <w:rFonts w:ascii="Times New Roman" w:hAnsi="Times New Roman"/>
          <w:noProof/>
          <w:sz w:val="28"/>
          <w:szCs w:val="28"/>
          <w:u w:val="single"/>
        </w:rPr>
        <w:t>влиянии невыполненных мероприятий</w:t>
      </w:r>
      <w:r w:rsidRPr="0006301A">
        <w:rPr>
          <w:rFonts w:ascii="Times New Roman" w:hAnsi="Times New Roman"/>
          <w:noProof/>
          <w:sz w:val="28"/>
          <w:szCs w:val="28"/>
          <w:u w:val="single"/>
        </w:rPr>
        <w:t xml:space="preserve"> </w:t>
      </w:r>
      <w:r w:rsidR="000E7696" w:rsidRPr="0006301A">
        <w:rPr>
          <w:rFonts w:ascii="Times New Roman" w:hAnsi="Times New Roman"/>
          <w:noProof/>
          <w:sz w:val="28"/>
          <w:szCs w:val="28"/>
          <w:u w:val="single"/>
        </w:rPr>
        <w:t>на социально-экономическую, общественно-политическую ситуацию в регионе</w:t>
      </w:r>
      <w:r w:rsidRPr="0006301A">
        <w:rPr>
          <w:rFonts w:ascii="Times New Roman" w:hAnsi="Times New Roman"/>
          <w:noProof/>
          <w:sz w:val="28"/>
          <w:szCs w:val="28"/>
          <w:u w:val="single"/>
        </w:rPr>
        <w:t>:</w:t>
      </w:r>
    </w:p>
    <w:p w:rsidR="00D03687" w:rsidRPr="0006301A" w:rsidRDefault="00F21BF5" w:rsidP="00D03687">
      <w:pPr>
        <w:widowControl w:val="0"/>
        <w:pBdr>
          <w:bottom w:val="single" w:sz="4" w:space="31" w:color="FFFFFF"/>
        </w:pBdr>
        <w:tabs>
          <w:tab w:val="num" w:pos="0"/>
        </w:tabs>
        <w:ind w:firstLine="709"/>
        <w:rPr>
          <w:rFonts w:ascii="Times New Roman" w:hAnsi="Times New Roman"/>
          <w:sz w:val="28"/>
          <w:szCs w:val="28"/>
        </w:rPr>
      </w:pPr>
      <w:r w:rsidRPr="0006301A">
        <w:rPr>
          <w:rFonts w:ascii="Times New Roman" w:hAnsi="Times New Roman"/>
          <w:sz w:val="28"/>
          <w:szCs w:val="28"/>
        </w:rPr>
        <w:t xml:space="preserve">Во исполнение целевых индикаторов по направлению </w:t>
      </w:r>
      <w:r w:rsidR="00C074DE" w:rsidRPr="0006301A">
        <w:rPr>
          <w:rFonts w:ascii="Times New Roman" w:hAnsi="Times New Roman"/>
          <w:sz w:val="28"/>
          <w:szCs w:val="28"/>
        </w:rPr>
        <w:t xml:space="preserve">1 </w:t>
      </w:r>
      <w:r w:rsidR="009915C0" w:rsidRPr="0006301A">
        <w:rPr>
          <w:rFonts w:ascii="Times New Roman" w:hAnsi="Times New Roman"/>
          <w:sz w:val="28"/>
          <w:szCs w:val="28"/>
        </w:rPr>
        <w:t>«</w:t>
      </w:r>
      <w:r w:rsidR="004F41D0" w:rsidRPr="0006301A">
        <w:rPr>
          <w:rFonts w:ascii="Times New Roman" w:hAnsi="Times New Roman"/>
          <w:sz w:val="28"/>
          <w:szCs w:val="28"/>
        </w:rPr>
        <w:t>Э</w:t>
      </w:r>
      <w:r w:rsidR="009915C0" w:rsidRPr="0006301A">
        <w:rPr>
          <w:rFonts w:ascii="Times New Roman" w:hAnsi="Times New Roman"/>
          <w:sz w:val="28"/>
          <w:szCs w:val="28"/>
        </w:rPr>
        <w:t>кономика</w:t>
      </w:r>
      <w:r w:rsidRPr="0006301A">
        <w:rPr>
          <w:rFonts w:ascii="Times New Roman" w:hAnsi="Times New Roman"/>
          <w:sz w:val="28"/>
          <w:szCs w:val="28"/>
        </w:rPr>
        <w:t xml:space="preserve">», утвержденных Программой, запланировано проведение </w:t>
      </w:r>
      <w:r w:rsidR="00A602EC">
        <w:rPr>
          <w:rFonts w:ascii="Times New Roman" w:hAnsi="Times New Roman"/>
          <w:sz w:val="28"/>
          <w:szCs w:val="28"/>
        </w:rPr>
        <w:t>8</w:t>
      </w:r>
      <w:r w:rsidR="00C2291E">
        <w:rPr>
          <w:rFonts w:ascii="Times New Roman" w:hAnsi="Times New Roman"/>
          <w:sz w:val="28"/>
          <w:szCs w:val="28"/>
        </w:rPr>
        <w:t>-ми</w:t>
      </w:r>
      <w:r w:rsidRPr="0006301A">
        <w:rPr>
          <w:rFonts w:ascii="Times New Roman" w:hAnsi="Times New Roman"/>
          <w:sz w:val="28"/>
          <w:szCs w:val="28"/>
        </w:rPr>
        <w:t xml:space="preserve"> мероприяти</w:t>
      </w:r>
      <w:r w:rsidR="00A51AC1">
        <w:rPr>
          <w:rFonts w:ascii="Times New Roman" w:hAnsi="Times New Roman"/>
          <w:sz w:val="28"/>
          <w:szCs w:val="28"/>
        </w:rPr>
        <w:t>й</w:t>
      </w:r>
      <w:r w:rsidRPr="0006301A">
        <w:rPr>
          <w:rFonts w:ascii="Times New Roman" w:hAnsi="Times New Roman"/>
          <w:sz w:val="28"/>
          <w:szCs w:val="28"/>
        </w:rPr>
        <w:t xml:space="preserve"> на 201</w:t>
      </w:r>
      <w:r w:rsidR="00A602EC">
        <w:rPr>
          <w:rFonts w:ascii="Times New Roman" w:hAnsi="Times New Roman"/>
          <w:sz w:val="28"/>
          <w:szCs w:val="28"/>
        </w:rPr>
        <w:t>8</w:t>
      </w:r>
      <w:r w:rsidR="00120B78" w:rsidRPr="0006301A">
        <w:rPr>
          <w:rFonts w:ascii="Times New Roman" w:hAnsi="Times New Roman"/>
          <w:sz w:val="28"/>
          <w:szCs w:val="28"/>
        </w:rPr>
        <w:t xml:space="preserve"> год</w:t>
      </w:r>
      <w:r w:rsidRPr="0006301A">
        <w:rPr>
          <w:rFonts w:ascii="Times New Roman" w:hAnsi="Times New Roman"/>
          <w:sz w:val="28"/>
          <w:szCs w:val="28"/>
        </w:rPr>
        <w:t xml:space="preserve">, </w:t>
      </w:r>
      <w:r w:rsidR="001A07BE" w:rsidRPr="0006301A">
        <w:rPr>
          <w:rFonts w:ascii="Times New Roman" w:hAnsi="Times New Roman"/>
          <w:sz w:val="28"/>
          <w:szCs w:val="28"/>
        </w:rPr>
        <w:t>по итогам отчетного год</w:t>
      </w:r>
      <w:r w:rsidR="006A7ED4" w:rsidRPr="0006301A">
        <w:rPr>
          <w:rFonts w:ascii="Times New Roman" w:hAnsi="Times New Roman"/>
          <w:sz w:val="28"/>
          <w:szCs w:val="28"/>
        </w:rPr>
        <w:t>а</w:t>
      </w:r>
      <w:r w:rsidR="001A07BE" w:rsidRPr="0006301A">
        <w:rPr>
          <w:rFonts w:ascii="Times New Roman" w:hAnsi="Times New Roman"/>
          <w:sz w:val="28"/>
          <w:szCs w:val="28"/>
        </w:rPr>
        <w:t xml:space="preserve"> исполнен</w:t>
      </w:r>
      <w:r w:rsidR="00C2291E">
        <w:rPr>
          <w:rFonts w:ascii="Times New Roman" w:hAnsi="Times New Roman"/>
          <w:sz w:val="28"/>
          <w:szCs w:val="28"/>
        </w:rPr>
        <w:t>ы</w:t>
      </w:r>
      <w:r w:rsidR="001A07BE" w:rsidRPr="0006301A">
        <w:rPr>
          <w:rFonts w:ascii="Times New Roman" w:hAnsi="Times New Roman"/>
          <w:sz w:val="28"/>
          <w:szCs w:val="28"/>
        </w:rPr>
        <w:t xml:space="preserve"> </w:t>
      </w:r>
      <w:r w:rsidR="00A602EC">
        <w:rPr>
          <w:rFonts w:ascii="Times New Roman" w:hAnsi="Times New Roman"/>
          <w:sz w:val="28"/>
          <w:szCs w:val="28"/>
        </w:rPr>
        <w:t>все</w:t>
      </w:r>
      <w:r w:rsidR="001A07BE" w:rsidRPr="0006301A">
        <w:rPr>
          <w:rFonts w:ascii="Times New Roman" w:hAnsi="Times New Roman"/>
          <w:sz w:val="28"/>
          <w:szCs w:val="28"/>
        </w:rPr>
        <w:t xml:space="preserve"> мероприяти</w:t>
      </w:r>
      <w:r w:rsidR="00A602EC">
        <w:rPr>
          <w:rFonts w:ascii="Times New Roman" w:hAnsi="Times New Roman"/>
          <w:sz w:val="28"/>
          <w:szCs w:val="28"/>
        </w:rPr>
        <w:t>я</w:t>
      </w:r>
      <w:r w:rsidR="001A07BE" w:rsidRPr="0006301A">
        <w:rPr>
          <w:rFonts w:ascii="Times New Roman" w:hAnsi="Times New Roman"/>
          <w:sz w:val="28"/>
          <w:szCs w:val="28"/>
        </w:rPr>
        <w:t>.</w:t>
      </w:r>
      <w:r w:rsidR="00120B78" w:rsidRPr="0006301A">
        <w:rPr>
          <w:rFonts w:ascii="Times New Roman" w:hAnsi="Times New Roman"/>
          <w:sz w:val="28"/>
          <w:szCs w:val="28"/>
        </w:rPr>
        <w:t xml:space="preserve"> </w:t>
      </w:r>
    </w:p>
    <w:p w:rsidR="00D03687" w:rsidRPr="0006301A" w:rsidRDefault="00F21BF5" w:rsidP="00D03687">
      <w:pPr>
        <w:widowControl w:val="0"/>
        <w:pBdr>
          <w:bottom w:val="single" w:sz="4" w:space="31" w:color="FFFFFF"/>
        </w:pBdr>
        <w:tabs>
          <w:tab w:val="num" w:pos="0"/>
        </w:tabs>
        <w:ind w:firstLine="709"/>
        <w:rPr>
          <w:rFonts w:ascii="Times New Roman" w:hAnsi="Times New Roman"/>
          <w:bCs/>
          <w:sz w:val="28"/>
          <w:szCs w:val="28"/>
        </w:rPr>
      </w:pPr>
      <w:r w:rsidRPr="0006301A">
        <w:rPr>
          <w:rFonts w:ascii="Times New Roman" w:hAnsi="Times New Roman"/>
          <w:sz w:val="28"/>
          <w:szCs w:val="28"/>
        </w:rPr>
        <w:t>По реализации направления 2 «</w:t>
      </w:r>
      <w:r w:rsidR="009A45DD" w:rsidRPr="0006301A">
        <w:rPr>
          <w:rFonts w:ascii="Times New Roman" w:hAnsi="Times New Roman"/>
          <w:sz w:val="28"/>
          <w:szCs w:val="28"/>
        </w:rPr>
        <w:t>С</w:t>
      </w:r>
      <w:r w:rsidRPr="0006301A">
        <w:rPr>
          <w:rFonts w:ascii="Times New Roman" w:hAnsi="Times New Roman"/>
          <w:bCs/>
          <w:sz w:val="28"/>
          <w:szCs w:val="28"/>
        </w:rPr>
        <w:t>оциальн</w:t>
      </w:r>
      <w:r w:rsidR="009A45DD" w:rsidRPr="0006301A">
        <w:rPr>
          <w:rFonts w:ascii="Times New Roman" w:hAnsi="Times New Roman"/>
          <w:bCs/>
          <w:sz w:val="28"/>
          <w:szCs w:val="28"/>
        </w:rPr>
        <w:t>ая</w:t>
      </w:r>
      <w:r w:rsidRPr="0006301A">
        <w:rPr>
          <w:rFonts w:ascii="Times New Roman" w:hAnsi="Times New Roman"/>
          <w:bCs/>
          <w:sz w:val="28"/>
          <w:szCs w:val="28"/>
        </w:rPr>
        <w:t xml:space="preserve"> сфер</w:t>
      </w:r>
      <w:r w:rsidR="00743C94" w:rsidRPr="0006301A">
        <w:rPr>
          <w:rFonts w:ascii="Times New Roman" w:hAnsi="Times New Roman"/>
          <w:bCs/>
          <w:sz w:val="28"/>
          <w:szCs w:val="28"/>
        </w:rPr>
        <w:t>а</w:t>
      </w:r>
      <w:r w:rsidRPr="0006301A">
        <w:rPr>
          <w:rFonts w:ascii="Times New Roman" w:hAnsi="Times New Roman"/>
          <w:bCs/>
          <w:sz w:val="28"/>
          <w:szCs w:val="28"/>
        </w:rPr>
        <w:t xml:space="preserve">» </w:t>
      </w:r>
      <w:r w:rsidR="009A45DD" w:rsidRPr="0006301A">
        <w:rPr>
          <w:rFonts w:ascii="Times New Roman" w:hAnsi="Times New Roman"/>
          <w:bCs/>
          <w:sz w:val="28"/>
          <w:szCs w:val="28"/>
        </w:rPr>
        <w:t xml:space="preserve">предусмотрено исполнение </w:t>
      </w:r>
      <w:r w:rsidRPr="0006301A">
        <w:rPr>
          <w:rFonts w:ascii="Times New Roman" w:hAnsi="Times New Roman"/>
          <w:bCs/>
          <w:sz w:val="28"/>
          <w:szCs w:val="28"/>
        </w:rPr>
        <w:t xml:space="preserve"> </w:t>
      </w:r>
      <w:r w:rsidR="00AD565A">
        <w:rPr>
          <w:rFonts w:ascii="Times New Roman" w:hAnsi="Times New Roman"/>
          <w:bCs/>
          <w:sz w:val="28"/>
          <w:szCs w:val="28"/>
        </w:rPr>
        <w:t>6</w:t>
      </w:r>
      <w:r w:rsidR="00FB2E2B">
        <w:rPr>
          <w:rFonts w:ascii="Times New Roman" w:hAnsi="Times New Roman"/>
          <w:bCs/>
          <w:sz w:val="28"/>
          <w:szCs w:val="28"/>
        </w:rPr>
        <w:t>6</w:t>
      </w:r>
      <w:r w:rsidRPr="0006301A">
        <w:rPr>
          <w:rFonts w:ascii="Times New Roman" w:hAnsi="Times New Roman"/>
          <w:bCs/>
          <w:sz w:val="28"/>
          <w:szCs w:val="28"/>
        </w:rPr>
        <w:t xml:space="preserve"> мероприяти</w:t>
      </w:r>
      <w:r w:rsidR="00A51AC1">
        <w:rPr>
          <w:rFonts w:ascii="Times New Roman" w:hAnsi="Times New Roman"/>
          <w:bCs/>
          <w:sz w:val="28"/>
          <w:szCs w:val="28"/>
        </w:rPr>
        <w:t>й</w:t>
      </w:r>
      <w:r w:rsidRPr="0006301A">
        <w:rPr>
          <w:rFonts w:ascii="Times New Roman" w:hAnsi="Times New Roman"/>
          <w:bCs/>
          <w:sz w:val="28"/>
          <w:szCs w:val="28"/>
        </w:rPr>
        <w:t xml:space="preserve">. </w:t>
      </w:r>
      <w:r w:rsidR="00A51AC1">
        <w:rPr>
          <w:rFonts w:ascii="Times New Roman" w:hAnsi="Times New Roman"/>
          <w:bCs/>
          <w:sz w:val="28"/>
          <w:szCs w:val="28"/>
        </w:rPr>
        <w:t>Все мероприятия исполнены в полном объёме.</w:t>
      </w:r>
    </w:p>
    <w:p w:rsidR="00D03687" w:rsidRPr="0006301A" w:rsidRDefault="00F21BF5" w:rsidP="00D03687">
      <w:pPr>
        <w:widowControl w:val="0"/>
        <w:pBdr>
          <w:bottom w:val="single" w:sz="4" w:space="31" w:color="FFFFFF"/>
        </w:pBdr>
        <w:tabs>
          <w:tab w:val="num" w:pos="0"/>
        </w:tabs>
        <w:ind w:firstLine="709"/>
        <w:rPr>
          <w:rFonts w:ascii="Times New Roman" w:hAnsi="Times New Roman"/>
          <w:bCs/>
          <w:sz w:val="28"/>
          <w:szCs w:val="28"/>
        </w:rPr>
      </w:pPr>
      <w:r w:rsidRPr="0006301A">
        <w:rPr>
          <w:rFonts w:ascii="Times New Roman" w:hAnsi="Times New Roman"/>
          <w:sz w:val="28"/>
          <w:szCs w:val="28"/>
        </w:rPr>
        <w:t>По реализации направления 3 «</w:t>
      </w:r>
      <w:r w:rsidR="00743C94" w:rsidRPr="0006301A">
        <w:rPr>
          <w:rFonts w:ascii="Times New Roman" w:hAnsi="Times New Roman"/>
          <w:sz w:val="28"/>
          <w:szCs w:val="28"/>
        </w:rPr>
        <w:t>Общественная безопасность и правопорядок</w:t>
      </w:r>
      <w:r w:rsidRPr="0006301A">
        <w:rPr>
          <w:rFonts w:ascii="Times New Roman" w:hAnsi="Times New Roman"/>
          <w:bCs/>
          <w:sz w:val="28"/>
          <w:szCs w:val="28"/>
        </w:rPr>
        <w:t xml:space="preserve">» всего запланировано </w:t>
      </w:r>
      <w:r w:rsidR="00FE4D00" w:rsidRPr="0006301A">
        <w:rPr>
          <w:rFonts w:ascii="Times New Roman" w:hAnsi="Times New Roman"/>
          <w:bCs/>
          <w:sz w:val="28"/>
          <w:szCs w:val="28"/>
        </w:rPr>
        <w:t>1</w:t>
      </w:r>
      <w:r w:rsidR="00AE55B7" w:rsidRPr="0006301A">
        <w:rPr>
          <w:rFonts w:ascii="Times New Roman" w:hAnsi="Times New Roman"/>
          <w:bCs/>
          <w:sz w:val="28"/>
          <w:szCs w:val="28"/>
        </w:rPr>
        <w:t>6</w:t>
      </w:r>
      <w:r w:rsidR="005A4206" w:rsidRPr="0006301A">
        <w:rPr>
          <w:rFonts w:ascii="Times New Roman" w:hAnsi="Times New Roman"/>
          <w:bCs/>
          <w:sz w:val="28"/>
          <w:szCs w:val="28"/>
        </w:rPr>
        <w:t xml:space="preserve"> мероприяти</w:t>
      </w:r>
      <w:r w:rsidR="00FE4D00" w:rsidRPr="0006301A">
        <w:rPr>
          <w:rFonts w:ascii="Times New Roman" w:hAnsi="Times New Roman"/>
          <w:bCs/>
          <w:sz w:val="28"/>
          <w:szCs w:val="28"/>
        </w:rPr>
        <w:t>й</w:t>
      </w:r>
      <w:r w:rsidR="005A4206" w:rsidRPr="0006301A">
        <w:rPr>
          <w:rFonts w:ascii="Times New Roman" w:hAnsi="Times New Roman"/>
          <w:bCs/>
          <w:sz w:val="28"/>
          <w:szCs w:val="28"/>
        </w:rPr>
        <w:t xml:space="preserve">, </w:t>
      </w:r>
      <w:r w:rsidR="00AE55B7" w:rsidRPr="0006301A">
        <w:rPr>
          <w:rFonts w:ascii="Times New Roman" w:hAnsi="Times New Roman"/>
          <w:bCs/>
          <w:sz w:val="28"/>
          <w:szCs w:val="28"/>
        </w:rPr>
        <w:t>все</w:t>
      </w:r>
      <w:r w:rsidRPr="0006301A">
        <w:rPr>
          <w:rFonts w:ascii="Times New Roman" w:hAnsi="Times New Roman"/>
          <w:bCs/>
          <w:sz w:val="28"/>
          <w:szCs w:val="28"/>
        </w:rPr>
        <w:t xml:space="preserve"> </w:t>
      </w:r>
      <w:r w:rsidR="00AE55B7" w:rsidRPr="0006301A">
        <w:rPr>
          <w:rFonts w:ascii="Times New Roman" w:hAnsi="Times New Roman"/>
          <w:bCs/>
          <w:sz w:val="28"/>
          <w:szCs w:val="28"/>
        </w:rPr>
        <w:t>ис</w:t>
      </w:r>
      <w:r w:rsidR="00120B78" w:rsidRPr="0006301A">
        <w:rPr>
          <w:rFonts w:ascii="Times New Roman" w:hAnsi="Times New Roman"/>
          <w:bCs/>
          <w:sz w:val="28"/>
          <w:szCs w:val="28"/>
        </w:rPr>
        <w:t>полнены в полном объеме</w:t>
      </w:r>
      <w:r w:rsidRPr="0006301A">
        <w:rPr>
          <w:rFonts w:ascii="Times New Roman" w:hAnsi="Times New Roman"/>
          <w:bCs/>
          <w:sz w:val="28"/>
          <w:szCs w:val="28"/>
        </w:rPr>
        <w:t xml:space="preserve">. </w:t>
      </w:r>
    </w:p>
    <w:p w:rsidR="00D03687" w:rsidRPr="0078307C" w:rsidRDefault="00F21BF5" w:rsidP="00D03687">
      <w:pPr>
        <w:widowControl w:val="0"/>
        <w:pBdr>
          <w:bottom w:val="single" w:sz="4" w:space="31" w:color="FFFFFF"/>
        </w:pBdr>
        <w:tabs>
          <w:tab w:val="num" w:pos="0"/>
        </w:tabs>
        <w:ind w:firstLine="709"/>
        <w:rPr>
          <w:rFonts w:ascii="Times New Roman" w:hAnsi="Times New Roman"/>
          <w:sz w:val="28"/>
          <w:szCs w:val="28"/>
        </w:rPr>
      </w:pPr>
      <w:r w:rsidRPr="0078307C">
        <w:rPr>
          <w:rFonts w:ascii="Times New Roman" w:hAnsi="Times New Roman"/>
          <w:sz w:val="28"/>
          <w:szCs w:val="28"/>
        </w:rPr>
        <w:t xml:space="preserve">По </w:t>
      </w:r>
      <w:r w:rsidR="0051531D" w:rsidRPr="0078307C">
        <w:rPr>
          <w:rFonts w:ascii="Times New Roman" w:hAnsi="Times New Roman"/>
          <w:sz w:val="28"/>
          <w:szCs w:val="28"/>
        </w:rPr>
        <w:t xml:space="preserve">реализации </w:t>
      </w:r>
      <w:r w:rsidRPr="0078307C">
        <w:rPr>
          <w:rFonts w:ascii="Times New Roman" w:hAnsi="Times New Roman"/>
          <w:sz w:val="28"/>
          <w:szCs w:val="28"/>
        </w:rPr>
        <w:t>направлени</w:t>
      </w:r>
      <w:r w:rsidR="0051531D" w:rsidRPr="0078307C">
        <w:rPr>
          <w:rFonts w:ascii="Times New Roman" w:hAnsi="Times New Roman"/>
          <w:sz w:val="28"/>
          <w:szCs w:val="28"/>
        </w:rPr>
        <w:t>я</w:t>
      </w:r>
      <w:r w:rsidR="00C074DE" w:rsidRPr="0078307C">
        <w:rPr>
          <w:rFonts w:ascii="Times New Roman" w:hAnsi="Times New Roman"/>
          <w:sz w:val="28"/>
          <w:szCs w:val="28"/>
        </w:rPr>
        <w:t xml:space="preserve"> 4 «</w:t>
      </w:r>
      <w:r w:rsidR="00AE55B7" w:rsidRPr="0078307C">
        <w:rPr>
          <w:rFonts w:ascii="Times New Roman" w:hAnsi="Times New Roman"/>
          <w:sz w:val="28"/>
          <w:szCs w:val="28"/>
        </w:rPr>
        <w:t>Инфраструктура</w:t>
      </w:r>
      <w:r w:rsidR="00C074DE" w:rsidRPr="0078307C">
        <w:rPr>
          <w:rFonts w:ascii="Times New Roman" w:hAnsi="Times New Roman"/>
          <w:sz w:val="28"/>
          <w:szCs w:val="28"/>
        </w:rPr>
        <w:t>»</w:t>
      </w:r>
      <w:r w:rsidRPr="0078307C">
        <w:rPr>
          <w:rFonts w:ascii="Times New Roman" w:hAnsi="Times New Roman"/>
          <w:sz w:val="28"/>
          <w:szCs w:val="28"/>
        </w:rPr>
        <w:t xml:space="preserve"> запланировано выполнение </w:t>
      </w:r>
      <w:r w:rsidR="006A7ED4" w:rsidRPr="0078307C">
        <w:rPr>
          <w:rFonts w:ascii="Times New Roman" w:hAnsi="Times New Roman"/>
          <w:sz w:val="28"/>
          <w:szCs w:val="28"/>
        </w:rPr>
        <w:t>3</w:t>
      </w:r>
      <w:r w:rsidR="006E7342" w:rsidRPr="0078307C">
        <w:rPr>
          <w:rFonts w:ascii="Times New Roman" w:hAnsi="Times New Roman"/>
          <w:sz w:val="28"/>
          <w:szCs w:val="28"/>
        </w:rPr>
        <w:t>5</w:t>
      </w:r>
      <w:r w:rsidRPr="0078307C">
        <w:rPr>
          <w:rFonts w:ascii="Times New Roman" w:hAnsi="Times New Roman"/>
          <w:sz w:val="28"/>
          <w:szCs w:val="28"/>
        </w:rPr>
        <w:t xml:space="preserve"> </w:t>
      </w:r>
      <w:r w:rsidR="00C074DE" w:rsidRPr="0078307C">
        <w:rPr>
          <w:rFonts w:ascii="Times New Roman" w:hAnsi="Times New Roman"/>
          <w:sz w:val="28"/>
          <w:szCs w:val="28"/>
        </w:rPr>
        <w:t>мероприяти</w:t>
      </w:r>
      <w:r w:rsidR="006A7ED4" w:rsidRPr="0078307C">
        <w:rPr>
          <w:rFonts w:ascii="Times New Roman" w:hAnsi="Times New Roman"/>
          <w:sz w:val="28"/>
          <w:szCs w:val="28"/>
        </w:rPr>
        <w:t>й</w:t>
      </w:r>
      <w:r w:rsidR="00C074DE" w:rsidRPr="0078307C">
        <w:rPr>
          <w:rFonts w:ascii="Times New Roman" w:hAnsi="Times New Roman"/>
          <w:sz w:val="28"/>
          <w:szCs w:val="28"/>
        </w:rPr>
        <w:t xml:space="preserve">, </w:t>
      </w:r>
      <w:r w:rsidR="006A7ED4" w:rsidRPr="0078307C">
        <w:rPr>
          <w:rFonts w:ascii="Times New Roman" w:hAnsi="Times New Roman"/>
          <w:sz w:val="28"/>
          <w:szCs w:val="28"/>
        </w:rPr>
        <w:t xml:space="preserve">по итогам отчетного года </w:t>
      </w:r>
      <w:r w:rsidR="001B4152" w:rsidRPr="0078307C">
        <w:rPr>
          <w:rFonts w:ascii="Times New Roman" w:hAnsi="Times New Roman"/>
          <w:sz w:val="28"/>
          <w:szCs w:val="28"/>
        </w:rPr>
        <w:t>33</w:t>
      </w:r>
      <w:r w:rsidR="006A7ED4" w:rsidRPr="0078307C">
        <w:rPr>
          <w:rFonts w:ascii="Times New Roman" w:hAnsi="Times New Roman"/>
          <w:sz w:val="28"/>
          <w:szCs w:val="28"/>
        </w:rPr>
        <w:t xml:space="preserve"> мероприяти</w:t>
      </w:r>
      <w:r w:rsidR="00E5442E" w:rsidRPr="0078307C">
        <w:rPr>
          <w:rFonts w:ascii="Times New Roman" w:hAnsi="Times New Roman"/>
          <w:sz w:val="28"/>
          <w:szCs w:val="28"/>
        </w:rPr>
        <w:t>я исполнены в полном объёме</w:t>
      </w:r>
      <w:r w:rsidR="001B4152" w:rsidRPr="0078307C">
        <w:rPr>
          <w:rFonts w:ascii="Times New Roman" w:hAnsi="Times New Roman"/>
          <w:sz w:val="28"/>
          <w:szCs w:val="28"/>
        </w:rPr>
        <w:t>, 2 мероприятия не исполнены</w:t>
      </w:r>
      <w:r w:rsidR="006832CE" w:rsidRPr="0078307C">
        <w:rPr>
          <w:rFonts w:ascii="Times New Roman" w:hAnsi="Times New Roman"/>
          <w:sz w:val="28"/>
          <w:szCs w:val="28"/>
        </w:rPr>
        <w:t>.</w:t>
      </w:r>
    </w:p>
    <w:p w:rsidR="00D03687" w:rsidRDefault="00F21BF5" w:rsidP="00D03687">
      <w:pPr>
        <w:widowControl w:val="0"/>
        <w:pBdr>
          <w:bottom w:val="single" w:sz="4" w:space="31" w:color="FFFFFF"/>
        </w:pBdr>
        <w:tabs>
          <w:tab w:val="num" w:pos="0"/>
        </w:tabs>
        <w:ind w:firstLine="709"/>
        <w:rPr>
          <w:rFonts w:ascii="Times New Roman" w:hAnsi="Times New Roman"/>
          <w:sz w:val="28"/>
          <w:szCs w:val="28"/>
        </w:rPr>
      </w:pPr>
      <w:r w:rsidRPr="0006301A">
        <w:rPr>
          <w:rFonts w:ascii="Times New Roman" w:hAnsi="Times New Roman"/>
          <w:sz w:val="28"/>
          <w:szCs w:val="28"/>
        </w:rPr>
        <w:t xml:space="preserve">По </w:t>
      </w:r>
      <w:r w:rsidR="0051531D" w:rsidRPr="0006301A">
        <w:rPr>
          <w:rFonts w:ascii="Times New Roman" w:hAnsi="Times New Roman"/>
          <w:sz w:val="28"/>
          <w:szCs w:val="28"/>
        </w:rPr>
        <w:t xml:space="preserve">реализации </w:t>
      </w:r>
      <w:r w:rsidRPr="0006301A">
        <w:rPr>
          <w:rFonts w:ascii="Times New Roman" w:hAnsi="Times New Roman"/>
          <w:sz w:val="28"/>
          <w:szCs w:val="28"/>
        </w:rPr>
        <w:t>направлени</w:t>
      </w:r>
      <w:r w:rsidR="0051531D" w:rsidRPr="0006301A">
        <w:rPr>
          <w:rFonts w:ascii="Times New Roman" w:hAnsi="Times New Roman"/>
          <w:sz w:val="28"/>
          <w:szCs w:val="28"/>
        </w:rPr>
        <w:t>я</w:t>
      </w:r>
      <w:r w:rsidRPr="0006301A">
        <w:rPr>
          <w:rFonts w:ascii="Times New Roman" w:hAnsi="Times New Roman"/>
          <w:sz w:val="28"/>
          <w:szCs w:val="28"/>
        </w:rPr>
        <w:t xml:space="preserve"> </w:t>
      </w:r>
      <w:r w:rsidR="00C074DE" w:rsidRPr="0006301A">
        <w:rPr>
          <w:rFonts w:ascii="Times New Roman" w:hAnsi="Times New Roman"/>
          <w:sz w:val="28"/>
          <w:szCs w:val="28"/>
        </w:rPr>
        <w:t>5 «</w:t>
      </w:r>
      <w:r w:rsidR="00AE55B7" w:rsidRPr="0006301A">
        <w:rPr>
          <w:rFonts w:ascii="Times New Roman" w:hAnsi="Times New Roman"/>
          <w:sz w:val="28"/>
          <w:szCs w:val="28"/>
        </w:rPr>
        <w:t>Экология и земельные ресурсы</w:t>
      </w:r>
      <w:r w:rsidR="00C074DE" w:rsidRPr="0006301A">
        <w:rPr>
          <w:rFonts w:ascii="Times New Roman" w:hAnsi="Times New Roman"/>
          <w:sz w:val="28"/>
          <w:szCs w:val="28"/>
        </w:rPr>
        <w:t>» мероприяти</w:t>
      </w:r>
      <w:r w:rsidR="00891A92">
        <w:rPr>
          <w:rFonts w:ascii="Times New Roman" w:hAnsi="Times New Roman"/>
          <w:sz w:val="28"/>
          <w:szCs w:val="28"/>
        </w:rPr>
        <w:t>я</w:t>
      </w:r>
      <w:r w:rsidR="00A525E8">
        <w:rPr>
          <w:rFonts w:ascii="Times New Roman" w:hAnsi="Times New Roman"/>
          <w:sz w:val="28"/>
          <w:szCs w:val="28"/>
        </w:rPr>
        <w:t xml:space="preserve"> не запланирован</w:t>
      </w:r>
      <w:r w:rsidR="00891A92">
        <w:rPr>
          <w:rFonts w:ascii="Times New Roman" w:hAnsi="Times New Roman"/>
          <w:sz w:val="28"/>
          <w:szCs w:val="28"/>
        </w:rPr>
        <w:t>ы</w:t>
      </w:r>
      <w:r w:rsidR="00C074DE" w:rsidRPr="0006301A">
        <w:rPr>
          <w:rFonts w:ascii="Times New Roman" w:hAnsi="Times New Roman"/>
          <w:sz w:val="28"/>
          <w:szCs w:val="28"/>
        </w:rPr>
        <w:t>.</w:t>
      </w:r>
    </w:p>
    <w:p w:rsidR="00AC5577" w:rsidRDefault="00F12A84" w:rsidP="00D03687">
      <w:pPr>
        <w:widowControl w:val="0"/>
        <w:pBdr>
          <w:bottom w:val="single" w:sz="4" w:space="31" w:color="FFFFFF"/>
        </w:pBdr>
        <w:tabs>
          <w:tab w:val="num" w:pos="0"/>
        </w:tabs>
        <w:ind w:firstLine="709"/>
        <w:rPr>
          <w:rFonts w:ascii="Times New Roman" w:hAnsi="Times New Roman"/>
          <w:sz w:val="28"/>
          <w:szCs w:val="28"/>
        </w:rPr>
      </w:pPr>
      <w:r w:rsidRPr="008301D5">
        <w:rPr>
          <w:rFonts w:ascii="Times New Roman" w:hAnsi="Times New Roman"/>
          <w:sz w:val="28"/>
          <w:szCs w:val="28"/>
        </w:rPr>
        <w:t>Из 1</w:t>
      </w:r>
      <w:r w:rsidR="0078307C" w:rsidRPr="008301D5">
        <w:rPr>
          <w:rFonts w:ascii="Times New Roman" w:hAnsi="Times New Roman"/>
          <w:sz w:val="28"/>
          <w:szCs w:val="28"/>
        </w:rPr>
        <w:t>25</w:t>
      </w:r>
      <w:r w:rsidRPr="008301D5">
        <w:rPr>
          <w:rFonts w:ascii="Times New Roman" w:hAnsi="Times New Roman"/>
          <w:sz w:val="28"/>
          <w:szCs w:val="28"/>
        </w:rPr>
        <w:t xml:space="preserve"> </w:t>
      </w:r>
      <w:r w:rsidR="00784FED" w:rsidRPr="008301D5">
        <w:rPr>
          <w:rFonts w:ascii="Times New Roman" w:hAnsi="Times New Roman"/>
          <w:sz w:val="28"/>
          <w:szCs w:val="28"/>
        </w:rPr>
        <w:t>запланированных мероприятий на 201</w:t>
      </w:r>
      <w:r w:rsidR="0078307C" w:rsidRPr="008301D5">
        <w:rPr>
          <w:rFonts w:ascii="Times New Roman" w:hAnsi="Times New Roman"/>
          <w:sz w:val="28"/>
          <w:szCs w:val="28"/>
        </w:rPr>
        <w:t>8</w:t>
      </w:r>
      <w:r w:rsidR="00784FED" w:rsidRPr="008301D5">
        <w:rPr>
          <w:rFonts w:ascii="Times New Roman" w:hAnsi="Times New Roman"/>
          <w:sz w:val="28"/>
          <w:szCs w:val="28"/>
        </w:rPr>
        <w:t xml:space="preserve"> год </w:t>
      </w:r>
      <w:r w:rsidRPr="008301D5">
        <w:rPr>
          <w:rFonts w:ascii="Times New Roman" w:hAnsi="Times New Roman"/>
          <w:sz w:val="28"/>
          <w:szCs w:val="28"/>
        </w:rPr>
        <w:t>исполнен</w:t>
      </w:r>
      <w:r w:rsidR="00784FED" w:rsidRPr="008301D5">
        <w:rPr>
          <w:rFonts w:ascii="Times New Roman" w:hAnsi="Times New Roman"/>
          <w:sz w:val="28"/>
          <w:szCs w:val="28"/>
        </w:rPr>
        <w:t>о</w:t>
      </w:r>
      <w:r w:rsidRPr="008301D5">
        <w:rPr>
          <w:rFonts w:ascii="Times New Roman" w:hAnsi="Times New Roman"/>
          <w:sz w:val="28"/>
          <w:szCs w:val="28"/>
        </w:rPr>
        <w:t xml:space="preserve"> 9</w:t>
      </w:r>
      <w:r w:rsidR="0037784F" w:rsidRPr="008301D5">
        <w:rPr>
          <w:rFonts w:ascii="Times New Roman" w:hAnsi="Times New Roman"/>
          <w:sz w:val="28"/>
          <w:szCs w:val="28"/>
        </w:rPr>
        <w:t>8</w:t>
      </w:r>
      <w:r w:rsidRPr="008301D5">
        <w:rPr>
          <w:rFonts w:ascii="Times New Roman" w:hAnsi="Times New Roman"/>
          <w:sz w:val="28"/>
          <w:szCs w:val="28"/>
        </w:rPr>
        <w:t>,</w:t>
      </w:r>
      <w:r w:rsidR="0037784F" w:rsidRPr="008301D5">
        <w:rPr>
          <w:rFonts w:ascii="Times New Roman" w:hAnsi="Times New Roman"/>
          <w:sz w:val="28"/>
          <w:szCs w:val="28"/>
        </w:rPr>
        <w:t>4</w:t>
      </w:r>
      <w:r w:rsidR="00D66887">
        <w:rPr>
          <w:rFonts w:ascii="Times New Roman" w:hAnsi="Times New Roman"/>
          <w:sz w:val="28"/>
          <w:szCs w:val="28"/>
        </w:rPr>
        <w:t xml:space="preserve"> %</w:t>
      </w:r>
      <w:r w:rsidRPr="008301D5">
        <w:rPr>
          <w:rFonts w:ascii="Times New Roman" w:hAnsi="Times New Roman"/>
          <w:sz w:val="28"/>
          <w:szCs w:val="28"/>
        </w:rPr>
        <w:t xml:space="preserve">. </w:t>
      </w:r>
      <w:r w:rsidR="00D66887">
        <w:rPr>
          <w:rFonts w:ascii="Times New Roman" w:hAnsi="Times New Roman"/>
          <w:sz w:val="28"/>
          <w:szCs w:val="28"/>
        </w:rPr>
        <w:t>Не исполнены два м</w:t>
      </w:r>
      <w:r w:rsidRPr="008301D5">
        <w:rPr>
          <w:rFonts w:ascii="Times New Roman" w:hAnsi="Times New Roman"/>
          <w:sz w:val="28"/>
          <w:szCs w:val="28"/>
        </w:rPr>
        <w:t>ероприяти</w:t>
      </w:r>
      <w:r w:rsidR="00D66887">
        <w:rPr>
          <w:rFonts w:ascii="Times New Roman" w:hAnsi="Times New Roman"/>
          <w:sz w:val="28"/>
          <w:szCs w:val="28"/>
        </w:rPr>
        <w:t>я</w:t>
      </w:r>
      <w:r w:rsidR="00AC5577">
        <w:rPr>
          <w:rFonts w:ascii="Times New Roman" w:hAnsi="Times New Roman"/>
          <w:sz w:val="28"/>
          <w:szCs w:val="28"/>
        </w:rPr>
        <w:t>:</w:t>
      </w:r>
    </w:p>
    <w:p w:rsidR="00AC5577" w:rsidRDefault="00AC5577" w:rsidP="00AC5577">
      <w:pPr>
        <w:widowControl w:val="0"/>
        <w:pBdr>
          <w:bottom w:val="single" w:sz="4" w:space="31" w:color="FFFFFF"/>
        </w:pBdr>
        <w:tabs>
          <w:tab w:val="num" w:pos="0"/>
        </w:tabs>
        <w:ind w:firstLine="0"/>
        <w:rPr>
          <w:rFonts w:ascii="Times New Roman" w:hAnsi="Times New Roman"/>
          <w:sz w:val="28"/>
          <w:szCs w:val="28"/>
        </w:rPr>
      </w:pPr>
      <w:r>
        <w:rPr>
          <w:rFonts w:ascii="Times New Roman" w:hAnsi="Times New Roman"/>
          <w:sz w:val="28"/>
          <w:szCs w:val="28"/>
        </w:rPr>
        <w:t xml:space="preserve">- </w:t>
      </w:r>
      <w:r w:rsidR="00F12A84" w:rsidRPr="008301D5">
        <w:rPr>
          <w:rFonts w:ascii="Times New Roman" w:hAnsi="Times New Roman"/>
          <w:sz w:val="28"/>
          <w:szCs w:val="28"/>
        </w:rPr>
        <w:t>«</w:t>
      </w:r>
      <w:r w:rsidR="004310F6" w:rsidRPr="004310F6">
        <w:rPr>
          <w:rFonts w:ascii="Times New Roman" w:hAnsi="Times New Roman"/>
          <w:sz w:val="28"/>
          <w:szCs w:val="28"/>
        </w:rPr>
        <w:t>Проведение технического обследования конструкций зданий жилого фонда</w:t>
      </w:r>
      <w:r w:rsidR="00F12A84" w:rsidRPr="008301D5">
        <w:rPr>
          <w:rFonts w:ascii="Times New Roman" w:hAnsi="Times New Roman"/>
          <w:sz w:val="28"/>
          <w:szCs w:val="28"/>
        </w:rPr>
        <w:t>»</w:t>
      </w:r>
      <w:r w:rsidR="00820071">
        <w:rPr>
          <w:rFonts w:ascii="Times New Roman" w:hAnsi="Times New Roman"/>
          <w:sz w:val="28"/>
          <w:szCs w:val="28"/>
        </w:rPr>
        <w:t>, так как в отчетном периоде не возникали чрезвычайные ситуации</w:t>
      </w:r>
      <w:r w:rsidR="00D41FE1">
        <w:rPr>
          <w:rFonts w:ascii="Times New Roman" w:hAnsi="Times New Roman"/>
          <w:sz w:val="28"/>
          <w:szCs w:val="28"/>
        </w:rPr>
        <w:t>,</w:t>
      </w:r>
      <w:r>
        <w:rPr>
          <w:rFonts w:ascii="Times New Roman" w:hAnsi="Times New Roman"/>
          <w:sz w:val="28"/>
          <w:szCs w:val="28"/>
        </w:rPr>
        <w:t xml:space="preserve"> отсутствует необходимость в реализации данного мероприятия;</w:t>
      </w:r>
    </w:p>
    <w:p w:rsidR="00D41FE1" w:rsidRDefault="00AC5577" w:rsidP="00AC5577">
      <w:pPr>
        <w:widowControl w:val="0"/>
        <w:pBdr>
          <w:bottom w:val="single" w:sz="4" w:space="31" w:color="FFFFFF"/>
        </w:pBdr>
        <w:tabs>
          <w:tab w:val="num" w:pos="0"/>
        </w:tabs>
        <w:ind w:firstLine="0"/>
        <w:rPr>
          <w:rFonts w:ascii="Times New Roman" w:hAnsi="Times New Roman"/>
          <w:sz w:val="28"/>
          <w:szCs w:val="28"/>
        </w:rPr>
      </w:pPr>
      <w:r>
        <w:rPr>
          <w:rFonts w:ascii="Times New Roman" w:hAnsi="Times New Roman"/>
          <w:sz w:val="28"/>
          <w:szCs w:val="28"/>
        </w:rPr>
        <w:t>- «</w:t>
      </w:r>
      <w:r w:rsidR="00D41FE1" w:rsidRPr="00D41FE1">
        <w:rPr>
          <w:rFonts w:ascii="Times New Roman" w:hAnsi="Times New Roman"/>
          <w:sz w:val="28"/>
          <w:szCs w:val="28"/>
        </w:rPr>
        <w:t xml:space="preserve">Строительство подъездных путей к микрорайонам 22, 26, 27 малоэтажной </w:t>
      </w:r>
      <w:proofErr w:type="gramStart"/>
      <w:r w:rsidR="00D41FE1" w:rsidRPr="00D41FE1">
        <w:rPr>
          <w:rFonts w:ascii="Times New Roman" w:hAnsi="Times New Roman"/>
          <w:sz w:val="28"/>
          <w:szCs w:val="28"/>
        </w:rPr>
        <w:t>застройки города</w:t>
      </w:r>
      <w:proofErr w:type="gramEnd"/>
      <w:r w:rsidR="00D41FE1" w:rsidRPr="00D41FE1">
        <w:rPr>
          <w:rFonts w:ascii="Times New Roman" w:hAnsi="Times New Roman"/>
          <w:sz w:val="28"/>
          <w:szCs w:val="28"/>
        </w:rPr>
        <w:t xml:space="preserve"> Рудного</w:t>
      </w:r>
      <w:r>
        <w:rPr>
          <w:rFonts w:ascii="Times New Roman" w:hAnsi="Times New Roman"/>
          <w:sz w:val="28"/>
          <w:szCs w:val="28"/>
        </w:rPr>
        <w:t>»</w:t>
      </w:r>
      <w:r w:rsidR="00010BD3">
        <w:rPr>
          <w:rFonts w:ascii="Times New Roman" w:hAnsi="Times New Roman"/>
          <w:sz w:val="28"/>
          <w:szCs w:val="28"/>
        </w:rPr>
        <w:t>, экспертиза проекта перенесена на будущий плановый период</w:t>
      </w:r>
      <w:r w:rsidR="00F12A84" w:rsidRPr="008301D5">
        <w:rPr>
          <w:rFonts w:ascii="Times New Roman" w:hAnsi="Times New Roman"/>
          <w:sz w:val="28"/>
          <w:szCs w:val="28"/>
        </w:rPr>
        <w:t xml:space="preserve">. </w:t>
      </w:r>
    </w:p>
    <w:p w:rsidR="00C26AED" w:rsidRPr="008301D5" w:rsidRDefault="002365CE" w:rsidP="00AC5577">
      <w:pPr>
        <w:widowControl w:val="0"/>
        <w:pBdr>
          <w:bottom w:val="single" w:sz="4" w:space="31" w:color="FFFFFF"/>
        </w:pBdr>
        <w:tabs>
          <w:tab w:val="num" w:pos="0"/>
        </w:tabs>
        <w:ind w:firstLine="0"/>
        <w:rPr>
          <w:rFonts w:ascii="Times New Roman" w:hAnsi="Times New Roman"/>
          <w:sz w:val="28"/>
          <w:szCs w:val="28"/>
        </w:rPr>
      </w:pPr>
      <w:r>
        <w:rPr>
          <w:rFonts w:ascii="Times New Roman" w:hAnsi="Times New Roman"/>
          <w:noProof/>
          <w:sz w:val="28"/>
          <w:szCs w:val="28"/>
        </w:rPr>
        <w:t>Не</w:t>
      </w:r>
      <w:r w:rsidR="00C26AED" w:rsidRPr="008301D5">
        <w:rPr>
          <w:rFonts w:ascii="Times New Roman" w:hAnsi="Times New Roman"/>
          <w:noProof/>
          <w:sz w:val="28"/>
          <w:szCs w:val="28"/>
        </w:rPr>
        <w:t>исполненние мероприяти</w:t>
      </w:r>
      <w:r>
        <w:rPr>
          <w:rFonts w:ascii="Times New Roman" w:hAnsi="Times New Roman"/>
          <w:noProof/>
          <w:sz w:val="28"/>
          <w:szCs w:val="28"/>
        </w:rPr>
        <w:t>й</w:t>
      </w:r>
      <w:r w:rsidR="00C26AED" w:rsidRPr="008301D5">
        <w:rPr>
          <w:rFonts w:ascii="Times New Roman" w:hAnsi="Times New Roman"/>
          <w:noProof/>
          <w:sz w:val="28"/>
          <w:szCs w:val="28"/>
        </w:rPr>
        <w:t xml:space="preserve"> не оказало отрицательного влияниия на социально-экономическую, общественно-политическую ситуацию в городе. </w:t>
      </w:r>
    </w:p>
    <w:p w:rsidR="001F2E69" w:rsidRPr="001E57E7" w:rsidRDefault="001F2E69" w:rsidP="00A17E02">
      <w:pPr>
        <w:widowControl w:val="0"/>
        <w:pBdr>
          <w:bottom w:val="single" w:sz="4" w:space="31" w:color="FFFFFF"/>
        </w:pBdr>
        <w:tabs>
          <w:tab w:val="num" w:pos="0"/>
        </w:tabs>
        <w:ind w:firstLine="709"/>
        <w:rPr>
          <w:rFonts w:ascii="Times New Roman" w:hAnsi="Times New Roman"/>
          <w:noProof/>
          <w:sz w:val="28"/>
          <w:szCs w:val="28"/>
          <w:u w:val="single"/>
        </w:rPr>
      </w:pPr>
    </w:p>
    <w:p w:rsidR="00A17E02" w:rsidRPr="0076035F" w:rsidRDefault="00F21BF5" w:rsidP="00A17E02">
      <w:pPr>
        <w:widowControl w:val="0"/>
        <w:pBdr>
          <w:bottom w:val="single" w:sz="4" w:space="31" w:color="FFFFFF"/>
        </w:pBdr>
        <w:tabs>
          <w:tab w:val="num" w:pos="0"/>
        </w:tabs>
        <w:ind w:firstLine="709"/>
        <w:rPr>
          <w:rFonts w:ascii="Times New Roman" w:hAnsi="Times New Roman"/>
          <w:noProof/>
          <w:sz w:val="28"/>
          <w:szCs w:val="28"/>
          <w:u w:val="single"/>
        </w:rPr>
      </w:pPr>
      <w:r w:rsidRPr="0076035F">
        <w:rPr>
          <w:rFonts w:ascii="Times New Roman" w:hAnsi="Times New Roman"/>
          <w:noProof/>
          <w:sz w:val="28"/>
          <w:szCs w:val="28"/>
          <w:u w:val="single"/>
        </w:rPr>
        <w:t xml:space="preserve">4) Информация об </w:t>
      </w:r>
      <w:r w:rsidR="0030581B" w:rsidRPr="0076035F">
        <w:rPr>
          <w:rFonts w:ascii="Times New Roman" w:hAnsi="Times New Roman"/>
          <w:noProof/>
          <w:sz w:val="28"/>
          <w:szCs w:val="28"/>
          <w:u w:val="single"/>
        </w:rPr>
        <w:t>уровне фактического объема предоставления государственных услуг от запланированных</w:t>
      </w:r>
      <w:r w:rsidRPr="0076035F">
        <w:rPr>
          <w:rFonts w:ascii="Times New Roman" w:hAnsi="Times New Roman"/>
          <w:noProof/>
          <w:sz w:val="28"/>
          <w:szCs w:val="28"/>
          <w:u w:val="single"/>
        </w:rPr>
        <w:t>:</w:t>
      </w:r>
    </w:p>
    <w:p w:rsidR="004553C9" w:rsidRPr="0076035F" w:rsidRDefault="004553C9" w:rsidP="004553C9">
      <w:pPr>
        <w:widowControl w:val="0"/>
        <w:pBdr>
          <w:bottom w:val="single" w:sz="4" w:space="31" w:color="FFFFFF"/>
        </w:pBdr>
        <w:tabs>
          <w:tab w:val="num" w:pos="0"/>
        </w:tabs>
        <w:ind w:firstLine="709"/>
        <w:rPr>
          <w:rFonts w:ascii="Times New Roman" w:hAnsi="Times New Roman"/>
          <w:sz w:val="28"/>
          <w:szCs w:val="28"/>
          <w:lang w:eastAsia="ru-RU"/>
        </w:rPr>
      </w:pPr>
      <w:r w:rsidRPr="0076035F">
        <w:rPr>
          <w:rFonts w:ascii="Times New Roman" w:hAnsi="Times New Roman"/>
          <w:sz w:val="28"/>
          <w:szCs w:val="28"/>
          <w:lang w:eastAsia="ru-RU"/>
        </w:rPr>
        <w:t xml:space="preserve">В целом проведение совещаний, семинаров, круглых столов и иных разъяснительных мероприятий отражается на качестве оказания государственных услуг, а именно на его повышении. В свою очередь это влияет на удовлетворённость </w:t>
      </w:r>
      <w:proofErr w:type="spellStart"/>
      <w:r w:rsidRPr="0076035F">
        <w:rPr>
          <w:rFonts w:ascii="Times New Roman" w:hAnsi="Times New Roman"/>
          <w:sz w:val="28"/>
          <w:szCs w:val="28"/>
          <w:lang w:eastAsia="ru-RU"/>
        </w:rPr>
        <w:t>услугополучателей</w:t>
      </w:r>
      <w:proofErr w:type="spellEnd"/>
      <w:r w:rsidRPr="0076035F">
        <w:rPr>
          <w:rFonts w:ascii="Times New Roman" w:hAnsi="Times New Roman"/>
          <w:sz w:val="28"/>
          <w:szCs w:val="28"/>
          <w:lang w:eastAsia="ru-RU"/>
        </w:rPr>
        <w:t>, а также на имидж государственной службы в целом.</w:t>
      </w:r>
    </w:p>
    <w:p w:rsidR="004553C9" w:rsidRPr="0076035F" w:rsidRDefault="004553C9" w:rsidP="004553C9">
      <w:pPr>
        <w:widowControl w:val="0"/>
        <w:pBdr>
          <w:bottom w:val="single" w:sz="4" w:space="31" w:color="FFFFFF"/>
        </w:pBdr>
        <w:tabs>
          <w:tab w:val="num" w:pos="0"/>
        </w:tabs>
        <w:ind w:firstLine="709"/>
        <w:rPr>
          <w:rFonts w:ascii="Times New Roman" w:hAnsi="Times New Roman"/>
          <w:sz w:val="28"/>
          <w:szCs w:val="28"/>
          <w:lang w:eastAsia="ru-RU"/>
        </w:rPr>
      </w:pPr>
      <w:r w:rsidRPr="0076035F">
        <w:rPr>
          <w:rFonts w:ascii="Times New Roman" w:hAnsi="Times New Roman"/>
          <w:sz w:val="28"/>
          <w:szCs w:val="28"/>
          <w:lang w:eastAsia="ru-RU"/>
        </w:rPr>
        <w:t xml:space="preserve">Количество оказанных государственных услуг за 12 месяцев 2018 года составило – 124 770 услуг, из них МИО – 20 221 государственная услуга, МИО через </w:t>
      </w:r>
      <w:proofErr w:type="spellStart"/>
      <w:r w:rsidRPr="0076035F">
        <w:rPr>
          <w:rFonts w:ascii="Times New Roman" w:hAnsi="Times New Roman"/>
          <w:sz w:val="28"/>
          <w:szCs w:val="28"/>
          <w:lang w:eastAsia="ru-RU"/>
        </w:rPr>
        <w:t>ЦОНы</w:t>
      </w:r>
      <w:proofErr w:type="spellEnd"/>
      <w:r w:rsidRPr="0076035F">
        <w:rPr>
          <w:rFonts w:ascii="Times New Roman" w:hAnsi="Times New Roman"/>
          <w:sz w:val="28"/>
          <w:szCs w:val="28"/>
          <w:lang w:eastAsia="ru-RU"/>
        </w:rPr>
        <w:t xml:space="preserve"> – 11 383 государственные услуги, а так же в электронном виде – 93 166 государственных услуг.</w:t>
      </w:r>
    </w:p>
    <w:p w:rsidR="004553C9" w:rsidRPr="0076035F" w:rsidRDefault="004553C9" w:rsidP="004553C9">
      <w:pPr>
        <w:widowControl w:val="0"/>
        <w:pBdr>
          <w:bottom w:val="single" w:sz="4" w:space="31" w:color="FFFFFF"/>
        </w:pBdr>
        <w:tabs>
          <w:tab w:val="num" w:pos="0"/>
        </w:tabs>
        <w:ind w:firstLine="709"/>
        <w:rPr>
          <w:rFonts w:ascii="Times New Roman" w:hAnsi="Times New Roman"/>
          <w:sz w:val="28"/>
          <w:szCs w:val="28"/>
          <w:lang w:eastAsia="ru-RU"/>
        </w:rPr>
      </w:pPr>
      <w:r w:rsidRPr="0076035F">
        <w:rPr>
          <w:rFonts w:ascii="Times New Roman" w:hAnsi="Times New Roman"/>
          <w:sz w:val="28"/>
          <w:szCs w:val="28"/>
          <w:lang w:eastAsia="ru-RU"/>
        </w:rPr>
        <w:t>Согласно поручени</w:t>
      </w:r>
      <w:r w:rsidR="00F53571" w:rsidRPr="0076035F">
        <w:rPr>
          <w:rFonts w:ascii="Times New Roman" w:hAnsi="Times New Roman"/>
          <w:sz w:val="28"/>
          <w:szCs w:val="28"/>
          <w:lang w:eastAsia="ru-RU"/>
        </w:rPr>
        <w:t>ю</w:t>
      </w:r>
      <w:r w:rsidRPr="0076035F">
        <w:rPr>
          <w:rFonts w:ascii="Times New Roman" w:hAnsi="Times New Roman"/>
          <w:sz w:val="28"/>
          <w:szCs w:val="28"/>
          <w:lang w:eastAsia="ru-RU"/>
        </w:rPr>
        <w:t xml:space="preserve"> </w:t>
      </w:r>
      <w:proofErr w:type="spellStart"/>
      <w:r w:rsidRPr="0076035F">
        <w:rPr>
          <w:rFonts w:ascii="Times New Roman" w:hAnsi="Times New Roman"/>
          <w:sz w:val="28"/>
          <w:szCs w:val="28"/>
          <w:lang w:eastAsia="ru-RU"/>
        </w:rPr>
        <w:t>акима</w:t>
      </w:r>
      <w:proofErr w:type="spellEnd"/>
      <w:r w:rsidRPr="0076035F">
        <w:rPr>
          <w:rFonts w:ascii="Times New Roman" w:hAnsi="Times New Roman"/>
          <w:sz w:val="28"/>
          <w:szCs w:val="28"/>
          <w:lang w:eastAsia="ru-RU"/>
        </w:rPr>
        <w:t xml:space="preserve"> </w:t>
      </w:r>
      <w:proofErr w:type="spellStart"/>
      <w:r w:rsidRPr="0076035F">
        <w:rPr>
          <w:rFonts w:ascii="Times New Roman" w:hAnsi="Times New Roman"/>
          <w:sz w:val="28"/>
          <w:szCs w:val="28"/>
          <w:lang w:eastAsia="ru-RU"/>
        </w:rPr>
        <w:t>Костанайской</w:t>
      </w:r>
      <w:proofErr w:type="spellEnd"/>
      <w:r w:rsidRPr="0076035F">
        <w:rPr>
          <w:rFonts w:ascii="Times New Roman" w:hAnsi="Times New Roman"/>
          <w:sz w:val="28"/>
          <w:szCs w:val="28"/>
          <w:lang w:eastAsia="ru-RU"/>
        </w:rPr>
        <w:t xml:space="preserve"> области </w:t>
      </w:r>
      <w:proofErr w:type="spellStart"/>
      <w:r w:rsidRPr="0076035F">
        <w:rPr>
          <w:rFonts w:ascii="Times New Roman" w:hAnsi="Times New Roman"/>
          <w:sz w:val="28"/>
          <w:szCs w:val="28"/>
          <w:lang w:eastAsia="ru-RU"/>
        </w:rPr>
        <w:t>Мухамбетова</w:t>
      </w:r>
      <w:proofErr w:type="spellEnd"/>
      <w:r w:rsidRPr="0076035F">
        <w:rPr>
          <w:rFonts w:ascii="Times New Roman" w:hAnsi="Times New Roman"/>
          <w:sz w:val="28"/>
          <w:szCs w:val="28"/>
          <w:lang w:eastAsia="ru-RU"/>
        </w:rPr>
        <w:t xml:space="preserve"> А.Б. доля услуг оказанных в электронном виде по итогам 2018 года должна составлять не менее 60%. Так, </w:t>
      </w:r>
      <w:proofErr w:type="gramStart"/>
      <w:r w:rsidRPr="0076035F">
        <w:rPr>
          <w:rFonts w:ascii="Times New Roman" w:hAnsi="Times New Roman"/>
          <w:sz w:val="28"/>
          <w:szCs w:val="28"/>
          <w:lang w:eastAsia="ru-RU"/>
        </w:rPr>
        <w:t>поручение было исполнено в полном объёме и доля услуг оказанных в электронном виде составила</w:t>
      </w:r>
      <w:proofErr w:type="gramEnd"/>
      <w:r w:rsidRPr="0076035F">
        <w:rPr>
          <w:rFonts w:ascii="Times New Roman" w:hAnsi="Times New Roman"/>
          <w:sz w:val="28"/>
          <w:szCs w:val="28"/>
          <w:lang w:eastAsia="ru-RU"/>
        </w:rPr>
        <w:t xml:space="preserve"> 74,7%.</w:t>
      </w:r>
    </w:p>
    <w:p w:rsidR="004553C9" w:rsidRPr="0076035F" w:rsidRDefault="004553C9" w:rsidP="004553C9">
      <w:pPr>
        <w:widowControl w:val="0"/>
        <w:pBdr>
          <w:bottom w:val="single" w:sz="4" w:space="31" w:color="FFFFFF"/>
        </w:pBdr>
        <w:tabs>
          <w:tab w:val="num" w:pos="0"/>
        </w:tabs>
        <w:ind w:firstLine="709"/>
        <w:rPr>
          <w:rFonts w:ascii="Times New Roman" w:hAnsi="Times New Roman"/>
          <w:sz w:val="28"/>
          <w:szCs w:val="28"/>
          <w:lang w:eastAsia="ru-RU"/>
        </w:rPr>
      </w:pPr>
      <w:r w:rsidRPr="0076035F">
        <w:rPr>
          <w:rFonts w:ascii="Times New Roman" w:hAnsi="Times New Roman"/>
          <w:sz w:val="28"/>
          <w:szCs w:val="28"/>
          <w:lang w:eastAsia="ru-RU"/>
        </w:rPr>
        <w:t xml:space="preserve">Службой внутреннего контроля, мониторинга государственных услуг и информационных технологий ГУ </w:t>
      </w:r>
      <w:r w:rsidRPr="0076035F">
        <w:rPr>
          <w:rFonts w:ascii="Times New Roman" w:hAnsi="Times New Roman"/>
          <w:sz w:val="28"/>
          <w:szCs w:val="28"/>
          <w:lang w:eastAsia="ru-RU"/>
        </w:rPr>
        <w:lastRenderedPageBreak/>
        <w:t xml:space="preserve">«Аппарат </w:t>
      </w:r>
      <w:proofErr w:type="spellStart"/>
      <w:r w:rsidRPr="0076035F">
        <w:rPr>
          <w:rFonts w:ascii="Times New Roman" w:hAnsi="Times New Roman"/>
          <w:sz w:val="28"/>
          <w:szCs w:val="28"/>
          <w:lang w:eastAsia="ru-RU"/>
        </w:rPr>
        <w:t>акима</w:t>
      </w:r>
      <w:proofErr w:type="spellEnd"/>
      <w:r w:rsidRPr="0076035F">
        <w:rPr>
          <w:rFonts w:ascii="Times New Roman" w:hAnsi="Times New Roman"/>
          <w:sz w:val="28"/>
          <w:szCs w:val="28"/>
          <w:lang w:eastAsia="ru-RU"/>
        </w:rPr>
        <w:t xml:space="preserve"> города Рудного» согласно утверждённо</w:t>
      </w:r>
      <w:r w:rsidR="00F53571" w:rsidRPr="0076035F">
        <w:rPr>
          <w:rFonts w:ascii="Times New Roman" w:hAnsi="Times New Roman"/>
          <w:sz w:val="28"/>
          <w:szCs w:val="28"/>
          <w:lang w:eastAsia="ru-RU"/>
        </w:rPr>
        <w:t>му</w:t>
      </w:r>
      <w:r w:rsidRPr="0076035F">
        <w:rPr>
          <w:rFonts w:ascii="Times New Roman" w:hAnsi="Times New Roman"/>
          <w:sz w:val="28"/>
          <w:szCs w:val="28"/>
          <w:lang w:eastAsia="ru-RU"/>
        </w:rPr>
        <w:t xml:space="preserve"> План</w:t>
      </w:r>
      <w:r w:rsidR="00F53571" w:rsidRPr="0076035F">
        <w:rPr>
          <w:rFonts w:ascii="Times New Roman" w:hAnsi="Times New Roman"/>
          <w:sz w:val="28"/>
          <w:szCs w:val="28"/>
          <w:lang w:eastAsia="ru-RU"/>
        </w:rPr>
        <w:t>у</w:t>
      </w:r>
      <w:r w:rsidRPr="0076035F">
        <w:rPr>
          <w:rFonts w:ascii="Times New Roman" w:hAnsi="Times New Roman"/>
          <w:sz w:val="28"/>
          <w:szCs w:val="28"/>
          <w:lang w:eastAsia="ru-RU"/>
        </w:rPr>
        <w:t xml:space="preserve"> контрольных мероприятий на 2018 год было проведено 23 контрольных мероприятия</w:t>
      </w:r>
      <w:r w:rsidR="00210A1D">
        <w:rPr>
          <w:rFonts w:ascii="Times New Roman" w:hAnsi="Times New Roman"/>
          <w:sz w:val="28"/>
          <w:szCs w:val="28"/>
          <w:lang w:eastAsia="ru-RU"/>
        </w:rPr>
        <w:t>,</w:t>
      </w:r>
      <w:r w:rsidRPr="0076035F">
        <w:rPr>
          <w:rFonts w:ascii="Times New Roman" w:hAnsi="Times New Roman"/>
          <w:sz w:val="28"/>
          <w:szCs w:val="28"/>
          <w:lang w:eastAsia="ru-RU"/>
        </w:rPr>
        <w:t xml:space="preserve"> по итогам которых были выдан</w:t>
      </w:r>
      <w:r w:rsidR="00F53571" w:rsidRPr="0076035F">
        <w:rPr>
          <w:rFonts w:ascii="Times New Roman" w:hAnsi="Times New Roman"/>
          <w:sz w:val="28"/>
          <w:szCs w:val="28"/>
          <w:lang w:eastAsia="ru-RU"/>
        </w:rPr>
        <w:t>ы</w:t>
      </w:r>
      <w:r w:rsidRPr="0076035F">
        <w:rPr>
          <w:rFonts w:ascii="Times New Roman" w:hAnsi="Times New Roman"/>
          <w:sz w:val="28"/>
          <w:szCs w:val="28"/>
          <w:lang w:eastAsia="ru-RU"/>
        </w:rPr>
        <w:t xml:space="preserve"> соответствующие рекомендации.</w:t>
      </w:r>
    </w:p>
    <w:p w:rsidR="001F2E69" w:rsidRDefault="004553C9" w:rsidP="004553C9">
      <w:pPr>
        <w:widowControl w:val="0"/>
        <w:pBdr>
          <w:bottom w:val="single" w:sz="4" w:space="31" w:color="FFFFFF"/>
        </w:pBdr>
        <w:tabs>
          <w:tab w:val="num" w:pos="0"/>
        </w:tabs>
        <w:ind w:firstLine="709"/>
        <w:rPr>
          <w:rFonts w:ascii="Times New Roman" w:hAnsi="Times New Roman"/>
          <w:sz w:val="28"/>
          <w:szCs w:val="28"/>
          <w:lang w:eastAsia="ru-RU"/>
        </w:rPr>
      </w:pPr>
      <w:r w:rsidRPr="0076035F">
        <w:rPr>
          <w:rFonts w:ascii="Times New Roman" w:hAnsi="Times New Roman"/>
          <w:sz w:val="28"/>
          <w:szCs w:val="28"/>
          <w:lang w:eastAsia="ru-RU"/>
        </w:rPr>
        <w:t>В 2019 году данная работа будет продолжена.</w:t>
      </w:r>
    </w:p>
    <w:p w:rsidR="004553C9" w:rsidRPr="001E57E7" w:rsidRDefault="004553C9" w:rsidP="004553C9">
      <w:pPr>
        <w:widowControl w:val="0"/>
        <w:pBdr>
          <w:bottom w:val="single" w:sz="4" w:space="31" w:color="FFFFFF"/>
        </w:pBdr>
        <w:tabs>
          <w:tab w:val="num" w:pos="0"/>
        </w:tabs>
        <w:ind w:firstLine="709"/>
        <w:rPr>
          <w:rFonts w:ascii="Times New Roman" w:hAnsi="Times New Roman"/>
          <w:sz w:val="28"/>
          <w:szCs w:val="28"/>
          <w:u w:val="single"/>
        </w:rPr>
      </w:pPr>
    </w:p>
    <w:p w:rsidR="00D03687" w:rsidRPr="0006301A" w:rsidRDefault="0030581B" w:rsidP="00D03687">
      <w:pPr>
        <w:widowControl w:val="0"/>
        <w:pBdr>
          <w:bottom w:val="single" w:sz="4" w:space="31" w:color="FFFFFF"/>
        </w:pBdr>
        <w:tabs>
          <w:tab w:val="num" w:pos="0"/>
        </w:tabs>
        <w:ind w:firstLine="709"/>
        <w:rPr>
          <w:rFonts w:ascii="Times New Roman" w:hAnsi="Times New Roman"/>
          <w:sz w:val="28"/>
          <w:szCs w:val="28"/>
        </w:rPr>
      </w:pPr>
      <w:r w:rsidRPr="0006301A">
        <w:rPr>
          <w:rFonts w:ascii="Times New Roman" w:hAnsi="Times New Roman"/>
          <w:sz w:val="28"/>
          <w:szCs w:val="28"/>
          <w:u w:val="single"/>
        </w:rPr>
        <w:t>5</w:t>
      </w:r>
      <w:r w:rsidR="00F21BF5" w:rsidRPr="0006301A">
        <w:rPr>
          <w:rFonts w:ascii="Times New Roman" w:hAnsi="Times New Roman"/>
          <w:sz w:val="28"/>
          <w:szCs w:val="28"/>
          <w:u w:val="single"/>
        </w:rPr>
        <w:t>) Сведения о проведенных контрольных мероприятиях</w:t>
      </w:r>
      <w:r w:rsidRPr="0006301A">
        <w:rPr>
          <w:rFonts w:ascii="Times New Roman" w:hAnsi="Times New Roman"/>
          <w:sz w:val="28"/>
          <w:szCs w:val="28"/>
          <w:u w:val="single"/>
        </w:rPr>
        <w:t>, включая мероприятия по результатам государственного финансового контроля</w:t>
      </w:r>
      <w:r w:rsidR="00F21BF5" w:rsidRPr="0006301A">
        <w:rPr>
          <w:rFonts w:ascii="Times New Roman" w:hAnsi="Times New Roman"/>
          <w:sz w:val="28"/>
          <w:szCs w:val="28"/>
        </w:rPr>
        <w:t>:</w:t>
      </w:r>
    </w:p>
    <w:p w:rsidR="00D03687" w:rsidRDefault="00CB3C9A" w:rsidP="00D03687">
      <w:pPr>
        <w:widowControl w:val="0"/>
        <w:pBdr>
          <w:bottom w:val="single" w:sz="4" w:space="31" w:color="FFFFFF"/>
        </w:pBdr>
        <w:tabs>
          <w:tab w:val="num" w:pos="0"/>
        </w:tabs>
        <w:ind w:firstLine="709"/>
        <w:rPr>
          <w:rFonts w:ascii="Times New Roman" w:hAnsi="Times New Roman"/>
          <w:sz w:val="28"/>
          <w:szCs w:val="28"/>
        </w:rPr>
      </w:pPr>
      <w:r>
        <w:rPr>
          <w:rFonts w:ascii="Times New Roman" w:hAnsi="Times New Roman"/>
          <w:sz w:val="28"/>
          <w:szCs w:val="28"/>
        </w:rPr>
        <w:t xml:space="preserve">Ревизионной комиссией по </w:t>
      </w:r>
      <w:proofErr w:type="spellStart"/>
      <w:r>
        <w:rPr>
          <w:rFonts w:ascii="Times New Roman" w:hAnsi="Times New Roman"/>
          <w:sz w:val="28"/>
          <w:szCs w:val="28"/>
        </w:rPr>
        <w:t>Костанайской</w:t>
      </w:r>
      <w:proofErr w:type="spellEnd"/>
      <w:r>
        <w:rPr>
          <w:rFonts w:ascii="Times New Roman" w:hAnsi="Times New Roman"/>
          <w:sz w:val="28"/>
          <w:szCs w:val="28"/>
        </w:rPr>
        <w:t xml:space="preserve"> области</w:t>
      </w:r>
      <w:r w:rsidR="00017ED3" w:rsidRPr="0006301A">
        <w:rPr>
          <w:rFonts w:ascii="Times New Roman" w:hAnsi="Times New Roman"/>
          <w:sz w:val="28"/>
          <w:szCs w:val="28"/>
        </w:rPr>
        <w:t xml:space="preserve"> </w:t>
      </w:r>
      <w:r>
        <w:rPr>
          <w:rFonts w:ascii="Times New Roman" w:hAnsi="Times New Roman"/>
          <w:sz w:val="28"/>
          <w:szCs w:val="28"/>
        </w:rPr>
        <w:t xml:space="preserve">проведён государственный аудит </w:t>
      </w:r>
      <w:r w:rsidR="00017ED3" w:rsidRPr="0006301A">
        <w:rPr>
          <w:rFonts w:ascii="Times New Roman" w:hAnsi="Times New Roman"/>
          <w:sz w:val="28"/>
          <w:szCs w:val="28"/>
        </w:rPr>
        <w:t>Программ</w:t>
      </w:r>
      <w:r>
        <w:rPr>
          <w:rFonts w:ascii="Times New Roman" w:hAnsi="Times New Roman"/>
          <w:sz w:val="28"/>
          <w:szCs w:val="28"/>
        </w:rPr>
        <w:t>ы</w:t>
      </w:r>
      <w:r w:rsidR="00017ED3" w:rsidRPr="0006301A">
        <w:rPr>
          <w:rFonts w:ascii="Times New Roman" w:hAnsi="Times New Roman"/>
          <w:sz w:val="28"/>
          <w:szCs w:val="28"/>
        </w:rPr>
        <w:t xml:space="preserve"> развития территории города Рудного на 2016-2020 годы </w:t>
      </w:r>
      <w:r>
        <w:rPr>
          <w:rFonts w:ascii="Times New Roman" w:hAnsi="Times New Roman"/>
          <w:sz w:val="28"/>
          <w:szCs w:val="28"/>
        </w:rPr>
        <w:t>за период с 2016 по 2017 годы</w:t>
      </w:r>
      <w:r w:rsidR="00F02755" w:rsidRPr="0006301A">
        <w:rPr>
          <w:rFonts w:ascii="Times New Roman" w:hAnsi="Times New Roman"/>
          <w:sz w:val="28"/>
          <w:szCs w:val="28"/>
        </w:rPr>
        <w:t>.</w:t>
      </w:r>
      <w:r>
        <w:rPr>
          <w:rFonts w:ascii="Times New Roman" w:hAnsi="Times New Roman"/>
          <w:sz w:val="28"/>
          <w:szCs w:val="28"/>
        </w:rPr>
        <w:t xml:space="preserve"> Цель государственного аудита: эффективность использования средств бюджета города Рудного, в том числе выделенных в рамках программы развития территорий и управления активами субъектов </w:t>
      </w:r>
      <w:proofErr w:type="spellStart"/>
      <w:r>
        <w:rPr>
          <w:rFonts w:ascii="Times New Roman" w:hAnsi="Times New Roman"/>
          <w:sz w:val="28"/>
          <w:szCs w:val="28"/>
        </w:rPr>
        <w:t>квазигосударственного</w:t>
      </w:r>
      <w:proofErr w:type="spellEnd"/>
      <w:r>
        <w:rPr>
          <w:rFonts w:ascii="Times New Roman" w:hAnsi="Times New Roman"/>
          <w:sz w:val="28"/>
          <w:szCs w:val="28"/>
        </w:rPr>
        <w:t xml:space="preserve"> сектора. </w:t>
      </w:r>
    </w:p>
    <w:p w:rsidR="0071223A" w:rsidRDefault="00CB3C9A" w:rsidP="00D03687">
      <w:pPr>
        <w:widowControl w:val="0"/>
        <w:pBdr>
          <w:bottom w:val="single" w:sz="4" w:space="31" w:color="FFFFFF"/>
        </w:pBdr>
        <w:tabs>
          <w:tab w:val="num" w:pos="0"/>
        </w:tabs>
        <w:ind w:firstLine="709"/>
        <w:rPr>
          <w:rFonts w:ascii="Times New Roman" w:hAnsi="Times New Roman"/>
          <w:sz w:val="28"/>
          <w:szCs w:val="28"/>
        </w:rPr>
      </w:pPr>
      <w:r>
        <w:rPr>
          <w:rFonts w:ascii="Times New Roman" w:hAnsi="Times New Roman"/>
          <w:sz w:val="28"/>
          <w:szCs w:val="28"/>
        </w:rPr>
        <w:t>По результатам финансового контроля</w:t>
      </w:r>
      <w:r w:rsidR="007D65AA">
        <w:rPr>
          <w:rFonts w:ascii="Times New Roman" w:hAnsi="Times New Roman"/>
          <w:sz w:val="28"/>
          <w:szCs w:val="28"/>
        </w:rPr>
        <w:t xml:space="preserve"> и</w:t>
      </w:r>
      <w:r>
        <w:rPr>
          <w:rFonts w:ascii="Times New Roman" w:hAnsi="Times New Roman"/>
          <w:sz w:val="28"/>
          <w:szCs w:val="28"/>
        </w:rPr>
        <w:t xml:space="preserve"> </w:t>
      </w:r>
      <w:r w:rsidR="007D65AA">
        <w:rPr>
          <w:rFonts w:ascii="Times New Roman" w:hAnsi="Times New Roman"/>
          <w:sz w:val="28"/>
          <w:szCs w:val="28"/>
        </w:rPr>
        <w:t xml:space="preserve">с учетом рекомендаций государственного аудита </w:t>
      </w:r>
      <w:r w:rsidR="00F540C9">
        <w:rPr>
          <w:rFonts w:ascii="Times New Roman" w:hAnsi="Times New Roman"/>
          <w:sz w:val="28"/>
          <w:szCs w:val="28"/>
        </w:rPr>
        <w:t xml:space="preserve">проведена корректировка </w:t>
      </w:r>
      <w:r w:rsidR="00F540C9" w:rsidRPr="0006301A">
        <w:rPr>
          <w:rFonts w:ascii="Times New Roman" w:hAnsi="Times New Roman"/>
          <w:sz w:val="28"/>
          <w:szCs w:val="28"/>
        </w:rPr>
        <w:t>Программ</w:t>
      </w:r>
      <w:r w:rsidR="00F540C9">
        <w:rPr>
          <w:rFonts w:ascii="Times New Roman" w:hAnsi="Times New Roman"/>
          <w:sz w:val="28"/>
          <w:szCs w:val="28"/>
        </w:rPr>
        <w:t>ы</w:t>
      </w:r>
      <w:r w:rsidR="00F540C9" w:rsidRPr="0006301A">
        <w:rPr>
          <w:rFonts w:ascii="Times New Roman" w:hAnsi="Times New Roman"/>
          <w:sz w:val="28"/>
          <w:szCs w:val="28"/>
        </w:rPr>
        <w:t xml:space="preserve"> развития территории города Рудного на 2016-2020 годы</w:t>
      </w:r>
      <w:r w:rsidR="00F540C9">
        <w:rPr>
          <w:rFonts w:ascii="Times New Roman" w:hAnsi="Times New Roman"/>
          <w:sz w:val="28"/>
          <w:szCs w:val="28"/>
        </w:rPr>
        <w:t xml:space="preserve"> (решение </w:t>
      </w:r>
      <w:proofErr w:type="spellStart"/>
      <w:r w:rsidR="00F540C9">
        <w:rPr>
          <w:rFonts w:ascii="Times New Roman" w:hAnsi="Times New Roman"/>
          <w:sz w:val="28"/>
          <w:szCs w:val="28"/>
        </w:rPr>
        <w:t>Рудненского</w:t>
      </w:r>
      <w:proofErr w:type="spellEnd"/>
      <w:r w:rsidR="00F540C9">
        <w:rPr>
          <w:rFonts w:ascii="Times New Roman" w:hAnsi="Times New Roman"/>
          <w:sz w:val="28"/>
          <w:szCs w:val="28"/>
        </w:rPr>
        <w:t xml:space="preserve"> городского </w:t>
      </w:r>
      <w:proofErr w:type="spellStart"/>
      <w:r w:rsidR="00F540C9">
        <w:rPr>
          <w:rFonts w:ascii="Times New Roman" w:hAnsi="Times New Roman"/>
          <w:sz w:val="28"/>
          <w:szCs w:val="28"/>
        </w:rPr>
        <w:t>маслихата</w:t>
      </w:r>
      <w:proofErr w:type="spellEnd"/>
      <w:r w:rsidR="00F540C9">
        <w:rPr>
          <w:rFonts w:ascii="Times New Roman" w:hAnsi="Times New Roman"/>
          <w:sz w:val="28"/>
          <w:szCs w:val="28"/>
        </w:rPr>
        <w:t xml:space="preserve"> от</w:t>
      </w:r>
      <w:r w:rsidR="00DE1560">
        <w:rPr>
          <w:rFonts w:ascii="Times New Roman" w:hAnsi="Times New Roman"/>
          <w:sz w:val="28"/>
          <w:szCs w:val="28"/>
        </w:rPr>
        <w:t xml:space="preserve"> 24 декабря 2018 года</w:t>
      </w:r>
      <w:r w:rsidR="00F540C9">
        <w:rPr>
          <w:rFonts w:ascii="Times New Roman" w:hAnsi="Times New Roman"/>
          <w:sz w:val="28"/>
          <w:szCs w:val="28"/>
        </w:rPr>
        <w:t xml:space="preserve"> №</w:t>
      </w:r>
      <w:r w:rsidR="00DE1560">
        <w:rPr>
          <w:rFonts w:ascii="Times New Roman" w:hAnsi="Times New Roman"/>
          <w:sz w:val="28"/>
          <w:szCs w:val="28"/>
        </w:rPr>
        <w:t xml:space="preserve"> 316</w:t>
      </w:r>
      <w:r w:rsidR="00F540C9">
        <w:rPr>
          <w:rFonts w:ascii="Times New Roman" w:hAnsi="Times New Roman"/>
          <w:sz w:val="28"/>
          <w:szCs w:val="28"/>
        </w:rPr>
        <w:t xml:space="preserve">) и Плана мероприятий  к </w:t>
      </w:r>
      <w:r w:rsidR="00F540C9" w:rsidRPr="0006301A">
        <w:rPr>
          <w:rFonts w:ascii="Times New Roman" w:hAnsi="Times New Roman"/>
          <w:sz w:val="28"/>
          <w:szCs w:val="28"/>
        </w:rPr>
        <w:t>Программ</w:t>
      </w:r>
      <w:r w:rsidR="00DE1560">
        <w:rPr>
          <w:rFonts w:ascii="Times New Roman" w:hAnsi="Times New Roman"/>
          <w:sz w:val="28"/>
          <w:szCs w:val="28"/>
        </w:rPr>
        <w:t>е</w:t>
      </w:r>
      <w:r w:rsidR="00F540C9" w:rsidRPr="0006301A">
        <w:rPr>
          <w:rFonts w:ascii="Times New Roman" w:hAnsi="Times New Roman"/>
          <w:sz w:val="28"/>
          <w:szCs w:val="28"/>
        </w:rPr>
        <w:t xml:space="preserve"> развития территории города Рудного на 2016-2020 годы</w:t>
      </w:r>
      <w:r w:rsidR="00DE1560">
        <w:rPr>
          <w:rFonts w:ascii="Times New Roman" w:hAnsi="Times New Roman"/>
          <w:sz w:val="28"/>
          <w:szCs w:val="28"/>
        </w:rPr>
        <w:t xml:space="preserve"> (постановление </w:t>
      </w:r>
      <w:proofErr w:type="spellStart"/>
      <w:r w:rsidR="00DE1560">
        <w:rPr>
          <w:rFonts w:ascii="Times New Roman" w:hAnsi="Times New Roman"/>
          <w:sz w:val="28"/>
          <w:szCs w:val="28"/>
        </w:rPr>
        <w:t>акимата</w:t>
      </w:r>
      <w:proofErr w:type="spellEnd"/>
      <w:r w:rsidR="00DE1560">
        <w:rPr>
          <w:rFonts w:ascii="Times New Roman" w:hAnsi="Times New Roman"/>
          <w:sz w:val="28"/>
          <w:szCs w:val="28"/>
        </w:rPr>
        <w:t xml:space="preserve"> от </w:t>
      </w:r>
      <w:r w:rsidR="004F20F2">
        <w:rPr>
          <w:rFonts w:ascii="Times New Roman" w:hAnsi="Times New Roman"/>
          <w:sz w:val="28"/>
          <w:szCs w:val="28"/>
        </w:rPr>
        <w:t xml:space="preserve">10 января 2019 года </w:t>
      </w:r>
      <w:r w:rsidR="00DE1560">
        <w:rPr>
          <w:rFonts w:ascii="Times New Roman" w:hAnsi="Times New Roman"/>
          <w:sz w:val="28"/>
          <w:szCs w:val="28"/>
        </w:rPr>
        <w:t>№</w:t>
      </w:r>
      <w:r w:rsidR="004F20F2">
        <w:rPr>
          <w:rFonts w:ascii="Times New Roman" w:hAnsi="Times New Roman"/>
          <w:sz w:val="28"/>
          <w:szCs w:val="28"/>
        </w:rPr>
        <w:t xml:space="preserve"> 1</w:t>
      </w:r>
      <w:r w:rsidR="00DE1560">
        <w:rPr>
          <w:rFonts w:ascii="Times New Roman" w:hAnsi="Times New Roman"/>
          <w:sz w:val="28"/>
          <w:szCs w:val="28"/>
        </w:rPr>
        <w:t>).</w:t>
      </w:r>
      <w:r w:rsidR="00674911">
        <w:rPr>
          <w:rFonts w:ascii="Times New Roman" w:hAnsi="Times New Roman"/>
          <w:sz w:val="28"/>
          <w:szCs w:val="28"/>
        </w:rPr>
        <w:t xml:space="preserve"> </w:t>
      </w:r>
      <w:r w:rsidR="00C735B6">
        <w:rPr>
          <w:rFonts w:ascii="Times New Roman" w:hAnsi="Times New Roman"/>
          <w:sz w:val="28"/>
          <w:szCs w:val="28"/>
        </w:rPr>
        <w:t xml:space="preserve">Целевые индикаторы </w:t>
      </w:r>
      <w:r w:rsidR="00C735B6" w:rsidRPr="0006301A">
        <w:rPr>
          <w:rFonts w:ascii="Times New Roman" w:hAnsi="Times New Roman"/>
          <w:sz w:val="28"/>
          <w:szCs w:val="28"/>
        </w:rPr>
        <w:t>Программ</w:t>
      </w:r>
      <w:r w:rsidR="00C735B6">
        <w:rPr>
          <w:rFonts w:ascii="Times New Roman" w:hAnsi="Times New Roman"/>
          <w:sz w:val="28"/>
          <w:szCs w:val="28"/>
        </w:rPr>
        <w:t>ы</w:t>
      </w:r>
      <w:r w:rsidR="00C735B6" w:rsidRPr="0006301A">
        <w:rPr>
          <w:rFonts w:ascii="Times New Roman" w:hAnsi="Times New Roman"/>
          <w:sz w:val="28"/>
          <w:szCs w:val="28"/>
        </w:rPr>
        <w:t xml:space="preserve"> развития территории города Рудного на 2016-2020 годы</w:t>
      </w:r>
      <w:r w:rsidR="00C735B6">
        <w:rPr>
          <w:rFonts w:ascii="Times New Roman" w:hAnsi="Times New Roman"/>
          <w:sz w:val="28"/>
          <w:szCs w:val="28"/>
        </w:rPr>
        <w:t xml:space="preserve"> согласованы с отраслевыми управлениями и скорректированы на 2018-2020 годы. </w:t>
      </w:r>
      <w:r w:rsidR="00674911">
        <w:rPr>
          <w:rFonts w:ascii="Times New Roman" w:hAnsi="Times New Roman"/>
          <w:sz w:val="28"/>
          <w:szCs w:val="28"/>
        </w:rPr>
        <w:t>Из Плана мероприятий исключены мероприятия, не отвечающие установленным требованиям, и отражены суммы средств частных предприятий.</w:t>
      </w:r>
      <w:r w:rsidR="002A1060">
        <w:rPr>
          <w:rFonts w:ascii="Times New Roman" w:hAnsi="Times New Roman"/>
          <w:sz w:val="28"/>
          <w:szCs w:val="28"/>
        </w:rPr>
        <w:t xml:space="preserve"> </w:t>
      </w:r>
    </w:p>
    <w:p w:rsidR="00270173" w:rsidRDefault="00270173" w:rsidP="00D03687">
      <w:pPr>
        <w:widowControl w:val="0"/>
        <w:pBdr>
          <w:bottom w:val="single" w:sz="4" w:space="31" w:color="FFFFFF"/>
        </w:pBdr>
        <w:tabs>
          <w:tab w:val="num" w:pos="0"/>
        </w:tabs>
        <w:ind w:firstLine="709"/>
        <w:rPr>
          <w:rFonts w:ascii="Times New Roman" w:hAnsi="Times New Roman"/>
          <w:sz w:val="28"/>
          <w:szCs w:val="28"/>
        </w:rPr>
      </w:pPr>
    </w:p>
    <w:p w:rsidR="00D03687" w:rsidRDefault="0030581B" w:rsidP="00D03687">
      <w:pPr>
        <w:widowControl w:val="0"/>
        <w:pBdr>
          <w:bottom w:val="single" w:sz="4" w:space="31" w:color="FFFFFF"/>
        </w:pBdr>
        <w:tabs>
          <w:tab w:val="num" w:pos="0"/>
        </w:tabs>
        <w:ind w:firstLine="709"/>
        <w:rPr>
          <w:rFonts w:ascii="Times New Roman" w:hAnsi="Times New Roman"/>
          <w:noProof/>
          <w:sz w:val="28"/>
          <w:szCs w:val="28"/>
          <w:u w:val="single"/>
        </w:rPr>
      </w:pPr>
      <w:r w:rsidRPr="0006301A">
        <w:rPr>
          <w:rFonts w:ascii="Times New Roman" w:hAnsi="Times New Roman"/>
          <w:noProof/>
          <w:sz w:val="28"/>
          <w:szCs w:val="28"/>
          <w:u w:val="single"/>
        </w:rPr>
        <w:t>6</w:t>
      </w:r>
      <w:r w:rsidR="00F21BF5" w:rsidRPr="0006301A">
        <w:rPr>
          <w:rFonts w:ascii="Times New Roman" w:hAnsi="Times New Roman"/>
          <w:noProof/>
          <w:sz w:val="28"/>
          <w:szCs w:val="28"/>
          <w:u w:val="single"/>
        </w:rPr>
        <w:t xml:space="preserve">) Выводы </w:t>
      </w:r>
      <w:r w:rsidRPr="0006301A">
        <w:rPr>
          <w:rFonts w:ascii="Times New Roman" w:hAnsi="Times New Roman"/>
          <w:noProof/>
          <w:sz w:val="28"/>
          <w:szCs w:val="28"/>
          <w:u w:val="single"/>
        </w:rPr>
        <w:t>и предложения, в том числе предложения по корректировке документа, объемам и источникам финансирования, об изменении действующего законодательства и другие</w:t>
      </w:r>
      <w:r w:rsidR="00F21BF5" w:rsidRPr="0006301A">
        <w:rPr>
          <w:rFonts w:ascii="Times New Roman" w:hAnsi="Times New Roman"/>
          <w:noProof/>
          <w:sz w:val="28"/>
          <w:szCs w:val="28"/>
          <w:u w:val="single"/>
        </w:rPr>
        <w:t>:</w:t>
      </w:r>
    </w:p>
    <w:p w:rsidR="00C7510F" w:rsidRPr="0019752E" w:rsidRDefault="00C7510F" w:rsidP="00C7510F">
      <w:pPr>
        <w:widowControl w:val="0"/>
        <w:pBdr>
          <w:bottom w:val="single" w:sz="4" w:space="31" w:color="FFFFFF"/>
        </w:pBdr>
        <w:tabs>
          <w:tab w:val="num" w:pos="0"/>
        </w:tabs>
        <w:ind w:firstLine="709"/>
        <w:rPr>
          <w:rFonts w:ascii="Times New Roman" w:hAnsi="Times New Roman"/>
          <w:noProof/>
          <w:sz w:val="28"/>
          <w:szCs w:val="28"/>
        </w:rPr>
      </w:pPr>
      <w:r w:rsidRPr="0019752E">
        <w:rPr>
          <w:rFonts w:ascii="Times New Roman" w:hAnsi="Times New Roman"/>
          <w:noProof/>
          <w:sz w:val="28"/>
          <w:szCs w:val="28"/>
        </w:rPr>
        <w:t>Необходимо усилить работу государственных органов и хозяйствующих субъектов по достижению индикаторов Программы, в том числе частично исполненных и неисполненных за отчетный период.</w:t>
      </w:r>
    </w:p>
    <w:p w:rsidR="00C04B7C" w:rsidRDefault="00BD1F92" w:rsidP="00BD1F92">
      <w:pPr>
        <w:widowControl w:val="0"/>
        <w:pBdr>
          <w:bottom w:val="single" w:sz="4" w:space="31" w:color="FFFFFF"/>
        </w:pBdr>
        <w:tabs>
          <w:tab w:val="num" w:pos="0"/>
        </w:tabs>
        <w:ind w:firstLine="709"/>
        <w:rPr>
          <w:rFonts w:ascii="Times New Roman" w:hAnsi="Times New Roman"/>
          <w:noProof/>
          <w:sz w:val="28"/>
          <w:szCs w:val="28"/>
        </w:rPr>
      </w:pPr>
      <w:r w:rsidRPr="0019752E">
        <w:rPr>
          <w:rFonts w:ascii="Times New Roman" w:hAnsi="Times New Roman"/>
          <w:noProof/>
          <w:sz w:val="28"/>
          <w:szCs w:val="28"/>
        </w:rPr>
        <w:t>Неукоснительно соблюд</w:t>
      </w:r>
      <w:r w:rsidR="00C72EC0">
        <w:rPr>
          <w:rFonts w:ascii="Times New Roman" w:hAnsi="Times New Roman"/>
          <w:noProof/>
          <w:sz w:val="28"/>
          <w:szCs w:val="28"/>
        </w:rPr>
        <w:t>ать</w:t>
      </w:r>
      <w:r w:rsidRPr="0019752E">
        <w:rPr>
          <w:rFonts w:ascii="Times New Roman" w:hAnsi="Times New Roman"/>
          <w:noProof/>
          <w:sz w:val="28"/>
          <w:szCs w:val="28"/>
        </w:rPr>
        <w:t xml:space="preserve"> генеральн</w:t>
      </w:r>
      <w:r w:rsidR="00907094">
        <w:rPr>
          <w:rFonts w:ascii="Times New Roman" w:hAnsi="Times New Roman"/>
          <w:noProof/>
          <w:sz w:val="28"/>
          <w:szCs w:val="28"/>
        </w:rPr>
        <w:t>ый</w:t>
      </w:r>
      <w:r w:rsidRPr="0019752E">
        <w:rPr>
          <w:rFonts w:ascii="Times New Roman" w:hAnsi="Times New Roman"/>
          <w:noProof/>
          <w:sz w:val="28"/>
          <w:szCs w:val="28"/>
        </w:rPr>
        <w:t xml:space="preserve"> план города Рудного</w:t>
      </w:r>
      <w:r w:rsidR="00941A7E">
        <w:rPr>
          <w:rFonts w:ascii="Times New Roman" w:hAnsi="Times New Roman"/>
          <w:noProof/>
          <w:sz w:val="28"/>
          <w:szCs w:val="28"/>
        </w:rPr>
        <w:t xml:space="preserve"> при реализации инвестиционных проектов города</w:t>
      </w:r>
      <w:r w:rsidRPr="0019752E">
        <w:rPr>
          <w:rFonts w:ascii="Times New Roman" w:hAnsi="Times New Roman"/>
          <w:noProof/>
          <w:sz w:val="28"/>
          <w:szCs w:val="28"/>
        </w:rPr>
        <w:t>. Налажива</w:t>
      </w:r>
      <w:r w:rsidR="00385D32">
        <w:rPr>
          <w:rFonts w:ascii="Times New Roman" w:hAnsi="Times New Roman"/>
          <w:noProof/>
          <w:sz w:val="28"/>
          <w:szCs w:val="28"/>
        </w:rPr>
        <w:t>ть</w:t>
      </w:r>
      <w:r w:rsidRPr="0019752E">
        <w:rPr>
          <w:rFonts w:ascii="Times New Roman" w:hAnsi="Times New Roman"/>
          <w:noProof/>
          <w:sz w:val="28"/>
          <w:szCs w:val="28"/>
        </w:rPr>
        <w:t xml:space="preserve"> взаимовыгодны</w:t>
      </w:r>
      <w:r w:rsidR="00385D32">
        <w:rPr>
          <w:rFonts w:ascii="Times New Roman" w:hAnsi="Times New Roman"/>
          <w:noProof/>
          <w:sz w:val="28"/>
          <w:szCs w:val="28"/>
        </w:rPr>
        <w:t>е</w:t>
      </w:r>
      <w:r w:rsidRPr="0019752E">
        <w:rPr>
          <w:rFonts w:ascii="Times New Roman" w:hAnsi="Times New Roman"/>
          <w:noProof/>
          <w:sz w:val="28"/>
          <w:szCs w:val="28"/>
        </w:rPr>
        <w:t xml:space="preserve"> кооперированны</w:t>
      </w:r>
      <w:r w:rsidR="00385D32">
        <w:rPr>
          <w:rFonts w:ascii="Times New Roman" w:hAnsi="Times New Roman"/>
          <w:noProof/>
          <w:sz w:val="28"/>
          <w:szCs w:val="28"/>
        </w:rPr>
        <w:t>е</w:t>
      </w:r>
      <w:r w:rsidRPr="0019752E">
        <w:rPr>
          <w:rFonts w:ascii="Times New Roman" w:hAnsi="Times New Roman"/>
          <w:noProof/>
          <w:sz w:val="28"/>
          <w:szCs w:val="28"/>
        </w:rPr>
        <w:t xml:space="preserve"> связ</w:t>
      </w:r>
      <w:r w:rsidR="00385D32">
        <w:rPr>
          <w:rFonts w:ascii="Times New Roman" w:hAnsi="Times New Roman"/>
          <w:noProof/>
          <w:sz w:val="28"/>
          <w:szCs w:val="28"/>
        </w:rPr>
        <w:t>и</w:t>
      </w:r>
      <w:r w:rsidRPr="0019752E">
        <w:rPr>
          <w:rFonts w:ascii="Times New Roman" w:hAnsi="Times New Roman"/>
          <w:noProof/>
          <w:sz w:val="28"/>
          <w:szCs w:val="28"/>
        </w:rPr>
        <w:t xml:space="preserve">  с крупными и средними предприятиями, как внутри страны, так и в ближнем зарубежье, для возможного увеличения объёма строительных работ. </w:t>
      </w:r>
    </w:p>
    <w:p w:rsidR="00BD1F92" w:rsidRPr="0019752E" w:rsidRDefault="00BD1F92" w:rsidP="00BD1F92">
      <w:pPr>
        <w:widowControl w:val="0"/>
        <w:pBdr>
          <w:bottom w:val="single" w:sz="4" w:space="31" w:color="FFFFFF"/>
        </w:pBdr>
        <w:tabs>
          <w:tab w:val="num" w:pos="0"/>
        </w:tabs>
        <w:ind w:firstLine="709"/>
        <w:rPr>
          <w:rFonts w:ascii="Times New Roman" w:hAnsi="Times New Roman"/>
          <w:noProof/>
          <w:sz w:val="28"/>
          <w:szCs w:val="28"/>
        </w:rPr>
      </w:pPr>
      <w:r w:rsidRPr="0019752E">
        <w:rPr>
          <w:rFonts w:ascii="Times New Roman" w:hAnsi="Times New Roman"/>
          <w:noProof/>
          <w:sz w:val="28"/>
          <w:szCs w:val="28"/>
        </w:rPr>
        <w:t>Растущая финансовая возможность (платежеспособность) граждан будет определять экономическое развитие строительной отрасли в последующие периоды.</w:t>
      </w:r>
    </w:p>
    <w:p w:rsidR="00BD1F92" w:rsidRPr="0019752E" w:rsidRDefault="00BD1F92" w:rsidP="00BD1F92">
      <w:pPr>
        <w:widowControl w:val="0"/>
        <w:pBdr>
          <w:bottom w:val="single" w:sz="4" w:space="31" w:color="FFFFFF"/>
        </w:pBdr>
        <w:tabs>
          <w:tab w:val="num" w:pos="0"/>
        </w:tabs>
        <w:ind w:firstLine="709"/>
        <w:rPr>
          <w:rFonts w:ascii="Times New Roman" w:hAnsi="Times New Roman"/>
          <w:noProof/>
          <w:sz w:val="28"/>
          <w:szCs w:val="28"/>
        </w:rPr>
      </w:pPr>
      <w:r w:rsidRPr="0019752E">
        <w:rPr>
          <w:rFonts w:ascii="Times New Roman" w:hAnsi="Times New Roman"/>
          <w:noProof/>
          <w:sz w:val="28"/>
          <w:szCs w:val="28"/>
        </w:rPr>
        <w:t xml:space="preserve">Цели и целевые индикаторы предусмотренные в </w:t>
      </w:r>
      <w:r w:rsidRPr="0019752E">
        <w:rPr>
          <w:rFonts w:ascii="Times New Roman" w:hAnsi="Times New Roman"/>
          <w:sz w:val="28"/>
          <w:szCs w:val="28"/>
        </w:rPr>
        <w:t>Программе развития территории города Рудного на 2016-2020 годы</w:t>
      </w:r>
      <w:r w:rsidRPr="0019752E">
        <w:rPr>
          <w:rFonts w:ascii="Times New Roman" w:hAnsi="Times New Roman"/>
          <w:noProof/>
          <w:sz w:val="28"/>
          <w:szCs w:val="28"/>
        </w:rPr>
        <w:t xml:space="preserve"> по итогам 2018 года в основном исполнены. </w:t>
      </w:r>
    </w:p>
    <w:p w:rsidR="00E46ADC" w:rsidRPr="0019752E" w:rsidRDefault="00E46ADC" w:rsidP="00D03687">
      <w:pPr>
        <w:widowControl w:val="0"/>
        <w:pBdr>
          <w:bottom w:val="single" w:sz="4" w:space="31" w:color="FFFFFF"/>
        </w:pBdr>
        <w:tabs>
          <w:tab w:val="num" w:pos="0"/>
        </w:tabs>
        <w:ind w:firstLine="709"/>
        <w:rPr>
          <w:rFonts w:ascii="Times New Roman" w:hAnsi="Times New Roman"/>
          <w:noProof/>
          <w:sz w:val="28"/>
          <w:szCs w:val="28"/>
        </w:rPr>
      </w:pPr>
      <w:r w:rsidRPr="0019752E">
        <w:rPr>
          <w:rFonts w:ascii="Times New Roman" w:hAnsi="Times New Roman"/>
          <w:noProof/>
          <w:sz w:val="28"/>
          <w:szCs w:val="28"/>
        </w:rPr>
        <w:t>Для эффективного исполнения Программы</w:t>
      </w:r>
      <w:r w:rsidR="00022F54" w:rsidRPr="0019752E">
        <w:rPr>
          <w:rFonts w:ascii="Times New Roman" w:hAnsi="Times New Roman"/>
          <w:noProof/>
          <w:sz w:val="28"/>
          <w:szCs w:val="28"/>
        </w:rPr>
        <w:t xml:space="preserve"> и плана мероприятий, а также приведения источников и </w:t>
      </w:r>
      <w:r w:rsidR="00145F09" w:rsidRPr="0019752E">
        <w:rPr>
          <w:rFonts w:ascii="Times New Roman" w:hAnsi="Times New Roman"/>
          <w:noProof/>
          <w:sz w:val="28"/>
          <w:szCs w:val="28"/>
        </w:rPr>
        <w:t>объемов</w:t>
      </w:r>
      <w:r w:rsidR="00022F54" w:rsidRPr="0019752E">
        <w:rPr>
          <w:rFonts w:ascii="Times New Roman" w:hAnsi="Times New Roman"/>
          <w:noProof/>
          <w:sz w:val="28"/>
          <w:szCs w:val="28"/>
        </w:rPr>
        <w:t xml:space="preserve"> финансирования в соответствие с утвержденным</w:t>
      </w:r>
      <w:r w:rsidR="003511CC" w:rsidRPr="0019752E">
        <w:rPr>
          <w:rFonts w:ascii="Times New Roman" w:hAnsi="Times New Roman"/>
          <w:noProof/>
          <w:sz w:val="28"/>
          <w:szCs w:val="28"/>
          <w:lang w:val="kk-KZ"/>
        </w:rPr>
        <w:t xml:space="preserve"> </w:t>
      </w:r>
      <w:r w:rsidR="003511CC" w:rsidRPr="0019752E">
        <w:rPr>
          <w:rFonts w:ascii="Times New Roman" w:hAnsi="Times New Roman"/>
          <w:noProof/>
          <w:sz w:val="28"/>
          <w:szCs w:val="28"/>
        </w:rPr>
        <w:t>(уточненным)</w:t>
      </w:r>
      <w:r w:rsidR="00022F54" w:rsidRPr="0019752E">
        <w:rPr>
          <w:rFonts w:ascii="Times New Roman" w:hAnsi="Times New Roman"/>
          <w:noProof/>
          <w:sz w:val="28"/>
          <w:szCs w:val="28"/>
        </w:rPr>
        <w:t xml:space="preserve"> бюджетом на 201</w:t>
      </w:r>
      <w:r w:rsidR="00CD405E" w:rsidRPr="0019752E">
        <w:rPr>
          <w:rFonts w:ascii="Times New Roman" w:hAnsi="Times New Roman"/>
          <w:noProof/>
          <w:sz w:val="28"/>
          <w:szCs w:val="28"/>
        </w:rPr>
        <w:t>9</w:t>
      </w:r>
      <w:r w:rsidR="00150F84">
        <w:rPr>
          <w:rFonts w:ascii="Times New Roman" w:hAnsi="Times New Roman"/>
          <w:noProof/>
          <w:sz w:val="28"/>
          <w:szCs w:val="28"/>
        </w:rPr>
        <w:t>-2020</w:t>
      </w:r>
      <w:r w:rsidR="00022F54" w:rsidRPr="0019752E">
        <w:rPr>
          <w:rFonts w:ascii="Times New Roman" w:hAnsi="Times New Roman"/>
          <w:noProof/>
          <w:sz w:val="28"/>
          <w:szCs w:val="28"/>
        </w:rPr>
        <w:t xml:space="preserve"> год</w:t>
      </w:r>
      <w:r w:rsidR="00150F84">
        <w:rPr>
          <w:rFonts w:ascii="Times New Roman" w:hAnsi="Times New Roman"/>
          <w:noProof/>
          <w:sz w:val="28"/>
          <w:szCs w:val="28"/>
        </w:rPr>
        <w:t>ы</w:t>
      </w:r>
      <w:r w:rsidR="00022F54" w:rsidRPr="0019752E">
        <w:rPr>
          <w:rFonts w:ascii="Times New Roman" w:hAnsi="Times New Roman"/>
          <w:noProof/>
          <w:sz w:val="28"/>
          <w:szCs w:val="28"/>
        </w:rPr>
        <w:t>, неободимо</w:t>
      </w:r>
      <w:r w:rsidR="00E75C97" w:rsidRPr="0019752E">
        <w:rPr>
          <w:rFonts w:ascii="Times New Roman" w:hAnsi="Times New Roman"/>
          <w:noProof/>
          <w:sz w:val="28"/>
          <w:szCs w:val="28"/>
        </w:rPr>
        <w:t xml:space="preserve"> в</w:t>
      </w:r>
      <w:r w:rsidR="007552E0" w:rsidRPr="0019752E">
        <w:rPr>
          <w:rFonts w:ascii="Times New Roman" w:hAnsi="Times New Roman"/>
          <w:noProof/>
          <w:sz w:val="28"/>
          <w:szCs w:val="28"/>
        </w:rPr>
        <w:t xml:space="preserve">  четвертом </w:t>
      </w:r>
      <w:r w:rsidR="007552E0" w:rsidRPr="0019752E">
        <w:rPr>
          <w:rFonts w:ascii="Times New Roman" w:hAnsi="Times New Roman"/>
          <w:noProof/>
          <w:sz w:val="28"/>
          <w:szCs w:val="28"/>
        </w:rPr>
        <w:lastRenderedPageBreak/>
        <w:t xml:space="preserve">квартале </w:t>
      </w:r>
      <w:r w:rsidR="00E75C97" w:rsidRPr="0019752E">
        <w:rPr>
          <w:rFonts w:ascii="Times New Roman" w:hAnsi="Times New Roman"/>
          <w:noProof/>
          <w:sz w:val="28"/>
          <w:szCs w:val="28"/>
        </w:rPr>
        <w:t xml:space="preserve"> 201</w:t>
      </w:r>
      <w:r w:rsidR="00CD405E" w:rsidRPr="0019752E">
        <w:rPr>
          <w:rFonts w:ascii="Times New Roman" w:hAnsi="Times New Roman"/>
          <w:noProof/>
          <w:sz w:val="28"/>
          <w:szCs w:val="28"/>
        </w:rPr>
        <w:t>9</w:t>
      </w:r>
      <w:r w:rsidR="00E75C97" w:rsidRPr="0019752E">
        <w:rPr>
          <w:rFonts w:ascii="Times New Roman" w:hAnsi="Times New Roman"/>
          <w:noProof/>
          <w:sz w:val="28"/>
          <w:szCs w:val="28"/>
        </w:rPr>
        <w:t xml:space="preserve"> год</w:t>
      </w:r>
      <w:r w:rsidR="007552E0" w:rsidRPr="0019752E">
        <w:rPr>
          <w:rFonts w:ascii="Times New Roman" w:hAnsi="Times New Roman"/>
          <w:noProof/>
          <w:sz w:val="28"/>
          <w:szCs w:val="28"/>
        </w:rPr>
        <w:t>а</w:t>
      </w:r>
      <w:r w:rsidR="00022F54" w:rsidRPr="0019752E">
        <w:rPr>
          <w:rFonts w:ascii="Times New Roman" w:hAnsi="Times New Roman"/>
          <w:noProof/>
          <w:sz w:val="28"/>
          <w:szCs w:val="28"/>
        </w:rPr>
        <w:t xml:space="preserve"> провести корректировку </w:t>
      </w:r>
      <w:r w:rsidR="00E75C97" w:rsidRPr="0019752E">
        <w:rPr>
          <w:rFonts w:ascii="Times New Roman" w:hAnsi="Times New Roman"/>
          <w:noProof/>
          <w:sz w:val="28"/>
          <w:szCs w:val="28"/>
        </w:rPr>
        <w:t xml:space="preserve">данных </w:t>
      </w:r>
      <w:r w:rsidR="00145F09" w:rsidRPr="0019752E">
        <w:rPr>
          <w:rFonts w:ascii="Times New Roman" w:hAnsi="Times New Roman"/>
          <w:noProof/>
          <w:sz w:val="28"/>
          <w:szCs w:val="28"/>
        </w:rPr>
        <w:t>документ</w:t>
      </w:r>
      <w:r w:rsidR="00E75C97" w:rsidRPr="0019752E">
        <w:rPr>
          <w:rFonts w:ascii="Times New Roman" w:hAnsi="Times New Roman"/>
          <w:noProof/>
          <w:sz w:val="28"/>
          <w:szCs w:val="28"/>
        </w:rPr>
        <w:t>ов</w:t>
      </w:r>
      <w:r w:rsidR="00145F09" w:rsidRPr="0019752E">
        <w:rPr>
          <w:rFonts w:ascii="Times New Roman" w:hAnsi="Times New Roman"/>
          <w:noProof/>
          <w:sz w:val="28"/>
          <w:szCs w:val="28"/>
        </w:rPr>
        <w:t>.</w:t>
      </w:r>
    </w:p>
    <w:p w:rsidR="00E46ADC" w:rsidRPr="0006301A" w:rsidRDefault="00CD405E" w:rsidP="00E46ADC">
      <w:pPr>
        <w:widowControl w:val="0"/>
        <w:pBdr>
          <w:bottom w:val="single" w:sz="4" w:space="31" w:color="FFFFFF"/>
        </w:pBdr>
        <w:tabs>
          <w:tab w:val="num" w:pos="0"/>
        </w:tabs>
        <w:ind w:firstLine="709"/>
        <w:rPr>
          <w:rFonts w:ascii="Times New Roman" w:hAnsi="Times New Roman"/>
          <w:sz w:val="28"/>
          <w:szCs w:val="28"/>
        </w:rPr>
      </w:pPr>
      <w:r w:rsidRPr="0019752E">
        <w:rPr>
          <w:rFonts w:ascii="Times New Roman" w:hAnsi="Times New Roman"/>
          <w:sz w:val="28"/>
          <w:szCs w:val="28"/>
        </w:rPr>
        <w:t xml:space="preserve">На постоянной основе проводится </w:t>
      </w:r>
      <w:r w:rsidR="00427CA4" w:rsidRPr="0019752E">
        <w:rPr>
          <w:rFonts w:ascii="Times New Roman" w:hAnsi="Times New Roman"/>
          <w:sz w:val="28"/>
          <w:szCs w:val="28"/>
        </w:rPr>
        <w:t xml:space="preserve">изучение и </w:t>
      </w:r>
      <w:r w:rsidRPr="0019752E">
        <w:rPr>
          <w:rFonts w:ascii="Times New Roman" w:hAnsi="Times New Roman"/>
          <w:sz w:val="28"/>
          <w:szCs w:val="28"/>
        </w:rPr>
        <w:t>анализ</w:t>
      </w:r>
      <w:r w:rsidR="00427CA4" w:rsidRPr="0019752E">
        <w:rPr>
          <w:rFonts w:ascii="Times New Roman" w:hAnsi="Times New Roman"/>
          <w:sz w:val="28"/>
          <w:szCs w:val="28"/>
        </w:rPr>
        <w:t xml:space="preserve"> действующего законодательства Республики Казахстан.</w:t>
      </w:r>
      <w:r>
        <w:rPr>
          <w:rFonts w:ascii="Times New Roman" w:hAnsi="Times New Roman"/>
          <w:sz w:val="28"/>
          <w:szCs w:val="28"/>
        </w:rPr>
        <w:t xml:space="preserve"> </w:t>
      </w:r>
    </w:p>
    <w:p w:rsidR="00540597" w:rsidRDefault="00540597" w:rsidP="00540597">
      <w:pPr>
        <w:widowControl w:val="0"/>
        <w:pBdr>
          <w:bottom w:val="single" w:sz="4" w:space="31" w:color="FFFFFF"/>
        </w:pBdr>
        <w:tabs>
          <w:tab w:val="num" w:pos="0"/>
        </w:tabs>
        <w:ind w:firstLine="709"/>
        <w:rPr>
          <w:rFonts w:ascii="Times New Roman" w:hAnsi="Times New Roman"/>
          <w:b/>
          <w:sz w:val="28"/>
          <w:szCs w:val="28"/>
        </w:rPr>
      </w:pPr>
    </w:p>
    <w:p w:rsidR="00C60EA0" w:rsidRPr="0006301A" w:rsidRDefault="00C60EA0" w:rsidP="00540597">
      <w:pPr>
        <w:widowControl w:val="0"/>
        <w:pBdr>
          <w:bottom w:val="single" w:sz="4" w:space="31" w:color="FFFFFF"/>
        </w:pBdr>
        <w:tabs>
          <w:tab w:val="num" w:pos="0"/>
        </w:tabs>
        <w:ind w:firstLine="709"/>
        <w:rPr>
          <w:rFonts w:ascii="Times New Roman" w:hAnsi="Times New Roman"/>
          <w:b/>
          <w:sz w:val="28"/>
          <w:szCs w:val="28"/>
        </w:rPr>
      </w:pPr>
    </w:p>
    <w:p w:rsidR="00540597" w:rsidRPr="0006301A" w:rsidRDefault="00F6535C" w:rsidP="00B43836">
      <w:pPr>
        <w:widowControl w:val="0"/>
        <w:pBdr>
          <w:bottom w:val="single" w:sz="4" w:space="31" w:color="FFFFFF"/>
        </w:pBdr>
        <w:tabs>
          <w:tab w:val="num" w:pos="0"/>
        </w:tabs>
        <w:ind w:firstLine="709"/>
        <w:rPr>
          <w:rFonts w:ascii="Times New Roman" w:hAnsi="Times New Roman"/>
          <w:b/>
          <w:sz w:val="28"/>
          <w:szCs w:val="28"/>
        </w:rPr>
      </w:pPr>
      <w:r w:rsidRPr="0006301A">
        <w:rPr>
          <w:rFonts w:ascii="Times New Roman" w:hAnsi="Times New Roman"/>
          <w:b/>
          <w:sz w:val="28"/>
          <w:szCs w:val="28"/>
        </w:rPr>
        <w:t>Первый руководитель</w:t>
      </w:r>
      <w:r w:rsidR="00154AD0" w:rsidRPr="0006301A">
        <w:rPr>
          <w:rFonts w:ascii="Times New Roman" w:hAnsi="Times New Roman"/>
          <w:b/>
          <w:sz w:val="28"/>
          <w:szCs w:val="28"/>
        </w:rPr>
        <w:tab/>
      </w:r>
      <w:r w:rsidR="00154AD0" w:rsidRPr="0006301A">
        <w:rPr>
          <w:rFonts w:ascii="Times New Roman" w:hAnsi="Times New Roman"/>
          <w:b/>
          <w:sz w:val="28"/>
          <w:szCs w:val="28"/>
        </w:rPr>
        <w:tab/>
      </w:r>
      <w:r w:rsidR="00154AD0" w:rsidRPr="0006301A">
        <w:rPr>
          <w:rFonts w:ascii="Times New Roman" w:hAnsi="Times New Roman"/>
          <w:b/>
          <w:sz w:val="28"/>
          <w:szCs w:val="28"/>
        </w:rPr>
        <w:tab/>
        <w:t xml:space="preserve"> ______________________</w:t>
      </w:r>
      <w:r w:rsidR="00154AD0" w:rsidRPr="0006301A">
        <w:rPr>
          <w:rFonts w:ascii="Times New Roman" w:hAnsi="Times New Roman"/>
          <w:b/>
          <w:sz w:val="28"/>
          <w:szCs w:val="28"/>
        </w:rPr>
        <w:tab/>
      </w:r>
      <w:r w:rsidR="00154AD0" w:rsidRPr="0006301A">
        <w:rPr>
          <w:rFonts w:ascii="Times New Roman" w:hAnsi="Times New Roman"/>
          <w:b/>
          <w:sz w:val="28"/>
          <w:szCs w:val="28"/>
        </w:rPr>
        <w:tab/>
      </w:r>
      <w:r w:rsidR="00154AD0" w:rsidRPr="0006301A">
        <w:rPr>
          <w:rFonts w:ascii="Times New Roman" w:hAnsi="Times New Roman"/>
          <w:b/>
          <w:sz w:val="28"/>
          <w:szCs w:val="28"/>
        </w:rPr>
        <w:tab/>
      </w:r>
      <w:r w:rsidR="00154AD0" w:rsidRPr="0006301A">
        <w:rPr>
          <w:rFonts w:ascii="Times New Roman" w:hAnsi="Times New Roman"/>
          <w:b/>
          <w:sz w:val="28"/>
          <w:szCs w:val="28"/>
        </w:rPr>
        <w:tab/>
      </w:r>
      <w:r w:rsidR="00166414" w:rsidRPr="0006301A">
        <w:rPr>
          <w:rFonts w:ascii="Times New Roman" w:hAnsi="Times New Roman"/>
          <w:b/>
          <w:sz w:val="28"/>
          <w:szCs w:val="28"/>
        </w:rPr>
        <w:t>Жигунова</w:t>
      </w:r>
      <w:r w:rsidR="002E0E5E" w:rsidRPr="0006301A">
        <w:rPr>
          <w:rFonts w:ascii="Times New Roman" w:hAnsi="Times New Roman"/>
          <w:b/>
          <w:sz w:val="28"/>
          <w:szCs w:val="28"/>
        </w:rPr>
        <w:t xml:space="preserve"> З. В.</w:t>
      </w:r>
    </w:p>
    <w:p w:rsidR="00FA1D51" w:rsidRPr="0006301A" w:rsidRDefault="00154AD0" w:rsidP="00B43836">
      <w:pPr>
        <w:widowControl w:val="0"/>
        <w:pBdr>
          <w:bottom w:val="single" w:sz="4" w:space="31" w:color="FFFFFF"/>
        </w:pBdr>
        <w:tabs>
          <w:tab w:val="num" w:pos="0"/>
        </w:tabs>
        <w:ind w:firstLine="709"/>
        <w:rPr>
          <w:rFonts w:ascii="Times New Roman" w:hAnsi="Times New Roman"/>
          <w:sz w:val="28"/>
          <w:szCs w:val="28"/>
        </w:rPr>
      </w:pPr>
      <w:r w:rsidRPr="0006301A">
        <w:rPr>
          <w:rFonts w:ascii="Times New Roman" w:hAnsi="Times New Roman"/>
          <w:b/>
          <w:sz w:val="28"/>
          <w:szCs w:val="28"/>
        </w:rPr>
        <w:tab/>
      </w:r>
      <w:r w:rsidRPr="0006301A">
        <w:rPr>
          <w:rFonts w:ascii="Times New Roman" w:hAnsi="Times New Roman"/>
          <w:b/>
          <w:sz w:val="28"/>
          <w:szCs w:val="28"/>
        </w:rPr>
        <w:tab/>
      </w:r>
      <w:r w:rsidRPr="0006301A">
        <w:rPr>
          <w:rFonts w:ascii="Times New Roman" w:hAnsi="Times New Roman"/>
          <w:b/>
          <w:sz w:val="28"/>
          <w:szCs w:val="28"/>
        </w:rPr>
        <w:tab/>
      </w:r>
      <w:r w:rsidRPr="0006301A">
        <w:rPr>
          <w:rFonts w:ascii="Times New Roman" w:hAnsi="Times New Roman"/>
          <w:b/>
          <w:sz w:val="28"/>
          <w:szCs w:val="28"/>
        </w:rPr>
        <w:tab/>
      </w:r>
      <w:r w:rsidRPr="0006301A">
        <w:rPr>
          <w:rFonts w:ascii="Times New Roman" w:hAnsi="Times New Roman"/>
          <w:b/>
          <w:sz w:val="28"/>
          <w:szCs w:val="28"/>
        </w:rPr>
        <w:tab/>
      </w:r>
      <w:r w:rsidRPr="0006301A">
        <w:rPr>
          <w:rFonts w:ascii="Times New Roman" w:hAnsi="Times New Roman"/>
          <w:b/>
          <w:sz w:val="28"/>
          <w:szCs w:val="28"/>
        </w:rPr>
        <w:tab/>
      </w:r>
      <w:r w:rsidRPr="0006301A">
        <w:rPr>
          <w:rFonts w:ascii="Times New Roman" w:hAnsi="Times New Roman"/>
          <w:b/>
          <w:sz w:val="28"/>
          <w:szCs w:val="28"/>
        </w:rPr>
        <w:tab/>
      </w:r>
      <w:r w:rsidRPr="0006301A">
        <w:rPr>
          <w:rFonts w:ascii="Times New Roman" w:hAnsi="Times New Roman"/>
          <w:b/>
          <w:sz w:val="28"/>
          <w:szCs w:val="28"/>
        </w:rPr>
        <w:tab/>
      </w:r>
      <w:r w:rsidRPr="0006301A">
        <w:rPr>
          <w:rFonts w:ascii="Times New Roman" w:hAnsi="Times New Roman"/>
          <w:sz w:val="28"/>
          <w:szCs w:val="28"/>
        </w:rPr>
        <w:t>подпись</w:t>
      </w:r>
      <w:r w:rsidRPr="0006301A">
        <w:rPr>
          <w:rFonts w:ascii="Times New Roman" w:hAnsi="Times New Roman"/>
          <w:sz w:val="28"/>
          <w:szCs w:val="28"/>
        </w:rPr>
        <w:tab/>
      </w:r>
      <w:r w:rsidRPr="0006301A">
        <w:rPr>
          <w:rFonts w:ascii="Times New Roman" w:hAnsi="Times New Roman"/>
          <w:sz w:val="28"/>
          <w:szCs w:val="28"/>
        </w:rPr>
        <w:tab/>
      </w:r>
      <w:r w:rsidRPr="0006301A">
        <w:rPr>
          <w:rFonts w:ascii="Times New Roman" w:hAnsi="Times New Roman"/>
          <w:sz w:val="28"/>
          <w:szCs w:val="28"/>
        </w:rPr>
        <w:tab/>
      </w:r>
      <w:r w:rsidRPr="0006301A">
        <w:rPr>
          <w:rFonts w:ascii="Times New Roman" w:hAnsi="Times New Roman"/>
          <w:sz w:val="28"/>
          <w:szCs w:val="28"/>
        </w:rPr>
        <w:tab/>
      </w:r>
      <w:r w:rsidRPr="0006301A">
        <w:rPr>
          <w:rFonts w:ascii="Times New Roman" w:hAnsi="Times New Roman"/>
          <w:sz w:val="28"/>
          <w:szCs w:val="28"/>
        </w:rPr>
        <w:tab/>
      </w:r>
      <w:r w:rsidRPr="0006301A">
        <w:rPr>
          <w:rFonts w:ascii="Times New Roman" w:hAnsi="Times New Roman"/>
          <w:sz w:val="28"/>
          <w:szCs w:val="28"/>
        </w:rPr>
        <w:tab/>
        <w:t>Ф. И. О. (при его наличии)</w:t>
      </w:r>
    </w:p>
    <w:p w:rsidR="004E5CC0" w:rsidRPr="0006301A" w:rsidRDefault="004E5CC0" w:rsidP="00FA1D51">
      <w:pPr>
        <w:widowControl w:val="0"/>
        <w:pBdr>
          <w:bottom w:val="single" w:sz="4" w:space="31" w:color="FFFFFF"/>
        </w:pBdr>
        <w:tabs>
          <w:tab w:val="num" w:pos="0"/>
        </w:tabs>
        <w:ind w:firstLine="709"/>
        <w:rPr>
          <w:rFonts w:ascii="Times New Roman" w:hAnsi="Times New Roman"/>
          <w:b/>
          <w:sz w:val="28"/>
          <w:szCs w:val="28"/>
        </w:rPr>
      </w:pPr>
    </w:p>
    <w:p w:rsidR="00FA1D51" w:rsidRPr="0006301A" w:rsidRDefault="00FA1D51" w:rsidP="00FA1D51">
      <w:pPr>
        <w:widowControl w:val="0"/>
        <w:pBdr>
          <w:bottom w:val="single" w:sz="4" w:space="31" w:color="FFFFFF"/>
        </w:pBdr>
        <w:tabs>
          <w:tab w:val="num" w:pos="0"/>
        </w:tabs>
        <w:ind w:firstLine="709"/>
        <w:rPr>
          <w:rStyle w:val="apple-converted-space"/>
          <w:rFonts w:ascii="Times New Roman" w:hAnsi="Times New Roman"/>
          <w:b/>
          <w:sz w:val="28"/>
          <w:szCs w:val="28"/>
        </w:rPr>
      </w:pPr>
      <w:r w:rsidRPr="0006301A">
        <w:rPr>
          <w:rFonts w:ascii="Times New Roman" w:hAnsi="Times New Roman"/>
          <w:b/>
          <w:sz w:val="28"/>
          <w:szCs w:val="28"/>
        </w:rPr>
        <w:t>Аким города Рудного</w:t>
      </w:r>
      <w:r w:rsidR="002E0E5E" w:rsidRPr="0006301A">
        <w:rPr>
          <w:rFonts w:ascii="Times New Roman" w:hAnsi="Times New Roman"/>
          <w:b/>
          <w:sz w:val="28"/>
          <w:szCs w:val="28"/>
        </w:rPr>
        <w:tab/>
      </w:r>
      <w:r w:rsidR="002E0E5E" w:rsidRPr="0006301A">
        <w:rPr>
          <w:rFonts w:ascii="Times New Roman" w:hAnsi="Times New Roman"/>
          <w:b/>
          <w:sz w:val="28"/>
          <w:szCs w:val="28"/>
        </w:rPr>
        <w:tab/>
      </w:r>
      <w:r w:rsidR="002E0E5E" w:rsidRPr="0006301A">
        <w:rPr>
          <w:rFonts w:ascii="Times New Roman" w:hAnsi="Times New Roman"/>
          <w:b/>
          <w:sz w:val="28"/>
          <w:szCs w:val="28"/>
        </w:rPr>
        <w:tab/>
      </w:r>
      <w:r w:rsidR="002E0E5E" w:rsidRPr="0006301A">
        <w:rPr>
          <w:rFonts w:ascii="Times New Roman" w:hAnsi="Times New Roman"/>
          <w:b/>
          <w:sz w:val="28"/>
          <w:szCs w:val="28"/>
        </w:rPr>
        <w:tab/>
      </w:r>
      <w:r w:rsidR="00154AD0" w:rsidRPr="0006301A">
        <w:rPr>
          <w:rFonts w:ascii="Times New Roman" w:hAnsi="Times New Roman"/>
          <w:b/>
          <w:sz w:val="28"/>
          <w:szCs w:val="28"/>
        </w:rPr>
        <w:t>_______________________</w:t>
      </w:r>
      <w:r w:rsidR="002E0E5E" w:rsidRPr="0006301A">
        <w:rPr>
          <w:rFonts w:ascii="Times New Roman" w:hAnsi="Times New Roman"/>
          <w:b/>
          <w:sz w:val="28"/>
          <w:szCs w:val="28"/>
        </w:rPr>
        <w:tab/>
      </w:r>
      <w:r w:rsidR="002E0E5E" w:rsidRPr="0006301A">
        <w:rPr>
          <w:rFonts w:ascii="Times New Roman" w:hAnsi="Times New Roman"/>
          <w:b/>
          <w:sz w:val="28"/>
          <w:szCs w:val="28"/>
        </w:rPr>
        <w:tab/>
      </w:r>
      <w:r w:rsidR="002E0E5E" w:rsidRPr="0006301A">
        <w:rPr>
          <w:rFonts w:ascii="Times New Roman" w:hAnsi="Times New Roman"/>
          <w:b/>
          <w:sz w:val="28"/>
          <w:szCs w:val="28"/>
        </w:rPr>
        <w:tab/>
      </w:r>
      <w:r w:rsidR="002E0E5E" w:rsidRPr="0006301A">
        <w:rPr>
          <w:rFonts w:ascii="Times New Roman" w:hAnsi="Times New Roman"/>
          <w:b/>
          <w:sz w:val="28"/>
          <w:szCs w:val="28"/>
        </w:rPr>
        <w:tab/>
      </w:r>
      <w:proofErr w:type="spellStart"/>
      <w:r w:rsidRPr="0006301A">
        <w:rPr>
          <w:rFonts w:ascii="Times New Roman" w:hAnsi="Times New Roman"/>
          <w:b/>
          <w:sz w:val="28"/>
          <w:szCs w:val="28"/>
        </w:rPr>
        <w:t>Гаязов</w:t>
      </w:r>
      <w:proofErr w:type="spellEnd"/>
      <w:r w:rsidRPr="0006301A">
        <w:rPr>
          <w:rStyle w:val="apple-converted-space"/>
          <w:rFonts w:ascii="Times New Roman" w:hAnsi="Times New Roman"/>
          <w:b/>
          <w:sz w:val="28"/>
          <w:szCs w:val="28"/>
        </w:rPr>
        <w:t> </w:t>
      </w:r>
      <w:r w:rsidR="002E0E5E" w:rsidRPr="0006301A">
        <w:rPr>
          <w:rStyle w:val="apple-converted-space"/>
          <w:rFonts w:ascii="Times New Roman" w:hAnsi="Times New Roman"/>
          <w:b/>
          <w:sz w:val="28"/>
          <w:szCs w:val="28"/>
        </w:rPr>
        <w:t>Б. Т.</w:t>
      </w:r>
    </w:p>
    <w:p w:rsidR="00154AD0" w:rsidRPr="0006301A" w:rsidRDefault="00154AD0" w:rsidP="00FA1D51">
      <w:pPr>
        <w:widowControl w:val="0"/>
        <w:pBdr>
          <w:bottom w:val="single" w:sz="4" w:space="31" w:color="FFFFFF"/>
        </w:pBdr>
        <w:tabs>
          <w:tab w:val="num" w:pos="0"/>
        </w:tabs>
        <w:ind w:firstLine="709"/>
        <w:rPr>
          <w:rFonts w:ascii="Times New Roman" w:hAnsi="Times New Roman"/>
          <w:b/>
          <w:sz w:val="28"/>
          <w:szCs w:val="28"/>
        </w:rPr>
      </w:pP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sz w:val="28"/>
          <w:szCs w:val="28"/>
        </w:rPr>
        <w:t>подпись</w:t>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Style w:val="apple-converted-space"/>
          <w:rFonts w:ascii="Times New Roman" w:hAnsi="Times New Roman"/>
          <w:b/>
          <w:sz w:val="28"/>
          <w:szCs w:val="28"/>
        </w:rPr>
        <w:tab/>
      </w:r>
      <w:r w:rsidRPr="0006301A">
        <w:rPr>
          <w:rFonts w:ascii="Times New Roman" w:hAnsi="Times New Roman"/>
          <w:sz w:val="28"/>
          <w:szCs w:val="28"/>
        </w:rPr>
        <w:t>Ф. И. О. (при его наличии)</w:t>
      </w:r>
    </w:p>
    <w:sectPr w:rsidR="00154AD0" w:rsidRPr="0006301A" w:rsidSect="0012476B">
      <w:headerReference w:type="default" r:id="rId10"/>
      <w:pgSz w:w="16838" w:h="11906" w:orient="landscape"/>
      <w:pgMar w:top="993"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B6" w:rsidRDefault="007124B6" w:rsidP="00212332">
      <w:r>
        <w:separator/>
      </w:r>
    </w:p>
  </w:endnote>
  <w:endnote w:type="continuationSeparator" w:id="0">
    <w:p w:rsidR="007124B6" w:rsidRDefault="007124B6" w:rsidP="0021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B6" w:rsidRDefault="007124B6" w:rsidP="00212332">
      <w:r>
        <w:separator/>
      </w:r>
    </w:p>
  </w:footnote>
  <w:footnote w:type="continuationSeparator" w:id="0">
    <w:p w:rsidR="007124B6" w:rsidRDefault="007124B6" w:rsidP="0021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833499"/>
    </w:sdtPr>
    <w:sdtEndPr/>
    <w:sdtContent>
      <w:p w:rsidR="00A17012" w:rsidRDefault="00A17012">
        <w:pPr>
          <w:pStyle w:val="a7"/>
          <w:jc w:val="center"/>
        </w:pPr>
        <w:r>
          <w:fldChar w:fldCharType="begin"/>
        </w:r>
        <w:r>
          <w:instrText xml:space="preserve"> PAGE   \* MERGEFORMAT </w:instrText>
        </w:r>
        <w:r>
          <w:fldChar w:fldCharType="separate"/>
        </w:r>
        <w:r w:rsidR="00A62BB9">
          <w:rPr>
            <w:noProof/>
          </w:rPr>
          <w:t>58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5C2"/>
    <w:multiLevelType w:val="hybridMultilevel"/>
    <w:tmpl w:val="48E04FA6"/>
    <w:lvl w:ilvl="0" w:tplc="98940DF8">
      <w:start w:val="451"/>
      <w:numFmt w:val="bullet"/>
      <w:lvlText w:val=""/>
      <w:lvlJc w:val="left"/>
      <w:pPr>
        <w:ind w:left="394" w:hanging="360"/>
      </w:pPr>
      <w:rPr>
        <w:rFonts w:ascii="Symbol" w:eastAsia="Times New Roman" w:hAnsi="Symbol"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nsid w:val="11093840"/>
    <w:multiLevelType w:val="hybridMultilevel"/>
    <w:tmpl w:val="E7741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52655"/>
    <w:multiLevelType w:val="hybridMultilevel"/>
    <w:tmpl w:val="E972707C"/>
    <w:lvl w:ilvl="0" w:tplc="3D287200">
      <w:numFmt w:val="bullet"/>
      <w:lvlText w:val="-"/>
      <w:lvlJc w:val="left"/>
      <w:pPr>
        <w:tabs>
          <w:tab w:val="num" w:pos="1593"/>
        </w:tabs>
        <w:ind w:left="1593" w:hanging="88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
    <w:nsid w:val="29107695"/>
    <w:multiLevelType w:val="hybridMultilevel"/>
    <w:tmpl w:val="A83C8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C2EC1"/>
    <w:multiLevelType w:val="hybridMultilevel"/>
    <w:tmpl w:val="4AB4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893060"/>
    <w:multiLevelType w:val="hybridMultilevel"/>
    <w:tmpl w:val="B96C0B1A"/>
    <w:lvl w:ilvl="0" w:tplc="2920FB52">
      <w:start w:val="1"/>
      <w:numFmt w:val="decimal"/>
      <w:lvlText w:val="%1)"/>
      <w:lvlJc w:val="left"/>
      <w:pPr>
        <w:tabs>
          <w:tab w:val="num" w:pos="810"/>
        </w:tabs>
        <w:ind w:left="810" w:hanging="45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FC"/>
    <w:rsid w:val="00000A9D"/>
    <w:rsid w:val="000018C1"/>
    <w:rsid w:val="00001B49"/>
    <w:rsid w:val="000026F0"/>
    <w:rsid w:val="00002CAE"/>
    <w:rsid w:val="000033D0"/>
    <w:rsid w:val="0000459E"/>
    <w:rsid w:val="00004ABC"/>
    <w:rsid w:val="00004E02"/>
    <w:rsid w:val="0000515F"/>
    <w:rsid w:val="00005532"/>
    <w:rsid w:val="00005A1D"/>
    <w:rsid w:val="00006D6D"/>
    <w:rsid w:val="00006D97"/>
    <w:rsid w:val="000072C2"/>
    <w:rsid w:val="000109E9"/>
    <w:rsid w:val="00010BD3"/>
    <w:rsid w:val="000120D6"/>
    <w:rsid w:val="00012329"/>
    <w:rsid w:val="0001291A"/>
    <w:rsid w:val="00012F09"/>
    <w:rsid w:val="0001351D"/>
    <w:rsid w:val="00013623"/>
    <w:rsid w:val="00013FE2"/>
    <w:rsid w:val="00014122"/>
    <w:rsid w:val="00014619"/>
    <w:rsid w:val="00014AA7"/>
    <w:rsid w:val="000152AF"/>
    <w:rsid w:val="000161EE"/>
    <w:rsid w:val="000162CB"/>
    <w:rsid w:val="000164CD"/>
    <w:rsid w:val="000166ED"/>
    <w:rsid w:val="0001738E"/>
    <w:rsid w:val="000173D2"/>
    <w:rsid w:val="00017444"/>
    <w:rsid w:val="00017ED3"/>
    <w:rsid w:val="00017FB4"/>
    <w:rsid w:val="00022F54"/>
    <w:rsid w:val="00023200"/>
    <w:rsid w:val="00023513"/>
    <w:rsid w:val="00023702"/>
    <w:rsid w:val="000237DC"/>
    <w:rsid w:val="000238DE"/>
    <w:rsid w:val="00023933"/>
    <w:rsid w:val="00024060"/>
    <w:rsid w:val="000247EA"/>
    <w:rsid w:val="00024946"/>
    <w:rsid w:val="00024A6D"/>
    <w:rsid w:val="000250E1"/>
    <w:rsid w:val="0002540B"/>
    <w:rsid w:val="00026B38"/>
    <w:rsid w:val="00026CE3"/>
    <w:rsid w:val="0002704E"/>
    <w:rsid w:val="0002711B"/>
    <w:rsid w:val="000273A1"/>
    <w:rsid w:val="000273E9"/>
    <w:rsid w:val="000274F8"/>
    <w:rsid w:val="000300E7"/>
    <w:rsid w:val="000304B7"/>
    <w:rsid w:val="00030635"/>
    <w:rsid w:val="00030719"/>
    <w:rsid w:val="000308CC"/>
    <w:rsid w:val="000328E9"/>
    <w:rsid w:val="00032CC2"/>
    <w:rsid w:val="00033CA6"/>
    <w:rsid w:val="00033F2F"/>
    <w:rsid w:val="00034709"/>
    <w:rsid w:val="00036789"/>
    <w:rsid w:val="00037CEF"/>
    <w:rsid w:val="00040896"/>
    <w:rsid w:val="00040B2E"/>
    <w:rsid w:val="00041017"/>
    <w:rsid w:val="000417BE"/>
    <w:rsid w:val="0004347F"/>
    <w:rsid w:val="00043564"/>
    <w:rsid w:val="00043CB3"/>
    <w:rsid w:val="00043D8F"/>
    <w:rsid w:val="00044C32"/>
    <w:rsid w:val="00045DF8"/>
    <w:rsid w:val="00046A35"/>
    <w:rsid w:val="00047D2D"/>
    <w:rsid w:val="00050321"/>
    <w:rsid w:val="00050372"/>
    <w:rsid w:val="000516E9"/>
    <w:rsid w:val="00051B55"/>
    <w:rsid w:val="000522EA"/>
    <w:rsid w:val="00055CB7"/>
    <w:rsid w:val="000560AF"/>
    <w:rsid w:val="000567AE"/>
    <w:rsid w:val="000567F2"/>
    <w:rsid w:val="00061A9E"/>
    <w:rsid w:val="00062380"/>
    <w:rsid w:val="0006301A"/>
    <w:rsid w:val="00064268"/>
    <w:rsid w:val="000646A7"/>
    <w:rsid w:val="00064EAA"/>
    <w:rsid w:val="00064FF1"/>
    <w:rsid w:val="00065238"/>
    <w:rsid w:val="00065750"/>
    <w:rsid w:val="00065865"/>
    <w:rsid w:val="000665F0"/>
    <w:rsid w:val="00066F2F"/>
    <w:rsid w:val="00067E8E"/>
    <w:rsid w:val="000701D3"/>
    <w:rsid w:val="0007026F"/>
    <w:rsid w:val="000704DA"/>
    <w:rsid w:val="00070ABB"/>
    <w:rsid w:val="00071329"/>
    <w:rsid w:val="00071980"/>
    <w:rsid w:val="00071F9F"/>
    <w:rsid w:val="00072B54"/>
    <w:rsid w:val="00073206"/>
    <w:rsid w:val="00073445"/>
    <w:rsid w:val="00073878"/>
    <w:rsid w:val="00073A1B"/>
    <w:rsid w:val="00073A41"/>
    <w:rsid w:val="0007469C"/>
    <w:rsid w:val="00075514"/>
    <w:rsid w:val="00076AFD"/>
    <w:rsid w:val="000776B4"/>
    <w:rsid w:val="0008002B"/>
    <w:rsid w:val="000805B9"/>
    <w:rsid w:val="00080F92"/>
    <w:rsid w:val="00081850"/>
    <w:rsid w:val="00081989"/>
    <w:rsid w:val="0008276A"/>
    <w:rsid w:val="00082779"/>
    <w:rsid w:val="00082C17"/>
    <w:rsid w:val="00082CDD"/>
    <w:rsid w:val="0008302C"/>
    <w:rsid w:val="00084155"/>
    <w:rsid w:val="0008433C"/>
    <w:rsid w:val="0008491D"/>
    <w:rsid w:val="00084971"/>
    <w:rsid w:val="00084A6F"/>
    <w:rsid w:val="0008579C"/>
    <w:rsid w:val="00085C30"/>
    <w:rsid w:val="00085DCD"/>
    <w:rsid w:val="00085E0E"/>
    <w:rsid w:val="00086AF6"/>
    <w:rsid w:val="00086D29"/>
    <w:rsid w:val="0008753E"/>
    <w:rsid w:val="00087BC9"/>
    <w:rsid w:val="00087E08"/>
    <w:rsid w:val="00090B3B"/>
    <w:rsid w:val="000911E3"/>
    <w:rsid w:val="00092029"/>
    <w:rsid w:val="00092161"/>
    <w:rsid w:val="000935A4"/>
    <w:rsid w:val="00093647"/>
    <w:rsid w:val="00093952"/>
    <w:rsid w:val="00093BCD"/>
    <w:rsid w:val="00094B33"/>
    <w:rsid w:val="00094FA0"/>
    <w:rsid w:val="000956DA"/>
    <w:rsid w:val="00095B0D"/>
    <w:rsid w:val="00095DCF"/>
    <w:rsid w:val="00096328"/>
    <w:rsid w:val="00096395"/>
    <w:rsid w:val="0009648C"/>
    <w:rsid w:val="000969DF"/>
    <w:rsid w:val="00097BCA"/>
    <w:rsid w:val="00097F7E"/>
    <w:rsid w:val="000A08E5"/>
    <w:rsid w:val="000A1077"/>
    <w:rsid w:val="000A1876"/>
    <w:rsid w:val="000A1975"/>
    <w:rsid w:val="000A1F53"/>
    <w:rsid w:val="000A2BA6"/>
    <w:rsid w:val="000A2F9C"/>
    <w:rsid w:val="000A3244"/>
    <w:rsid w:val="000A3815"/>
    <w:rsid w:val="000A51E2"/>
    <w:rsid w:val="000A59A2"/>
    <w:rsid w:val="000A5BA4"/>
    <w:rsid w:val="000A5EE0"/>
    <w:rsid w:val="000A62FF"/>
    <w:rsid w:val="000A6F3C"/>
    <w:rsid w:val="000A7ECD"/>
    <w:rsid w:val="000B0475"/>
    <w:rsid w:val="000B083E"/>
    <w:rsid w:val="000B1197"/>
    <w:rsid w:val="000B15E1"/>
    <w:rsid w:val="000B180D"/>
    <w:rsid w:val="000B19F9"/>
    <w:rsid w:val="000B2D89"/>
    <w:rsid w:val="000B4898"/>
    <w:rsid w:val="000B4DBA"/>
    <w:rsid w:val="000B4FF7"/>
    <w:rsid w:val="000B6675"/>
    <w:rsid w:val="000B78A7"/>
    <w:rsid w:val="000B793E"/>
    <w:rsid w:val="000B7F8E"/>
    <w:rsid w:val="000C39FF"/>
    <w:rsid w:val="000C433B"/>
    <w:rsid w:val="000C5AA1"/>
    <w:rsid w:val="000C5C18"/>
    <w:rsid w:val="000C5D35"/>
    <w:rsid w:val="000C6719"/>
    <w:rsid w:val="000C6BE3"/>
    <w:rsid w:val="000C7991"/>
    <w:rsid w:val="000D0930"/>
    <w:rsid w:val="000D13C8"/>
    <w:rsid w:val="000D2288"/>
    <w:rsid w:val="000D394C"/>
    <w:rsid w:val="000D3CE9"/>
    <w:rsid w:val="000D4A90"/>
    <w:rsid w:val="000D5044"/>
    <w:rsid w:val="000D6103"/>
    <w:rsid w:val="000D692B"/>
    <w:rsid w:val="000D7CA1"/>
    <w:rsid w:val="000E016F"/>
    <w:rsid w:val="000E08D6"/>
    <w:rsid w:val="000E0CEB"/>
    <w:rsid w:val="000E1889"/>
    <w:rsid w:val="000E1CE7"/>
    <w:rsid w:val="000E1DE5"/>
    <w:rsid w:val="000E2FF5"/>
    <w:rsid w:val="000E3233"/>
    <w:rsid w:val="000E3A61"/>
    <w:rsid w:val="000E4CBB"/>
    <w:rsid w:val="000E51FB"/>
    <w:rsid w:val="000E5442"/>
    <w:rsid w:val="000E5506"/>
    <w:rsid w:val="000E7489"/>
    <w:rsid w:val="000E7696"/>
    <w:rsid w:val="000E78A5"/>
    <w:rsid w:val="000E7CBB"/>
    <w:rsid w:val="000F06B9"/>
    <w:rsid w:val="000F0BC0"/>
    <w:rsid w:val="000F0E65"/>
    <w:rsid w:val="000F1B92"/>
    <w:rsid w:val="000F1C96"/>
    <w:rsid w:val="000F2F0D"/>
    <w:rsid w:val="000F4021"/>
    <w:rsid w:val="000F46CE"/>
    <w:rsid w:val="000F5CED"/>
    <w:rsid w:val="000F5D64"/>
    <w:rsid w:val="000F75F8"/>
    <w:rsid w:val="000F7EA7"/>
    <w:rsid w:val="001009BB"/>
    <w:rsid w:val="001009D6"/>
    <w:rsid w:val="00100D92"/>
    <w:rsid w:val="00100F06"/>
    <w:rsid w:val="00102087"/>
    <w:rsid w:val="00102211"/>
    <w:rsid w:val="0010225B"/>
    <w:rsid w:val="00102587"/>
    <w:rsid w:val="00105112"/>
    <w:rsid w:val="001053A5"/>
    <w:rsid w:val="00105C1D"/>
    <w:rsid w:val="00105F19"/>
    <w:rsid w:val="001060AA"/>
    <w:rsid w:val="001062DC"/>
    <w:rsid w:val="00106E1E"/>
    <w:rsid w:val="00107EF1"/>
    <w:rsid w:val="0011036F"/>
    <w:rsid w:val="00110623"/>
    <w:rsid w:val="00110A5A"/>
    <w:rsid w:val="00110C48"/>
    <w:rsid w:val="00110C67"/>
    <w:rsid w:val="00111B54"/>
    <w:rsid w:val="00112BCE"/>
    <w:rsid w:val="00112E5E"/>
    <w:rsid w:val="001136FE"/>
    <w:rsid w:val="00113981"/>
    <w:rsid w:val="00113A36"/>
    <w:rsid w:val="001146D3"/>
    <w:rsid w:val="00114D24"/>
    <w:rsid w:val="001156F5"/>
    <w:rsid w:val="00115733"/>
    <w:rsid w:val="00115C6F"/>
    <w:rsid w:val="00115DB9"/>
    <w:rsid w:val="00116138"/>
    <w:rsid w:val="001169FF"/>
    <w:rsid w:val="00116D47"/>
    <w:rsid w:val="00117329"/>
    <w:rsid w:val="0011760C"/>
    <w:rsid w:val="00117704"/>
    <w:rsid w:val="00117B39"/>
    <w:rsid w:val="00120B78"/>
    <w:rsid w:val="00121F75"/>
    <w:rsid w:val="00122258"/>
    <w:rsid w:val="00123D6D"/>
    <w:rsid w:val="0012406D"/>
    <w:rsid w:val="001240F2"/>
    <w:rsid w:val="00124666"/>
    <w:rsid w:val="001246A6"/>
    <w:rsid w:val="0012476B"/>
    <w:rsid w:val="00124D1E"/>
    <w:rsid w:val="00125C28"/>
    <w:rsid w:val="001269BF"/>
    <w:rsid w:val="001276E9"/>
    <w:rsid w:val="0013023F"/>
    <w:rsid w:val="00130B79"/>
    <w:rsid w:val="00130CD6"/>
    <w:rsid w:val="00131346"/>
    <w:rsid w:val="00131F70"/>
    <w:rsid w:val="00132465"/>
    <w:rsid w:val="00132915"/>
    <w:rsid w:val="00133213"/>
    <w:rsid w:val="00133E9B"/>
    <w:rsid w:val="00134AD2"/>
    <w:rsid w:val="00134BE0"/>
    <w:rsid w:val="00134D3D"/>
    <w:rsid w:val="00134E8A"/>
    <w:rsid w:val="001358D1"/>
    <w:rsid w:val="0013612E"/>
    <w:rsid w:val="001361C9"/>
    <w:rsid w:val="001363FC"/>
    <w:rsid w:val="00136621"/>
    <w:rsid w:val="001367CE"/>
    <w:rsid w:val="00137771"/>
    <w:rsid w:val="00140712"/>
    <w:rsid w:val="001407C3"/>
    <w:rsid w:val="00140A68"/>
    <w:rsid w:val="00140A6B"/>
    <w:rsid w:val="00140ED6"/>
    <w:rsid w:val="00141515"/>
    <w:rsid w:val="00141B14"/>
    <w:rsid w:val="00142541"/>
    <w:rsid w:val="001425A3"/>
    <w:rsid w:val="00142876"/>
    <w:rsid w:val="00142884"/>
    <w:rsid w:val="00143478"/>
    <w:rsid w:val="00143662"/>
    <w:rsid w:val="00143B8F"/>
    <w:rsid w:val="001445B9"/>
    <w:rsid w:val="00144C21"/>
    <w:rsid w:val="00145139"/>
    <w:rsid w:val="0014536C"/>
    <w:rsid w:val="00145388"/>
    <w:rsid w:val="00145510"/>
    <w:rsid w:val="001456C4"/>
    <w:rsid w:val="0014580D"/>
    <w:rsid w:val="00145D7F"/>
    <w:rsid w:val="00145F09"/>
    <w:rsid w:val="0014654F"/>
    <w:rsid w:val="0014737C"/>
    <w:rsid w:val="001504B2"/>
    <w:rsid w:val="00150938"/>
    <w:rsid w:val="00150F84"/>
    <w:rsid w:val="00151B20"/>
    <w:rsid w:val="00152A06"/>
    <w:rsid w:val="0015303C"/>
    <w:rsid w:val="00153C07"/>
    <w:rsid w:val="001547F0"/>
    <w:rsid w:val="0015485D"/>
    <w:rsid w:val="001548C6"/>
    <w:rsid w:val="00154AD0"/>
    <w:rsid w:val="00154F6D"/>
    <w:rsid w:val="0015563F"/>
    <w:rsid w:val="00155A25"/>
    <w:rsid w:val="00155BF7"/>
    <w:rsid w:val="00155E80"/>
    <w:rsid w:val="00156BF4"/>
    <w:rsid w:val="00157436"/>
    <w:rsid w:val="00157DF5"/>
    <w:rsid w:val="001603A8"/>
    <w:rsid w:val="00160B5A"/>
    <w:rsid w:val="00160F61"/>
    <w:rsid w:val="00161585"/>
    <w:rsid w:val="001619A2"/>
    <w:rsid w:val="00161CF7"/>
    <w:rsid w:val="00161D66"/>
    <w:rsid w:val="0016200B"/>
    <w:rsid w:val="0016264B"/>
    <w:rsid w:val="001627B7"/>
    <w:rsid w:val="0016289E"/>
    <w:rsid w:val="00162DF2"/>
    <w:rsid w:val="001630B6"/>
    <w:rsid w:val="00163205"/>
    <w:rsid w:val="001637DC"/>
    <w:rsid w:val="00163F20"/>
    <w:rsid w:val="001646C2"/>
    <w:rsid w:val="00166414"/>
    <w:rsid w:val="00166A40"/>
    <w:rsid w:val="00166E65"/>
    <w:rsid w:val="001677E5"/>
    <w:rsid w:val="0017057D"/>
    <w:rsid w:val="001706AC"/>
    <w:rsid w:val="00170983"/>
    <w:rsid w:val="00171063"/>
    <w:rsid w:val="0017302E"/>
    <w:rsid w:val="00173468"/>
    <w:rsid w:val="001734C3"/>
    <w:rsid w:val="00173698"/>
    <w:rsid w:val="001738B3"/>
    <w:rsid w:val="00174423"/>
    <w:rsid w:val="00174451"/>
    <w:rsid w:val="001756BD"/>
    <w:rsid w:val="00175E58"/>
    <w:rsid w:val="00176722"/>
    <w:rsid w:val="0018047C"/>
    <w:rsid w:val="001814E9"/>
    <w:rsid w:val="0018166E"/>
    <w:rsid w:val="001831FD"/>
    <w:rsid w:val="00183669"/>
    <w:rsid w:val="00183B23"/>
    <w:rsid w:val="00183C53"/>
    <w:rsid w:val="00183E49"/>
    <w:rsid w:val="00184EBD"/>
    <w:rsid w:val="00186078"/>
    <w:rsid w:val="001862AC"/>
    <w:rsid w:val="0018630B"/>
    <w:rsid w:val="00186962"/>
    <w:rsid w:val="001877F1"/>
    <w:rsid w:val="00190875"/>
    <w:rsid w:val="00191A60"/>
    <w:rsid w:val="0019222D"/>
    <w:rsid w:val="00192543"/>
    <w:rsid w:val="00192DFA"/>
    <w:rsid w:val="00194616"/>
    <w:rsid w:val="001949A9"/>
    <w:rsid w:val="001972F3"/>
    <w:rsid w:val="0019752E"/>
    <w:rsid w:val="0019765F"/>
    <w:rsid w:val="001A008B"/>
    <w:rsid w:val="001A0384"/>
    <w:rsid w:val="001A05AF"/>
    <w:rsid w:val="001A07BE"/>
    <w:rsid w:val="001A1E85"/>
    <w:rsid w:val="001A211F"/>
    <w:rsid w:val="001A3F5B"/>
    <w:rsid w:val="001A6171"/>
    <w:rsid w:val="001A624D"/>
    <w:rsid w:val="001A670F"/>
    <w:rsid w:val="001A6864"/>
    <w:rsid w:val="001A6B50"/>
    <w:rsid w:val="001A7B88"/>
    <w:rsid w:val="001A7DE7"/>
    <w:rsid w:val="001B089B"/>
    <w:rsid w:val="001B102E"/>
    <w:rsid w:val="001B1F2B"/>
    <w:rsid w:val="001B2450"/>
    <w:rsid w:val="001B27B0"/>
    <w:rsid w:val="001B3243"/>
    <w:rsid w:val="001B373A"/>
    <w:rsid w:val="001B4152"/>
    <w:rsid w:val="001B48AC"/>
    <w:rsid w:val="001B51CB"/>
    <w:rsid w:val="001B6DAD"/>
    <w:rsid w:val="001B7BB4"/>
    <w:rsid w:val="001B7E30"/>
    <w:rsid w:val="001B7E40"/>
    <w:rsid w:val="001C06F6"/>
    <w:rsid w:val="001C0785"/>
    <w:rsid w:val="001C107F"/>
    <w:rsid w:val="001C1602"/>
    <w:rsid w:val="001C1D6C"/>
    <w:rsid w:val="001C1EFF"/>
    <w:rsid w:val="001C1F41"/>
    <w:rsid w:val="001C5170"/>
    <w:rsid w:val="001C5235"/>
    <w:rsid w:val="001C6A1E"/>
    <w:rsid w:val="001C75B2"/>
    <w:rsid w:val="001D01F5"/>
    <w:rsid w:val="001D04A8"/>
    <w:rsid w:val="001D166B"/>
    <w:rsid w:val="001D1909"/>
    <w:rsid w:val="001D25F4"/>
    <w:rsid w:val="001D38DF"/>
    <w:rsid w:val="001D3D45"/>
    <w:rsid w:val="001D4601"/>
    <w:rsid w:val="001D475E"/>
    <w:rsid w:val="001D4CC9"/>
    <w:rsid w:val="001D525B"/>
    <w:rsid w:val="001D5651"/>
    <w:rsid w:val="001D6022"/>
    <w:rsid w:val="001D693B"/>
    <w:rsid w:val="001D6B5E"/>
    <w:rsid w:val="001D75AF"/>
    <w:rsid w:val="001D7634"/>
    <w:rsid w:val="001D7A05"/>
    <w:rsid w:val="001E00F3"/>
    <w:rsid w:val="001E1481"/>
    <w:rsid w:val="001E19D5"/>
    <w:rsid w:val="001E29DC"/>
    <w:rsid w:val="001E2E04"/>
    <w:rsid w:val="001E316C"/>
    <w:rsid w:val="001E409E"/>
    <w:rsid w:val="001E47D1"/>
    <w:rsid w:val="001E49F8"/>
    <w:rsid w:val="001E4AD9"/>
    <w:rsid w:val="001E4D57"/>
    <w:rsid w:val="001E4EB7"/>
    <w:rsid w:val="001E5028"/>
    <w:rsid w:val="001E534E"/>
    <w:rsid w:val="001E57E7"/>
    <w:rsid w:val="001E62F0"/>
    <w:rsid w:val="001E7864"/>
    <w:rsid w:val="001E7BBF"/>
    <w:rsid w:val="001F0065"/>
    <w:rsid w:val="001F0694"/>
    <w:rsid w:val="001F15C4"/>
    <w:rsid w:val="001F164B"/>
    <w:rsid w:val="001F174E"/>
    <w:rsid w:val="001F1A97"/>
    <w:rsid w:val="001F23BA"/>
    <w:rsid w:val="001F24B7"/>
    <w:rsid w:val="001F2640"/>
    <w:rsid w:val="001F271C"/>
    <w:rsid w:val="001F2C25"/>
    <w:rsid w:val="001F2E69"/>
    <w:rsid w:val="001F30DB"/>
    <w:rsid w:val="001F4962"/>
    <w:rsid w:val="001F4E28"/>
    <w:rsid w:val="001F65FC"/>
    <w:rsid w:val="001F6E5D"/>
    <w:rsid w:val="001F73CD"/>
    <w:rsid w:val="001F75B0"/>
    <w:rsid w:val="00200160"/>
    <w:rsid w:val="00200E84"/>
    <w:rsid w:val="00201138"/>
    <w:rsid w:val="00201245"/>
    <w:rsid w:val="0020131E"/>
    <w:rsid w:val="00201E9D"/>
    <w:rsid w:val="00202255"/>
    <w:rsid w:val="002034EE"/>
    <w:rsid w:val="00203F76"/>
    <w:rsid w:val="002048DC"/>
    <w:rsid w:val="00204B5D"/>
    <w:rsid w:val="00204C42"/>
    <w:rsid w:val="002056EA"/>
    <w:rsid w:val="0020584C"/>
    <w:rsid w:val="00205DAB"/>
    <w:rsid w:val="00205FEE"/>
    <w:rsid w:val="002070B8"/>
    <w:rsid w:val="00207473"/>
    <w:rsid w:val="0021084B"/>
    <w:rsid w:val="00210A1D"/>
    <w:rsid w:val="00210F1A"/>
    <w:rsid w:val="0021110E"/>
    <w:rsid w:val="00211348"/>
    <w:rsid w:val="00211F98"/>
    <w:rsid w:val="00212332"/>
    <w:rsid w:val="0021341F"/>
    <w:rsid w:val="00214785"/>
    <w:rsid w:val="00214A57"/>
    <w:rsid w:val="00221709"/>
    <w:rsid w:val="00221867"/>
    <w:rsid w:val="00222FE6"/>
    <w:rsid w:val="00223369"/>
    <w:rsid w:val="00224B7F"/>
    <w:rsid w:val="00224E70"/>
    <w:rsid w:val="00225103"/>
    <w:rsid w:val="00225272"/>
    <w:rsid w:val="00226036"/>
    <w:rsid w:val="0022646C"/>
    <w:rsid w:val="00226EF6"/>
    <w:rsid w:val="00230031"/>
    <w:rsid w:val="00230307"/>
    <w:rsid w:val="002317EE"/>
    <w:rsid w:val="00231CD5"/>
    <w:rsid w:val="00232895"/>
    <w:rsid w:val="00232BF0"/>
    <w:rsid w:val="00232CAA"/>
    <w:rsid w:val="00232D58"/>
    <w:rsid w:val="00233D9F"/>
    <w:rsid w:val="0023437A"/>
    <w:rsid w:val="0023442D"/>
    <w:rsid w:val="00234A4A"/>
    <w:rsid w:val="00234A8C"/>
    <w:rsid w:val="0023560A"/>
    <w:rsid w:val="00236331"/>
    <w:rsid w:val="002365CE"/>
    <w:rsid w:val="002367C9"/>
    <w:rsid w:val="002378FD"/>
    <w:rsid w:val="00237EF7"/>
    <w:rsid w:val="00237F71"/>
    <w:rsid w:val="0024008A"/>
    <w:rsid w:val="00240362"/>
    <w:rsid w:val="00240536"/>
    <w:rsid w:val="00240F40"/>
    <w:rsid w:val="00241043"/>
    <w:rsid w:val="002430BC"/>
    <w:rsid w:val="00244F48"/>
    <w:rsid w:val="002451B0"/>
    <w:rsid w:val="00246D56"/>
    <w:rsid w:val="0024724E"/>
    <w:rsid w:val="00247259"/>
    <w:rsid w:val="00247C45"/>
    <w:rsid w:val="00250146"/>
    <w:rsid w:val="002506D3"/>
    <w:rsid w:val="00251A73"/>
    <w:rsid w:val="00252F58"/>
    <w:rsid w:val="00253535"/>
    <w:rsid w:val="002535BA"/>
    <w:rsid w:val="002540B6"/>
    <w:rsid w:val="00255364"/>
    <w:rsid w:val="002555F1"/>
    <w:rsid w:val="00255DBE"/>
    <w:rsid w:val="00255E0A"/>
    <w:rsid w:val="00256475"/>
    <w:rsid w:val="0025677A"/>
    <w:rsid w:val="00256D79"/>
    <w:rsid w:val="00257850"/>
    <w:rsid w:val="002600B4"/>
    <w:rsid w:val="002607E1"/>
    <w:rsid w:val="00261E7B"/>
    <w:rsid w:val="00261F57"/>
    <w:rsid w:val="00261FE4"/>
    <w:rsid w:val="00262052"/>
    <w:rsid w:val="00263301"/>
    <w:rsid w:val="0026361E"/>
    <w:rsid w:val="00264243"/>
    <w:rsid w:val="00264260"/>
    <w:rsid w:val="00264560"/>
    <w:rsid w:val="0026500C"/>
    <w:rsid w:val="00265195"/>
    <w:rsid w:val="0026539D"/>
    <w:rsid w:val="00265BDB"/>
    <w:rsid w:val="002664F2"/>
    <w:rsid w:val="0026683E"/>
    <w:rsid w:val="00267085"/>
    <w:rsid w:val="0026716A"/>
    <w:rsid w:val="00267531"/>
    <w:rsid w:val="00267541"/>
    <w:rsid w:val="00270173"/>
    <w:rsid w:val="002705A9"/>
    <w:rsid w:val="00270B92"/>
    <w:rsid w:val="00270BD0"/>
    <w:rsid w:val="00271330"/>
    <w:rsid w:val="0027186F"/>
    <w:rsid w:val="002736AA"/>
    <w:rsid w:val="00273747"/>
    <w:rsid w:val="00273828"/>
    <w:rsid w:val="00273AA3"/>
    <w:rsid w:val="0027448B"/>
    <w:rsid w:val="00274874"/>
    <w:rsid w:val="00274FFC"/>
    <w:rsid w:val="00275538"/>
    <w:rsid w:val="00275E69"/>
    <w:rsid w:val="00275F5B"/>
    <w:rsid w:val="00276554"/>
    <w:rsid w:val="00276DE4"/>
    <w:rsid w:val="00277545"/>
    <w:rsid w:val="00280404"/>
    <w:rsid w:val="00280EB1"/>
    <w:rsid w:val="00281D95"/>
    <w:rsid w:val="00282CC3"/>
    <w:rsid w:val="00282DDD"/>
    <w:rsid w:val="0028344E"/>
    <w:rsid w:val="00283789"/>
    <w:rsid w:val="0028387F"/>
    <w:rsid w:val="00283BC9"/>
    <w:rsid w:val="00284650"/>
    <w:rsid w:val="00284BD0"/>
    <w:rsid w:val="00284CC5"/>
    <w:rsid w:val="0028589A"/>
    <w:rsid w:val="00286A5B"/>
    <w:rsid w:val="00290988"/>
    <w:rsid w:val="00290FFD"/>
    <w:rsid w:val="002912BB"/>
    <w:rsid w:val="0029167A"/>
    <w:rsid w:val="0029179F"/>
    <w:rsid w:val="0029194F"/>
    <w:rsid w:val="00292EDB"/>
    <w:rsid w:val="002934D4"/>
    <w:rsid w:val="002936C8"/>
    <w:rsid w:val="00293EF2"/>
    <w:rsid w:val="00293F5B"/>
    <w:rsid w:val="00294468"/>
    <w:rsid w:val="00295BD7"/>
    <w:rsid w:val="00296653"/>
    <w:rsid w:val="00296820"/>
    <w:rsid w:val="002969A6"/>
    <w:rsid w:val="00296EC1"/>
    <w:rsid w:val="0029707B"/>
    <w:rsid w:val="002A0271"/>
    <w:rsid w:val="002A1060"/>
    <w:rsid w:val="002A10D9"/>
    <w:rsid w:val="002A1F20"/>
    <w:rsid w:val="002A279C"/>
    <w:rsid w:val="002A2F4D"/>
    <w:rsid w:val="002A4ABD"/>
    <w:rsid w:val="002A4D93"/>
    <w:rsid w:val="002A550A"/>
    <w:rsid w:val="002A5F0F"/>
    <w:rsid w:val="002A608F"/>
    <w:rsid w:val="002A61D0"/>
    <w:rsid w:val="002A69AE"/>
    <w:rsid w:val="002A6F6B"/>
    <w:rsid w:val="002A76A1"/>
    <w:rsid w:val="002A78E1"/>
    <w:rsid w:val="002A7B27"/>
    <w:rsid w:val="002B0AC4"/>
    <w:rsid w:val="002B0EAB"/>
    <w:rsid w:val="002B12E6"/>
    <w:rsid w:val="002B1511"/>
    <w:rsid w:val="002B18FD"/>
    <w:rsid w:val="002B4773"/>
    <w:rsid w:val="002B4A58"/>
    <w:rsid w:val="002B4BAC"/>
    <w:rsid w:val="002B4C25"/>
    <w:rsid w:val="002B53D4"/>
    <w:rsid w:val="002B5BC6"/>
    <w:rsid w:val="002B5F05"/>
    <w:rsid w:val="002B5FA1"/>
    <w:rsid w:val="002B65DE"/>
    <w:rsid w:val="002B6E14"/>
    <w:rsid w:val="002B720A"/>
    <w:rsid w:val="002C0B02"/>
    <w:rsid w:val="002C0DBA"/>
    <w:rsid w:val="002C1ACA"/>
    <w:rsid w:val="002C2B4F"/>
    <w:rsid w:val="002C2B94"/>
    <w:rsid w:val="002C3066"/>
    <w:rsid w:val="002C32BD"/>
    <w:rsid w:val="002C3674"/>
    <w:rsid w:val="002C435B"/>
    <w:rsid w:val="002C43C6"/>
    <w:rsid w:val="002C4486"/>
    <w:rsid w:val="002C492E"/>
    <w:rsid w:val="002C6B5A"/>
    <w:rsid w:val="002C7700"/>
    <w:rsid w:val="002C79B9"/>
    <w:rsid w:val="002C7FDB"/>
    <w:rsid w:val="002D0907"/>
    <w:rsid w:val="002D0D8D"/>
    <w:rsid w:val="002D0EFF"/>
    <w:rsid w:val="002D0F9D"/>
    <w:rsid w:val="002D1067"/>
    <w:rsid w:val="002D15A0"/>
    <w:rsid w:val="002D1B7F"/>
    <w:rsid w:val="002D1FDC"/>
    <w:rsid w:val="002D20E4"/>
    <w:rsid w:val="002D2819"/>
    <w:rsid w:val="002D3C09"/>
    <w:rsid w:val="002D54C0"/>
    <w:rsid w:val="002D569F"/>
    <w:rsid w:val="002D5DE4"/>
    <w:rsid w:val="002D610B"/>
    <w:rsid w:val="002D6D73"/>
    <w:rsid w:val="002D744B"/>
    <w:rsid w:val="002E065A"/>
    <w:rsid w:val="002E0E5E"/>
    <w:rsid w:val="002E1263"/>
    <w:rsid w:val="002E24C1"/>
    <w:rsid w:val="002E2754"/>
    <w:rsid w:val="002E36AA"/>
    <w:rsid w:val="002E39CF"/>
    <w:rsid w:val="002E3A8F"/>
    <w:rsid w:val="002E44B1"/>
    <w:rsid w:val="002E45F4"/>
    <w:rsid w:val="002E4829"/>
    <w:rsid w:val="002E490F"/>
    <w:rsid w:val="002E4A0F"/>
    <w:rsid w:val="002E513E"/>
    <w:rsid w:val="002E54B8"/>
    <w:rsid w:val="002E57E9"/>
    <w:rsid w:val="002E666D"/>
    <w:rsid w:val="002E6689"/>
    <w:rsid w:val="002E7428"/>
    <w:rsid w:val="002F062C"/>
    <w:rsid w:val="002F0AFD"/>
    <w:rsid w:val="002F1C09"/>
    <w:rsid w:val="002F2630"/>
    <w:rsid w:val="002F2F25"/>
    <w:rsid w:val="002F52DA"/>
    <w:rsid w:val="002F5B13"/>
    <w:rsid w:val="002F6566"/>
    <w:rsid w:val="002F6B00"/>
    <w:rsid w:val="002F7C28"/>
    <w:rsid w:val="002F7F8A"/>
    <w:rsid w:val="003009FF"/>
    <w:rsid w:val="00300C52"/>
    <w:rsid w:val="003013DE"/>
    <w:rsid w:val="003017B0"/>
    <w:rsid w:val="00302365"/>
    <w:rsid w:val="00302FDE"/>
    <w:rsid w:val="00303530"/>
    <w:rsid w:val="00303DD0"/>
    <w:rsid w:val="003042CB"/>
    <w:rsid w:val="003045E1"/>
    <w:rsid w:val="003049E4"/>
    <w:rsid w:val="00304CF9"/>
    <w:rsid w:val="00304D27"/>
    <w:rsid w:val="00304DA9"/>
    <w:rsid w:val="00304DAE"/>
    <w:rsid w:val="00304FB5"/>
    <w:rsid w:val="0030581B"/>
    <w:rsid w:val="00305AED"/>
    <w:rsid w:val="00306243"/>
    <w:rsid w:val="00306362"/>
    <w:rsid w:val="003066CB"/>
    <w:rsid w:val="00306E2A"/>
    <w:rsid w:val="00306F4D"/>
    <w:rsid w:val="00306F70"/>
    <w:rsid w:val="00307ED0"/>
    <w:rsid w:val="00307F94"/>
    <w:rsid w:val="003102D6"/>
    <w:rsid w:val="003115EC"/>
    <w:rsid w:val="0031162D"/>
    <w:rsid w:val="00312CC6"/>
    <w:rsid w:val="00313A67"/>
    <w:rsid w:val="00313FD4"/>
    <w:rsid w:val="0031468B"/>
    <w:rsid w:val="003147B9"/>
    <w:rsid w:val="003147C4"/>
    <w:rsid w:val="00314F05"/>
    <w:rsid w:val="00315AA1"/>
    <w:rsid w:val="00316E15"/>
    <w:rsid w:val="003173E7"/>
    <w:rsid w:val="00317B66"/>
    <w:rsid w:val="00320328"/>
    <w:rsid w:val="00320463"/>
    <w:rsid w:val="00320849"/>
    <w:rsid w:val="003214D8"/>
    <w:rsid w:val="003218F1"/>
    <w:rsid w:val="003220A0"/>
    <w:rsid w:val="00322658"/>
    <w:rsid w:val="00323312"/>
    <w:rsid w:val="0032394D"/>
    <w:rsid w:val="003240EE"/>
    <w:rsid w:val="0032428D"/>
    <w:rsid w:val="003242A3"/>
    <w:rsid w:val="003242C1"/>
    <w:rsid w:val="003247A1"/>
    <w:rsid w:val="00324AE5"/>
    <w:rsid w:val="00324C1F"/>
    <w:rsid w:val="003258A1"/>
    <w:rsid w:val="00325A5A"/>
    <w:rsid w:val="00325EC6"/>
    <w:rsid w:val="003263FC"/>
    <w:rsid w:val="0032664C"/>
    <w:rsid w:val="00330812"/>
    <w:rsid w:val="00330EC8"/>
    <w:rsid w:val="00330FAE"/>
    <w:rsid w:val="00331552"/>
    <w:rsid w:val="0033173F"/>
    <w:rsid w:val="00333076"/>
    <w:rsid w:val="003335B4"/>
    <w:rsid w:val="003336CA"/>
    <w:rsid w:val="00333D0D"/>
    <w:rsid w:val="00334AB5"/>
    <w:rsid w:val="00335F79"/>
    <w:rsid w:val="003377B8"/>
    <w:rsid w:val="00340632"/>
    <w:rsid w:val="0034093B"/>
    <w:rsid w:val="0034187E"/>
    <w:rsid w:val="00342B37"/>
    <w:rsid w:val="00343B5D"/>
    <w:rsid w:val="00343E8A"/>
    <w:rsid w:val="00344818"/>
    <w:rsid w:val="0034512A"/>
    <w:rsid w:val="003458AC"/>
    <w:rsid w:val="00345E23"/>
    <w:rsid w:val="00345F71"/>
    <w:rsid w:val="00346823"/>
    <w:rsid w:val="00346BB0"/>
    <w:rsid w:val="00347AB9"/>
    <w:rsid w:val="003504C2"/>
    <w:rsid w:val="00351074"/>
    <w:rsid w:val="00351127"/>
    <w:rsid w:val="0035114D"/>
    <w:rsid w:val="003511CC"/>
    <w:rsid w:val="00351967"/>
    <w:rsid w:val="00351DF4"/>
    <w:rsid w:val="003530C2"/>
    <w:rsid w:val="00353A89"/>
    <w:rsid w:val="00353B22"/>
    <w:rsid w:val="00353DC3"/>
    <w:rsid w:val="00354EE2"/>
    <w:rsid w:val="00355739"/>
    <w:rsid w:val="003559B3"/>
    <w:rsid w:val="00360C86"/>
    <w:rsid w:val="003613B7"/>
    <w:rsid w:val="00361536"/>
    <w:rsid w:val="00361C9F"/>
    <w:rsid w:val="003622C8"/>
    <w:rsid w:val="0036272F"/>
    <w:rsid w:val="00362C7F"/>
    <w:rsid w:val="0036379B"/>
    <w:rsid w:val="00363E9E"/>
    <w:rsid w:val="00364B25"/>
    <w:rsid w:val="0036594B"/>
    <w:rsid w:val="00365EAF"/>
    <w:rsid w:val="003666A3"/>
    <w:rsid w:val="00366715"/>
    <w:rsid w:val="0036690B"/>
    <w:rsid w:val="00367B4D"/>
    <w:rsid w:val="0037097B"/>
    <w:rsid w:val="00370D80"/>
    <w:rsid w:val="00370EDE"/>
    <w:rsid w:val="003716B0"/>
    <w:rsid w:val="003720A9"/>
    <w:rsid w:val="00372388"/>
    <w:rsid w:val="00372843"/>
    <w:rsid w:val="003728ED"/>
    <w:rsid w:val="00373289"/>
    <w:rsid w:val="00375734"/>
    <w:rsid w:val="00376515"/>
    <w:rsid w:val="00376677"/>
    <w:rsid w:val="00376AAD"/>
    <w:rsid w:val="00376B1C"/>
    <w:rsid w:val="00376F88"/>
    <w:rsid w:val="0037784F"/>
    <w:rsid w:val="00380218"/>
    <w:rsid w:val="00380252"/>
    <w:rsid w:val="0038075F"/>
    <w:rsid w:val="00380DC1"/>
    <w:rsid w:val="00381300"/>
    <w:rsid w:val="003816F7"/>
    <w:rsid w:val="0038374C"/>
    <w:rsid w:val="00383A49"/>
    <w:rsid w:val="00384315"/>
    <w:rsid w:val="003847DF"/>
    <w:rsid w:val="00384DE9"/>
    <w:rsid w:val="00384E13"/>
    <w:rsid w:val="00385138"/>
    <w:rsid w:val="003851F9"/>
    <w:rsid w:val="00385883"/>
    <w:rsid w:val="0038593E"/>
    <w:rsid w:val="003859A5"/>
    <w:rsid w:val="00385D32"/>
    <w:rsid w:val="003861B1"/>
    <w:rsid w:val="00386554"/>
    <w:rsid w:val="003865D8"/>
    <w:rsid w:val="00386C8E"/>
    <w:rsid w:val="00386F00"/>
    <w:rsid w:val="00387186"/>
    <w:rsid w:val="003876B6"/>
    <w:rsid w:val="00387BC5"/>
    <w:rsid w:val="00387E33"/>
    <w:rsid w:val="003902A1"/>
    <w:rsid w:val="003908EA"/>
    <w:rsid w:val="003918D5"/>
    <w:rsid w:val="00391CFE"/>
    <w:rsid w:val="00391D61"/>
    <w:rsid w:val="00391E29"/>
    <w:rsid w:val="00392070"/>
    <w:rsid w:val="00393160"/>
    <w:rsid w:val="00393FA8"/>
    <w:rsid w:val="00394EB7"/>
    <w:rsid w:val="00394FD2"/>
    <w:rsid w:val="003965E7"/>
    <w:rsid w:val="00396973"/>
    <w:rsid w:val="00396978"/>
    <w:rsid w:val="0039730C"/>
    <w:rsid w:val="00397E5F"/>
    <w:rsid w:val="003A01BE"/>
    <w:rsid w:val="003A1048"/>
    <w:rsid w:val="003A12C9"/>
    <w:rsid w:val="003A1301"/>
    <w:rsid w:val="003A14B7"/>
    <w:rsid w:val="003A1C6D"/>
    <w:rsid w:val="003A1D3A"/>
    <w:rsid w:val="003A238C"/>
    <w:rsid w:val="003A2486"/>
    <w:rsid w:val="003A3042"/>
    <w:rsid w:val="003A43AB"/>
    <w:rsid w:val="003A43FF"/>
    <w:rsid w:val="003A466F"/>
    <w:rsid w:val="003A478C"/>
    <w:rsid w:val="003A4A28"/>
    <w:rsid w:val="003A50FA"/>
    <w:rsid w:val="003A55D7"/>
    <w:rsid w:val="003A6115"/>
    <w:rsid w:val="003B0191"/>
    <w:rsid w:val="003B0ACF"/>
    <w:rsid w:val="003B120A"/>
    <w:rsid w:val="003B12A0"/>
    <w:rsid w:val="003B32F5"/>
    <w:rsid w:val="003B3C1C"/>
    <w:rsid w:val="003B491B"/>
    <w:rsid w:val="003B4D2C"/>
    <w:rsid w:val="003B5368"/>
    <w:rsid w:val="003B5546"/>
    <w:rsid w:val="003B5F24"/>
    <w:rsid w:val="003B627B"/>
    <w:rsid w:val="003B65A3"/>
    <w:rsid w:val="003B6969"/>
    <w:rsid w:val="003B6B52"/>
    <w:rsid w:val="003B7BDB"/>
    <w:rsid w:val="003C0319"/>
    <w:rsid w:val="003C0843"/>
    <w:rsid w:val="003C0A7B"/>
    <w:rsid w:val="003C0B22"/>
    <w:rsid w:val="003C1163"/>
    <w:rsid w:val="003C11E5"/>
    <w:rsid w:val="003C13D3"/>
    <w:rsid w:val="003C1418"/>
    <w:rsid w:val="003C1425"/>
    <w:rsid w:val="003C1FE2"/>
    <w:rsid w:val="003C23C5"/>
    <w:rsid w:val="003C2B00"/>
    <w:rsid w:val="003C31E9"/>
    <w:rsid w:val="003C342C"/>
    <w:rsid w:val="003C3507"/>
    <w:rsid w:val="003C37C8"/>
    <w:rsid w:val="003C3B2C"/>
    <w:rsid w:val="003C3B60"/>
    <w:rsid w:val="003C3D44"/>
    <w:rsid w:val="003C3D68"/>
    <w:rsid w:val="003C68D9"/>
    <w:rsid w:val="003C7538"/>
    <w:rsid w:val="003C7C64"/>
    <w:rsid w:val="003D1124"/>
    <w:rsid w:val="003D1275"/>
    <w:rsid w:val="003D1717"/>
    <w:rsid w:val="003D1B26"/>
    <w:rsid w:val="003D1B72"/>
    <w:rsid w:val="003D210F"/>
    <w:rsid w:val="003D29F6"/>
    <w:rsid w:val="003D2CF6"/>
    <w:rsid w:val="003D2F1C"/>
    <w:rsid w:val="003D34DF"/>
    <w:rsid w:val="003D3862"/>
    <w:rsid w:val="003D4740"/>
    <w:rsid w:val="003D4A76"/>
    <w:rsid w:val="003D4E0E"/>
    <w:rsid w:val="003D5239"/>
    <w:rsid w:val="003D530B"/>
    <w:rsid w:val="003D582E"/>
    <w:rsid w:val="003D5D34"/>
    <w:rsid w:val="003D5EC7"/>
    <w:rsid w:val="003D691C"/>
    <w:rsid w:val="003E04D6"/>
    <w:rsid w:val="003E04DF"/>
    <w:rsid w:val="003E05B0"/>
    <w:rsid w:val="003E0CB2"/>
    <w:rsid w:val="003E23ED"/>
    <w:rsid w:val="003E2FD7"/>
    <w:rsid w:val="003E357A"/>
    <w:rsid w:val="003E3E47"/>
    <w:rsid w:val="003E42BE"/>
    <w:rsid w:val="003E432A"/>
    <w:rsid w:val="003E4B95"/>
    <w:rsid w:val="003E5387"/>
    <w:rsid w:val="003E5B49"/>
    <w:rsid w:val="003E5CBB"/>
    <w:rsid w:val="003E6158"/>
    <w:rsid w:val="003E63F4"/>
    <w:rsid w:val="003E6559"/>
    <w:rsid w:val="003E7373"/>
    <w:rsid w:val="003E7960"/>
    <w:rsid w:val="003F00FB"/>
    <w:rsid w:val="003F0AB8"/>
    <w:rsid w:val="003F3710"/>
    <w:rsid w:val="003F3DC4"/>
    <w:rsid w:val="003F41B0"/>
    <w:rsid w:val="003F4A3A"/>
    <w:rsid w:val="003F4AF3"/>
    <w:rsid w:val="003F4BFA"/>
    <w:rsid w:val="003F7112"/>
    <w:rsid w:val="003F7285"/>
    <w:rsid w:val="0040053B"/>
    <w:rsid w:val="004006C9"/>
    <w:rsid w:val="00400AC9"/>
    <w:rsid w:val="00401905"/>
    <w:rsid w:val="00402FB5"/>
    <w:rsid w:val="00403091"/>
    <w:rsid w:val="004031C3"/>
    <w:rsid w:val="004052CD"/>
    <w:rsid w:val="00405913"/>
    <w:rsid w:val="00405D06"/>
    <w:rsid w:val="00405D70"/>
    <w:rsid w:val="00405DF8"/>
    <w:rsid w:val="004061DA"/>
    <w:rsid w:val="00406727"/>
    <w:rsid w:val="0040706D"/>
    <w:rsid w:val="00407DB7"/>
    <w:rsid w:val="00410CB8"/>
    <w:rsid w:val="004111F3"/>
    <w:rsid w:val="0041176B"/>
    <w:rsid w:val="004124F5"/>
    <w:rsid w:val="004125AB"/>
    <w:rsid w:val="004126BA"/>
    <w:rsid w:val="00413274"/>
    <w:rsid w:val="00413D1F"/>
    <w:rsid w:val="00413F2B"/>
    <w:rsid w:val="00414296"/>
    <w:rsid w:val="00414F83"/>
    <w:rsid w:val="00415DAB"/>
    <w:rsid w:val="00416256"/>
    <w:rsid w:val="00420105"/>
    <w:rsid w:val="0042033F"/>
    <w:rsid w:val="004211B8"/>
    <w:rsid w:val="00422629"/>
    <w:rsid w:val="00422E76"/>
    <w:rsid w:val="0042384F"/>
    <w:rsid w:val="0042466B"/>
    <w:rsid w:val="00425381"/>
    <w:rsid w:val="0042686B"/>
    <w:rsid w:val="0042797D"/>
    <w:rsid w:val="00427CA4"/>
    <w:rsid w:val="00430030"/>
    <w:rsid w:val="004301B2"/>
    <w:rsid w:val="00430AED"/>
    <w:rsid w:val="004310F6"/>
    <w:rsid w:val="0043145B"/>
    <w:rsid w:val="00431779"/>
    <w:rsid w:val="004320D7"/>
    <w:rsid w:val="004325B8"/>
    <w:rsid w:val="004340B2"/>
    <w:rsid w:val="00434A97"/>
    <w:rsid w:val="00435A3B"/>
    <w:rsid w:val="00435C50"/>
    <w:rsid w:val="00435EF4"/>
    <w:rsid w:val="00435F34"/>
    <w:rsid w:val="00436AD3"/>
    <w:rsid w:val="0043761D"/>
    <w:rsid w:val="00437D3E"/>
    <w:rsid w:val="00437FF5"/>
    <w:rsid w:val="004404E9"/>
    <w:rsid w:val="00440D47"/>
    <w:rsid w:val="00441333"/>
    <w:rsid w:val="00442D6E"/>
    <w:rsid w:val="00443174"/>
    <w:rsid w:val="00443419"/>
    <w:rsid w:val="004451FD"/>
    <w:rsid w:val="00445655"/>
    <w:rsid w:val="00445E4E"/>
    <w:rsid w:val="00446454"/>
    <w:rsid w:val="00450B85"/>
    <w:rsid w:val="00450F39"/>
    <w:rsid w:val="00451576"/>
    <w:rsid w:val="004519A6"/>
    <w:rsid w:val="00452889"/>
    <w:rsid w:val="00452CDD"/>
    <w:rsid w:val="00453C0A"/>
    <w:rsid w:val="00454250"/>
    <w:rsid w:val="00454EBF"/>
    <w:rsid w:val="004553C9"/>
    <w:rsid w:val="00455A28"/>
    <w:rsid w:val="004561E5"/>
    <w:rsid w:val="00456F89"/>
    <w:rsid w:val="004575B9"/>
    <w:rsid w:val="00457890"/>
    <w:rsid w:val="0046064E"/>
    <w:rsid w:val="004609F4"/>
    <w:rsid w:val="00460D3A"/>
    <w:rsid w:val="00461370"/>
    <w:rsid w:val="0046163D"/>
    <w:rsid w:val="00461CD7"/>
    <w:rsid w:val="00462876"/>
    <w:rsid w:val="004631F8"/>
    <w:rsid w:val="00463715"/>
    <w:rsid w:val="004644E6"/>
    <w:rsid w:val="00466094"/>
    <w:rsid w:val="00466744"/>
    <w:rsid w:val="004674E4"/>
    <w:rsid w:val="00467B28"/>
    <w:rsid w:val="00467BA9"/>
    <w:rsid w:val="00470230"/>
    <w:rsid w:val="004703A6"/>
    <w:rsid w:val="0047198B"/>
    <w:rsid w:val="004728A4"/>
    <w:rsid w:val="00472F35"/>
    <w:rsid w:val="00472F9F"/>
    <w:rsid w:val="004734EB"/>
    <w:rsid w:val="00474B69"/>
    <w:rsid w:val="0047668D"/>
    <w:rsid w:val="00476ADD"/>
    <w:rsid w:val="00477909"/>
    <w:rsid w:val="00477E27"/>
    <w:rsid w:val="00477F90"/>
    <w:rsid w:val="00481CF9"/>
    <w:rsid w:val="00481DF2"/>
    <w:rsid w:val="00482D95"/>
    <w:rsid w:val="00483149"/>
    <w:rsid w:val="0048358F"/>
    <w:rsid w:val="004839BF"/>
    <w:rsid w:val="00483BEC"/>
    <w:rsid w:val="004847EB"/>
    <w:rsid w:val="00484A60"/>
    <w:rsid w:val="00484B07"/>
    <w:rsid w:val="00484CB2"/>
    <w:rsid w:val="00485409"/>
    <w:rsid w:val="00486352"/>
    <w:rsid w:val="00486785"/>
    <w:rsid w:val="00486962"/>
    <w:rsid w:val="0048705E"/>
    <w:rsid w:val="00487815"/>
    <w:rsid w:val="00487A67"/>
    <w:rsid w:val="00490480"/>
    <w:rsid w:val="00491B1F"/>
    <w:rsid w:val="004925AE"/>
    <w:rsid w:val="004947F9"/>
    <w:rsid w:val="00495151"/>
    <w:rsid w:val="0049546E"/>
    <w:rsid w:val="00496464"/>
    <w:rsid w:val="00497060"/>
    <w:rsid w:val="004974A9"/>
    <w:rsid w:val="004A14D4"/>
    <w:rsid w:val="004A19FF"/>
    <w:rsid w:val="004A2B62"/>
    <w:rsid w:val="004A3400"/>
    <w:rsid w:val="004A34A5"/>
    <w:rsid w:val="004A4A17"/>
    <w:rsid w:val="004A4E3C"/>
    <w:rsid w:val="004A5EA1"/>
    <w:rsid w:val="004A6978"/>
    <w:rsid w:val="004A6F76"/>
    <w:rsid w:val="004A7083"/>
    <w:rsid w:val="004A7A98"/>
    <w:rsid w:val="004B1059"/>
    <w:rsid w:val="004B12E9"/>
    <w:rsid w:val="004B2B04"/>
    <w:rsid w:val="004B2FD8"/>
    <w:rsid w:val="004B31C2"/>
    <w:rsid w:val="004B354B"/>
    <w:rsid w:val="004B3973"/>
    <w:rsid w:val="004B3BDA"/>
    <w:rsid w:val="004B47E8"/>
    <w:rsid w:val="004B4838"/>
    <w:rsid w:val="004B4D88"/>
    <w:rsid w:val="004B5035"/>
    <w:rsid w:val="004B54A2"/>
    <w:rsid w:val="004B624E"/>
    <w:rsid w:val="004B67C8"/>
    <w:rsid w:val="004B68C7"/>
    <w:rsid w:val="004C015D"/>
    <w:rsid w:val="004C074A"/>
    <w:rsid w:val="004C0A2A"/>
    <w:rsid w:val="004C1569"/>
    <w:rsid w:val="004C1D8E"/>
    <w:rsid w:val="004C1ED7"/>
    <w:rsid w:val="004C1EE9"/>
    <w:rsid w:val="004C3507"/>
    <w:rsid w:val="004C5470"/>
    <w:rsid w:val="004C5981"/>
    <w:rsid w:val="004C64ED"/>
    <w:rsid w:val="004C6765"/>
    <w:rsid w:val="004C7AA1"/>
    <w:rsid w:val="004D1C0B"/>
    <w:rsid w:val="004D20D6"/>
    <w:rsid w:val="004D21C0"/>
    <w:rsid w:val="004D2AFB"/>
    <w:rsid w:val="004D36DE"/>
    <w:rsid w:val="004D3A27"/>
    <w:rsid w:val="004D3D61"/>
    <w:rsid w:val="004D4440"/>
    <w:rsid w:val="004D44AF"/>
    <w:rsid w:val="004D4689"/>
    <w:rsid w:val="004D5367"/>
    <w:rsid w:val="004D53CB"/>
    <w:rsid w:val="004D5EC8"/>
    <w:rsid w:val="004D6948"/>
    <w:rsid w:val="004D69CF"/>
    <w:rsid w:val="004D6C38"/>
    <w:rsid w:val="004D7CA0"/>
    <w:rsid w:val="004E182E"/>
    <w:rsid w:val="004E22ED"/>
    <w:rsid w:val="004E26CC"/>
    <w:rsid w:val="004E2D21"/>
    <w:rsid w:val="004E36C9"/>
    <w:rsid w:val="004E3EB6"/>
    <w:rsid w:val="004E4235"/>
    <w:rsid w:val="004E43EF"/>
    <w:rsid w:val="004E4CB5"/>
    <w:rsid w:val="004E5082"/>
    <w:rsid w:val="004E5102"/>
    <w:rsid w:val="004E5456"/>
    <w:rsid w:val="004E5A73"/>
    <w:rsid w:val="004E5CC0"/>
    <w:rsid w:val="004E5FA1"/>
    <w:rsid w:val="004E77B9"/>
    <w:rsid w:val="004F0EDA"/>
    <w:rsid w:val="004F0F72"/>
    <w:rsid w:val="004F153A"/>
    <w:rsid w:val="004F1958"/>
    <w:rsid w:val="004F1BC4"/>
    <w:rsid w:val="004F20F2"/>
    <w:rsid w:val="004F333C"/>
    <w:rsid w:val="004F33F0"/>
    <w:rsid w:val="004F3AC6"/>
    <w:rsid w:val="004F3E77"/>
    <w:rsid w:val="004F41D0"/>
    <w:rsid w:val="004F6408"/>
    <w:rsid w:val="004F761D"/>
    <w:rsid w:val="004F7F3F"/>
    <w:rsid w:val="005003D5"/>
    <w:rsid w:val="005007E4"/>
    <w:rsid w:val="00500A6C"/>
    <w:rsid w:val="005014AB"/>
    <w:rsid w:val="005015BB"/>
    <w:rsid w:val="00502171"/>
    <w:rsid w:val="00503007"/>
    <w:rsid w:val="00503254"/>
    <w:rsid w:val="005041B9"/>
    <w:rsid w:val="00505032"/>
    <w:rsid w:val="005050B6"/>
    <w:rsid w:val="005053EC"/>
    <w:rsid w:val="00505A65"/>
    <w:rsid w:val="005064F0"/>
    <w:rsid w:val="00506F5C"/>
    <w:rsid w:val="005075D4"/>
    <w:rsid w:val="00510078"/>
    <w:rsid w:val="005104B5"/>
    <w:rsid w:val="00510BF5"/>
    <w:rsid w:val="00511C0A"/>
    <w:rsid w:val="0051264E"/>
    <w:rsid w:val="005133DD"/>
    <w:rsid w:val="0051422F"/>
    <w:rsid w:val="00514E52"/>
    <w:rsid w:val="00514ED3"/>
    <w:rsid w:val="00514EDC"/>
    <w:rsid w:val="005151E5"/>
    <w:rsid w:val="0051531D"/>
    <w:rsid w:val="00515F32"/>
    <w:rsid w:val="0051633B"/>
    <w:rsid w:val="005166CC"/>
    <w:rsid w:val="00516A40"/>
    <w:rsid w:val="00516CA4"/>
    <w:rsid w:val="00517234"/>
    <w:rsid w:val="00517376"/>
    <w:rsid w:val="005205B7"/>
    <w:rsid w:val="0052084B"/>
    <w:rsid w:val="005209FE"/>
    <w:rsid w:val="00521141"/>
    <w:rsid w:val="00521752"/>
    <w:rsid w:val="00521F94"/>
    <w:rsid w:val="005225BA"/>
    <w:rsid w:val="00523B6F"/>
    <w:rsid w:val="00523DA4"/>
    <w:rsid w:val="005241AF"/>
    <w:rsid w:val="00524D6E"/>
    <w:rsid w:val="00524E4E"/>
    <w:rsid w:val="00524F09"/>
    <w:rsid w:val="005250D8"/>
    <w:rsid w:val="00525958"/>
    <w:rsid w:val="00525FDB"/>
    <w:rsid w:val="005261D6"/>
    <w:rsid w:val="005262E3"/>
    <w:rsid w:val="00526DD7"/>
    <w:rsid w:val="00527CAE"/>
    <w:rsid w:val="00530DAD"/>
    <w:rsid w:val="00530ED4"/>
    <w:rsid w:val="0053162A"/>
    <w:rsid w:val="00531C21"/>
    <w:rsid w:val="00531CD6"/>
    <w:rsid w:val="0053337D"/>
    <w:rsid w:val="00533B5C"/>
    <w:rsid w:val="0053410C"/>
    <w:rsid w:val="0053499A"/>
    <w:rsid w:val="00535403"/>
    <w:rsid w:val="0053590A"/>
    <w:rsid w:val="00535B23"/>
    <w:rsid w:val="00535F02"/>
    <w:rsid w:val="0053726A"/>
    <w:rsid w:val="00537823"/>
    <w:rsid w:val="005400E3"/>
    <w:rsid w:val="005403C3"/>
    <w:rsid w:val="00540597"/>
    <w:rsid w:val="00541280"/>
    <w:rsid w:val="00542A68"/>
    <w:rsid w:val="00542DA9"/>
    <w:rsid w:val="00542DB7"/>
    <w:rsid w:val="00543C29"/>
    <w:rsid w:val="00543E33"/>
    <w:rsid w:val="00544541"/>
    <w:rsid w:val="00544A1C"/>
    <w:rsid w:val="00544A71"/>
    <w:rsid w:val="00545ECD"/>
    <w:rsid w:val="00546376"/>
    <w:rsid w:val="0054691A"/>
    <w:rsid w:val="00547132"/>
    <w:rsid w:val="0054729B"/>
    <w:rsid w:val="0054730F"/>
    <w:rsid w:val="005479AA"/>
    <w:rsid w:val="005503D0"/>
    <w:rsid w:val="00550658"/>
    <w:rsid w:val="00550C40"/>
    <w:rsid w:val="00550CA1"/>
    <w:rsid w:val="00550D1A"/>
    <w:rsid w:val="005513D9"/>
    <w:rsid w:val="005518A2"/>
    <w:rsid w:val="00552151"/>
    <w:rsid w:val="00552186"/>
    <w:rsid w:val="005524BF"/>
    <w:rsid w:val="005529E6"/>
    <w:rsid w:val="00552F21"/>
    <w:rsid w:val="00553A57"/>
    <w:rsid w:val="00555318"/>
    <w:rsid w:val="005579A2"/>
    <w:rsid w:val="00561C95"/>
    <w:rsid w:val="0056226D"/>
    <w:rsid w:val="005623AF"/>
    <w:rsid w:val="00562940"/>
    <w:rsid w:val="00562A58"/>
    <w:rsid w:val="00563520"/>
    <w:rsid w:val="00564319"/>
    <w:rsid w:val="0056474E"/>
    <w:rsid w:val="00564B1B"/>
    <w:rsid w:val="00565303"/>
    <w:rsid w:val="00565999"/>
    <w:rsid w:val="00567BBA"/>
    <w:rsid w:val="005738A1"/>
    <w:rsid w:val="00573AFA"/>
    <w:rsid w:val="0057468E"/>
    <w:rsid w:val="00574F11"/>
    <w:rsid w:val="005752BD"/>
    <w:rsid w:val="00575350"/>
    <w:rsid w:val="00575C99"/>
    <w:rsid w:val="00575F77"/>
    <w:rsid w:val="00576BF8"/>
    <w:rsid w:val="00576F67"/>
    <w:rsid w:val="00577104"/>
    <w:rsid w:val="00577615"/>
    <w:rsid w:val="00581539"/>
    <w:rsid w:val="00581893"/>
    <w:rsid w:val="00581D55"/>
    <w:rsid w:val="005820C3"/>
    <w:rsid w:val="0058229C"/>
    <w:rsid w:val="005829A6"/>
    <w:rsid w:val="00582DC4"/>
    <w:rsid w:val="00584073"/>
    <w:rsid w:val="00590CBE"/>
    <w:rsid w:val="0059168E"/>
    <w:rsid w:val="005918DC"/>
    <w:rsid w:val="00591BC9"/>
    <w:rsid w:val="00591FAC"/>
    <w:rsid w:val="00593A81"/>
    <w:rsid w:val="00593E30"/>
    <w:rsid w:val="00594152"/>
    <w:rsid w:val="005946AE"/>
    <w:rsid w:val="00594991"/>
    <w:rsid w:val="00594E2C"/>
    <w:rsid w:val="00596264"/>
    <w:rsid w:val="005963DA"/>
    <w:rsid w:val="005969AE"/>
    <w:rsid w:val="00596A66"/>
    <w:rsid w:val="00596BF8"/>
    <w:rsid w:val="00597208"/>
    <w:rsid w:val="005974E0"/>
    <w:rsid w:val="0059759E"/>
    <w:rsid w:val="00597D20"/>
    <w:rsid w:val="005A0805"/>
    <w:rsid w:val="005A0BCF"/>
    <w:rsid w:val="005A0D48"/>
    <w:rsid w:val="005A1B83"/>
    <w:rsid w:val="005A1D85"/>
    <w:rsid w:val="005A1FCE"/>
    <w:rsid w:val="005A29BA"/>
    <w:rsid w:val="005A2C3B"/>
    <w:rsid w:val="005A2DAD"/>
    <w:rsid w:val="005A2EF1"/>
    <w:rsid w:val="005A2F33"/>
    <w:rsid w:val="005A3085"/>
    <w:rsid w:val="005A4206"/>
    <w:rsid w:val="005A4F98"/>
    <w:rsid w:val="005A543A"/>
    <w:rsid w:val="005A6375"/>
    <w:rsid w:val="005A643F"/>
    <w:rsid w:val="005A6CFB"/>
    <w:rsid w:val="005A705C"/>
    <w:rsid w:val="005A75B5"/>
    <w:rsid w:val="005B0C75"/>
    <w:rsid w:val="005B122C"/>
    <w:rsid w:val="005B1D69"/>
    <w:rsid w:val="005B1EC3"/>
    <w:rsid w:val="005B1F72"/>
    <w:rsid w:val="005B2860"/>
    <w:rsid w:val="005B3C87"/>
    <w:rsid w:val="005B4593"/>
    <w:rsid w:val="005B5791"/>
    <w:rsid w:val="005B57E6"/>
    <w:rsid w:val="005B5C35"/>
    <w:rsid w:val="005B5E74"/>
    <w:rsid w:val="005B6DB6"/>
    <w:rsid w:val="005B763E"/>
    <w:rsid w:val="005B7B48"/>
    <w:rsid w:val="005C0CB0"/>
    <w:rsid w:val="005C0EE0"/>
    <w:rsid w:val="005C1EA5"/>
    <w:rsid w:val="005C2036"/>
    <w:rsid w:val="005C2762"/>
    <w:rsid w:val="005C2A0C"/>
    <w:rsid w:val="005C3FBD"/>
    <w:rsid w:val="005C4448"/>
    <w:rsid w:val="005C4520"/>
    <w:rsid w:val="005C4557"/>
    <w:rsid w:val="005C4822"/>
    <w:rsid w:val="005C4E0C"/>
    <w:rsid w:val="005C508E"/>
    <w:rsid w:val="005C6300"/>
    <w:rsid w:val="005C656A"/>
    <w:rsid w:val="005C6662"/>
    <w:rsid w:val="005C6EAD"/>
    <w:rsid w:val="005C7BA3"/>
    <w:rsid w:val="005C7F68"/>
    <w:rsid w:val="005D0EA8"/>
    <w:rsid w:val="005D120B"/>
    <w:rsid w:val="005D3F16"/>
    <w:rsid w:val="005D4566"/>
    <w:rsid w:val="005D4B8F"/>
    <w:rsid w:val="005D4C65"/>
    <w:rsid w:val="005D4F66"/>
    <w:rsid w:val="005D5C13"/>
    <w:rsid w:val="005D6754"/>
    <w:rsid w:val="005D6D95"/>
    <w:rsid w:val="005D71DF"/>
    <w:rsid w:val="005D7AE6"/>
    <w:rsid w:val="005D7E7E"/>
    <w:rsid w:val="005E041E"/>
    <w:rsid w:val="005E13D1"/>
    <w:rsid w:val="005E1E9C"/>
    <w:rsid w:val="005E1FA5"/>
    <w:rsid w:val="005E261D"/>
    <w:rsid w:val="005E3308"/>
    <w:rsid w:val="005E39DF"/>
    <w:rsid w:val="005E3D18"/>
    <w:rsid w:val="005E3E7F"/>
    <w:rsid w:val="005E46AB"/>
    <w:rsid w:val="005E475B"/>
    <w:rsid w:val="005E4807"/>
    <w:rsid w:val="005E4B1C"/>
    <w:rsid w:val="005E4C89"/>
    <w:rsid w:val="005E5C3D"/>
    <w:rsid w:val="005E64AF"/>
    <w:rsid w:val="005E65DD"/>
    <w:rsid w:val="005E6F31"/>
    <w:rsid w:val="005E7075"/>
    <w:rsid w:val="005E789C"/>
    <w:rsid w:val="005E7C88"/>
    <w:rsid w:val="005F15FB"/>
    <w:rsid w:val="005F1673"/>
    <w:rsid w:val="005F19DC"/>
    <w:rsid w:val="005F1EA5"/>
    <w:rsid w:val="005F2601"/>
    <w:rsid w:val="005F27A5"/>
    <w:rsid w:val="005F2A9F"/>
    <w:rsid w:val="005F37D2"/>
    <w:rsid w:val="005F38E5"/>
    <w:rsid w:val="005F5485"/>
    <w:rsid w:val="005F7676"/>
    <w:rsid w:val="005F7C0B"/>
    <w:rsid w:val="00601E43"/>
    <w:rsid w:val="00602139"/>
    <w:rsid w:val="00602CA2"/>
    <w:rsid w:val="00603A4C"/>
    <w:rsid w:val="006047C8"/>
    <w:rsid w:val="00604D9D"/>
    <w:rsid w:val="0060531F"/>
    <w:rsid w:val="00605E92"/>
    <w:rsid w:val="00606BEE"/>
    <w:rsid w:val="0060744A"/>
    <w:rsid w:val="006076A3"/>
    <w:rsid w:val="00607BC4"/>
    <w:rsid w:val="00607C9F"/>
    <w:rsid w:val="00607E1A"/>
    <w:rsid w:val="0061012F"/>
    <w:rsid w:val="0061023B"/>
    <w:rsid w:val="00611A8F"/>
    <w:rsid w:val="00611DC5"/>
    <w:rsid w:val="00612569"/>
    <w:rsid w:val="006132D7"/>
    <w:rsid w:val="0061331D"/>
    <w:rsid w:val="006135CA"/>
    <w:rsid w:val="0061563E"/>
    <w:rsid w:val="00615F5D"/>
    <w:rsid w:val="00616C61"/>
    <w:rsid w:val="00617978"/>
    <w:rsid w:val="00620265"/>
    <w:rsid w:val="0062050F"/>
    <w:rsid w:val="0062091C"/>
    <w:rsid w:val="00621B06"/>
    <w:rsid w:val="00621CF3"/>
    <w:rsid w:val="006225B0"/>
    <w:rsid w:val="00622C08"/>
    <w:rsid w:val="00622E4E"/>
    <w:rsid w:val="006231ED"/>
    <w:rsid w:val="006232CD"/>
    <w:rsid w:val="00623968"/>
    <w:rsid w:val="00623CD0"/>
    <w:rsid w:val="00624463"/>
    <w:rsid w:val="00624FB6"/>
    <w:rsid w:val="00625050"/>
    <w:rsid w:val="00625D51"/>
    <w:rsid w:val="00626E3F"/>
    <w:rsid w:val="0062773A"/>
    <w:rsid w:val="00630579"/>
    <w:rsid w:val="006311D8"/>
    <w:rsid w:val="006316AE"/>
    <w:rsid w:val="00631ECB"/>
    <w:rsid w:val="00632D10"/>
    <w:rsid w:val="00634C4F"/>
    <w:rsid w:val="00635FEB"/>
    <w:rsid w:val="00636EE1"/>
    <w:rsid w:val="00637313"/>
    <w:rsid w:val="00637CD5"/>
    <w:rsid w:val="00637EAE"/>
    <w:rsid w:val="006408AF"/>
    <w:rsid w:val="0064172A"/>
    <w:rsid w:val="00641C1A"/>
    <w:rsid w:val="00641DC0"/>
    <w:rsid w:val="006423AF"/>
    <w:rsid w:val="00642B8E"/>
    <w:rsid w:val="0064371C"/>
    <w:rsid w:val="00643F83"/>
    <w:rsid w:val="00643FEA"/>
    <w:rsid w:val="00644400"/>
    <w:rsid w:val="0064474D"/>
    <w:rsid w:val="00645477"/>
    <w:rsid w:val="00645C28"/>
    <w:rsid w:val="00645C4F"/>
    <w:rsid w:val="00646A29"/>
    <w:rsid w:val="0064763C"/>
    <w:rsid w:val="00647804"/>
    <w:rsid w:val="006502F1"/>
    <w:rsid w:val="00650626"/>
    <w:rsid w:val="00650AA5"/>
    <w:rsid w:val="00651297"/>
    <w:rsid w:val="0065156B"/>
    <w:rsid w:val="00651D1B"/>
    <w:rsid w:val="0065215A"/>
    <w:rsid w:val="006528C7"/>
    <w:rsid w:val="00652F20"/>
    <w:rsid w:val="006536C7"/>
    <w:rsid w:val="00653E6A"/>
    <w:rsid w:val="00654F60"/>
    <w:rsid w:val="00655396"/>
    <w:rsid w:val="00655764"/>
    <w:rsid w:val="00655FC6"/>
    <w:rsid w:val="00656291"/>
    <w:rsid w:val="006563DE"/>
    <w:rsid w:val="0065684F"/>
    <w:rsid w:val="00657262"/>
    <w:rsid w:val="006601E1"/>
    <w:rsid w:val="00660446"/>
    <w:rsid w:val="006607DF"/>
    <w:rsid w:val="00660944"/>
    <w:rsid w:val="00661505"/>
    <w:rsid w:val="0066251E"/>
    <w:rsid w:val="00663137"/>
    <w:rsid w:val="00663F85"/>
    <w:rsid w:val="006649A6"/>
    <w:rsid w:val="00664B5F"/>
    <w:rsid w:val="00664F38"/>
    <w:rsid w:val="0066521A"/>
    <w:rsid w:val="006658AB"/>
    <w:rsid w:val="00665A8F"/>
    <w:rsid w:val="00665F0D"/>
    <w:rsid w:val="006664B0"/>
    <w:rsid w:val="00666BC1"/>
    <w:rsid w:val="00666DCB"/>
    <w:rsid w:val="00666E73"/>
    <w:rsid w:val="00667071"/>
    <w:rsid w:val="0066733E"/>
    <w:rsid w:val="00670630"/>
    <w:rsid w:val="00670770"/>
    <w:rsid w:val="006707EC"/>
    <w:rsid w:val="00670F49"/>
    <w:rsid w:val="0067141A"/>
    <w:rsid w:val="006717D9"/>
    <w:rsid w:val="00671C3D"/>
    <w:rsid w:val="00671E8A"/>
    <w:rsid w:val="00672481"/>
    <w:rsid w:val="00673AEB"/>
    <w:rsid w:val="00673C9E"/>
    <w:rsid w:val="00674911"/>
    <w:rsid w:val="00674C69"/>
    <w:rsid w:val="00675485"/>
    <w:rsid w:val="00675F4B"/>
    <w:rsid w:val="00677034"/>
    <w:rsid w:val="006778D4"/>
    <w:rsid w:val="006807A0"/>
    <w:rsid w:val="00680CFF"/>
    <w:rsid w:val="00680F1C"/>
    <w:rsid w:val="00681524"/>
    <w:rsid w:val="006832CE"/>
    <w:rsid w:val="006837C7"/>
    <w:rsid w:val="00684650"/>
    <w:rsid w:val="00684769"/>
    <w:rsid w:val="00684859"/>
    <w:rsid w:val="00684973"/>
    <w:rsid w:val="00684E7A"/>
    <w:rsid w:val="006862E7"/>
    <w:rsid w:val="00686CAB"/>
    <w:rsid w:val="00686F60"/>
    <w:rsid w:val="006870B6"/>
    <w:rsid w:val="0068765E"/>
    <w:rsid w:val="00687CFE"/>
    <w:rsid w:val="00691A36"/>
    <w:rsid w:val="00691C12"/>
    <w:rsid w:val="00692189"/>
    <w:rsid w:val="0069277E"/>
    <w:rsid w:val="00692EB7"/>
    <w:rsid w:val="0069333D"/>
    <w:rsid w:val="0069390D"/>
    <w:rsid w:val="00694DA4"/>
    <w:rsid w:val="0069583B"/>
    <w:rsid w:val="00695E17"/>
    <w:rsid w:val="00695EAF"/>
    <w:rsid w:val="0069655D"/>
    <w:rsid w:val="00696814"/>
    <w:rsid w:val="00696C6F"/>
    <w:rsid w:val="0069729E"/>
    <w:rsid w:val="006975BE"/>
    <w:rsid w:val="006975E7"/>
    <w:rsid w:val="006A0B1A"/>
    <w:rsid w:val="006A0B86"/>
    <w:rsid w:val="006A0C0C"/>
    <w:rsid w:val="006A114A"/>
    <w:rsid w:val="006A28B4"/>
    <w:rsid w:val="006A2A3A"/>
    <w:rsid w:val="006A2EC0"/>
    <w:rsid w:val="006A30CC"/>
    <w:rsid w:val="006A387A"/>
    <w:rsid w:val="006A3C37"/>
    <w:rsid w:val="006A5B73"/>
    <w:rsid w:val="006A619C"/>
    <w:rsid w:val="006A6817"/>
    <w:rsid w:val="006A7927"/>
    <w:rsid w:val="006A79E2"/>
    <w:rsid w:val="006A7E1D"/>
    <w:rsid w:val="006A7ED4"/>
    <w:rsid w:val="006B08AE"/>
    <w:rsid w:val="006B0BBF"/>
    <w:rsid w:val="006B1B06"/>
    <w:rsid w:val="006B1CC1"/>
    <w:rsid w:val="006B20C7"/>
    <w:rsid w:val="006B2758"/>
    <w:rsid w:val="006B2955"/>
    <w:rsid w:val="006B30E9"/>
    <w:rsid w:val="006B3850"/>
    <w:rsid w:val="006B3927"/>
    <w:rsid w:val="006B398C"/>
    <w:rsid w:val="006B3A43"/>
    <w:rsid w:val="006B3B83"/>
    <w:rsid w:val="006B3E11"/>
    <w:rsid w:val="006B3EC4"/>
    <w:rsid w:val="006B428B"/>
    <w:rsid w:val="006B4874"/>
    <w:rsid w:val="006B4E02"/>
    <w:rsid w:val="006B54DF"/>
    <w:rsid w:val="006B6C15"/>
    <w:rsid w:val="006B6DD4"/>
    <w:rsid w:val="006B6EE4"/>
    <w:rsid w:val="006C06D0"/>
    <w:rsid w:val="006C0997"/>
    <w:rsid w:val="006C13F0"/>
    <w:rsid w:val="006C19BA"/>
    <w:rsid w:val="006C1A46"/>
    <w:rsid w:val="006C1D9A"/>
    <w:rsid w:val="006C1E97"/>
    <w:rsid w:val="006C1EFD"/>
    <w:rsid w:val="006C1FF8"/>
    <w:rsid w:val="006C2E6A"/>
    <w:rsid w:val="006C3227"/>
    <w:rsid w:val="006C45F3"/>
    <w:rsid w:val="006C5DC6"/>
    <w:rsid w:val="006C6247"/>
    <w:rsid w:val="006C71CD"/>
    <w:rsid w:val="006C7E5F"/>
    <w:rsid w:val="006D03D0"/>
    <w:rsid w:val="006D0B2B"/>
    <w:rsid w:val="006D1073"/>
    <w:rsid w:val="006D1AFE"/>
    <w:rsid w:val="006D2200"/>
    <w:rsid w:val="006D2357"/>
    <w:rsid w:val="006D395B"/>
    <w:rsid w:val="006D3D4B"/>
    <w:rsid w:val="006D444D"/>
    <w:rsid w:val="006D481A"/>
    <w:rsid w:val="006D54C2"/>
    <w:rsid w:val="006D6913"/>
    <w:rsid w:val="006D6CD0"/>
    <w:rsid w:val="006D7E0C"/>
    <w:rsid w:val="006E10C2"/>
    <w:rsid w:val="006E18A7"/>
    <w:rsid w:val="006E1D4E"/>
    <w:rsid w:val="006E27E1"/>
    <w:rsid w:val="006E2EA2"/>
    <w:rsid w:val="006E3105"/>
    <w:rsid w:val="006E3CD4"/>
    <w:rsid w:val="006E3CE0"/>
    <w:rsid w:val="006E3E30"/>
    <w:rsid w:val="006E4EB6"/>
    <w:rsid w:val="006E5A46"/>
    <w:rsid w:val="006E7342"/>
    <w:rsid w:val="006E73EF"/>
    <w:rsid w:val="006F039E"/>
    <w:rsid w:val="006F0AD9"/>
    <w:rsid w:val="006F0B3C"/>
    <w:rsid w:val="006F2465"/>
    <w:rsid w:val="006F2B03"/>
    <w:rsid w:val="006F2C2B"/>
    <w:rsid w:val="006F2F85"/>
    <w:rsid w:val="006F420A"/>
    <w:rsid w:val="006F473E"/>
    <w:rsid w:val="006F49BF"/>
    <w:rsid w:val="006F525D"/>
    <w:rsid w:val="006F57C9"/>
    <w:rsid w:val="006F5A8A"/>
    <w:rsid w:val="006F6877"/>
    <w:rsid w:val="006F6C07"/>
    <w:rsid w:val="006F6E28"/>
    <w:rsid w:val="006F6FD3"/>
    <w:rsid w:val="006F72C9"/>
    <w:rsid w:val="006F7EB2"/>
    <w:rsid w:val="007007F0"/>
    <w:rsid w:val="00701619"/>
    <w:rsid w:val="00701DD6"/>
    <w:rsid w:val="00701E37"/>
    <w:rsid w:val="007042F1"/>
    <w:rsid w:val="00704AB7"/>
    <w:rsid w:val="0070504B"/>
    <w:rsid w:val="0070557B"/>
    <w:rsid w:val="007056D4"/>
    <w:rsid w:val="00706B86"/>
    <w:rsid w:val="00707767"/>
    <w:rsid w:val="00710062"/>
    <w:rsid w:val="00710187"/>
    <w:rsid w:val="00710912"/>
    <w:rsid w:val="00710A46"/>
    <w:rsid w:val="007119FD"/>
    <w:rsid w:val="00711FEC"/>
    <w:rsid w:val="0071223A"/>
    <w:rsid w:val="007124B6"/>
    <w:rsid w:val="00712EDF"/>
    <w:rsid w:val="007133B1"/>
    <w:rsid w:val="00713D22"/>
    <w:rsid w:val="007152D9"/>
    <w:rsid w:val="00715360"/>
    <w:rsid w:val="00715A8C"/>
    <w:rsid w:val="00715FD9"/>
    <w:rsid w:val="00716139"/>
    <w:rsid w:val="007165C3"/>
    <w:rsid w:val="007166FA"/>
    <w:rsid w:val="007176B4"/>
    <w:rsid w:val="007176F8"/>
    <w:rsid w:val="007177C6"/>
    <w:rsid w:val="0072012C"/>
    <w:rsid w:val="00720C65"/>
    <w:rsid w:val="00721751"/>
    <w:rsid w:val="00721CF0"/>
    <w:rsid w:val="00721FAA"/>
    <w:rsid w:val="00722198"/>
    <w:rsid w:val="007224E5"/>
    <w:rsid w:val="007224F5"/>
    <w:rsid w:val="00722868"/>
    <w:rsid w:val="00723006"/>
    <w:rsid w:val="00723CFA"/>
    <w:rsid w:val="0072400E"/>
    <w:rsid w:val="0072408D"/>
    <w:rsid w:val="007241A8"/>
    <w:rsid w:val="00724C22"/>
    <w:rsid w:val="00724F8D"/>
    <w:rsid w:val="00725490"/>
    <w:rsid w:val="00725F28"/>
    <w:rsid w:val="0072653D"/>
    <w:rsid w:val="00726CC2"/>
    <w:rsid w:val="00727707"/>
    <w:rsid w:val="0072781C"/>
    <w:rsid w:val="00730684"/>
    <w:rsid w:val="00730756"/>
    <w:rsid w:val="007311E9"/>
    <w:rsid w:val="00731268"/>
    <w:rsid w:val="007314B0"/>
    <w:rsid w:val="00731580"/>
    <w:rsid w:val="00731815"/>
    <w:rsid w:val="00731B40"/>
    <w:rsid w:val="00732566"/>
    <w:rsid w:val="00732A86"/>
    <w:rsid w:val="007335EA"/>
    <w:rsid w:val="00734373"/>
    <w:rsid w:val="00734691"/>
    <w:rsid w:val="00734B2E"/>
    <w:rsid w:val="00734C5D"/>
    <w:rsid w:val="007357D8"/>
    <w:rsid w:val="00736B34"/>
    <w:rsid w:val="00737777"/>
    <w:rsid w:val="00737FF5"/>
    <w:rsid w:val="007414FA"/>
    <w:rsid w:val="00741B8C"/>
    <w:rsid w:val="00742DF0"/>
    <w:rsid w:val="0074315A"/>
    <w:rsid w:val="00743183"/>
    <w:rsid w:val="00743C94"/>
    <w:rsid w:val="00744206"/>
    <w:rsid w:val="00745306"/>
    <w:rsid w:val="007453CA"/>
    <w:rsid w:val="00745585"/>
    <w:rsid w:val="007456AE"/>
    <w:rsid w:val="00745737"/>
    <w:rsid w:val="00745915"/>
    <w:rsid w:val="00747057"/>
    <w:rsid w:val="007477C6"/>
    <w:rsid w:val="007509F1"/>
    <w:rsid w:val="00750EE5"/>
    <w:rsid w:val="00751DE4"/>
    <w:rsid w:val="0075254B"/>
    <w:rsid w:val="007538AE"/>
    <w:rsid w:val="007543BB"/>
    <w:rsid w:val="0075480E"/>
    <w:rsid w:val="00755226"/>
    <w:rsid w:val="007552E0"/>
    <w:rsid w:val="0075588C"/>
    <w:rsid w:val="00755B59"/>
    <w:rsid w:val="00755BA8"/>
    <w:rsid w:val="007572F3"/>
    <w:rsid w:val="00760132"/>
    <w:rsid w:val="0076015B"/>
    <w:rsid w:val="0076029F"/>
    <w:rsid w:val="0076035F"/>
    <w:rsid w:val="00761131"/>
    <w:rsid w:val="00762396"/>
    <w:rsid w:val="007625B2"/>
    <w:rsid w:val="00762D8D"/>
    <w:rsid w:val="00762E93"/>
    <w:rsid w:val="00762F33"/>
    <w:rsid w:val="007641AC"/>
    <w:rsid w:val="007643B5"/>
    <w:rsid w:val="00765417"/>
    <w:rsid w:val="0076576A"/>
    <w:rsid w:val="00765A91"/>
    <w:rsid w:val="00765AF8"/>
    <w:rsid w:val="00765F12"/>
    <w:rsid w:val="00766AF2"/>
    <w:rsid w:val="00770ADF"/>
    <w:rsid w:val="007726FA"/>
    <w:rsid w:val="007740B7"/>
    <w:rsid w:val="007749E9"/>
    <w:rsid w:val="0077513C"/>
    <w:rsid w:val="00776741"/>
    <w:rsid w:val="007768E5"/>
    <w:rsid w:val="00776BBA"/>
    <w:rsid w:val="00777ACC"/>
    <w:rsid w:val="00780372"/>
    <w:rsid w:val="0078054B"/>
    <w:rsid w:val="00780CB1"/>
    <w:rsid w:val="00780D88"/>
    <w:rsid w:val="00780FAC"/>
    <w:rsid w:val="00782A4E"/>
    <w:rsid w:val="00782BC6"/>
    <w:rsid w:val="0078307C"/>
    <w:rsid w:val="00783742"/>
    <w:rsid w:val="00784202"/>
    <w:rsid w:val="00784964"/>
    <w:rsid w:val="00784FED"/>
    <w:rsid w:val="007853A3"/>
    <w:rsid w:val="00786243"/>
    <w:rsid w:val="00786763"/>
    <w:rsid w:val="007867CF"/>
    <w:rsid w:val="00786B3E"/>
    <w:rsid w:val="007907DB"/>
    <w:rsid w:val="0079095C"/>
    <w:rsid w:val="007910BB"/>
    <w:rsid w:val="0079152F"/>
    <w:rsid w:val="007924C4"/>
    <w:rsid w:val="00793A35"/>
    <w:rsid w:val="00793FDE"/>
    <w:rsid w:val="007941E4"/>
    <w:rsid w:val="00794BF7"/>
    <w:rsid w:val="00794F8B"/>
    <w:rsid w:val="007950B0"/>
    <w:rsid w:val="007956E0"/>
    <w:rsid w:val="00797BD7"/>
    <w:rsid w:val="007A02B1"/>
    <w:rsid w:val="007A1064"/>
    <w:rsid w:val="007A29B4"/>
    <w:rsid w:val="007A3031"/>
    <w:rsid w:val="007A303A"/>
    <w:rsid w:val="007A3FF1"/>
    <w:rsid w:val="007A504C"/>
    <w:rsid w:val="007A58EF"/>
    <w:rsid w:val="007A59A5"/>
    <w:rsid w:val="007A5C11"/>
    <w:rsid w:val="007A5C4B"/>
    <w:rsid w:val="007A6504"/>
    <w:rsid w:val="007A6773"/>
    <w:rsid w:val="007A773E"/>
    <w:rsid w:val="007A7807"/>
    <w:rsid w:val="007A7D4A"/>
    <w:rsid w:val="007B0D79"/>
    <w:rsid w:val="007B1D64"/>
    <w:rsid w:val="007B1EE9"/>
    <w:rsid w:val="007B26FE"/>
    <w:rsid w:val="007B310F"/>
    <w:rsid w:val="007B3F2B"/>
    <w:rsid w:val="007B420D"/>
    <w:rsid w:val="007B481D"/>
    <w:rsid w:val="007B4BC6"/>
    <w:rsid w:val="007B59AC"/>
    <w:rsid w:val="007B5AC6"/>
    <w:rsid w:val="007B6C2C"/>
    <w:rsid w:val="007B6FA5"/>
    <w:rsid w:val="007B773B"/>
    <w:rsid w:val="007B78EC"/>
    <w:rsid w:val="007C0E25"/>
    <w:rsid w:val="007C0EDC"/>
    <w:rsid w:val="007C2680"/>
    <w:rsid w:val="007C2F0E"/>
    <w:rsid w:val="007C4BAA"/>
    <w:rsid w:val="007C6A67"/>
    <w:rsid w:val="007C7825"/>
    <w:rsid w:val="007C7B78"/>
    <w:rsid w:val="007C7DF2"/>
    <w:rsid w:val="007D1984"/>
    <w:rsid w:val="007D2588"/>
    <w:rsid w:val="007D394D"/>
    <w:rsid w:val="007D3A4D"/>
    <w:rsid w:val="007D3BF0"/>
    <w:rsid w:val="007D4D33"/>
    <w:rsid w:val="007D4E1D"/>
    <w:rsid w:val="007D59DD"/>
    <w:rsid w:val="007D5C06"/>
    <w:rsid w:val="007D5CE6"/>
    <w:rsid w:val="007D64C0"/>
    <w:rsid w:val="007D65AA"/>
    <w:rsid w:val="007D693E"/>
    <w:rsid w:val="007D6E2D"/>
    <w:rsid w:val="007D737A"/>
    <w:rsid w:val="007D7625"/>
    <w:rsid w:val="007D7860"/>
    <w:rsid w:val="007D7EAD"/>
    <w:rsid w:val="007D7FC5"/>
    <w:rsid w:val="007E0144"/>
    <w:rsid w:val="007E0677"/>
    <w:rsid w:val="007E091E"/>
    <w:rsid w:val="007E1349"/>
    <w:rsid w:val="007E25A3"/>
    <w:rsid w:val="007E3EB7"/>
    <w:rsid w:val="007E4BA0"/>
    <w:rsid w:val="007E4CCC"/>
    <w:rsid w:val="007E637F"/>
    <w:rsid w:val="007E66DD"/>
    <w:rsid w:val="007E6B55"/>
    <w:rsid w:val="007E7107"/>
    <w:rsid w:val="007E7C96"/>
    <w:rsid w:val="007E7EBD"/>
    <w:rsid w:val="007E7F2D"/>
    <w:rsid w:val="007F08F8"/>
    <w:rsid w:val="007F123C"/>
    <w:rsid w:val="007F236E"/>
    <w:rsid w:val="007F3A9C"/>
    <w:rsid w:val="007F47D1"/>
    <w:rsid w:val="007F6410"/>
    <w:rsid w:val="007F69B3"/>
    <w:rsid w:val="007F7424"/>
    <w:rsid w:val="00800B0F"/>
    <w:rsid w:val="00801FAE"/>
    <w:rsid w:val="008029DA"/>
    <w:rsid w:val="00803419"/>
    <w:rsid w:val="008036C2"/>
    <w:rsid w:val="00804CC1"/>
    <w:rsid w:val="00804CFB"/>
    <w:rsid w:val="00804D7F"/>
    <w:rsid w:val="00805AED"/>
    <w:rsid w:val="008062DD"/>
    <w:rsid w:val="0080641A"/>
    <w:rsid w:val="00807D00"/>
    <w:rsid w:val="008109A4"/>
    <w:rsid w:val="00810DD1"/>
    <w:rsid w:val="0081158A"/>
    <w:rsid w:val="008118D6"/>
    <w:rsid w:val="0081228D"/>
    <w:rsid w:val="00813824"/>
    <w:rsid w:val="00813BC4"/>
    <w:rsid w:val="00813D94"/>
    <w:rsid w:val="0081425E"/>
    <w:rsid w:val="00814A33"/>
    <w:rsid w:val="008154DA"/>
    <w:rsid w:val="00816680"/>
    <w:rsid w:val="00816FD0"/>
    <w:rsid w:val="008177A3"/>
    <w:rsid w:val="008177DC"/>
    <w:rsid w:val="00817F03"/>
    <w:rsid w:val="00820071"/>
    <w:rsid w:val="00820AEA"/>
    <w:rsid w:val="00820FAD"/>
    <w:rsid w:val="00821E5C"/>
    <w:rsid w:val="00822271"/>
    <w:rsid w:val="00822A4B"/>
    <w:rsid w:val="00823398"/>
    <w:rsid w:val="0082416A"/>
    <w:rsid w:val="008244DD"/>
    <w:rsid w:val="00824ECF"/>
    <w:rsid w:val="00825AED"/>
    <w:rsid w:val="00825C15"/>
    <w:rsid w:val="00825FD8"/>
    <w:rsid w:val="00826441"/>
    <w:rsid w:val="00827490"/>
    <w:rsid w:val="0082766D"/>
    <w:rsid w:val="008301D5"/>
    <w:rsid w:val="00831229"/>
    <w:rsid w:val="00831CFA"/>
    <w:rsid w:val="0083203E"/>
    <w:rsid w:val="00832484"/>
    <w:rsid w:val="00832824"/>
    <w:rsid w:val="00832C2E"/>
    <w:rsid w:val="00832D2C"/>
    <w:rsid w:val="00833052"/>
    <w:rsid w:val="00833341"/>
    <w:rsid w:val="00833791"/>
    <w:rsid w:val="00833CF7"/>
    <w:rsid w:val="0083499F"/>
    <w:rsid w:val="00835542"/>
    <w:rsid w:val="00836720"/>
    <w:rsid w:val="008367CE"/>
    <w:rsid w:val="0084010A"/>
    <w:rsid w:val="0084035A"/>
    <w:rsid w:val="00840763"/>
    <w:rsid w:val="00841D02"/>
    <w:rsid w:val="0084203B"/>
    <w:rsid w:val="008428E8"/>
    <w:rsid w:val="00842C54"/>
    <w:rsid w:val="008433D1"/>
    <w:rsid w:val="00843D83"/>
    <w:rsid w:val="00844948"/>
    <w:rsid w:val="00845056"/>
    <w:rsid w:val="008450E3"/>
    <w:rsid w:val="00845202"/>
    <w:rsid w:val="00846098"/>
    <w:rsid w:val="00846935"/>
    <w:rsid w:val="00847E5B"/>
    <w:rsid w:val="0085023A"/>
    <w:rsid w:val="008503CC"/>
    <w:rsid w:val="00850DC1"/>
    <w:rsid w:val="008515D2"/>
    <w:rsid w:val="008521B9"/>
    <w:rsid w:val="008521CB"/>
    <w:rsid w:val="008529D9"/>
    <w:rsid w:val="00852CAC"/>
    <w:rsid w:val="00852DA8"/>
    <w:rsid w:val="0085368F"/>
    <w:rsid w:val="00854595"/>
    <w:rsid w:val="00854695"/>
    <w:rsid w:val="00854AA3"/>
    <w:rsid w:val="00854D59"/>
    <w:rsid w:val="00854E17"/>
    <w:rsid w:val="00855CAB"/>
    <w:rsid w:val="008571C7"/>
    <w:rsid w:val="008575F8"/>
    <w:rsid w:val="00857628"/>
    <w:rsid w:val="00857639"/>
    <w:rsid w:val="0085792E"/>
    <w:rsid w:val="00857B82"/>
    <w:rsid w:val="0086041F"/>
    <w:rsid w:val="00860436"/>
    <w:rsid w:val="00860749"/>
    <w:rsid w:val="00860C82"/>
    <w:rsid w:val="00860F4F"/>
    <w:rsid w:val="0086190D"/>
    <w:rsid w:val="00861FF6"/>
    <w:rsid w:val="00862365"/>
    <w:rsid w:val="008630E2"/>
    <w:rsid w:val="00863A04"/>
    <w:rsid w:val="008641B7"/>
    <w:rsid w:val="00864357"/>
    <w:rsid w:val="00864C70"/>
    <w:rsid w:val="00864D32"/>
    <w:rsid w:val="00865940"/>
    <w:rsid w:val="00866375"/>
    <w:rsid w:val="0086643F"/>
    <w:rsid w:val="008665BC"/>
    <w:rsid w:val="008672F4"/>
    <w:rsid w:val="00870204"/>
    <w:rsid w:val="008705C5"/>
    <w:rsid w:val="00872B54"/>
    <w:rsid w:val="0087327D"/>
    <w:rsid w:val="00873397"/>
    <w:rsid w:val="008733DA"/>
    <w:rsid w:val="00874335"/>
    <w:rsid w:val="008749F6"/>
    <w:rsid w:val="00875A83"/>
    <w:rsid w:val="00875EEE"/>
    <w:rsid w:val="00875F16"/>
    <w:rsid w:val="008765E6"/>
    <w:rsid w:val="00876CA9"/>
    <w:rsid w:val="00877086"/>
    <w:rsid w:val="008770BC"/>
    <w:rsid w:val="00880145"/>
    <w:rsid w:val="00881118"/>
    <w:rsid w:val="008819C3"/>
    <w:rsid w:val="00881A54"/>
    <w:rsid w:val="0088266A"/>
    <w:rsid w:val="00882C9D"/>
    <w:rsid w:val="00882D2D"/>
    <w:rsid w:val="00883255"/>
    <w:rsid w:val="0088331E"/>
    <w:rsid w:val="008840FC"/>
    <w:rsid w:val="008857CD"/>
    <w:rsid w:val="00885F1B"/>
    <w:rsid w:val="0088760B"/>
    <w:rsid w:val="0089008D"/>
    <w:rsid w:val="00890B3D"/>
    <w:rsid w:val="00890DC6"/>
    <w:rsid w:val="00890DE0"/>
    <w:rsid w:val="00891130"/>
    <w:rsid w:val="00891204"/>
    <w:rsid w:val="008913B4"/>
    <w:rsid w:val="00891678"/>
    <w:rsid w:val="00891738"/>
    <w:rsid w:val="00891A92"/>
    <w:rsid w:val="0089260C"/>
    <w:rsid w:val="00892D29"/>
    <w:rsid w:val="00893678"/>
    <w:rsid w:val="00893A91"/>
    <w:rsid w:val="00893EC0"/>
    <w:rsid w:val="00894465"/>
    <w:rsid w:val="0089578F"/>
    <w:rsid w:val="0089624A"/>
    <w:rsid w:val="00896DBD"/>
    <w:rsid w:val="00897550"/>
    <w:rsid w:val="00897824"/>
    <w:rsid w:val="00897B64"/>
    <w:rsid w:val="008A006E"/>
    <w:rsid w:val="008A03EA"/>
    <w:rsid w:val="008A04F2"/>
    <w:rsid w:val="008A0F72"/>
    <w:rsid w:val="008A1A49"/>
    <w:rsid w:val="008A1DDD"/>
    <w:rsid w:val="008A2443"/>
    <w:rsid w:val="008A2BDD"/>
    <w:rsid w:val="008A4897"/>
    <w:rsid w:val="008A4B09"/>
    <w:rsid w:val="008A4D15"/>
    <w:rsid w:val="008A5ECF"/>
    <w:rsid w:val="008A671E"/>
    <w:rsid w:val="008A7716"/>
    <w:rsid w:val="008A79AC"/>
    <w:rsid w:val="008B09B3"/>
    <w:rsid w:val="008B156D"/>
    <w:rsid w:val="008B1785"/>
    <w:rsid w:val="008B1851"/>
    <w:rsid w:val="008B1CF7"/>
    <w:rsid w:val="008B1F7F"/>
    <w:rsid w:val="008B37E2"/>
    <w:rsid w:val="008B3D68"/>
    <w:rsid w:val="008B4C73"/>
    <w:rsid w:val="008B4D60"/>
    <w:rsid w:val="008B4D6D"/>
    <w:rsid w:val="008B6BDD"/>
    <w:rsid w:val="008B73C4"/>
    <w:rsid w:val="008B7A7D"/>
    <w:rsid w:val="008C0B60"/>
    <w:rsid w:val="008C0F12"/>
    <w:rsid w:val="008C0FA3"/>
    <w:rsid w:val="008C1C71"/>
    <w:rsid w:val="008C1FC9"/>
    <w:rsid w:val="008C3118"/>
    <w:rsid w:val="008C4104"/>
    <w:rsid w:val="008C48C6"/>
    <w:rsid w:val="008C4B07"/>
    <w:rsid w:val="008C4DD7"/>
    <w:rsid w:val="008C5ABE"/>
    <w:rsid w:val="008C5DF4"/>
    <w:rsid w:val="008C6762"/>
    <w:rsid w:val="008C694A"/>
    <w:rsid w:val="008C6B87"/>
    <w:rsid w:val="008C6E4A"/>
    <w:rsid w:val="008C710B"/>
    <w:rsid w:val="008C7373"/>
    <w:rsid w:val="008C73E4"/>
    <w:rsid w:val="008D2D88"/>
    <w:rsid w:val="008D50AF"/>
    <w:rsid w:val="008D551D"/>
    <w:rsid w:val="008D6186"/>
    <w:rsid w:val="008D6762"/>
    <w:rsid w:val="008D787B"/>
    <w:rsid w:val="008D7AAB"/>
    <w:rsid w:val="008D7D4E"/>
    <w:rsid w:val="008E0949"/>
    <w:rsid w:val="008E0DF1"/>
    <w:rsid w:val="008E0F91"/>
    <w:rsid w:val="008E11E2"/>
    <w:rsid w:val="008E1309"/>
    <w:rsid w:val="008E1449"/>
    <w:rsid w:val="008E1A3A"/>
    <w:rsid w:val="008E29E3"/>
    <w:rsid w:val="008E338C"/>
    <w:rsid w:val="008E433D"/>
    <w:rsid w:val="008E4387"/>
    <w:rsid w:val="008E4EF7"/>
    <w:rsid w:val="008E5E4B"/>
    <w:rsid w:val="008E5FB7"/>
    <w:rsid w:val="008E63AF"/>
    <w:rsid w:val="008E79B2"/>
    <w:rsid w:val="008F0497"/>
    <w:rsid w:val="008F1DD9"/>
    <w:rsid w:val="008F200F"/>
    <w:rsid w:val="008F2506"/>
    <w:rsid w:val="008F3BBE"/>
    <w:rsid w:val="008F4EB2"/>
    <w:rsid w:val="008F6059"/>
    <w:rsid w:val="008F6480"/>
    <w:rsid w:val="008F65A5"/>
    <w:rsid w:val="008F65BC"/>
    <w:rsid w:val="008F717F"/>
    <w:rsid w:val="008F7722"/>
    <w:rsid w:val="008F7B55"/>
    <w:rsid w:val="008F7E3D"/>
    <w:rsid w:val="00900AA0"/>
    <w:rsid w:val="0090129B"/>
    <w:rsid w:val="009012C3"/>
    <w:rsid w:val="00901ABD"/>
    <w:rsid w:val="00902A41"/>
    <w:rsid w:val="009031E2"/>
    <w:rsid w:val="00903208"/>
    <w:rsid w:val="0090322D"/>
    <w:rsid w:val="00903C22"/>
    <w:rsid w:val="0090408C"/>
    <w:rsid w:val="00904A9A"/>
    <w:rsid w:val="00904E9A"/>
    <w:rsid w:val="00905234"/>
    <w:rsid w:val="00905BB2"/>
    <w:rsid w:val="00906BE5"/>
    <w:rsid w:val="00906CA3"/>
    <w:rsid w:val="00907094"/>
    <w:rsid w:val="009072D1"/>
    <w:rsid w:val="009075C6"/>
    <w:rsid w:val="0090771B"/>
    <w:rsid w:val="009109A4"/>
    <w:rsid w:val="00910EA1"/>
    <w:rsid w:val="0091121D"/>
    <w:rsid w:val="009113FD"/>
    <w:rsid w:val="00911681"/>
    <w:rsid w:val="009118B0"/>
    <w:rsid w:val="00911A85"/>
    <w:rsid w:val="009120BA"/>
    <w:rsid w:val="00912975"/>
    <w:rsid w:val="00913871"/>
    <w:rsid w:val="00913BA2"/>
    <w:rsid w:val="00915A79"/>
    <w:rsid w:val="009162E1"/>
    <w:rsid w:val="00916FFA"/>
    <w:rsid w:val="009177D8"/>
    <w:rsid w:val="00917A92"/>
    <w:rsid w:val="00917F25"/>
    <w:rsid w:val="0092005C"/>
    <w:rsid w:val="00923B8F"/>
    <w:rsid w:val="00923E3F"/>
    <w:rsid w:val="009244BF"/>
    <w:rsid w:val="0092456A"/>
    <w:rsid w:val="009248C4"/>
    <w:rsid w:val="00924B46"/>
    <w:rsid w:val="00925D88"/>
    <w:rsid w:val="00926177"/>
    <w:rsid w:val="009302BB"/>
    <w:rsid w:val="00930701"/>
    <w:rsid w:val="0093084C"/>
    <w:rsid w:val="009311D7"/>
    <w:rsid w:val="00931226"/>
    <w:rsid w:val="00931D5B"/>
    <w:rsid w:val="0093232E"/>
    <w:rsid w:val="009323BC"/>
    <w:rsid w:val="00932D12"/>
    <w:rsid w:val="0093435A"/>
    <w:rsid w:val="009344B6"/>
    <w:rsid w:val="0093600D"/>
    <w:rsid w:val="00936113"/>
    <w:rsid w:val="009364E8"/>
    <w:rsid w:val="00936987"/>
    <w:rsid w:val="0093761F"/>
    <w:rsid w:val="00941A7E"/>
    <w:rsid w:val="00941F30"/>
    <w:rsid w:val="00942A09"/>
    <w:rsid w:val="009439F6"/>
    <w:rsid w:val="00943A13"/>
    <w:rsid w:val="009444AB"/>
    <w:rsid w:val="00944ED2"/>
    <w:rsid w:val="0094511E"/>
    <w:rsid w:val="00945189"/>
    <w:rsid w:val="00945205"/>
    <w:rsid w:val="00945D31"/>
    <w:rsid w:val="00947DC6"/>
    <w:rsid w:val="00947F95"/>
    <w:rsid w:val="0095020A"/>
    <w:rsid w:val="009505A5"/>
    <w:rsid w:val="009507B0"/>
    <w:rsid w:val="00951B10"/>
    <w:rsid w:val="0095233F"/>
    <w:rsid w:val="00952A84"/>
    <w:rsid w:val="00952D90"/>
    <w:rsid w:val="009530D8"/>
    <w:rsid w:val="00953495"/>
    <w:rsid w:val="009534D5"/>
    <w:rsid w:val="0095375B"/>
    <w:rsid w:val="00953F42"/>
    <w:rsid w:val="00954B67"/>
    <w:rsid w:val="00956D8A"/>
    <w:rsid w:val="0095759A"/>
    <w:rsid w:val="00960519"/>
    <w:rsid w:val="00960816"/>
    <w:rsid w:val="00960E02"/>
    <w:rsid w:val="00961287"/>
    <w:rsid w:val="009613D2"/>
    <w:rsid w:val="00961BE0"/>
    <w:rsid w:val="00961E95"/>
    <w:rsid w:val="00962B4C"/>
    <w:rsid w:val="00963299"/>
    <w:rsid w:val="00963C2B"/>
    <w:rsid w:val="00963D62"/>
    <w:rsid w:val="0096439A"/>
    <w:rsid w:val="0096486B"/>
    <w:rsid w:val="0096521C"/>
    <w:rsid w:val="00965AB3"/>
    <w:rsid w:val="00965B38"/>
    <w:rsid w:val="00965BA5"/>
    <w:rsid w:val="00966988"/>
    <w:rsid w:val="0096774D"/>
    <w:rsid w:val="00967B14"/>
    <w:rsid w:val="00967F89"/>
    <w:rsid w:val="0097135F"/>
    <w:rsid w:val="00972912"/>
    <w:rsid w:val="00972D2B"/>
    <w:rsid w:val="009743E7"/>
    <w:rsid w:val="00974959"/>
    <w:rsid w:val="00974FE2"/>
    <w:rsid w:val="00975659"/>
    <w:rsid w:val="00975763"/>
    <w:rsid w:val="00975C5B"/>
    <w:rsid w:val="00975F80"/>
    <w:rsid w:val="00975F95"/>
    <w:rsid w:val="009776A6"/>
    <w:rsid w:val="00977CCB"/>
    <w:rsid w:val="00980748"/>
    <w:rsid w:val="0098092E"/>
    <w:rsid w:val="009817BB"/>
    <w:rsid w:val="00981F4A"/>
    <w:rsid w:val="00982A99"/>
    <w:rsid w:val="00982BB1"/>
    <w:rsid w:val="00982C6A"/>
    <w:rsid w:val="009831B5"/>
    <w:rsid w:val="00983606"/>
    <w:rsid w:val="009838C4"/>
    <w:rsid w:val="00984207"/>
    <w:rsid w:val="009856FC"/>
    <w:rsid w:val="0098619F"/>
    <w:rsid w:val="009867AE"/>
    <w:rsid w:val="00986943"/>
    <w:rsid w:val="009905B4"/>
    <w:rsid w:val="009915C0"/>
    <w:rsid w:val="00991930"/>
    <w:rsid w:val="009926AB"/>
    <w:rsid w:val="009936CF"/>
    <w:rsid w:val="00993FE9"/>
    <w:rsid w:val="00994661"/>
    <w:rsid w:val="0099531C"/>
    <w:rsid w:val="00995335"/>
    <w:rsid w:val="00995636"/>
    <w:rsid w:val="009959DB"/>
    <w:rsid w:val="00996016"/>
    <w:rsid w:val="00996C96"/>
    <w:rsid w:val="00996D8C"/>
    <w:rsid w:val="00996DD8"/>
    <w:rsid w:val="00996E31"/>
    <w:rsid w:val="00996F54"/>
    <w:rsid w:val="009A0BAC"/>
    <w:rsid w:val="009A0C0D"/>
    <w:rsid w:val="009A166E"/>
    <w:rsid w:val="009A18B1"/>
    <w:rsid w:val="009A1DDE"/>
    <w:rsid w:val="009A3479"/>
    <w:rsid w:val="009A3668"/>
    <w:rsid w:val="009A3C19"/>
    <w:rsid w:val="009A41C7"/>
    <w:rsid w:val="009A440A"/>
    <w:rsid w:val="009A45DD"/>
    <w:rsid w:val="009A47D0"/>
    <w:rsid w:val="009A4D3F"/>
    <w:rsid w:val="009A60C3"/>
    <w:rsid w:val="009A6545"/>
    <w:rsid w:val="009A6C18"/>
    <w:rsid w:val="009A7D34"/>
    <w:rsid w:val="009A7F02"/>
    <w:rsid w:val="009B0C2D"/>
    <w:rsid w:val="009B0ECB"/>
    <w:rsid w:val="009B1EB6"/>
    <w:rsid w:val="009B35AA"/>
    <w:rsid w:val="009B3BDC"/>
    <w:rsid w:val="009B3FDD"/>
    <w:rsid w:val="009B4132"/>
    <w:rsid w:val="009B448D"/>
    <w:rsid w:val="009B44B2"/>
    <w:rsid w:val="009B4A03"/>
    <w:rsid w:val="009B500F"/>
    <w:rsid w:val="009B572B"/>
    <w:rsid w:val="009B60FC"/>
    <w:rsid w:val="009B6C60"/>
    <w:rsid w:val="009B7A91"/>
    <w:rsid w:val="009C0B2B"/>
    <w:rsid w:val="009C147E"/>
    <w:rsid w:val="009C1B1E"/>
    <w:rsid w:val="009C1EA9"/>
    <w:rsid w:val="009C24DF"/>
    <w:rsid w:val="009C30D0"/>
    <w:rsid w:val="009C3436"/>
    <w:rsid w:val="009C36FA"/>
    <w:rsid w:val="009C383F"/>
    <w:rsid w:val="009C3BFF"/>
    <w:rsid w:val="009C3CAA"/>
    <w:rsid w:val="009C42E8"/>
    <w:rsid w:val="009C5117"/>
    <w:rsid w:val="009C5F49"/>
    <w:rsid w:val="009C61A6"/>
    <w:rsid w:val="009C6EA9"/>
    <w:rsid w:val="009C7B09"/>
    <w:rsid w:val="009C7C50"/>
    <w:rsid w:val="009D045F"/>
    <w:rsid w:val="009D13FA"/>
    <w:rsid w:val="009D3C9C"/>
    <w:rsid w:val="009D4262"/>
    <w:rsid w:val="009D4629"/>
    <w:rsid w:val="009D4BC1"/>
    <w:rsid w:val="009D4E43"/>
    <w:rsid w:val="009D5E86"/>
    <w:rsid w:val="009D5F50"/>
    <w:rsid w:val="009D70E4"/>
    <w:rsid w:val="009D7620"/>
    <w:rsid w:val="009E038C"/>
    <w:rsid w:val="009E09F6"/>
    <w:rsid w:val="009E1FF4"/>
    <w:rsid w:val="009E3344"/>
    <w:rsid w:val="009E3457"/>
    <w:rsid w:val="009E3BB5"/>
    <w:rsid w:val="009E41CB"/>
    <w:rsid w:val="009E556F"/>
    <w:rsid w:val="009E576D"/>
    <w:rsid w:val="009E641E"/>
    <w:rsid w:val="009E665B"/>
    <w:rsid w:val="009E67AF"/>
    <w:rsid w:val="009E74E8"/>
    <w:rsid w:val="009F0D46"/>
    <w:rsid w:val="009F0D68"/>
    <w:rsid w:val="009F0D7B"/>
    <w:rsid w:val="009F0EDA"/>
    <w:rsid w:val="009F10C7"/>
    <w:rsid w:val="009F1539"/>
    <w:rsid w:val="009F209E"/>
    <w:rsid w:val="009F456B"/>
    <w:rsid w:val="009F4AFF"/>
    <w:rsid w:val="009F4F32"/>
    <w:rsid w:val="009F6382"/>
    <w:rsid w:val="009F684F"/>
    <w:rsid w:val="009F7151"/>
    <w:rsid w:val="009F7A88"/>
    <w:rsid w:val="00A004EB"/>
    <w:rsid w:val="00A00504"/>
    <w:rsid w:val="00A00C50"/>
    <w:rsid w:val="00A0125D"/>
    <w:rsid w:val="00A01437"/>
    <w:rsid w:val="00A019E4"/>
    <w:rsid w:val="00A026F1"/>
    <w:rsid w:val="00A02E70"/>
    <w:rsid w:val="00A02FC1"/>
    <w:rsid w:val="00A04254"/>
    <w:rsid w:val="00A046D0"/>
    <w:rsid w:val="00A04C9A"/>
    <w:rsid w:val="00A05F4A"/>
    <w:rsid w:val="00A06443"/>
    <w:rsid w:val="00A06A3A"/>
    <w:rsid w:val="00A06E01"/>
    <w:rsid w:val="00A074C8"/>
    <w:rsid w:val="00A0781C"/>
    <w:rsid w:val="00A07B7D"/>
    <w:rsid w:val="00A10D01"/>
    <w:rsid w:val="00A114CA"/>
    <w:rsid w:val="00A135F5"/>
    <w:rsid w:val="00A13ECB"/>
    <w:rsid w:val="00A141A1"/>
    <w:rsid w:val="00A153EC"/>
    <w:rsid w:val="00A1589D"/>
    <w:rsid w:val="00A15955"/>
    <w:rsid w:val="00A16249"/>
    <w:rsid w:val="00A16CD8"/>
    <w:rsid w:val="00A16E3F"/>
    <w:rsid w:val="00A17012"/>
    <w:rsid w:val="00A17E02"/>
    <w:rsid w:val="00A2053F"/>
    <w:rsid w:val="00A20B24"/>
    <w:rsid w:val="00A20B2F"/>
    <w:rsid w:val="00A21B48"/>
    <w:rsid w:val="00A2204B"/>
    <w:rsid w:val="00A22119"/>
    <w:rsid w:val="00A2214B"/>
    <w:rsid w:val="00A229DE"/>
    <w:rsid w:val="00A22DF5"/>
    <w:rsid w:val="00A23AC3"/>
    <w:rsid w:val="00A23C56"/>
    <w:rsid w:val="00A23ED2"/>
    <w:rsid w:val="00A24A30"/>
    <w:rsid w:val="00A25864"/>
    <w:rsid w:val="00A25971"/>
    <w:rsid w:val="00A2635D"/>
    <w:rsid w:val="00A26406"/>
    <w:rsid w:val="00A26554"/>
    <w:rsid w:val="00A2738E"/>
    <w:rsid w:val="00A30326"/>
    <w:rsid w:val="00A31D6E"/>
    <w:rsid w:val="00A31ED9"/>
    <w:rsid w:val="00A329D3"/>
    <w:rsid w:val="00A32B4F"/>
    <w:rsid w:val="00A3394F"/>
    <w:rsid w:val="00A3434A"/>
    <w:rsid w:val="00A358EC"/>
    <w:rsid w:val="00A363EA"/>
    <w:rsid w:val="00A401C7"/>
    <w:rsid w:val="00A404FC"/>
    <w:rsid w:val="00A41354"/>
    <w:rsid w:val="00A41DB7"/>
    <w:rsid w:val="00A43B2D"/>
    <w:rsid w:val="00A43BC3"/>
    <w:rsid w:val="00A44401"/>
    <w:rsid w:val="00A44BFD"/>
    <w:rsid w:val="00A453B5"/>
    <w:rsid w:val="00A45EF6"/>
    <w:rsid w:val="00A45F97"/>
    <w:rsid w:val="00A4614D"/>
    <w:rsid w:val="00A46392"/>
    <w:rsid w:val="00A469FE"/>
    <w:rsid w:val="00A47B0D"/>
    <w:rsid w:val="00A50D4D"/>
    <w:rsid w:val="00A51AC1"/>
    <w:rsid w:val="00A521B9"/>
    <w:rsid w:val="00A525E8"/>
    <w:rsid w:val="00A52969"/>
    <w:rsid w:val="00A5350C"/>
    <w:rsid w:val="00A53612"/>
    <w:rsid w:val="00A53A7A"/>
    <w:rsid w:val="00A541CF"/>
    <w:rsid w:val="00A5420C"/>
    <w:rsid w:val="00A55247"/>
    <w:rsid w:val="00A55A89"/>
    <w:rsid w:val="00A55B06"/>
    <w:rsid w:val="00A55DE2"/>
    <w:rsid w:val="00A561F9"/>
    <w:rsid w:val="00A569A5"/>
    <w:rsid w:val="00A569D9"/>
    <w:rsid w:val="00A56CF9"/>
    <w:rsid w:val="00A571A9"/>
    <w:rsid w:val="00A57D69"/>
    <w:rsid w:val="00A601ED"/>
    <w:rsid w:val="00A602EC"/>
    <w:rsid w:val="00A607B2"/>
    <w:rsid w:val="00A60DA8"/>
    <w:rsid w:val="00A60EB5"/>
    <w:rsid w:val="00A6172C"/>
    <w:rsid w:val="00A61F66"/>
    <w:rsid w:val="00A62ADF"/>
    <w:rsid w:val="00A62BB9"/>
    <w:rsid w:val="00A655F6"/>
    <w:rsid w:val="00A668EB"/>
    <w:rsid w:val="00A67F84"/>
    <w:rsid w:val="00A67FBC"/>
    <w:rsid w:val="00A700C0"/>
    <w:rsid w:val="00A71598"/>
    <w:rsid w:val="00A722BA"/>
    <w:rsid w:val="00A73053"/>
    <w:rsid w:val="00A731F9"/>
    <w:rsid w:val="00A7437D"/>
    <w:rsid w:val="00A74974"/>
    <w:rsid w:val="00A74A26"/>
    <w:rsid w:val="00A75451"/>
    <w:rsid w:val="00A75A7A"/>
    <w:rsid w:val="00A76999"/>
    <w:rsid w:val="00A800A5"/>
    <w:rsid w:val="00A80936"/>
    <w:rsid w:val="00A815BF"/>
    <w:rsid w:val="00A81B1C"/>
    <w:rsid w:val="00A81D94"/>
    <w:rsid w:val="00A825F6"/>
    <w:rsid w:val="00A82ACA"/>
    <w:rsid w:val="00A8302C"/>
    <w:rsid w:val="00A83208"/>
    <w:rsid w:val="00A833E1"/>
    <w:rsid w:val="00A83592"/>
    <w:rsid w:val="00A8375A"/>
    <w:rsid w:val="00A837D0"/>
    <w:rsid w:val="00A83FAB"/>
    <w:rsid w:val="00A84FF0"/>
    <w:rsid w:val="00A85085"/>
    <w:rsid w:val="00A85090"/>
    <w:rsid w:val="00A857F2"/>
    <w:rsid w:val="00A85823"/>
    <w:rsid w:val="00A874E0"/>
    <w:rsid w:val="00A875FE"/>
    <w:rsid w:val="00A87B7A"/>
    <w:rsid w:val="00A9032F"/>
    <w:rsid w:val="00A90D61"/>
    <w:rsid w:val="00A90F05"/>
    <w:rsid w:val="00A9167D"/>
    <w:rsid w:val="00A91E03"/>
    <w:rsid w:val="00A92849"/>
    <w:rsid w:val="00A92DFD"/>
    <w:rsid w:val="00A92F13"/>
    <w:rsid w:val="00A93D9F"/>
    <w:rsid w:val="00A948B6"/>
    <w:rsid w:val="00A952CE"/>
    <w:rsid w:val="00A95EA5"/>
    <w:rsid w:val="00A96493"/>
    <w:rsid w:val="00A96676"/>
    <w:rsid w:val="00A96722"/>
    <w:rsid w:val="00A9672C"/>
    <w:rsid w:val="00A97491"/>
    <w:rsid w:val="00A97AB8"/>
    <w:rsid w:val="00AA08E6"/>
    <w:rsid w:val="00AA1D6D"/>
    <w:rsid w:val="00AA2249"/>
    <w:rsid w:val="00AA243B"/>
    <w:rsid w:val="00AA2CB4"/>
    <w:rsid w:val="00AA2DDB"/>
    <w:rsid w:val="00AA36B5"/>
    <w:rsid w:val="00AA3FE1"/>
    <w:rsid w:val="00AA406B"/>
    <w:rsid w:val="00AA4094"/>
    <w:rsid w:val="00AA5772"/>
    <w:rsid w:val="00AA766F"/>
    <w:rsid w:val="00AA7CEF"/>
    <w:rsid w:val="00AA7FAC"/>
    <w:rsid w:val="00AB0959"/>
    <w:rsid w:val="00AB0A80"/>
    <w:rsid w:val="00AB0BCB"/>
    <w:rsid w:val="00AB17B5"/>
    <w:rsid w:val="00AB201A"/>
    <w:rsid w:val="00AB207B"/>
    <w:rsid w:val="00AB211B"/>
    <w:rsid w:val="00AB23EA"/>
    <w:rsid w:val="00AB344E"/>
    <w:rsid w:val="00AB42D2"/>
    <w:rsid w:val="00AB4D0B"/>
    <w:rsid w:val="00AB5064"/>
    <w:rsid w:val="00AB546A"/>
    <w:rsid w:val="00AB5794"/>
    <w:rsid w:val="00AB581D"/>
    <w:rsid w:val="00AB692D"/>
    <w:rsid w:val="00AB6BF9"/>
    <w:rsid w:val="00AB6C4A"/>
    <w:rsid w:val="00AB74AE"/>
    <w:rsid w:val="00AB7511"/>
    <w:rsid w:val="00AB7FD8"/>
    <w:rsid w:val="00AC00A3"/>
    <w:rsid w:val="00AC06EE"/>
    <w:rsid w:val="00AC18A8"/>
    <w:rsid w:val="00AC29EE"/>
    <w:rsid w:val="00AC3DC2"/>
    <w:rsid w:val="00AC471B"/>
    <w:rsid w:val="00AC489F"/>
    <w:rsid w:val="00AC4C0E"/>
    <w:rsid w:val="00AC5577"/>
    <w:rsid w:val="00AC5C3E"/>
    <w:rsid w:val="00AC682C"/>
    <w:rsid w:val="00AC7E21"/>
    <w:rsid w:val="00AD0433"/>
    <w:rsid w:val="00AD07E8"/>
    <w:rsid w:val="00AD1080"/>
    <w:rsid w:val="00AD1094"/>
    <w:rsid w:val="00AD1EA0"/>
    <w:rsid w:val="00AD203C"/>
    <w:rsid w:val="00AD23BC"/>
    <w:rsid w:val="00AD25B6"/>
    <w:rsid w:val="00AD3D6F"/>
    <w:rsid w:val="00AD4DA9"/>
    <w:rsid w:val="00AD53DF"/>
    <w:rsid w:val="00AD565A"/>
    <w:rsid w:val="00AD619B"/>
    <w:rsid w:val="00AD7231"/>
    <w:rsid w:val="00AE142E"/>
    <w:rsid w:val="00AE2825"/>
    <w:rsid w:val="00AE4990"/>
    <w:rsid w:val="00AE4D67"/>
    <w:rsid w:val="00AE51F8"/>
    <w:rsid w:val="00AE54DC"/>
    <w:rsid w:val="00AE55B7"/>
    <w:rsid w:val="00AE562B"/>
    <w:rsid w:val="00AE5C18"/>
    <w:rsid w:val="00AE5D07"/>
    <w:rsid w:val="00AE6366"/>
    <w:rsid w:val="00AE69E6"/>
    <w:rsid w:val="00AE7A80"/>
    <w:rsid w:val="00AE7A85"/>
    <w:rsid w:val="00AE7AC6"/>
    <w:rsid w:val="00AE7C6A"/>
    <w:rsid w:val="00AE7D79"/>
    <w:rsid w:val="00AF0A7F"/>
    <w:rsid w:val="00AF0CB0"/>
    <w:rsid w:val="00AF15CA"/>
    <w:rsid w:val="00AF2352"/>
    <w:rsid w:val="00AF365D"/>
    <w:rsid w:val="00AF48A3"/>
    <w:rsid w:val="00AF5E8B"/>
    <w:rsid w:val="00AF5F93"/>
    <w:rsid w:val="00AF7342"/>
    <w:rsid w:val="00AF74B4"/>
    <w:rsid w:val="00AF7535"/>
    <w:rsid w:val="00AF7554"/>
    <w:rsid w:val="00AF7B4F"/>
    <w:rsid w:val="00AF7DEA"/>
    <w:rsid w:val="00B0003B"/>
    <w:rsid w:val="00B00552"/>
    <w:rsid w:val="00B00D01"/>
    <w:rsid w:val="00B0107D"/>
    <w:rsid w:val="00B01289"/>
    <w:rsid w:val="00B0159E"/>
    <w:rsid w:val="00B02A44"/>
    <w:rsid w:val="00B03117"/>
    <w:rsid w:val="00B03893"/>
    <w:rsid w:val="00B03C78"/>
    <w:rsid w:val="00B04221"/>
    <w:rsid w:val="00B04D1B"/>
    <w:rsid w:val="00B064C8"/>
    <w:rsid w:val="00B06AC7"/>
    <w:rsid w:val="00B10868"/>
    <w:rsid w:val="00B11815"/>
    <w:rsid w:val="00B11F25"/>
    <w:rsid w:val="00B1248D"/>
    <w:rsid w:val="00B13DE1"/>
    <w:rsid w:val="00B14271"/>
    <w:rsid w:val="00B1457E"/>
    <w:rsid w:val="00B146F9"/>
    <w:rsid w:val="00B14985"/>
    <w:rsid w:val="00B14A49"/>
    <w:rsid w:val="00B1573B"/>
    <w:rsid w:val="00B15D0C"/>
    <w:rsid w:val="00B15F00"/>
    <w:rsid w:val="00B16261"/>
    <w:rsid w:val="00B17987"/>
    <w:rsid w:val="00B2040D"/>
    <w:rsid w:val="00B2049C"/>
    <w:rsid w:val="00B21215"/>
    <w:rsid w:val="00B22560"/>
    <w:rsid w:val="00B24124"/>
    <w:rsid w:val="00B24368"/>
    <w:rsid w:val="00B24545"/>
    <w:rsid w:val="00B25E74"/>
    <w:rsid w:val="00B2684F"/>
    <w:rsid w:val="00B26CE0"/>
    <w:rsid w:val="00B27467"/>
    <w:rsid w:val="00B2758F"/>
    <w:rsid w:val="00B27A75"/>
    <w:rsid w:val="00B30B75"/>
    <w:rsid w:val="00B30D3B"/>
    <w:rsid w:val="00B327D2"/>
    <w:rsid w:val="00B33946"/>
    <w:rsid w:val="00B349E6"/>
    <w:rsid w:val="00B357ED"/>
    <w:rsid w:val="00B35B55"/>
    <w:rsid w:val="00B3668C"/>
    <w:rsid w:val="00B36C7E"/>
    <w:rsid w:val="00B36C90"/>
    <w:rsid w:val="00B36D5C"/>
    <w:rsid w:val="00B37022"/>
    <w:rsid w:val="00B378B3"/>
    <w:rsid w:val="00B37B62"/>
    <w:rsid w:val="00B37C9B"/>
    <w:rsid w:val="00B40A8C"/>
    <w:rsid w:val="00B4180A"/>
    <w:rsid w:val="00B41922"/>
    <w:rsid w:val="00B42513"/>
    <w:rsid w:val="00B43836"/>
    <w:rsid w:val="00B43C28"/>
    <w:rsid w:val="00B43D1B"/>
    <w:rsid w:val="00B43F66"/>
    <w:rsid w:val="00B44769"/>
    <w:rsid w:val="00B44EB4"/>
    <w:rsid w:val="00B44F0C"/>
    <w:rsid w:val="00B44F40"/>
    <w:rsid w:val="00B45C8D"/>
    <w:rsid w:val="00B4610D"/>
    <w:rsid w:val="00B46A6B"/>
    <w:rsid w:val="00B46F18"/>
    <w:rsid w:val="00B474F6"/>
    <w:rsid w:val="00B47874"/>
    <w:rsid w:val="00B50301"/>
    <w:rsid w:val="00B50CA8"/>
    <w:rsid w:val="00B511F6"/>
    <w:rsid w:val="00B521B3"/>
    <w:rsid w:val="00B53E8B"/>
    <w:rsid w:val="00B549D5"/>
    <w:rsid w:val="00B54BE3"/>
    <w:rsid w:val="00B54BEE"/>
    <w:rsid w:val="00B55483"/>
    <w:rsid w:val="00B556A7"/>
    <w:rsid w:val="00B56176"/>
    <w:rsid w:val="00B576F9"/>
    <w:rsid w:val="00B5770E"/>
    <w:rsid w:val="00B57C81"/>
    <w:rsid w:val="00B60121"/>
    <w:rsid w:val="00B602A1"/>
    <w:rsid w:val="00B60439"/>
    <w:rsid w:val="00B62505"/>
    <w:rsid w:val="00B6272B"/>
    <w:rsid w:val="00B636A9"/>
    <w:rsid w:val="00B639A6"/>
    <w:rsid w:val="00B63CCC"/>
    <w:rsid w:val="00B63F79"/>
    <w:rsid w:val="00B6647C"/>
    <w:rsid w:val="00B66A79"/>
    <w:rsid w:val="00B66AE5"/>
    <w:rsid w:val="00B66E4B"/>
    <w:rsid w:val="00B6744D"/>
    <w:rsid w:val="00B674DC"/>
    <w:rsid w:val="00B67732"/>
    <w:rsid w:val="00B6784C"/>
    <w:rsid w:val="00B70D7F"/>
    <w:rsid w:val="00B71744"/>
    <w:rsid w:val="00B71B3E"/>
    <w:rsid w:val="00B72910"/>
    <w:rsid w:val="00B72C0A"/>
    <w:rsid w:val="00B73113"/>
    <w:rsid w:val="00B7349B"/>
    <w:rsid w:val="00B7370D"/>
    <w:rsid w:val="00B73B70"/>
    <w:rsid w:val="00B74097"/>
    <w:rsid w:val="00B754BA"/>
    <w:rsid w:val="00B75C54"/>
    <w:rsid w:val="00B75FA8"/>
    <w:rsid w:val="00B7682D"/>
    <w:rsid w:val="00B76D4C"/>
    <w:rsid w:val="00B77D5A"/>
    <w:rsid w:val="00B77D9E"/>
    <w:rsid w:val="00B80E46"/>
    <w:rsid w:val="00B812DF"/>
    <w:rsid w:val="00B821A0"/>
    <w:rsid w:val="00B82664"/>
    <w:rsid w:val="00B82749"/>
    <w:rsid w:val="00B82B48"/>
    <w:rsid w:val="00B82EB8"/>
    <w:rsid w:val="00B8302C"/>
    <w:rsid w:val="00B84241"/>
    <w:rsid w:val="00B8502C"/>
    <w:rsid w:val="00B850FF"/>
    <w:rsid w:val="00B85D61"/>
    <w:rsid w:val="00B86018"/>
    <w:rsid w:val="00B866B2"/>
    <w:rsid w:val="00B86EBD"/>
    <w:rsid w:val="00B87B39"/>
    <w:rsid w:val="00B903F8"/>
    <w:rsid w:val="00B91A3D"/>
    <w:rsid w:val="00B91BC9"/>
    <w:rsid w:val="00B926F0"/>
    <w:rsid w:val="00B93935"/>
    <w:rsid w:val="00B939A7"/>
    <w:rsid w:val="00B939DF"/>
    <w:rsid w:val="00B94744"/>
    <w:rsid w:val="00B954D4"/>
    <w:rsid w:val="00B96771"/>
    <w:rsid w:val="00B97346"/>
    <w:rsid w:val="00B97406"/>
    <w:rsid w:val="00B97806"/>
    <w:rsid w:val="00BA0ACA"/>
    <w:rsid w:val="00BA0F1E"/>
    <w:rsid w:val="00BA0F43"/>
    <w:rsid w:val="00BA1932"/>
    <w:rsid w:val="00BA389D"/>
    <w:rsid w:val="00BA406F"/>
    <w:rsid w:val="00BA4CAD"/>
    <w:rsid w:val="00BA554C"/>
    <w:rsid w:val="00BA7811"/>
    <w:rsid w:val="00BB0F85"/>
    <w:rsid w:val="00BB1883"/>
    <w:rsid w:val="00BB4044"/>
    <w:rsid w:val="00BB4DBC"/>
    <w:rsid w:val="00BB54AE"/>
    <w:rsid w:val="00BB5938"/>
    <w:rsid w:val="00BB5C89"/>
    <w:rsid w:val="00BB60BE"/>
    <w:rsid w:val="00BB67DE"/>
    <w:rsid w:val="00BB7BC2"/>
    <w:rsid w:val="00BB7F1D"/>
    <w:rsid w:val="00BC03BB"/>
    <w:rsid w:val="00BC08F5"/>
    <w:rsid w:val="00BC1F4C"/>
    <w:rsid w:val="00BC2388"/>
    <w:rsid w:val="00BC2EE6"/>
    <w:rsid w:val="00BC36E2"/>
    <w:rsid w:val="00BC3E09"/>
    <w:rsid w:val="00BC41D9"/>
    <w:rsid w:val="00BC471A"/>
    <w:rsid w:val="00BC50F3"/>
    <w:rsid w:val="00BC63D2"/>
    <w:rsid w:val="00BC71F2"/>
    <w:rsid w:val="00BC75E6"/>
    <w:rsid w:val="00BC7C61"/>
    <w:rsid w:val="00BC7D41"/>
    <w:rsid w:val="00BD0401"/>
    <w:rsid w:val="00BD0AF4"/>
    <w:rsid w:val="00BD11AA"/>
    <w:rsid w:val="00BD1A0A"/>
    <w:rsid w:val="00BD1F92"/>
    <w:rsid w:val="00BD281A"/>
    <w:rsid w:val="00BD4D19"/>
    <w:rsid w:val="00BD4D94"/>
    <w:rsid w:val="00BD7691"/>
    <w:rsid w:val="00BD7CAA"/>
    <w:rsid w:val="00BE0108"/>
    <w:rsid w:val="00BE2113"/>
    <w:rsid w:val="00BE23FE"/>
    <w:rsid w:val="00BE2E4F"/>
    <w:rsid w:val="00BE3046"/>
    <w:rsid w:val="00BE30E0"/>
    <w:rsid w:val="00BE358E"/>
    <w:rsid w:val="00BE3FF7"/>
    <w:rsid w:val="00BE4012"/>
    <w:rsid w:val="00BE42EC"/>
    <w:rsid w:val="00BE4E3A"/>
    <w:rsid w:val="00BE6552"/>
    <w:rsid w:val="00BE6EC7"/>
    <w:rsid w:val="00BE72C0"/>
    <w:rsid w:val="00BF014F"/>
    <w:rsid w:val="00BF06E9"/>
    <w:rsid w:val="00BF0C70"/>
    <w:rsid w:val="00BF10C2"/>
    <w:rsid w:val="00BF2B24"/>
    <w:rsid w:val="00BF2B2A"/>
    <w:rsid w:val="00BF3250"/>
    <w:rsid w:val="00BF47FC"/>
    <w:rsid w:val="00BF4AA9"/>
    <w:rsid w:val="00BF4B0A"/>
    <w:rsid w:val="00BF55E2"/>
    <w:rsid w:val="00BF587C"/>
    <w:rsid w:val="00BF5A96"/>
    <w:rsid w:val="00BF5DC9"/>
    <w:rsid w:val="00BF63C1"/>
    <w:rsid w:val="00C00497"/>
    <w:rsid w:val="00C00EE5"/>
    <w:rsid w:val="00C01AE6"/>
    <w:rsid w:val="00C01D82"/>
    <w:rsid w:val="00C01DC2"/>
    <w:rsid w:val="00C026DC"/>
    <w:rsid w:val="00C02724"/>
    <w:rsid w:val="00C02A8A"/>
    <w:rsid w:val="00C0309A"/>
    <w:rsid w:val="00C03F27"/>
    <w:rsid w:val="00C0430F"/>
    <w:rsid w:val="00C04B7C"/>
    <w:rsid w:val="00C053BC"/>
    <w:rsid w:val="00C05A7F"/>
    <w:rsid w:val="00C05EFB"/>
    <w:rsid w:val="00C065FC"/>
    <w:rsid w:val="00C06A15"/>
    <w:rsid w:val="00C06FDE"/>
    <w:rsid w:val="00C072DB"/>
    <w:rsid w:val="00C074DE"/>
    <w:rsid w:val="00C076A4"/>
    <w:rsid w:val="00C07A69"/>
    <w:rsid w:val="00C07FA0"/>
    <w:rsid w:val="00C117B1"/>
    <w:rsid w:val="00C11840"/>
    <w:rsid w:val="00C1437A"/>
    <w:rsid w:val="00C14B8F"/>
    <w:rsid w:val="00C14E74"/>
    <w:rsid w:val="00C1519B"/>
    <w:rsid w:val="00C153A4"/>
    <w:rsid w:val="00C15595"/>
    <w:rsid w:val="00C1596B"/>
    <w:rsid w:val="00C15EDC"/>
    <w:rsid w:val="00C16154"/>
    <w:rsid w:val="00C169D3"/>
    <w:rsid w:val="00C16A43"/>
    <w:rsid w:val="00C1747C"/>
    <w:rsid w:val="00C17B61"/>
    <w:rsid w:val="00C17F1A"/>
    <w:rsid w:val="00C20239"/>
    <w:rsid w:val="00C21378"/>
    <w:rsid w:val="00C21872"/>
    <w:rsid w:val="00C21F83"/>
    <w:rsid w:val="00C222EC"/>
    <w:rsid w:val="00C223AA"/>
    <w:rsid w:val="00C2291E"/>
    <w:rsid w:val="00C22DEC"/>
    <w:rsid w:val="00C232F3"/>
    <w:rsid w:val="00C23445"/>
    <w:rsid w:val="00C237AD"/>
    <w:rsid w:val="00C241B6"/>
    <w:rsid w:val="00C241FA"/>
    <w:rsid w:val="00C24289"/>
    <w:rsid w:val="00C24F48"/>
    <w:rsid w:val="00C25001"/>
    <w:rsid w:val="00C25762"/>
    <w:rsid w:val="00C25EB3"/>
    <w:rsid w:val="00C26AED"/>
    <w:rsid w:val="00C26B49"/>
    <w:rsid w:val="00C26D2F"/>
    <w:rsid w:val="00C2737B"/>
    <w:rsid w:val="00C2757F"/>
    <w:rsid w:val="00C3021B"/>
    <w:rsid w:val="00C30A34"/>
    <w:rsid w:val="00C32872"/>
    <w:rsid w:val="00C333DF"/>
    <w:rsid w:val="00C341EA"/>
    <w:rsid w:val="00C34BED"/>
    <w:rsid w:val="00C34EBF"/>
    <w:rsid w:val="00C35D8F"/>
    <w:rsid w:val="00C36293"/>
    <w:rsid w:val="00C370F5"/>
    <w:rsid w:val="00C37572"/>
    <w:rsid w:val="00C37B92"/>
    <w:rsid w:val="00C400CC"/>
    <w:rsid w:val="00C40595"/>
    <w:rsid w:val="00C40F8A"/>
    <w:rsid w:val="00C41FEC"/>
    <w:rsid w:val="00C420E8"/>
    <w:rsid w:val="00C42523"/>
    <w:rsid w:val="00C43B4A"/>
    <w:rsid w:val="00C4422A"/>
    <w:rsid w:val="00C446D8"/>
    <w:rsid w:val="00C44753"/>
    <w:rsid w:val="00C44CF7"/>
    <w:rsid w:val="00C44E4F"/>
    <w:rsid w:val="00C44F83"/>
    <w:rsid w:val="00C44F87"/>
    <w:rsid w:val="00C45C31"/>
    <w:rsid w:val="00C46054"/>
    <w:rsid w:val="00C469C3"/>
    <w:rsid w:val="00C46EC1"/>
    <w:rsid w:val="00C474DC"/>
    <w:rsid w:val="00C47FF9"/>
    <w:rsid w:val="00C50345"/>
    <w:rsid w:val="00C51E33"/>
    <w:rsid w:val="00C51FE0"/>
    <w:rsid w:val="00C534BD"/>
    <w:rsid w:val="00C53890"/>
    <w:rsid w:val="00C53CFA"/>
    <w:rsid w:val="00C53D8A"/>
    <w:rsid w:val="00C54281"/>
    <w:rsid w:val="00C54696"/>
    <w:rsid w:val="00C54724"/>
    <w:rsid w:val="00C56E05"/>
    <w:rsid w:val="00C56E9E"/>
    <w:rsid w:val="00C57057"/>
    <w:rsid w:val="00C57814"/>
    <w:rsid w:val="00C60402"/>
    <w:rsid w:val="00C60D3B"/>
    <w:rsid w:val="00C60EA0"/>
    <w:rsid w:val="00C61786"/>
    <w:rsid w:val="00C61DAE"/>
    <w:rsid w:val="00C624D6"/>
    <w:rsid w:val="00C64C92"/>
    <w:rsid w:val="00C653EC"/>
    <w:rsid w:val="00C658A2"/>
    <w:rsid w:val="00C66070"/>
    <w:rsid w:val="00C66834"/>
    <w:rsid w:val="00C70843"/>
    <w:rsid w:val="00C70FDD"/>
    <w:rsid w:val="00C71E53"/>
    <w:rsid w:val="00C7271A"/>
    <w:rsid w:val="00C72EC0"/>
    <w:rsid w:val="00C73089"/>
    <w:rsid w:val="00C73413"/>
    <w:rsid w:val="00C735B6"/>
    <w:rsid w:val="00C7368E"/>
    <w:rsid w:val="00C73B5E"/>
    <w:rsid w:val="00C73C3F"/>
    <w:rsid w:val="00C7473A"/>
    <w:rsid w:val="00C74CBA"/>
    <w:rsid w:val="00C7510F"/>
    <w:rsid w:val="00C75811"/>
    <w:rsid w:val="00C76299"/>
    <w:rsid w:val="00C765A0"/>
    <w:rsid w:val="00C76CF6"/>
    <w:rsid w:val="00C775F3"/>
    <w:rsid w:val="00C77C8A"/>
    <w:rsid w:val="00C81123"/>
    <w:rsid w:val="00C81548"/>
    <w:rsid w:val="00C81A85"/>
    <w:rsid w:val="00C8239F"/>
    <w:rsid w:val="00C83D01"/>
    <w:rsid w:val="00C83F1D"/>
    <w:rsid w:val="00C842DC"/>
    <w:rsid w:val="00C849C1"/>
    <w:rsid w:val="00C85113"/>
    <w:rsid w:val="00C85428"/>
    <w:rsid w:val="00C85454"/>
    <w:rsid w:val="00C86308"/>
    <w:rsid w:val="00C8719C"/>
    <w:rsid w:val="00C8789B"/>
    <w:rsid w:val="00C87AE1"/>
    <w:rsid w:val="00C90221"/>
    <w:rsid w:val="00C90DA0"/>
    <w:rsid w:val="00C91A96"/>
    <w:rsid w:val="00C91ECE"/>
    <w:rsid w:val="00C92532"/>
    <w:rsid w:val="00C929A8"/>
    <w:rsid w:val="00C93401"/>
    <w:rsid w:val="00C949AA"/>
    <w:rsid w:val="00C94FB9"/>
    <w:rsid w:val="00C950F0"/>
    <w:rsid w:val="00C951AA"/>
    <w:rsid w:val="00C95FAB"/>
    <w:rsid w:val="00C960DC"/>
    <w:rsid w:val="00C965EC"/>
    <w:rsid w:val="00C96A46"/>
    <w:rsid w:val="00C9710A"/>
    <w:rsid w:val="00C97648"/>
    <w:rsid w:val="00CA0773"/>
    <w:rsid w:val="00CA28DB"/>
    <w:rsid w:val="00CA37B6"/>
    <w:rsid w:val="00CA434F"/>
    <w:rsid w:val="00CA437C"/>
    <w:rsid w:val="00CA586B"/>
    <w:rsid w:val="00CA6545"/>
    <w:rsid w:val="00CA65B1"/>
    <w:rsid w:val="00CA681F"/>
    <w:rsid w:val="00CA6877"/>
    <w:rsid w:val="00CA74D3"/>
    <w:rsid w:val="00CA7706"/>
    <w:rsid w:val="00CB11EF"/>
    <w:rsid w:val="00CB1E17"/>
    <w:rsid w:val="00CB29CB"/>
    <w:rsid w:val="00CB305B"/>
    <w:rsid w:val="00CB3C9A"/>
    <w:rsid w:val="00CB4166"/>
    <w:rsid w:val="00CB4D10"/>
    <w:rsid w:val="00CB4E61"/>
    <w:rsid w:val="00CB5D84"/>
    <w:rsid w:val="00CB6A7B"/>
    <w:rsid w:val="00CB6E00"/>
    <w:rsid w:val="00CB713D"/>
    <w:rsid w:val="00CB7259"/>
    <w:rsid w:val="00CB7BEA"/>
    <w:rsid w:val="00CB7CDC"/>
    <w:rsid w:val="00CB7DB7"/>
    <w:rsid w:val="00CC0108"/>
    <w:rsid w:val="00CC0219"/>
    <w:rsid w:val="00CC0640"/>
    <w:rsid w:val="00CC0764"/>
    <w:rsid w:val="00CC090E"/>
    <w:rsid w:val="00CC0A6C"/>
    <w:rsid w:val="00CC0A99"/>
    <w:rsid w:val="00CC0C2F"/>
    <w:rsid w:val="00CC1245"/>
    <w:rsid w:val="00CC1E06"/>
    <w:rsid w:val="00CC24E5"/>
    <w:rsid w:val="00CC24F4"/>
    <w:rsid w:val="00CC336E"/>
    <w:rsid w:val="00CC3516"/>
    <w:rsid w:val="00CC3BD8"/>
    <w:rsid w:val="00CC3ECB"/>
    <w:rsid w:val="00CC42C0"/>
    <w:rsid w:val="00CC5BA7"/>
    <w:rsid w:val="00CC5C88"/>
    <w:rsid w:val="00CC64CE"/>
    <w:rsid w:val="00CC6F51"/>
    <w:rsid w:val="00CC73BA"/>
    <w:rsid w:val="00CC7607"/>
    <w:rsid w:val="00CD01BD"/>
    <w:rsid w:val="00CD07B0"/>
    <w:rsid w:val="00CD0F0F"/>
    <w:rsid w:val="00CD1143"/>
    <w:rsid w:val="00CD18E9"/>
    <w:rsid w:val="00CD1D02"/>
    <w:rsid w:val="00CD1E69"/>
    <w:rsid w:val="00CD242A"/>
    <w:rsid w:val="00CD36C6"/>
    <w:rsid w:val="00CD405E"/>
    <w:rsid w:val="00CD5250"/>
    <w:rsid w:val="00CD5693"/>
    <w:rsid w:val="00CD5DE1"/>
    <w:rsid w:val="00CD63BB"/>
    <w:rsid w:val="00CD6462"/>
    <w:rsid w:val="00CD674D"/>
    <w:rsid w:val="00CD6A68"/>
    <w:rsid w:val="00CD7171"/>
    <w:rsid w:val="00CD75D5"/>
    <w:rsid w:val="00CD7696"/>
    <w:rsid w:val="00CD7A40"/>
    <w:rsid w:val="00CD7A8A"/>
    <w:rsid w:val="00CD7F31"/>
    <w:rsid w:val="00CE061B"/>
    <w:rsid w:val="00CE0A27"/>
    <w:rsid w:val="00CE1562"/>
    <w:rsid w:val="00CE1E2A"/>
    <w:rsid w:val="00CE1F23"/>
    <w:rsid w:val="00CE2127"/>
    <w:rsid w:val="00CE2738"/>
    <w:rsid w:val="00CE2E02"/>
    <w:rsid w:val="00CE37F6"/>
    <w:rsid w:val="00CE3A7F"/>
    <w:rsid w:val="00CE5875"/>
    <w:rsid w:val="00CE64FD"/>
    <w:rsid w:val="00CE6502"/>
    <w:rsid w:val="00CE6726"/>
    <w:rsid w:val="00CE7980"/>
    <w:rsid w:val="00CF0767"/>
    <w:rsid w:val="00CF076A"/>
    <w:rsid w:val="00CF1859"/>
    <w:rsid w:val="00CF18BC"/>
    <w:rsid w:val="00CF5BFF"/>
    <w:rsid w:val="00CF609F"/>
    <w:rsid w:val="00CF62D9"/>
    <w:rsid w:val="00CF690B"/>
    <w:rsid w:val="00D0043B"/>
    <w:rsid w:val="00D00A7C"/>
    <w:rsid w:val="00D01258"/>
    <w:rsid w:val="00D018DD"/>
    <w:rsid w:val="00D0290D"/>
    <w:rsid w:val="00D02AA6"/>
    <w:rsid w:val="00D0307C"/>
    <w:rsid w:val="00D03687"/>
    <w:rsid w:val="00D03969"/>
    <w:rsid w:val="00D047A0"/>
    <w:rsid w:val="00D058B1"/>
    <w:rsid w:val="00D05946"/>
    <w:rsid w:val="00D063CB"/>
    <w:rsid w:val="00D06DC4"/>
    <w:rsid w:val="00D074E1"/>
    <w:rsid w:val="00D07673"/>
    <w:rsid w:val="00D07E5B"/>
    <w:rsid w:val="00D10E5B"/>
    <w:rsid w:val="00D10FB5"/>
    <w:rsid w:val="00D11357"/>
    <w:rsid w:val="00D11BC0"/>
    <w:rsid w:val="00D128EB"/>
    <w:rsid w:val="00D12CD5"/>
    <w:rsid w:val="00D12F07"/>
    <w:rsid w:val="00D13A50"/>
    <w:rsid w:val="00D13B6A"/>
    <w:rsid w:val="00D13C55"/>
    <w:rsid w:val="00D146D7"/>
    <w:rsid w:val="00D1595B"/>
    <w:rsid w:val="00D15FB2"/>
    <w:rsid w:val="00D165FA"/>
    <w:rsid w:val="00D16876"/>
    <w:rsid w:val="00D169E2"/>
    <w:rsid w:val="00D17314"/>
    <w:rsid w:val="00D17381"/>
    <w:rsid w:val="00D17854"/>
    <w:rsid w:val="00D178A8"/>
    <w:rsid w:val="00D17A22"/>
    <w:rsid w:val="00D17F75"/>
    <w:rsid w:val="00D202CA"/>
    <w:rsid w:val="00D2103C"/>
    <w:rsid w:val="00D210C2"/>
    <w:rsid w:val="00D21660"/>
    <w:rsid w:val="00D21AF4"/>
    <w:rsid w:val="00D22101"/>
    <w:rsid w:val="00D2323B"/>
    <w:rsid w:val="00D23461"/>
    <w:rsid w:val="00D23E8D"/>
    <w:rsid w:val="00D24236"/>
    <w:rsid w:val="00D24A7F"/>
    <w:rsid w:val="00D25143"/>
    <w:rsid w:val="00D25150"/>
    <w:rsid w:val="00D25340"/>
    <w:rsid w:val="00D2557D"/>
    <w:rsid w:val="00D260CD"/>
    <w:rsid w:val="00D27479"/>
    <w:rsid w:val="00D27615"/>
    <w:rsid w:val="00D3027E"/>
    <w:rsid w:val="00D31253"/>
    <w:rsid w:val="00D31D79"/>
    <w:rsid w:val="00D31D99"/>
    <w:rsid w:val="00D3243A"/>
    <w:rsid w:val="00D32B58"/>
    <w:rsid w:val="00D32C78"/>
    <w:rsid w:val="00D33A7D"/>
    <w:rsid w:val="00D345A3"/>
    <w:rsid w:val="00D346DA"/>
    <w:rsid w:val="00D34854"/>
    <w:rsid w:val="00D34A8E"/>
    <w:rsid w:val="00D3507D"/>
    <w:rsid w:val="00D3605F"/>
    <w:rsid w:val="00D3639A"/>
    <w:rsid w:val="00D36FDE"/>
    <w:rsid w:val="00D37FE1"/>
    <w:rsid w:val="00D40305"/>
    <w:rsid w:val="00D41AB7"/>
    <w:rsid w:val="00D41F52"/>
    <w:rsid w:val="00D41FE1"/>
    <w:rsid w:val="00D4266D"/>
    <w:rsid w:val="00D4347B"/>
    <w:rsid w:val="00D43A6C"/>
    <w:rsid w:val="00D43FE6"/>
    <w:rsid w:val="00D448B5"/>
    <w:rsid w:val="00D44E24"/>
    <w:rsid w:val="00D45979"/>
    <w:rsid w:val="00D462D2"/>
    <w:rsid w:val="00D46673"/>
    <w:rsid w:val="00D4764F"/>
    <w:rsid w:val="00D47982"/>
    <w:rsid w:val="00D47FA4"/>
    <w:rsid w:val="00D50206"/>
    <w:rsid w:val="00D50BB7"/>
    <w:rsid w:val="00D51BC0"/>
    <w:rsid w:val="00D526BC"/>
    <w:rsid w:val="00D52A93"/>
    <w:rsid w:val="00D52A9D"/>
    <w:rsid w:val="00D53069"/>
    <w:rsid w:val="00D532E9"/>
    <w:rsid w:val="00D53608"/>
    <w:rsid w:val="00D53786"/>
    <w:rsid w:val="00D53EB0"/>
    <w:rsid w:val="00D546C7"/>
    <w:rsid w:val="00D54890"/>
    <w:rsid w:val="00D549E0"/>
    <w:rsid w:val="00D5539E"/>
    <w:rsid w:val="00D5592A"/>
    <w:rsid w:val="00D560F3"/>
    <w:rsid w:val="00D56650"/>
    <w:rsid w:val="00D56A43"/>
    <w:rsid w:val="00D57074"/>
    <w:rsid w:val="00D57F6C"/>
    <w:rsid w:val="00D600A0"/>
    <w:rsid w:val="00D603A1"/>
    <w:rsid w:val="00D6171A"/>
    <w:rsid w:val="00D61C4B"/>
    <w:rsid w:val="00D623A1"/>
    <w:rsid w:val="00D6260A"/>
    <w:rsid w:val="00D62DE4"/>
    <w:rsid w:val="00D64D25"/>
    <w:rsid w:val="00D66884"/>
    <w:rsid w:val="00D66887"/>
    <w:rsid w:val="00D669A2"/>
    <w:rsid w:val="00D67120"/>
    <w:rsid w:val="00D7009E"/>
    <w:rsid w:val="00D70CB9"/>
    <w:rsid w:val="00D722B3"/>
    <w:rsid w:val="00D729FC"/>
    <w:rsid w:val="00D73C75"/>
    <w:rsid w:val="00D7591D"/>
    <w:rsid w:val="00D760B0"/>
    <w:rsid w:val="00D766BF"/>
    <w:rsid w:val="00D770FE"/>
    <w:rsid w:val="00D7745E"/>
    <w:rsid w:val="00D775BB"/>
    <w:rsid w:val="00D80149"/>
    <w:rsid w:val="00D802BE"/>
    <w:rsid w:val="00D804E3"/>
    <w:rsid w:val="00D807BC"/>
    <w:rsid w:val="00D81C9D"/>
    <w:rsid w:val="00D81E76"/>
    <w:rsid w:val="00D829EF"/>
    <w:rsid w:val="00D82C63"/>
    <w:rsid w:val="00D8457C"/>
    <w:rsid w:val="00D84963"/>
    <w:rsid w:val="00D85054"/>
    <w:rsid w:val="00D85114"/>
    <w:rsid w:val="00D853A4"/>
    <w:rsid w:val="00D86200"/>
    <w:rsid w:val="00D8629D"/>
    <w:rsid w:val="00D86D51"/>
    <w:rsid w:val="00D8780D"/>
    <w:rsid w:val="00D90786"/>
    <w:rsid w:val="00D92E8D"/>
    <w:rsid w:val="00D93478"/>
    <w:rsid w:val="00D93552"/>
    <w:rsid w:val="00D9384B"/>
    <w:rsid w:val="00D94566"/>
    <w:rsid w:val="00D946E2"/>
    <w:rsid w:val="00D94D4D"/>
    <w:rsid w:val="00D9579D"/>
    <w:rsid w:val="00D962F6"/>
    <w:rsid w:val="00D96722"/>
    <w:rsid w:val="00D97593"/>
    <w:rsid w:val="00D97652"/>
    <w:rsid w:val="00DA01BC"/>
    <w:rsid w:val="00DA1479"/>
    <w:rsid w:val="00DA1C0C"/>
    <w:rsid w:val="00DA1F0D"/>
    <w:rsid w:val="00DA331F"/>
    <w:rsid w:val="00DA333D"/>
    <w:rsid w:val="00DA3514"/>
    <w:rsid w:val="00DA3A3F"/>
    <w:rsid w:val="00DA4E42"/>
    <w:rsid w:val="00DA520F"/>
    <w:rsid w:val="00DA5363"/>
    <w:rsid w:val="00DA56D0"/>
    <w:rsid w:val="00DA5C35"/>
    <w:rsid w:val="00DA6C8D"/>
    <w:rsid w:val="00DA6EBC"/>
    <w:rsid w:val="00DA7317"/>
    <w:rsid w:val="00DB0AEE"/>
    <w:rsid w:val="00DB145F"/>
    <w:rsid w:val="00DB1969"/>
    <w:rsid w:val="00DB1A8C"/>
    <w:rsid w:val="00DB1FB3"/>
    <w:rsid w:val="00DB2152"/>
    <w:rsid w:val="00DB2644"/>
    <w:rsid w:val="00DB37C4"/>
    <w:rsid w:val="00DB4510"/>
    <w:rsid w:val="00DB5404"/>
    <w:rsid w:val="00DB5F6C"/>
    <w:rsid w:val="00DB699D"/>
    <w:rsid w:val="00DB738E"/>
    <w:rsid w:val="00DB7AA9"/>
    <w:rsid w:val="00DC0259"/>
    <w:rsid w:val="00DC199C"/>
    <w:rsid w:val="00DC1B72"/>
    <w:rsid w:val="00DC2579"/>
    <w:rsid w:val="00DC2893"/>
    <w:rsid w:val="00DC2A3B"/>
    <w:rsid w:val="00DC2C1B"/>
    <w:rsid w:val="00DC313C"/>
    <w:rsid w:val="00DC3246"/>
    <w:rsid w:val="00DC39E8"/>
    <w:rsid w:val="00DC3AC9"/>
    <w:rsid w:val="00DC6034"/>
    <w:rsid w:val="00DC7CCE"/>
    <w:rsid w:val="00DD0813"/>
    <w:rsid w:val="00DD0B76"/>
    <w:rsid w:val="00DD1501"/>
    <w:rsid w:val="00DD191D"/>
    <w:rsid w:val="00DD1F0A"/>
    <w:rsid w:val="00DD2D49"/>
    <w:rsid w:val="00DD43C9"/>
    <w:rsid w:val="00DD4CAA"/>
    <w:rsid w:val="00DD50EF"/>
    <w:rsid w:val="00DD5499"/>
    <w:rsid w:val="00DD56B7"/>
    <w:rsid w:val="00DD600D"/>
    <w:rsid w:val="00DD65B0"/>
    <w:rsid w:val="00DD74A5"/>
    <w:rsid w:val="00DE03EE"/>
    <w:rsid w:val="00DE04CD"/>
    <w:rsid w:val="00DE0801"/>
    <w:rsid w:val="00DE12F9"/>
    <w:rsid w:val="00DE1560"/>
    <w:rsid w:val="00DE19CF"/>
    <w:rsid w:val="00DE2091"/>
    <w:rsid w:val="00DE2641"/>
    <w:rsid w:val="00DE33F0"/>
    <w:rsid w:val="00DE34CF"/>
    <w:rsid w:val="00DE3B0C"/>
    <w:rsid w:val="00DE4D9A"/>
    <w:rsid w:val="00DE5919"/>
    <w:rsid w:val="00DE595C"/>
    <w:rsid w:val="00DE59F0"/>
    <w:rsid w:val="00DE619B"/>
    <w:rsid w:val="00DE6A43"/>
    <w:rsid w:val="00DE6BA3"/>
    <w:rsid w:val="00DE6F44"/>
    <w:rsid w:val="00DE7334"/>
    <w:rsid w:val="00DE7C3A"/>
    <w:rsid w:val="00DF1622"/>
    <w:rsid w:val="00DF167D"/>
    <w:rsid w:val="00DF191A"/>
    <w:rsid w:val="00DF1999"/>
    <w:rsid w:val="00DF1EF1"/>
    <w:rsid w:val="00DF25AA"/>
    <w:rsid w:val="00DF26BA"/>
    <w:rsid w:val="00DF2AAF"/>
    <w:rsid w:val="00DF33DE"/>
    <w:rsid w:val="00DF38AE"/>
    <w:rsid w:val="00DF493D"/>
    <w:rsid w:val="00DF4D31"/>
    <w:rsid w:val="00DF58B1"/>
    <w:rsid w:val="00DF5A8D"/>
    <w:rsid w:val="00DF6001"/>
    <w:rsid w:val="00DF636B"/>
    <w:rsid w:val="00DF6D3C"/>
    <w:rsid w:val="00DF7C09"/>
    <w:rsid w:val="00E004A0"/>
    <w:rsid w:val="00E010B6"/>
    <w:rsid w:val="00E01D5D"/>
    <w:rsid w:val="00E025B2"/>
    <w:rsid w:val="00E02D91"/>
    <w:rsid w:val="00E02EF7"/>
    <w:rsid w:val="00E02F93"/>
    <w:rsid w:val="00E03121"/>
    <w:rsid w:val="00E0395C"/>
    <w:rsid w:val="00E04A10"/>
    <w:rsid w:val="00E04AC1"/>
    <w:rsid w:val="00E04F2E"/>
    <w:rsid w:val="00E05037"/>
    <w:rsid w:val="00E05EF8"/>
    <w:rsid w:val="00E06922"/>
    <w:rsid w:val="00E06AA3"/>
    <w:rsid w:val="00E10F0B"/>
    <w:rsid w:val="00E114CA"/>
    <w:rsid w:val="00E1190F"/>
    <w:rsid w:val="00E1284B"/>
    <w:rsid w:val="00E13626"/>
    <w:rsid w:val="00E13A58"/>
    <w:rsid w:val="00E14176"/>
    <w:rsid w:val="00E144CB"/>
    <w:rsid w:val="00E14DD7"/>
    <w:rsid w:val="00E156C3"/>
    <w:rsid w:val="00E15CB9"/>
    <w:rsid w:val="00E162CB"/>
    <w:rsid w:val="00E16F08"/>
    <w:rsid w:val="00E170DD"/>
    <w:rsid w:val="00E173D0"/>
    <w:rsid w:val="00E20298"/>
    <w:rsid w:val="00E205D1"/>
    <w:rsid w:val="00E20877"/>
    <w:rsid w:val="00E214C2"/>
    <w:rsid w:val="00E2232F"/>
    <w:rsid w:val="00E2278D"/>
    <w:rsid w:val="00E22D6A"/>
    <w:rsid w:val="00E22FFB"/>
    <w:rsid w:val="00E2407D"/>
    <w:rsid w:val="00E250FF"/>
    <w:rsid w:val="00E25124"/>
    <w:rsid w:val="00E259C3"/>
    <w:rsid w:val="00E266D1"/>
    <w:rsid w:val="00E274AB"/>
    <w:rsid w:val="00E27DC0"/>
    <w:rsid w:val="00E30715"/>
    <w:rsid w:val="00E30B8B"/>
    <w:rsid w:val="00E31386"/>
    <w:rsid w:val="00E319D4"/>
    <w:rsid w:val="00E31A73"/>
    <w:rsid w:val="00E31ABC"/>
    <w:rsid w:val="00E3204B"/>
    <w:rsid w:val="00E320F6"/>
    <w:rsid w:val="00E32401"/>
    <w:rsid w:val="00E32550"/>
    <w:rsid w:val="00E33E23"/>
    <w:rsid w:val="00E3445D"/>
    <w:rsid w:val="00E34D9B"/>
    <w:rsid w:val="00E3503A"/>
    <w:rsid w:val="00E35190"/>
    <w:rsid w:val="00E352F6"/>
    <w:rsid w:val="00E3637E"/>
    <w:rsid w:val="00E36508"/>
    <w:rsid w:val="00E37BAD"/>
    <w:rsid w:val="00E4010E"/>
    <w:rsid w:val="00E4082D"/>
    <w:rsid w:val="00E4147E"/>
    <w:rsid w:val="00E42A27"/>
    <w:rsid w:val="00E42E5C"/>
    <w:rsid w:val="00E43100"/>
    <w:rsid w:val="00E43622"/>
    <w:rsid w:val="00E43BA0"/>
    <w:rsid w:val="00E44A16"/>
    <w:rsid w:val="00E46ADC"/>
    <w:rsid w:val="00E475F9"/>
    <w:rsid w:val="00E47764"/>
    <w:rsid w:val="00E478A2"/>
    <w:rsid w:val="00E47BB1"/>
    <w:rsid w:val="00E5076B"/>
    <w:rsid w:val="00E50C2D"/>
    <w:rsid w:val="00E50CB0"/>
    <w:rsid w:val="00E51674"/>
    <w:rsid w:val="00E517FD"/>
    <w:rsid w:val="00E51DC5"/>
    <w:rsid w:val="00E51E91"/>
    <w:rsid w:val="00E52344"/>
    <w:rsid w:val="00E52613"/>
    <w:rsid w:val="00E53603"/>
    <w:rsid w:val="00E5442E"/>
    <w:rsid w:val="00E54735"/>
    <w:rsid w:val="00E553A4"/>
    <w:rsid w:val="00E564C4"/>
    <w:rsid w:val="00E56901"/>
    <w:rsid w:val="00E5751E"/>
    <w:rsid w:val="00E57954"/>
    <w:rsid w:val="00E6002E"/>
    <w:rsid w:val="00E60186"/>
    <w:rsid w:val="00E605E1"/>
    <w:rsid w:val="00E612BD"/>
    <w:rsid w:val="00E6166B"/>
    <w:rsid w:val="00E61917"/>
    <w:rsid w:val="00E63137"/>
    <w:rsid w:val="00E64B6F"/>
    <w:rsid w:val="00E6508B"/>
    <w:rsid w:val="00E65301"/>
    <w:rsid w:val="00E657FC"/>
    <w:rsid w:val="00E6673C"/>
    <w:rsid w:val="00E66858"/>
    <w:rsid w:val="00E6754C"/>
    <w:rsid w:val="00E70CA3"/>
    <w:rsid w:val="00E7186B"/>
    <w:rsid w:val="00E72152"/>
    <w:rsid w:val="00E72FFC"/>
    <w:rsid w:val="00E735E0"/>
    <w:rsid w:val="00E73DB1"/>
    <w:rsid w:val="00E74087"/>
    <w:rsid w:val="00E74CEE"/>
    <w:rsid w:val="00E75692"/>
    <w:rsid w:val="00E7577A"/>
    <w:rsid w:val="00E75C97"/>
    <w:rsid w:val="00E75E4C"/>
    <w:rsid w:val="00E767E1"/>
    <w:rsid w:val="00E76B9F"/>
    <w:rsid w:val="00E76BEA"/>
    <w:rsid w:val="00E76E9F"/>
    <w:rsid w:val="00E77E0A"/>
    <w:rsid w:val="00E8057B"/>
    <w:rsid w:val="00E807E9"/>
    <w:rsid w:val="00E81668"/>
    <w:rsid w:val="00E81769"/>
    <w:rsid w:val="00E81931"/>
    <w:rsid w:val="00E82561"/>
    <w:rsid w:val="00E82842"/>
    <w:rsid w:val="00E82A34"/>
    <w:rsid w:val="00E84D70"/>
    <w:rsid w:val="00E84E03"/>
    <w:rsid w:val="00E8589E"/>
    <w:rsid w:val="00E85C2A"/>
    <w:rsid w:val="00E85C9E"/>
    <w:rsid w:val="00E86008"/>
    <w:rsid w:val="00E86CDB"/>
    <w:rsid w:val="00E871A0"/>
    <w:rsid w:val="00E8732A"/>
    <w:rsid w:val="00E90416"/>
    <w:rsid w:val="00E917FD"/>
    <w:rsid w:val="00E91FBD"/>
    <w:rsid w:val="00E92419"/>
    <w:rsid w:val="00E929E4"/>
    <w:rsid w:val="00E9453A"/>
    <w:rsid w:val="00E9519D"/>
    <w:rsid w:val="00E95730"/>
    <w:rsid w:val="00E9596D"/>
    <w:rsid w:val="00E95E3B"/>
    <w:rsid w:val="00E96527"/>
    <w:rsid w:val="00E96D6A"/>
    <w:rsid w:val="00E96E86"/>
    <w:rsid w:val="00E97F14"/>
    <w:rsid w:val="00E97F17"/>
    <w:rsid w:val="00EA0317"/>
    <w:rsid w:val="00EA0C89"/>
    <w:rsid w:val="00EA0DF4"/>
    <w:rsid w:val="00EA2100"/>
    <w:rsid w:val="00EA3934"/>
    <w:rsid w:val="00EA3EFB"/>
    <w:rsid w:val="00EA465D"/>
    <w:rsid w:val="00EA5066"/>
    <w:rsid w:val="00EA59A8"/>
    <w:rsid w:val="00EA608A"/>
    <w:rsid w:val="00EA6718"/>
    <w:rsid w:val="00EA70F3"/>
    <w:rsid w:val="00EA7A8A"/>
    <w:rsid w:val="00EB06A0"/>
    <w:rsid w:val="00EB1D52"/>
    <w:rsid w:val="00EB2310"/>
    <w:rsid w:val="00EB277E"/>
    <w:rsid w:val="00EB3107"/>
    <w:rsid w:val="00EB31FF"/>
    <w:rsid w:val="00EB4612"/>
    <w:rsid w:val="00EB4A09"/>
    <w:rsid w:val="00EB531A"/>
    <w:rsid w:val="00EB58AA"/>
    <w:rsid w:val="00EB59E7"/>
    <w:rsid w:val="00EB611F"/>
    <w:rsid w:val="00EB637E"/>
    <w:rsid w:val="00EB63B9"/>
    <w:rsid w:val="00EB6DEA"/>
    <w:rsid w:val="00EB6ECC"/>
    <w:rsid w:val="00EB6F3C"/>
    <w:rsid w:val="00EB7866"/>
    <w:rsid w:val="00EB7895"/>
    <w:rsid w:val="00EC037A"/>
    <w:rsid w:val="00EC15CF"/>
    <w:rsid w:val="00EC1824"/>
    <w:rsid w:val="00EC1ABE"/>
    <w:rsid w:val="00EC1D39"/>
    <w:rsid w:val="00EC1DCB"/>
    <w:rsid w:val="00EC28DE"/>
    <w:rsid w:val="00EC2FF6"/>
    <w:rsid w:val="00EC4739"/>
    <w:rsid w:val="00EC5120"/>
    <w:rsid w:val="00EC5B9C"/>
    <w:rsid w:val="00EC68C5"/>
    <w:rsid w:val="00EC6EF3"/>
    <w:rsid w:val="00EC72BE"/>
    <w:rsid w:val="00EC75AE"/>
    <w:rsid w:val="00EC7956"/>
    <w:rsid w:val="00ED0311"/>
    <w:rsid w:val="00ED0FC7"/>
    <w:rsid w:val="00ED13DD"/>
    <w:rsid w:val="00ED232B"/>
    <w:rsid w:val="00ED2A81"/>
    <w:rsid w:val="00ED2AD3"/>
    <w:rsid w:val="00ED2ECD"/>
    <w:rsid w:val="00ED33DB"/>
    <w:rsid w:val="00ED373A"/>
    <w:rsid w:val="00ED3889"/>
    <w:rsid w:val="00ED42A7"/>
    <w:rsid w:val="00ED63BA"/>
    <w:rsid w:val="00ED65BC"/>
    <w:rsid w:val="00ED7010"/>
    <w:rsid w:val="00EE0885"/>
    <w:rsid w:val="00EE0CDB"/>
    <w:rsid w:val="00EE0DE4"/>
    <w:rsid w:val="00EE0E9C"/>
    <w:rsid w:val="00EE0F9E"/>
    <w:rsid w:val="00EE1D44"/>
    <w:rsid w:val="00EE27E2"/>
    <w:rsid w:val="00EE3053"/>
    <w:rsid w:val="00EE332A"/>
    <w:rsid w:val="00EE3B9D"/>
    <w:rsid w:val="00EE4AF2"/>
    <w:rsid w:val="00EE4EFC"/>
    <w:rsid w:val="00EE5227"/>
    <w:rsid w:val="00EE558C"/>
    <w:rsid w:val="00EE56B2"/>
    <w:rsid w:val="00EE59E8"/>
    <w:rsid w:val="00EE5C34"/>
    <w:rsid w:val="00EE6ED8"/>
    <w:rsid w:val="00EE71C3"/>
    <w:rsid w:val="00EF1242"/>
    <w:rsid w:val="00EF16C9"/>
    <w:rsid w:val="00EF174C"/>
    <w:rsid w:val="00EF1856"/>
    <w:rsid w:val="00EF26A7"/>
    <w:rsid w:val="00EF32C1"/>
    <w:rsid w:val="00EF408C"/>
    <w:rsid w:val="00EF43A8"/>
    <w:rsid w:val="00EF4E16"/>
    <w:rsid w:val="00EF557D"/>
    <w:rsid w:val="00EF55DA"/>
    <w:rsid w:val="00EF5EFF"/>
    <w:rsid w:val="00EF68E0"/>
    <w:rsid w:val="00EF6A6F"/>
    <w:rsid w:val="00EF7647"/>
    <w:rsid w:val="00F00A19"/>
    <w:rsid w:val="00F017B1"/>
    <w:rsid w:val="00F01DB9"/>
    <w:rsid w:val="00F02055"/>
    <w:rsid w:val="00F021C9"/>
    <w:rsid w:val="00F0266C"/>
    <w:rsid w:val="00F02755"/>
    <w:rsid w:val="00F02E67"/>
    <w:rsid w:val="00F039C6"/>
    <w:rsid w:val="00F03D17"/>
    <w:rsid w:val="00F046AE"/>
    <w:rsid w:val="00F04CEF"/>
    <w:rsid w:val="00F078F5"/>
    <w:rsid w:val="00F07EDE"/>
    <w:rsid w:val="00F10CD1"/>
    <w:rsid w:val="00F1148F"/>
    <w:rsid w:val="00F119F3"/>
    <w:rsid w:val="00F11D9A"/>
    <w:rsid w:val="00F11E55"/>
    <w:rsid w:val="00F12A84"/>
    <w:rsid w:val="00F12C5A"/>
    <w:rsid w:val="00F12E3E"/>
    <w:rsid w:val="00F13B14"/>
    <w:rsid w:val="00F13D18"/>
    <w:rsid w:val="00F14C63"/>
    <w:rsid w:val="00F14D4A"/>
    <w:rsid w:val="00F15637"/>
    <w:rsid w:val="00F15A7F"/>
    <w:rsid w:val="00F15DA3"/>
    <w:rsid w:val="00F167E7"/>
    <w:rsid w:val="00F1739E"/>
    <w:rsid w:val="00F179F7"/>
    <w:rsid w:val="00F20E38"/>
    <w:rsid w:val="00F21BF5"/>
    <w:rsid w:val="00F21D8E"/>
    <w:rsid w:val="00F225B7"/>
    <w:rsid w:val="00F231D1"/>
    <w:rsid w:val="00F23A1C"/>
    <w:rsid w:val="00F2436B"/>
    <w:rsid w:val="00F24477"/>
    <w:rsid w:val="00F24921"/>
    <w:rsid w:val="00F24C07"/>
    <w:rsid w:val="00F26962"/>
    <w:rsid w:val="00F26DBC"/>
    <w:rsid w:val="00F26E14"/>
    <w:rsid w:val="00F30403"/>
    <w:rsid w:val="00F30529"/>
    <w:rsid w:val="00F30B89"/>
    <w:rsid w:val="00F3100D"/>
    <w:rsid w:val="00F31052"/>
    <w:rsid w:val="00F31A46"/>
    <w:rsid w:val="00F32063"/>
    <w:rsid w:val="00F321FF"/>
    <w:rsid w:val="00F32C3F"/>
    <w:rsid w:val="00F32EE4"/>
    <w:rsid w:val="00F33999"/>
    <w:rsid w:val="00F33BED"/>
    <w:rsid w:val="00F34213"/>
    <w:rsid w:val="00F3495C"/>
    <w:rsid w:val="00F352DE"/>
    <w:rsid w:val="00F364AD"/>
    <w:rsid w:val="00F36A6F"/>
    <w:rsid w:val="00F36CB0"/>
    <w:rsid w:val="00F36D17"/>
    <w:rsid w:val="00F376B5"/>
    <w:rsid w:val="00F41282"/>
    <w:rsid w:val="00F41A96"/>
    <w:rsid w:val="00F43670"/>
    <w:rsid w:val="00F43D59"/>
    <w:rsid w:val="00F43E27"/>
    <w:rsid w:val="00F43E5B"/>
    <w:rsid w:val="00F43EA0"/>
    <w:rsid w:val="00F44265"/>
    <w:rsid w:val="00F44372"/>
    <w:rsid w:val="00F44F07"/>
    <w:rsid w:val="00F44F94"/>
    <w:rsid w:val="00F451E6"/>
    <w:rsid w:val="00F452F6"/>
    <w:rsid w:val="00F456C3"/>
    <w:rsid w:val="00F45C30"/>
    <w:rsid w:val="00F45C99"/>
    <w:rsid w:val="00F4643D"/>
    <w:rsid w:val="00F46631"/>
    <w:rsid w:val="00F46823"/>
    <w:rsid w:val="00F46C2B"/>
    <w:rsid w:val="00F4711D"/>
    <w:rsid w:val="00F47356"/>
    <w:rsid w:val="00F476AF"/>
    <w:rsid w:val="00F47DFB"/>
    <w:rsid w:val="00F50794"/>
    <w:rsid w:val="00F50A06"/>
    <w:rsid w:val="00F50BC2"/>
    <w:rsid w:val="00F51567"/>
    <w:rsid w:val="00F53571"/>
    <w:rsid w:val="00F540C9"/>
    <w:rsid w:val="00F55312"/>
    <w:rsid w:val="00F5553E"/>
    <w:rsid w:val="00F567F4"/>
    <w:rsid w:val="00F56A02"/>
    <w:rsid w:val="00F57ACA"/>
    <w:rsid w:val="00F57E1E"/>
    <w:rsid w:val="00F57EBF"/>
    <w:rsid w:val="00F57F40"/>
    <w:rsid w:val="00F6009D"/>
    <w:rsid w:val="00F60488"/>
    <w:rsid w:val="00F612CF"/>
    <w:rsid w:val="00F61471"/>
    <w:rsid w:val="00F61DEF"/>
    <w:rsid w:val="00F61EE8"/>
    <w:rsid w:val="00F61FAC"/>
    <w:rsid w:val="00F637C8"/>
    <w:rsid w:val="00F639DE"/>
    <w:rsid w:val="00F63A42"/>
    <w:rsid w:val="00F63A43"/>
    <w:rsid w:val="00F6462E"/>
    <w:rsid w:val="00F64B79"/>
    <w:rsid w:val="00F64DBC"/>
    <w:rsid w:val="00F652F5"/>
    <w:rsid w:val="00F6535C"/>
    <w:rsid w:val="00F653FA"/>
    <w:rsid w:val="00F65F4E"/>
    <w:rsid w:val="00F6632E"/>
    <w:rsid w:val="00F66945"/>
    <w:rsid w:val="00F679CD"/>
    <w:rsid w:val="00F7000F"/>
    <w:rsid w:val="00F70C70"/>
    <w:rsid w:val="00F717A8"/>
    <w:rsid w:val="00F72808"/>
    <w:rsid w:val="00F72EBE"/>
    <w:rsid w:val="00F730C8"/>
    <w:rsid w:val="00F732CD"/>
    <w:rsid w:val="00F738CD"/>
    <w:rsid w:val="00F7433A"/>
    <w:rsid w:val="00F74792"/>
    <w:rsid w:val="00F75FA4"/>
    <w:rsid w:val="00F76D74"/>
    <w:rsid w:val="00F77283"/>
    <w:rsid w:val="00F77322"/>
    <w:rsid w:val="00F77559"/>
    <w:rsid w:val="00F77C37"/>
    <w:rsid w:val="00F808E4"/>
    <w:rsid w:val="00F817AF"/>
    <w:rsid w:val="00F81FAB"/>
    <w:rsid w:val="00F82C06"/>
    <w:rsid w:val="00F82EC2"/>
    <w:rsid w:val="00F82FAD"/>
    <w:rsid w:val="00F84CBE"/>
    <w:rsid w:val="00F853C8"/>
    <w:rsid w:val="00F85788"/>
    <w:rsid w:val="00F86B75"/>
    <w:rsid w:val="00F86DF2"/>
    <w:rsid w:val="00F8736A"/>
    <w:rsid w:val="00F87740"/>
    <w:rsid w:val="00F9027F"/>
    <w:rsid w:val="00F9048E"/>
    <w:rsid w:val="00F90731"/>
    <w:rsid w:val="00F91395"/>
    <w:rsid w:val="00F93709"/>
    <w:rsid w:val="00F93B33"/>
    <w:rsid w:val="00F93BE7"/>
    <w:rsid w:val="00F93ECB"/>
    <w:rsid w:val="00F94BCB"/>
    <w:rsid w:val="00F95044"/>
    <w:rsid w:val="00F964C4"/>
    <w:rsid w:val="00F96F9F"/>
    <w:rsid w:val="00F9711B"/>
    <w:rsid w:val="00F97B0E"/>
    <w:rsid w:val="00FA010D"/>
    <w:rsid w:val="00FA015B"/>
    <w:rsid w:val="00FA0202"/>
    <w:rsid w:val="00FA0778"/>
    <w:rsid w:val="00FA0825"/>
    <w:rsid w:val="00FA1567"/>
    <w:rsid w:val="00FA1D51"/>
    <w:rsid w:val="00FA32E2"/>
    <w:rsid w:val="00FA362B"/>
    <w:rsid w:val="00FA38AE"/>
    <w:rsid w:val="00FA3A28"/>
    <w:rsid w:val="00FA49E4"/>
    <w:rsid w:val="00FA4C74"/>
    <w:rsid w:val="00FA4CE2"/>
    <w:rsid w:val="00FA5D5D"/>
    <w:rsid w:val="00FA6F47"/>
    <w:rsid w:val="00FA6FAD"/>
    <w:rsid w:val="00FA73CC"/>
    <w:rsid w:val="00FB0034"/>
    <w:rsid w:val="00FB0D5D"/>
    <w:rsid w:val="00FB0F40"/>
    <w:rsid w:val="00FB14DD"/>
    <w:rsid w:val="00FB1879"/>
    <w:rsid w:val="00FB2DB3"/>
    <w:rsid w:val="00FB2E2B"/>
    <w:rsid w:val="00FB3098"/>
    <w:rsid w:val="00FB317F"/>
    <w:rsid w:val="00FB3672"/>
    <w:rsid w:val="00FB3868"/>
    <w:rsid w:val="00FB3D90"/>
    <w:rsid w:val="00FB442E"/>
    <w:rsid w:val="00FB4707"/>
    <w:rsid w:val="00FB691A"/>
    <w:rsid w:val="00FB71A6"/>
    <w:rsid w:val="00FB7909"/>
    <w:rsid w:val="00FB7ACA"/>
    <w:rsid w:val="00FB7C08"/>
    <w:rsid w:val="00FC0028"/>
    <w:rsid w:val="00FC0AA8"/>
    <w:rsid w:val="00FC11E3"/>
    <w:rsid w:val="00FC2618"/>
    <w:rsid w:val="00FC2BBC"/>
    <w:rsid w:val="00FC33F6"/>
    <w:rsid w:val="00FC34E8"/>
    <w:rsid w:val="00FC3684"/>
    <w:rsid w:val="00FC3836"/>
    <w:rsid w:val="00FC39FE"/>
    <w:rsid w:val="00FC42DF"/>
    <w:rsid w:val="00FC4801"/>
    <w:rsid w:val="00FC48F8"/>
    <w:rsid w:val="00FC4CBE"/>
    <w:rsid w:val="00FC61DA"/>
    <w:rsid w:val="00FC6DB4"/>
    <w:rsid w:val="00FC6F38"/>
    <w:rsid w:val="00FD07FA"/>
    <w:rsid w:val="00FD2802"/>
    <w:rsid w:val="00FD69C2"/>
    <w:rsid w:val="00FD6B68"/>
    <w:rsid w:val="00FD6C42"/>
    <w:rsid w:val="00FD6DA0"/>
    <w:rsid w:val="00FD7866"/>
    <w:rsid w:val="00FD7C5A"/>
    <w:rsid w:val="00FE05E7"/>
    <w:rsid w:val="00FE0603"/>
    <w:rsid w:val="00FE0C43"/>
    <w:rsid w:val="00FE1C44"/>
    <w:rsid w:val="00FE2893"/>
    <w:rsid w:val="00FE4918"/>
    <w:rsid w:val="00FE4D00"/>
    <w:rsid w:val="00FE59AA"/>
    <w:rsid w:val="00FE5E04"/>
    <w:rsid w:val="00FE66C2"/>
    <w:rsid w:val="00FE6752"/>
    <w:rsid w:val="00FE71EA"/>
    <w:rsid w:val="00FE7726"/>
    <w:rsid w:val="00FE7B37"/>
    <w:rsid w:val="00FF0748"/>
    <w:rsid w:val="00FF077F"/>
    <w:rsid w:val="00FF092A"/>
    <w:rsid w:val="00FF0A63"/>
    <w:rsid w:val="00FF0C3A"/>
    <w:rsid w:val="00FF0DD7"/>
    <w:rsid w:val="00FF2466"/>
    <w:rsid w:val="00FF28D0"/>
    <w:rsid w:val="00FF29BA"/>
    <w:rsid w:val="00FF3374"/>
    <w:rsid w:val="00FF3400"/>
    <w:rsid w:val="00FF3B45"/>
    <w:rsid w:val="00FF5A47"/>
    <w:rsid w:val="00FF6A1A"/>
    <w:rsid w:val="00FF71C6"/>
    <w:rsid w:val="00FF773B"/>
    <w:rsid w:val="00FF7B9F"/>
    <w:rsid w:val="00FF7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ind w:left="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FC"/>
    <w:pPr>
      <w:spacing w:after="0"/>
      <w:ind w:left="0" w:firstLine="720"/>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E72FFC"/>
    <w:pPr>
      <w:ind w:left="708"/>
    </w:pPr>
  </w:style>
  <w:style w:type="paragraph" w:customStyle="1" w:styleId="ConsPlusNormal">
    <w:name w:val="ConsPlusNormal"/>
    <w:rsid w:val="00E72FFC"/>
    <w:pPr>
      <w:widowControl w:val="0"/>
      <w:suppressAutoHyphens/>
      <w:autoSpaceDE w:val="0"/>
      <w:spacing w:after="0"/>
      <w:ind w:left="0" w:firstLine="720"/>
      <w:jc w:val="left"/>
    </w:pPr>
    <w:rPr>
      <w:rFonts w:ascii="Arial" w:eastAsia="Calibri" w:hAnsi="Arial" w:cs="Arial"/>
      <w:lang w:eastAsia="ar-SA"/>
    </w:rPr>
  </w:style>
  <w:style w:type="character" w:customStyle="1" w:styleId="ListParagraphChar1">
    <w:name w:val="List Paragraph Char1"/>
    <w:basedOn w:val="a0"/>
    <w:link w:val="1"/>
    <w:locked/>
    <w:rsid w:val="00E72FFC"/>
    <w:rPr>
      <w:rFonts w:ascii="Calibri" w:eastAsia="Times New Roman" w:hAnsi="Calibri"/>
      <w:sz w:val="22"/>
      <w:szCs w:val="22"/>
    </w:rPr>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 Знак1 Знак Знак, Знак4,Знак4"/>
    <w:basedOn w:val="a"/>
    <w:link w:val="a4"/>
    <w:qFormat/>
    <w:rsid w:val="00CA65B1"/>
    <w:pPr>
      <w:spacing w:before="100" w:beforeAutospacing="1" w:after="100" w:afterAutospacing="1"/>
      <w:ind w:firstLine="0"/>
    </w:pPr>
    <w:rPr>
      <w:rFonts w:ascii="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basedOn w:val="a0"/>
    <w:link w:val="a3"/>
    <w:rsid w:val="00CA65B1"/>
    <w:rPr>
      <w:rFonts w:eastAsia="Times New Roman"/>
      <w:sz w:val="24"/>
      <w:szCs w:val="24"/>
      <w:lang w:eastAsia="ru-RU"/>
    </w:rPr>
  </w:style>
  <w:style w:type="paragraph" w:customStyle="1" w:styleId="12">
    <w:name w:val="Абзац списка12"/>
    <w:basedOn w:val="a"/>
    <w:link w:val="ListParagraphChar3"/>
    <w:rsid w:val="007A7807"/>
    <w:pPr>
      <w:ind w:left="720" w:firstLine="0"/>
      <w:jc w:val="left"/>
    </w:pPr>
    <w:rPr>
      <w:rFonts w:ascii="Times New Roman" w:hAnsi="Times New Roman"/>
      <w:sz w:val="24"/>
      <w:szCs w:val="24"/>
      <w:lang w:eastAsia="ru-RU"/>
    </w:rPr>
  </w:style>
  <w:style w:type="character" w:customStyle="1" w:styleId="ListParagraphChar3">
    <w:name w:val="List Paragraph Char3"/>
    <w:basedOn w:val="a0"/>
    <w:link w:val="12"/>
    <w:locked/>
    <w:rsid w:val="007A7807"/>
    <w:rPr>
      <w:rFonts w:eastAsia="Times New Roman"/>
      <w:sz w:val="24"/>
      <w:szCs w:val="24"/>
      <w:lang w:eastAsia="ru-RU"/>
    </w:rPr>
  </w:style>
  <w:style w:type="paragraph" w:styleId="a5">
    <w:name w:val="No Spacing"/>
    <w:aliases w:val="Айгерим,Без интервала1"/>
    <w:link w:val="a6"/>
    <w:uiPriority w:val="1"/>
    <w:qFormat/>
    <w:rsid w:val="00405D70"/>
    <w:pPr>
      <w:spacing w:after="0"/>
      <w:ind w:left="0"/>
    </w:pPr>
    <w:rPr>
      <w:rFonts w:ascii="Calibri" w:eastAsia="Times New Roman" w:hAnsi="Calibri"/>
      <w:sz w:val="22"/>
      <w:szCs w:val="22"/>
      <w:lang w:eastAsia="ru-RU"/>
    </w:rPr>
  </w:style>
  <w:style w:type="character" w:customStyle="1" w:styleId="a6">
    <w:name w:val="Без интервала Знак"/>
    <w:aliases w:val="Айгерим Знак,Без интервала1 Знак"/>
    <w:basedOn w:val="a0"/>
    <w:link w:val="a5"/>
    <w:uiPriority w:val="1"/>
    <w:rsid w:val="00405D70"/>
    <w:rPr>
      <w:rFonts w:ascii="Calibri" w:eastAsia="Times New Roman" w:hAnsi="Calibri"/>
      <w:sz w:val="22"/>
      <w:szCs w:val="22"/>
      <w:lang w:eastAsia="ru-RU"/>
    </w:rPr>
  </w:style>
  <w:style w:type="character" w:customStyle="1" w:styleId="10">
    <w:name w:val="Знак Знак1"/>
    <w:basedOn w:val="a0"/>
    <w:locked/>
    <w:rsid w:val="00405D70"/>
    <w:rPr>
      <w:lang w:val="ru-RU" w:eastAsia="ru-RU" w:bidi="ar-SA"/>
    </w:rPr>
  </w:style>
  <w:style w:type="character" w:customStyle="1" w:styleId="s0">
    <w:name w:val="s0"/>
    <w:basedOn w:val="a0"/>
    <w:rsid w:val="00405D70"/>
  </w:style>
  <w:style w:type="paragraph" w:styleId="a7">
    <w:name w:val="header"/>
    <w:basedOn w:val="a"/>
    <w:link w:val="a8"/>
    <w:uiPriority w:val="99"/>
    <w:unhideWhenUsed/>
    <w:rsid w:val="008C6762"/>
    <w:pPr>
      <w:tabs>
        <w:tab w:val="center" w:pos="4677"/>
        <w:tab w:val="right" w:pos="9355"/>
      </w:tabs>
      <w:ind w:firstLine="0"/>
    </w:pPr>
    <w:rPr>
      <w:lang w:eastAsia="ru-RU"/>
    </w:rPr>
  </w:style>
  <w:style w:type="character" w:customStyle="1" w:styleId="a8">
    <w:name w:val="Верхний колонтитул Знак"/>
    <w:basedOn w:val="a0"/>
    <w:link w:val="a7"/>
    <w:uiPriority w:val="99"/>
    <w:rsid w:val="008C6762"/>
    <w:rPr>
      <w:rFonts w:ascii="Calibri" w:eastAsia="Times New Roman" w:hAnsi="Calibri"/>
      <w:sz w:val="22"/>
      <w:szCs w:val="22"/>
      <w:lang w:eastAsia="ru-RU"/>
    </w:rPr>
  </w:style>
  <w:style w:type="paragraph" w:styleId="a9">
    <w:name w:val="List Paragraph"/>
    <w:aliases w:val="маркированный"/>
    <w:basedOn w:val="a"/>
    <w:link w:val="aa"/>
    <w:uiPriority w:val="34"/>
    <w:qFormat/>
    <w:rsid w:val="00B954D4"/>
    <w:pPr>
      <w:spacing w:after="200" w:line="276" w:lineRule="auto"/>
      <w:ind w:left="720" w:firstLine="0"/>
      <w:contextualSpacing/>
    </w:pPr>
    <w:rPr>
      <w:lang w:eastAsia="ru-RU"/>
    </w:rPr>
  </w:style>
  <w:style w:type="character" w:customStyle="1" w:styleId="aa">
    <w:name w:val="Абзац списка Знак"/>
    <w:aliases w:val="маркированный Знак"/>
    <w:basedOn w:val="a0"/>
    <w:link w:val="a9"/>
    <w:uiPriority w:val="34"/>
    <w:rsid w:val="00B954D4"/>
    <w:rPr>
      <w:rFonts w:ascii="Calibri" w:eastAsia="Times New Roman" w:hAnsi="Calibri"/>
      <w:sz w:val="22"/>
      <w:szCs w:val="22"/>
      <w:lang w:eastAsia="ru-RU"/>
    </w:rPr>
  </w:style>
  <w:style w:type="character" w:styleId="ab">
    <w:name w:val="Hyperlink"/>
    <w:basedOn w:val="a0"/>
    <w:uiPriority w:val="99"/>
    <w:unhideWhenUsed/>
    <w:rsid w:val="00DA6EBC"/>
    <w:rPr>
      <w:color w:val="0000FF" w:themeColor="hyperlink"/>
      <w:u w:val="single"/>
    </w:rPr>
  </w:style>
  <w:style w:type="paragraph" w:customStyle="1" w:styleId="11">
    <w:name w:val="Знак1 Знак Знак Знак Знак Знак Знак"/>
    <w:basedOn w:val="a"/>
    <w:autoRedefine/>
    <w:rsid w:val="00DA333D"/>
    <w:pPr>
      <w:spacing w:after="160" w:line="240" w:lineRule="exact"/>
      <w:ind w:firstLine="0"/>
      <w:jc w:val="left"/>
    </w:pPr>
    <w:rPr>
      <w:rFonts w:ascii="Times New Roman" w:hAnsi="Times New Roman"/>
      <w:sz w:val="28"/>
      <w:szCs w:val="20"/>
      <w:lang w:val="en-US"/>
    </w:rPr>
  </w:style>
  <w:style w:type="paragraph" w:styleId="ac">
    <w:name w:val="Body Text"/>
    <w:aliases w:val="Body3,paragraph 2,paragraph 21,L1 Body Text,gl"/>
    <w:basedOn w:val="a"/>
    <w:link w:val="ad"/>
    <w:rsid w:val="00DA333D"/>
    <w:pPr>
      <w:ind w:firstLine="0"/>
    </w:pPr>
    <w:rPr>
      <w:rFonts w:ascii="Times New Roman" w:hAnsi="Times New Roman"/>
      <w:sz w:val="28"/>
      <w:szCs w:val="20"/>
      <w:lang w:eastAsia="ru-RU"/>
    </w:rPr>
  </w:style>
  <w:style w:type="character" w:customStyle="1" w:styleId="ad">
    <w:name w:val="Основной текст Знак"/>
    <w:aliases w:val="Body3 Знак,paragraph 2 Знак,paragraph 21 Знак,L1 Body Text Знак,gl Знак"/>
    <w:basedOn w:val="a0"/>
    <w:link w:val="ac"/>
    <w:rsid w:val="00DA333D"/>
    <w:rPr>
      <w:rFonts w:eastAsia="Times New Roman"/>
      <w:szCs w:val="20"/>
      <w:lang w:eastAsia="ru-RU"/>
    </w:rPr>
  </w:style>
  <w:style w:type="paragraph" w:styleId="ae">
    <w:name w:val="Body Text Indent"/>
    <w:basedOn w:val="a"/>
    <w:link w:val="af"/>
    <w:uiPriority w:val="99"/>
    <w:rsid w:val="00DA333D"/>
    <w:pPr>
      <w:spacing w:after="120"/>
      <w:ind w:left="283" w:firstLine="0"/>
      <w:jc w:val="left"/>
    </w:pPr>
    <w:rPr>
      <w:rFonts w:ascii="Times New Roman" w:hAnsi="Times New Roman"/>
      <w:sz w:val="24"/>
      <w:szCs w:val="24"/>
      <w:lang w:eastAsia="ru-RU"/>
    </w:rPr>
  </w:style>
  <w:style w:type="character" w:customStyle="1" w:styleId="af">
    <w:name w:val="Основной текст с отступом Знак"/>
    <w:basedOn w:val="a0"/>
    <w:link w:val="ae"/>
    <w:uiPriority w:val="99"/>
    <w:rsid w:val="00DA333D"/>
    <w:rPr>
      <w:rFonts w:eastAsia="Times New Roman"/>
      <w:sz w:val="24"/>
      <w:szCs w:val="24"/>
      <w:lang w:eastAsia="ru-RU"/>
    </w:rPr>
  </w:style>
  <w:style w:type="paragraph" w:customStyle="1" w:styleId="13">
    <w:name w:val="Знак Знак Знак1 Знак Знак Знак Знак Знак Знак Знак Знак Знак Знак Знак Знак Знак"/>
    <w:basedOn w:val="a"/>
    <w:autoRedefine/>
    <w:rsid w:val="00721751"/>
    <w:pPr>
      <w:spacing w:after="160" w:line="240" w:lineRule="exact"/>
      <w:ind w:firstLine="0"/>
      <w:jc w:val="left"/>
    </w:pPr>
    <w:rPr>
      <w:rFonts w:ascii="Times New Roman" w:eastAsia="SimSun" w:hAnsi="Times New Roman"/>
      <w:b/>
      <w:sz w:val="28"/>
      <w:szCs w:val="24"/>
      <w:lang w:val="en-US"/>
    </w:rPr>
  </w:style>
  <w:style w:type="paragraph" w:styleId="af0">
    <w:name w:val="footer"/>
    <w:basedOn w:val="a"/>
    <w:link w:val="af1"/>
    <w:uiPriority w:val="99"/>
    <w:unhideWhenUsed/>
    <w:rsid w:val="00212332"/>
    <w:pPr>
      <w:tabs>
        <w:tab w:val="center" w:pos="4677"/>
        <w:tab w:val="right" w:pos="9355"/>
      </w:tabs>
    </w:pPr>
  </w:style>
  <w:style w:type="character" w:customStyle="1" w:styleId="af1">
    <w:name w:val="Нижний колонтитул Знак"/>
    <w:basedOn w:val="a0"/>
    <w:link w:val="af0"/>
    <w:uiPriority w:val="99"/>
    <w:rsid w:val="00212332"/>
    <w:rPr>
      <w:rFonts w:ascii="Calibri" w:eastAsia="Times New Roman" w:hAnsi="Calibri"/>
      <w:sz w:val="22"/>
      <w:szCs w:val="22"/>
    </w:rPr>
  </w:style>
  <w:style w:type="paragraph" w:styleId="af2">
    <w:name w:val="Balloon Text"/>
    <w:basedOn w:val="a"/>
    <w:link w:val="af3"/>
    <w:uiPriority w:val="99"/>
    <w:semiHidden/>
    <w:unhideWhenUsed/>
    <w:rsid w:val="00664F38"/>
    <w:rPr>
      <w:rFonts w:ascii="Tahoma" w:hAnsi="Tahoma" w:cs="Tahoma"/>
      <w:sz w:val="16"/>
      <w:szCs w:val="16"/>
    </w:rPr>
  </w:style>
  <w:style w:type="character" w:customStyle="1" w:styleId="af3">
    <w:name w:val="Текст выноски Знак"/>
    <w:basedOn w:val="a0"/>
    <w:link w:val="af2"/>
    <w:uiPriority w:val="99"/>
    <w:semiHidden/>
    <w:rsid w:val="00664F38"/>
    <w:rPr>
      <w:rFonts w:ascii="Tahoma" w:eastAsia="Times New Roman" w:hAnsi="Tahoma" w:cs="Tahoma"/>
      <w:sz w:val="16"/>
      <w:szCs w:val="16"/>
    </w:rPr>
  </w:style>
  <w:style w:type="table" w:styleId="af4">
    <w:name w:val="Table Grid"/>
    <w:basedOn w:val="a1"/>
    <w:rsid w:val="003C37C8"/>
    <w:pPr>
      <w:spacing w:after="0"/>
      <w:ind w:left="0"/>
      <w:jc w:val="left"/>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qFormat/>
    <w:rsid w:val="003C37C8"/>
    <w:rPr>
      <w:rFonts w:cs="Times New Roman"/>
      <w:b/>
      <w:bCs/>
    </w:rPr>
  </w:style>
  <w:style w:type="paragraph" w:customStyle="1" w:styleId="120">
    <w:name w:val="Знак1 Знак Знак Знак Знак Знак Знак2"/>
    <w:basedOn w:val="a"/>
    <w:autoRedefine/>
    <w:rsid w:val="003C37C8"/>
    <w:pPr>
      <w:spacing w:after="160" w:line="240" w:lineRule="exact"/>
      <w:ind w:firstLine="0"/>
      <w:jc w:val="left"/>
    </w:pPr>
    <w:rPr>
      <w:rFonts w:eastAsia="Calibri"/>
      <w:sz w:val="28"/>
      <w:szCs w:val="28"/>
      <w:lang w:val="en-US"/>
    </w:rPr>
  </w:style>
  <w:style w:type="paragraph" w:customStyle="1" w:styleId="af6">
    <w:name w:val="Знак Знак Знак Знак Знак Знак Знак Знак Знак Знак"/>
    <w:basedOn w:val="a"/>
    <w:autoRedefine/>
    <w:rsid w:val="00155A25"/>
    <w:pPr>
      <w:spacing w:after="160" w:line="240" w:lineRule="exact"/>
      <w:ind w:firstLine="0"/>
      <w:jc w:val="left"/>
    </w:pPr>
    <w:rPr>
      <w:rFonts w:ascii="Times New Roman" w:hAnsi="Times New Roman"/>
      <w:sz w:val="28"/>
      <w:szCs w:val="20"/>
      <w:lang w:val="en-US"/>
    </w:rPr>
  </w:style>
  <w:style w:type="character" w:customStyle="1" w:styleId="apple-converted-space">
    <w:name w:val="apple-converted-space"/>
    <w:rsid w:val="00FA1D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ind w:left="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FC"/>
    <w:pPr>
      <w:spacing w:after="0"/>
      <w:ind w:left="0" w:firstLine="720"/>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1"/>
    <w:rsid w:val="00E72FFC"/>
    <w:pPr>
      <w:ind w:left="708"/>
    </w:pPr>
  </w:style>
  <w:style w:type="paragraph" w:customStyle="1" w:styleId="ConsPlusNormal">
    <w:name w:val="ConsPlusNormal"/>
    <w:rsid w:val="00E72FFC"/>
    <w:pPr>
      <w:widowControl w:val="0"/>
      <w:suppressAutoHyphens/>
      <w:autoSpaceDE w:val="0"/>
      <w:spacing w:after="0"/>
      <w:ind w:left="0" w:firstLine="720"/>
      <w:jc w:val="left"/>
    </w:pPr>
    <w:rPr>
      <w:rFonts w:ascii="Arial" w:eastAsia="Calibri" w:hAnsi="Arial" w:cs="Arial"/>
      <w:lang w:eastAsia="ar-SA"/>
    </w:rPr>
  </w:style>
  <w:style w:type="character" w:customStyle="1" w:styleId="ListParagraphChar1">
    <w:name w:val="List Paragraph Char1"/>
    <w:basedOn w:val="a0"/>
    <w:link w:val="1"/>
    <w:locked/>
    <w:rsid w:val="00E72FFC"/>
    <w:rPr>
      <w:rFonts w:ascii="Calibri" w:eastAsia="Times New Roman" w:hAnsi="Calibri"/>
      <w:sz w:val="22"/>
      <w:szCs w:val="22"/>
    </w:rPr>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 Знак1 Знак Знак, Знак4,Знак4"/>
    <w:basedOn w:val="a"/>
    <w:link w:val="a4"/>
    <w:qFormat/>
    <w:rsid w:val="00CA65B1"/>
    <w:pPr>
      <w:spacing w:before="100" w:beforeAutospacing="1" w:after="100" w:afterAutospacing="1"/>
      <w:ind w:firstLine="0"/>
    </w:pPr>
    <w:rPr>
      <w:rFonts w:ascii="Times New Roman" w:hAnsi="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Знак Знак Знак Знак Знак Знак"/>
    <w:basedOn w:val="a0"/>
    <w:link w:val="a3"/>
    <w:rsid w:val="00CA65B1"/>
    <w:rPr>
      <w:rFonts w:eastAsia="Times New Roman"/>
      <w:sz w:val="24"/>
      <w:szCs w:val="24"/>
      <w:lang w:eastAsia="ru-RU"/>
    </w:rPr>
  </w:style>
  <w:style w:type="paragraph" w:customStyle="1" w:styleId="12">
    <w:name w:val="Абзац списка12"/>
    <w:basedOn w:val="a"/>
    <w:link w:val="ListParagraphChar3"/>
    <w:rsid w:val="007A7807"/>
    <w:pPr>
      <w:ind w:left="720" w:firstLine="0"/>
      <w:jc w:val="left"/>
    </w:pPr>
    <w:rPr>
      <w:rFonts w:ascii="Times New Roman" w:hAnsi="Times New Roman"/>
      <w:sz w:val="24"/>
      <w:szCs w:val="24"/>
      <w:lang w:eastAsia="ru-RU"/>
    </w:rPr>
  </w:style>
  <w:style w:type="character" w:customStyle="1" w:styleId="ListParagraphChar3">
    <w:name w:val="List Paragraph Char3"/>
    <w:basedOn w:val="a0"/>
    <w:link w:val="12"/>
    <w:locked/>
    <w:rsid w:val="007A7807"/>
    <w:rPr>
      <w:rFonts w:eastAsia="Times New Roman"/>
      <w:sz w:val="24"/>
      <w:szCs w:val="24"/>
      <w:lang w:eastAsia="ru-RU"/>
    </w:rPr>
  </w:style>
  <w:style w:type="paragraph" w:styleId="a5">
    <w:name w:val="No Spacing"/>
    <w:aliases w:val="Айгерим,Без интервала1"/>
    <w:link w:val="a6"/>
    <w:uiPriority w:val="1"/>
    <w:qFormat/>
    <w:rsid w:val="00405D70"/>
    <w:pPr>
      <w:spacing w:after="0"/>
      <w:ind w:left="0"/>
    </w:pPr>
    <w:rPr>
      <w:rFonts w:ascii="Calibri" w:eastAsia="Times New Roman" w:hAnsi="Calibri"/>
      <w:sz w:val="22"/>
      <w:szCs w:val="22"/>
      <w:lang w:eastAsia="ru-RU"/>
    </w:rPr>
  </w:style>
  <w:style w:type="character" w:customStyle="1" w:styleId="a6">
    <w:name w:val="Без интервала Знак"/>
    <w:aliases w:val="Айгерим Знак,Без интервала1 Знак"/>
    <w:basedOn w:val="a0"/>
    <w:link w:val="a5"/>
    <w:uiPriority w:val="1"/>
    <w:rsid w:val="00405D70"/>
    <w:rPr>
      <w:rFonts w:ascii="Calibri" w:eastAsia="Times New Roman" w:hAnsi="Calibri"/>
      <w:sz w:val="22"/>
      <w:szCs w:val="22"/>
      <w:lang w:eastAsia="ru-RU"/>
    </w:rPr>
  </w:style>
  <w:style w:type="character" w:customStyle="1" w:styleId="10">
    <w:name w:val="Знак Знак1"/>
    <w:basedOn w:val="a0"/>
    <w:locked/>
    <w:rsid w:val="00405D70"/>
    <w:rPr>
      <w:lang w:val="ru-RU" w:eastAsia="ru-RU" w:bidi="ar-SA"/>
    </w:rPr>
  </w:style>
  <w:style w:type="character" w:customStyle="1" w:styleId="s0">
    <w:name w:val="s0"/>
    <w:basedOn w:val="a0"/>
    <w:rsid w:val="00405D70"/>
  </w:style>
  <w:style w:type="paragraph" w:styleId="a7">
    <w:name w:val="header"/>
    <w:basedOn w:val="a"/>
    <w:link w:val="a8"/>
    <w:uiPriority w:val="99"/>
    <w:unhideWhenUsed/>
    <w:rsid w:val="008C6762"/>
    <w:pPr>
      <w:tabs>
        <w:tab w:val="center" w:pos="4677"/>
        <w:tab w:val="right" w:pos="9355"/>
      </w:tabs>
      <w:ind w:firstLine="0"/>
    </w:pPr>
    <w:rPr>
      <w:lang w:eastAsia="ru-RU"/>
    </w:rPr>
  </w:style>
  <w:style w:type="character" w:customStyle="1" w:styleId="a8">
    <w:name w:val="Верхний колонтитул Знак"/>
    <w:basedOn w:val="a0"/>
    <w:link w:val="a7"/>
    <w:uiPriority w:val="99"/>
    <w:rsid w:val="008C6762"/>
    <w:rPr>
      <w:rFonts w:ascii="Calibri" w:eastAsia="Times New Roman" w:hAnsi="Calibri"/>
      <w:sz w:val="22"/>
      <w:szCs w:val="22"/>
      <w:lang w:eastAsia="ru-RU"/>
    </w:rPr>
  </w:style>
  <w:style w:type="paragraph" w:styleId="a9">
    <w:name w:val="List Paragraph"/>
    <w:aliases w:val="маркированный"/>
    <w:basedOn w:val="a"/>
    <w:link w:val="aa"/>
    <w:uiPriority w:val="34"/>
    <w:qFormat/>
    <w:rsid w:val="00B954D4"/>
    <w:pPr>
      <w:spacing w:after="200" w:line="276" w:lineRule="auto"/>
      <w:ind w:left="720" w:firstLine="0"/>
      <w:contextualSpacing/>
    </w:pPr>
    <w:rPr>
      <w:lang w:eastAsia="ru-RU"/>
    </w:rPr>
  </w:style>
  <w:style w:type="character" w:customStyle="1" w:styleId="aa">
    <w:name w:val="Абзац списка Знак"/>
    <w:aliases w:val="маркированный Знак"/>
    <w:basedOn w:val="a0"/>
    <w:link w:val="a9"/>
    <w:uiPriority w:val="34"/>
    <w:rsid w:val="00B954D4"/>
    <w:rPr>
      <w:rFonts w:ascii="Calibri" w:eastAsia="Times New Roman" w:hAnsi="Calibri"/>
      <w:sz w:val="22"/>
      <w:szCs w:val="22"/>
      <w:lang w:eastAsia="ru-RU"/>
    </w:rPr>
  </w:style>
  <w:style w:type="character" w:styleId="ab">
    <w:name w:val="Hyperlink"/>
    <w:basedOn w:val="a0"/>
    <w:uiPriority w:val="99"/>
    <w:unhideWhenUsed/>
    <w:rsid w:val="00DA6EBC"/>
    <w:rPr>
      <w:color w:val="0000FF" w:themeColor="hyperlink"/>
      <w:u w:val="single"/>
    </w:rPr>
  </w:style>
  <w:style w:type="paragraph" w:customStyle="1" w:styleId="11">
    <w:name w:val="Знак1 Знак Знак Знак Знак Знак Знак"/>
    <w:basedOn w:val="a"/>
    <w:autoRedefine/>
    <w:rsid w:val="00DA333D"/>
    <w:pPr>
      <w:spacing w:after="160" w:line="240" w:lineRule="exact"/>
      <w:ind w:firstLine="0"/>
      <w:jc w:val="left"/>
    </w:pPr>
    <w:rPr>
      <w:rFonts w:ascii="Times New Roman" w:hAnsi="Times New Roman"/>
      <w:sz w:val="28"/>
      <w:szCs w:val="20"/>
      <w:lang w:val="en-US"/>
    </w:rPr>
  </w:style>
  <w:style w:type="paragraph" w:styleId="ac">
    <w:name w:val="Body Text"/>
    <w:aliases w:val="Body3,paragraph 2,paragraph 21,L1 Body Text,gl"/>
    <w:basedOn w:val="a"/>
    <w:link w:val="ad"/>
    <w:rsid w:val="00DA333D"/>
    <w:pPr>
      <w:ind w:firstLine="0"/>
    </w:pPr>
    <w:rPr>
      <w:rFonts w:ascii="Times New Roman" w:hAnsi="Times New Roman"/>
      <w:sz w:val="28"/>
      <w:szCs w:val="20"/>
      <w:lang w:eastAsia="ru-RU"/>
    </w:rPr>
  </w:style>
  <w:style w:type="character" w:customStyle="1" w:styleId="ad">
    <w:name w:val="Основной текст Знак"/>
    <w:aliases w:val="Body3 Знак,paragraph 2 Знак,paragraph 21 Знак,L1 Body Text Знак,gl Знак"/>
    <w:basedOn w:val="a0"/>
    <w:link w:val="ac"/>
    <w:rsid w:val="00DA333D"/>
    <w:rPr>
      <w:rFonts w:eastAsia="Times New Roman"/>
      <w:szCs w:val="20"/>
      <w:lang w:eastAsia="ru-RU"/>
    </w:rPr>
  </w:style>
  <w:style w:type="paragraph" w:styleId="ae">
    <w:name w:val="Body Text Indent"/>
    <w:basedOn w:val="a"/>
    <w:link w:val="af"/>
    <w:uiPriority w:val="99"/>
    <w:rsid w:val="00DA333D"/>
    <w:pPr>
      <w:spacing w:after="120"/>
      <w:ind w:left="283" w:firstLine="0"/>
      <w:jc w:val="left"/>
    </w:pPr>
    <w:rPr>
      <w:rFonts w:ascii="Times New Roman" w:hAnsi="Times New Roman"/>
      <w:sz w:val="24"/>
      <w:szCs w:val="24"/>
      <w:lang w:eastAsia="ru-RU"/>
    </w:rPr>
  </w:style>
  <w:style w:type="character" w:customStyle="1" w:styleId="af">
    <w:name w:val="Основной текст с отступом Знак"/>
    <w:basedOn w:val="a0"/>
    <w:link w:val="ae"/>
    <w:uiPriority w:val="99"/>
    <w:rsid w:val="00DA333D"/>
    <w:rPr>
      <w:rFonts w:eastAsia="Times New Roman"/>
      <w:sz w:val="24"/>
      <w:szCs w:val="24"/>
      <w:lang w:eastAsia="ru-RU"/>
    </w:rPr>
  </w:style>
  <w:style w:type="paragraph" w:customStyle="1" w:styleId="13">
    <w:name w:val="Знак Знак Знак1 Знак Знак Знак Знак Знак Знак Знак Знак Знак Знак Знак Знак Знак"/>
    <w:basedOn w:val="a"/>
    <w:autoRedefine/>
    <w:rsid w:val="00721751"/>
    <w:pPr>
      <w:spacing w:after="160" w:line="240" w:lineRule="exact"/>
      <w:ind w:firstLine="0"/>
      <w:jc w:val="left"/>
    </w:pPr>
    <w:rPr>
      <w:rFonts w:ascii="Times New Roman" w:eastAsia="SimSun" w:hAnsi="Times New Roman"/>
      <w:b/>
      <w:sz w:val="28"/>
      <w:szCs w:val="24"/>
      <w:lang w:val="en-US"/>
    </w:rPr>
  </w:style>
  <w:style w:type="paragraph" w:styleId="af0">
    <w:name w:val="footer"/>
    <w:basedOn w:val="a"/>
    <w:link w:val="af1"/>
    <w:uiPriority w:val="99"/>
    <w:unhideWhenUsed/>
    <w:rsid w:val="00212332"/>
    <w:pPr>
      <w:tabs>
        <w:tab w:val="center" w:pos="4677"/>
        <w:tab w:val="right" w:pos="9355"/>
      </w:tabs>
    </w:pPr>
  </w:style>
  <w:style w:type="character" w:customStyle="1" w:styleId="af1">
    <w:name w:val="Нижний колонтитул Знак"/>
    <w:basedOn w:val="a0"/>
    <w:link w:val="af0"/>
    <w:uiPriority w:val="99"/>
    <w:rsid w:val="00212332"/>
    <w:rPr>
      <w:rFonts w:ascii="Calibri" w:eastAsia="Times New Roman" w:hAnsi="Calibri"/>
      <w:sz w:val="22"/>
      <w:szCs w:val="22"/>
    </w:rPr>
  </w:style>
  <w:style w:type="paragraph" w:styleId="af2">
    <w:name w:val="Balloon Text"/>
    <w:basedOn w:val="a"/>
    <w:link w:val="af3"/>
    <w:uiPriority w:val="99"/>
    <w:semiHidden/>
    <w:unhideWhenUsed/>
    <w:rsid w:val="00664F38"/>
    <w:rPr>
      <w:rFonts w:ascii="Tahoma" w:hAnsi="Tahoma" w:cs="Tahoma"/>
      <w:sz w:val="16"/>
      <w:szCs w:val="16"/>
    </w:rPr>
  </w:style>
  <w:style w:type="character" w:customStyle="1" w:styleId="af3">
    <w:name w:val="Текст выноски Знак"/>
    <w:basedOn w:val="a0"/>
    <w:link w:val="af2"/>
    <w:uiPriority w:val="99"/>
    <w:semiHidden/>
    <w:rsid w:val="00664F38"/>
    <w:rPr>
      <w:rFonts w:ascii="Tahoma" w:eastAsia="Times New Roman" w:hAnsi="Tahoma" w:cs="Tahoma"/>
      <w:sz w:val="16"/>
      <w:szCs w:val="16"/>
    </w:rPr>
  </w:style>
  <w:style w:type="table" w:styleId="af4">
    <w:name w:val="Table Grid"/>
    <w:basedOn w:val="a1"/>
    <w:rsid w:val="003C37C8"/>
    <w:pPr>
      <w:spacing w:after="0"/>
      <w:ind w:left="0"/>
      <w:jc w:val="left"/>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basedOn w:val="a0"/>
    <w:qFormat/>
    <w:rsid w:val="003C37C8"/>
    <w:rPr>
      <w:rFonts w:cs="Times New Roman"/>
      <w:b/>
      <w:bCs/>
    </w:rPr>
  </w:style>
  <w:style w:type="paragraph" w:customStyle="1" w:styleId="120">
    <w:name w:val="Знак1 Знак Знак Знак Знак Знак Знак2"/>
    <w:basedOn w:val="a"/>
    <w:autoRedefine/>
    <w:rsid w:val="003C37C8"/>
    <w:pPr>
      <w:spacing w:after="160" w:line="240" w:lineRule="exact"/>
      <w:ind w:firstLine="0"/>
      <w:jc w:val="left"/>
    </w:pPr>
    <w:rPr>
      <w:rFonts w:eastAsia="Calibri"/>
      <w:sz w:val="28"/>
      <w:szCs w:val="28"/>
      <w:lang w:val="en-US"/>
    </w:rPr>
  </w:style>
  <w:style w:type="paragraph" w:customStyle="1" w:styleId="af6">
    <w:name w:val="Знак Знак Знак Знак Знак Знак Знак Знак Знак Знак"/>
    <w:basedOn w:val="a"/>
    <w:autoRedefine/>
    <w:rsid w:val="00155A25"/>
    <w:pPr>
      <w:spacing w:after="160" w:line="240" w:lineRule="exact"/>
      <w:ind w:firstLine="0"/>
      <w:jc w:val="left"/>
    </w:pPr>
    <w:rPr>
      <w:rFonts w:ascii="Times New Roman" w:hAnsi="Times New Roman"/>
      <w:sz w:val="28"/>
      <w:szCs w:val="20"/>
      <w:lang w:val="en-US"/>
    </w:rPr>
  </w:style>
  <w:style w:type="character" w:customStyle="1" w:styleId="apple-converted-space">
    <w:name w:val="apple-converted-space"/>
    <w:rsid w:val="00FA1D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5612">
      <w:bodyDiv w:val="1"/>
      <w:marLeft w:val="0"/>
      <w:marRight w:val="0"/>
      <w:marTop w:val="0"/>
      <w:marBottom w:val="0"/>
      <w:divBdr>
        <w:top w:val="none" w:sz="0" w:space="0" w:color="auto"/>
        <w:left w:val="none" w:sz="0" w:space="0" w:color="auto"/>
        <w:bottom w:val="none" w:sz="0" w:space="0" w:color="auto"/>
        <w:right w:val="none" w:sz="0" w:space="0" w:color="auto"/>
      </w:divBdr>
    </w:div>
    <w:div w:id="251281658">
      <w:bodyDiv w:val="1"/>
      <w:marLeft w:val="0"/>
      <w:marRight w:val="0"/>
      <w:marTop w:val="0"/>
      <w:marBottom w:val="0"/>
      <w:divBdr>
        <w:top w:val="none" w:sz="0" w:space="0" w:color="auto"/>
        <w:left w:val="none" w:sz="0" w:space="0" w:color="auto"/>
        <w:bottom w:val="none" w:sz="0" w:space="0" w:color="auto"/>
        <w:right w:val="none" w:sz="0" w:space="0" w:color="auto"/>
      </w:divBdr>
    </w:div>
    <w:div w:id="302737491">
      <w:bodyDiv w:val="1"/>
      <w:marLeft w:val="0"/>
      <w:marRight w:val="0"/>
      <w:marTop w:val="0"/>
      <w:marBottom w:val="0"/>
      <w:divBdr>
        <w:top w:val="none" w:sz="0" w:space="0" w:color="auto"/>
        <w:left w:val="none" w:sz="0" w:space="0" w:color="auto"/>
        <w:bottom w:val="none" w:sz="0" w:space="0" w:color="auto"/>
        <w:right w:val="none" w:sz="0" w:space="0" w:color="auto"/>
      </w:divBdr>
    </w:div>
    <w:div w:id="329409264">
      <w:bodyDiv w:val="1"/>
      <w:marLeft w:val="0"/>
      <w:marRight w:val="0"/>
      <w:marTop w:val="0"/>
      <w:marBottom w:val="0"/>
      <w:divBdr>
        <w:top w:val="none" w:sz="0" w:space="0" w:color="auto"/>
        <w:left w:val="none" w:sz="0" w:space="0" w:color="auto"/>
        <w:bottom w:val="none" w:sz="0" w:space="0" w:color="auto"/>
        <w:right w:val="none" w:sz="0" w:space="0" w:color="auto"/>
      </w:divBdr>
    </w:div>
    <w:div w:id="387993725">
      <w:bodyDiv w:val="1"/>
      <w:marLeft w:val="0"/>
      <w:marRight w:val="0"/>
      <w:marTop w:val="0"/>
      <w:marBottom w:val="0"/>
      <w:divBdr>
        <w:top w:val="none" w:sz="0" w:space="0" w:color="auto"/>
        <w:left w:val="none" w:sz="0" w:space="0" w:color="auto"/>
        <w:bottom w:val="none" w:sz="0" w:space="0" w:color="auto"/>
        <w:right w:val="none" w:sz="0" w:space="0" w:color="auto"/>
      </w:divBdr>
    </w:div>
    <w:div w:id="526791655">
      <w:bodyDiv w:val="1"/>
      <w:marLeft w:val="0"/>
      <w:marRight w:val="0"/>
      <w:marTop w:val="0"/>
      <w:marBottom w:val="0"/>
      <w:divBdr>
        <w:top w:val="none" w:sz="0" w:space="0" w:color="auto"/>
        <w:left w:val="none" w:sz="0" w:space="0" w:color="auto"/>
        <w:bottom w:val="none" w:sz="0" w:space="0" w:color="auto"/>
        <w:right w:val="none" w:sz="0" w:space="0" w:color="auto"/>
      </w:divBdr>
    </w:div>
    <w:div w:id="781464307">
      <w:bodyDiv w:val="1"/>
      <w:marLeft w:val="0"/>
      <w:marRight w:val="0"/>
      <w:marTop w:val="0"/>
      <w:marBottom w:val="0"/>
      <w:divBdr>
        <w:top w:val="none" w:sz="0" w:space="0" w:color="auto"/>
        <w:left w:val="none" w:sz="0" w:space="0" w:color="auto"/>
        <w:bottom w:val="none" w:sz="0" w:space="0" w:color="auto"/>
        <w:right w:val="none" w:sz="0" w:space="0" w:color="auto"/>
      </w:divBdr>
    </w:div>
    <w:div w:id="978732105">
      <w:bodyDiv w:val="1"/>
      <w:marLeft w:val="0"/>
      <w:marRight w:val="0"/>
      <w:marTop w:val="0"/>
      <w:marBottom w:val="0"/>
      <w:divBdr>
        <w:top w:val="none" w:sz="0" w:space="0" w:color="auto"/>
        <w:left w:val="none" w:sz="0" w:space="0" w:color="auto"/>
        <w:bottom w:val="none" w:sz="0" w:space="0" w:color="auto"/>
        <w:right w:val="none" w:sz="0" w:space="0" w:color="auto"/>
      </w:divBdr>
    </w:div>
    <w:div w:id="979923831">
      <w:bodyDiv w:val="1"/>
      <w:marLeft w:val="0"/>
      <w:marRight w:val="0"/>
      <w:marTop w:val="0"/>
      <w:marBottom w:val="0"/>
      <w:divBdr>
        <w:top w:val="none" w:sz="0" w:space="0" w:color="auto"/>
        <w:left w:val="none" w:sz="0" w:space="0" w:color="auto"/>
        <w:bottom w:val="none" w:sz="0" w:space="0" w:color="auto"/>
        <w:right w:val="none" w:sz="0" w:space="0" w:color="auto"/>
      </w:divBdr>
    </w:div>
    <w:div w:id="1120034588">
      <w:bodyDiv w:val="1"/>
      <w:marLeft w:val="0"/>
      <w:marRight w:val="0"/>
      <w:marTop w:val="0"/>
      <w:marBottom w:val="0"/>
      <w:divBdr>
        <w:top w:val="none" w:sz="0" w:space="0" w:color="auto"/>
        <w:left w:val="none" w:sz="0" w:space="0" w:color="auto"/>
        <w:bottom w:val="none" w:sz="0" w:space="0" w:color="auto"/>
        <w:right w:val="none" w:sz="0" w:space="0" w:color="auto"/>
      </w:divBdr>
    </w:div>
    <w:div w:id="1179268763">
      <w:bodyDiv w:val="1"/>
      <w:marLeft w:val="0"/>
      <w:marRight w:val="0"/>
      <w:marTop w:val="0"/>
      <w:marBottom w:val="0"/>
      <w:divBdr>
        <w:top w:val="none" w:sz="0" w:space="0" w:color="auto"/>
        <w:left w:val="none" w:sz="0" w:space="0" w:color="auto"/>
        <w:bottom w:val="none" w:sz="0" w:space="0" w:color="auto"/>
        <w:right w:val="none" w:sz="0" w:space="0" w:color="auto"/>
      </w:divBdr>
    </w:div>
    <w:div w:id="1561869760">
      <w:bodyDiv w:val="1"/>
      <w:marLeft w:val="0"/>
      <w:marRight w:val="0"/>
      <w:marTop w:val="0"/>
      <w:marBottom w:val="0"/>
      <w:divBdr>
        <w:top w:val="none" w:sz="0" w:space="0" w:color="auto"/>
        <w:left w:val="none" w:sz="0" w:space="0" w:color="auto"/>
        <w:bottom w:val="none" w:sz="0" w:space="0" w:color="auto"/>
        <w:right w:val="none" w:sz="0" w:space="0" w:color="auto"/>
      </w:divBdr>
    </w:div>
    <w:div w:id="1729843466">
      <w:bodyDiv w:val="1"/>
      <w:marLeft w:val="0"/>
      <w:marRight w:val="0"/>
      <w:marTop w:val="0"/>
      <w:marBottom w:val="0"/>
      <w:divBdr>
        <w:top w:val="none" w:sz="0" w:space="0" w:color="auto"/>
        <w:left w:val="none" w:sz="0" w:space="0" w:color="auto"/>
        <w:bottom w:val="none" w:sz="0" w:space="0" w:color="auto"/>
        <w:right w:val="none" w:sz="0" w:space="0" w:color="auto"/>
      </w:divBdr>
    </w:div>
    <w:div w:id="1788814624">
      <w:bodyDiv w:val="1"/>
      <w:marLeft w:val="0"/>
      <w:marRight w:val="0"/>
      <w:marTop w:val="0"/>
      <w:marBottom w:val="0"/>
      <w:divBdr>
        <w:top w:val="none" w:sz="0" w:space="0" w:color="auto"/>
        <w:left w:val="none" w:sz="0" w:space="0" w:color="auto"/>
        <w:bottom w:val="none" w:sz="0" w:space="0" w:color="auto"/>
        <w:right w:val="none" w:sz="0" w:space="0" w:color="auto"/>
      </w:divBdr>
    </w:div>
    <w:div w:id="1889876778">
      <w:bodyDiv w:val="1"/>
      <w:marLeft w:val="0"/>
      <w:marRight w:val="0"/>
      <w:marTop w:val="0"/>
      <w:marBottom w:val="0"/>
      <w:divBdr>
        <w:top w:val="none" w:sz="0" w:space="0" w:color="auto"/>
        <w:left w:val="none" w:sz="0" w:space="0" w:color="auto"/>
        <w:bottom w:val="none" w:sz="0" w:space="0" w:color="auto"/>
        <w:right w:val="none" w:sz="0" w:space="0" w:color="auto"/>
      </w:divBdr>
    </w:div>
    <w:div w:id="20423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udny.kostanay.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7329A-6FAC-4434-99AD-F3E7F5E2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17906</TotalTime>
  <Pages>68</Pages>
  <Words>17340</Words>
  <Characters>98839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Пользователь Windows</cp:lastModifiedBy>
  <cp:revision>3265</cp:revision>
  <cp:lastPrinted>2019-02-04T12:04:00Z</cp:lastPrinted>
  <dcterms:created xsi:type="dcterms:W3CDTF">2013-02-25T05:36:00Z</dcterms:created>
  <dcterms:modified xsi:type="dcterms:W3CDTF">2019-02-08T09:35:00Z</dcterms:modified>
</cp:coreProperties>
</file>