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49" w:rsidRPr="00DD6A6C" w:rsidRDefault="00DE1C49" w:rsidP="00DE1C49">
      <w:pPr>
        <w:pStyle w:val="a4"/>
        <w:spacing w:before="0" w:beforeAutospacing="0" w:after="0" w:afterAutospacing="0"/>
        <w:jc w:val="center"/>
      </w:pPr>
      <w:bookmarkStart w:id="0" w:name="_GoBack"/>
      <w:bookmarkEnd w:id="0"/>
      <w:r w:rsidRPr="00DD6A6C">
        <w:rPr>
          <w:b/>
          <w:bCs/>
        </w:rPr>
        <w:t>Отчет о реализации</w:t>
      </w:r>
      <w:r w:rsidRPr="00DD6A6C">
        <w:rPr>
          <w:rStyle w:val="apple-converted-space"/>
          <w:b/>
          <w:bCs/>
        </w:rPr>
        <w:t> </w:t>
      </w:r>
      <w:r w:rsidRPr="00DD6A6C">
        <w:br/>
      </w:r>
      <w:r w:rsidRPr="00DD6A6C">
        <w:rPr>
          <w:b/>
          <w:bCs/>
        </w:rPr>
        <w:t xml:space="preserve">программы развития территорий Костанайского района </w:t>
      </w:r>
      <w:r w:rsidRPr="00DD6A6C">
        <w:rPr>
          <w:rStyle w:val="apple-converted-space"/>
          <w:b/>
          <w:bCs/>
        </w:rPr>
        <w:t> </w:t>
      </w:r>
      <w:r w:rsidRPr="00DD6A6C">
        <w:br/>
      </w:r>
    </w:p>
    <w:p w:rsidR="00DE1C49" w:rsidRPr="00DD6A6C" w:rsidRDefault="00DE1C49" w:rsidP="00DE1C49">
      <w:pPr>
        <w:pStyle w:val="a4"/>
        <w:spacing w:before="0" w:beforeAutospacing="0" w:after="0" w:afterAutospacing="0"/>
        <w:jc w:val="left"/>
        <w:rPr>
          <w:rStyle w:val="apple-converted-space"/>
        </w:rPr>
      </w:pPr>
      <w:r w:rsidRPr="00DD6A6C">
        <w:t>Отчетный год:</w:t>
      </w:r>
      <w:r w:rsidR="00124C59" w:rsidRPr="00DD6A6C">
        <w:rPr>
          <w:rStyle w:val="apple-converted-space"/>
        </w:rPr>
        <w:t> 2018</w:t>
      </w:r>
      <w:r w:rsidRPr="00DD6A6C">
        <w:rPr>
          <w:rStyle w:val="apple-converted-space"/>
        </w:rPr>
        <w:t xml:space="preserve"> год</w:t>
      </w:r>
    </w:p>
    <w:p w:rsidR="00DE1C49" w:rsidRPr="00DD6A6C" w:rsidRDefault="00DE1C49" w:rsidP="00DE1C49">
      <w:pPr>
        <w:pStyle w:val="a4"/>
        <w:spacing w:before="0" w:beforeAutospacing="0" w:after="0" w:afterAutospacing="0"/>
        <w:jc w:val="left"/>
      </w:pPr>
      <w:r w:rsidRPr="00DD6A6C">
        <w:t>Государственный орган «Отдел экономики и финансов» акимата Костанайского района</w:t>
      </w:r>
    </w:p>
    <w:p w:rsidR="00514CB1" w:rsidRPr="00DD6A6C" w:rsidRDefault="00514CB1" w:rsidP="00917A19">
      <w:pPr>
        <w:spacing w:after="0" w:line="240" w:lineRule="auto"/>
        <w:ind w:firstLine="708"/>
        <w:jc w:val="both"/>
        <w:rPr>
          <w:rFonts w:ascii="Times New Roman" w:hAnsi="Times New Roman" w:cs="Times New Roman"/>
          <w:sz w:val="24"/>
          <w:szCs w:val="24"/>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2126"/>
        <w:gridCol w:w="1985"/>
        <w:gridCol w:w="1134"/>
        <w:gridCol w:w="1276"/>
        <w:gridCol w:w="1556"/>
        <w:gridCol w:w="1469"/>
        <w:gridCol w:w="2644"/>
      </w:tblGrid>
      <w:tr w:rsidR="00514CB1" w:rsidRPr="00DD6A6C" w:rsidTr="00422BD0">
        <w:trPr>
          <w:trHeight w:val="409"/>
        </w:trPr>
        <w:tc>
          <w:tcPr>
            <w:tcW w:w="2977" w:type="dxa"/>
            <w:vMerge w:val="restart"/>
            <w:vAlign w:val="center"/>
          </w:tcPr>
          <w:p w:rsidR="00514CB1" w:rsidRPr="00DD6A6C" w:rsidRDefault="00514CB1" w:rsidP="00514CB1">
            <w:pPr>
              <w:tabs>
                <w:tab w:val="left" w:pos="4995"/>
              </w:tabs>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Наименование</w:t>
            </w:r>
          </w:p>
        </w:tc>
        <w:tc>
          <w:tcPr>
            <w:tcW w:w="851" w:type="dxa"/>
            <w:vMerge w:val="restart"/>
            <w:vAlign w:val="center"/>
          </w:tcPr>
          <w:p w:rsidR="00514CB1" w:rsidRPr="00DD6A6C" w:rsidRDefault="00514CB1" w:rsidP="00DE1C49">
            <w:pPr>
              <w:spacing w:after="0" w:line="240" w:lineRule="auto"/>
              <w:ind w:right="-44"/>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Ед. изм.</w:t>
            </w:r>
          </w:p>
        </w:tc>
        <w:tc>
          <w:tcPr>
            <w:tcW w:w="2126" w:type="dxa"/>
            <w:vMerge w:val="restart"/>
            <w:vAlign w:val="center"/>
          </w:tcPr>
          <w:p w:rsidR="00514CB1" w:rsidRPr="00DD6A6C" w:rsidRDefault="00514CB1" w:rsidP="00DE1C49">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Источник информации</w:t>
            </w:r>
          </w:p>
        </w:tc>
        <w:tc>
          <w:tcPr>
            <w:tcW w:w="1985" w:type="dxa"/>
            <w:vMerge w:val="restart"/>
            <w:vAlign w:val="center"/>
          </w:tcPr>
          <w:p w:rsidR="00514CB1" w:rsidRPr="00DD6A6C" w:rsidRDefault="00514CB1" w:rsidP="00DE1C49">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Ответственные исполнители</w:t>
            </w:r>
          </w:p>
        </w:tc>
        <w:tc>
          <w:tcPr>
            <w:tcW w:w="2410" w:type="dxa"/>
            <w:gridSpan w:val="2"/>
            <w:vAlign w:val="center"/>
          </w:tcPr>
          <w:p w:rsidR="00514CB1" w:rsidRPr="00DD6A6C" w:rsidRDefault="00514CB1" w:rsidP="00124C59">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Исполнение за 201</w:t>
            </w:r>
            <w:r w:rsidR="00124C59" w:rsidRPr="00DD6A6C">
              <w:rPr>
                <w:rFonts w:ascii="Times New Roman" w:eastAsia="Calibri" w:hAnsi="Times New Roman" w:cs="Times New Roman"/>
                <w:b/>
                <w:bCs/>
                <w:sz w:val="24"/>
                <w:szCs w:val="24"/>
              </w:rPr>
              <w:t>8</w:t>
            </w:r>
            <w:r w:rsidRPr="00DD6A6C">
              <w:rPr>
                <w:rFonts w:ascii="Times New Roman" w:eastAsia="Calibri" w:hAnsi="Times New Roman" w:cs="Times New Roman"/>
                <w:b/>
                <w:bCs/>
                <w:sz w:val="24"/>
                <w:szCs w:val="24"/>
              </w:rPr>
              <w:t xml:space="preserve"> год</w:t>
            </w:r>
          </w:p>
        </w:tc>
        <w:tc>
          <w:tcPr>
            <w:tcW w:w="1556" w:type="dxa"/>
            <w:vMerge w:val="restart"/>
            <w:vAlign w:val="center"/>
          </w:tcPr>
          <w:p w:rsidR="00514CB1" w:rsidRPr="00DD6A6C" w:rsidRDefault="00514CB1" w:rsidP="00514CB1">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Источник финансирования</w:t>
            </w:r>
          </w:p>
        </w:tc>
        <w:tc>
          <w:tcPr>
            <w:tcW w:w="1469" w:type="dxa"/>
            <w:vMerge w:val="restart"/>
            <w:vAlign w:val="center"/>
          </w:tcPr>
          <w:p w:rsidR="00514CB1" w:rsidRPr="00DD6A6C" w:rsidRDefault="00514CB1" w:rsidP="00514CB1">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Код бюджетной программы</w:t>
            </w:r>
          </w:p>
        </w:tc>
        <w:tc>
          <w:tcPr>
            <w:tcW w:w="2644" w:type="dxa"/>
            <w:vMerge w:val="restart"/>
            <w:vAlign w:val="center"/>
          </w:tcPr>
          <w:p w:rsidR="00514CB1" w:rsidRPr="00DD6A6C" w:rsidRDefault="00514CB1" w:rsidP="00DE1C49">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Информация об исполнении</w:t>
            </w:r>
          </w:p>
        </w:tc>
      </w:tr>
      <w:tr w:rsidR="00514CB1" w:rsidRPr="00DD6A6C" w:rsidTr="00422BD0">
        <w:trPr>
          <w:trHeight w:val="645"/>
        </w:trPr>
        <w:tc>
          <w:tcPr>
            <w:tcW w:w="2977" w:type="dxa"/>
            <w:vMerge/>
            <w:vAlign w:val="center"/>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c>
          <w:tcPr>
            <w:tcW w:w="851" w:type="dxa"/>
            <w:vMerge/>
            <w:vAlign w:val="center"/>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c>
          <w:tcPr>
            <w:tcW w:w="2126" w:type="dxa"/>
            <w:vMerge/>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c>
          <w:tcPr>
            <w:tcW w:w="1985" w:type="dxa"/>
            <w:vMerge/>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c>
          <w:tcPr>
            <w:tcW w:w="1134" w:type="dxa"/>
            <w:vAlign w:val="center"/>
          </w:tcPr>
          <w:p w:rsidR="00514CB1" w:rsidRPr="00DD6A6C" w:rsidRDefault="00514CB1" w:rsidP="006D2BE5">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план</w:t>
            </w:r>
          </w:p>
        </w:tc>
        <w:tc>
          <w:tcPr>
            <w:tcW w:w="1276" w:type="dxa"/>
            <w:vAlign w:val="center"/>
          </w:tcPr>
          <w:p w:rsidR="00514CB1" w:rsidRPr="00DD6A6C" w:rsidRDefault="00514CB1" w:rsidP="006D2BE5">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 xml:space="preserve">факт </w:t>
            </w:r>
          </w:p>
          <w:p w:rsidR="00514CB1" w:rsidRPr="00DD6A6C" w:rsidRDefault="00514CB1" w:rsidP="00816A6E">
            <w:pPr>
              <w:spacing w:after="0" w:line="240" w:lineRule="auto"/>
              <w:jc w:val="center"/>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январь-декабрь</w:t>
            </w:r>
          </w:p>
        </w:tc>
        <w:tc>
          <w:tcPr>
            <w:tcW w:w="1556" w:type="dxa"/>
            <w:vMerge/>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c>
          <w:tcPr>
            <w:tcW w:w="1469" w:type="dxa"/>
            <w:vMerge/>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c>
          <w:tcPr>
            <w:tcW w:w="2644" w:type="dxa"/>
            <w:vMerge/>
          </w:tcPr>
          <w:p w:rsidR="00514CB1" w:rsidRPr="00DD6A6C" w:rsidRDefault="00514CB1" w:rsidP="006D2BE5">
            <w:pPr>
              <w:spacing w:after="0" w:line="240" w:lineRule="auto"/>
              <w:jc w:val="center"/>
              <w:rPr>
                <w:rFonts w:ascii="Times New Roman" w:eastAsia="Calibri" w:hAnsi="Times New Roman" w:cs="Times New Roman"/>
                <w:b/>
                <w:bCs/>
                <w:sz w:val="24"/>
                <w:szCs w:val="24"/>
              </w:rPr>
            </w:pPr>
          </w:p>
        </w:tc>
      </w:tr>
      <w:tr w:rsidR="00514CB1" w:rsidRPr="00DD6A6C" w:rsidTr="00422BD0">
        <w:trPr>
          <w:trHeight w:val="333"/>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Направление: Экономика</w:t>
            </w:r>
          </w:p>
        </w:tc>
        <w:tc>
          <w:tcPr>
            <w:tcW w:w="851" w:type="dxa"/>
            <w:vAlign w:val="center"/>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2126"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985"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2644"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r>
      <w:tr w:rsidR="00514CB1" w:rsidRPr="00DD6A6C" w:rsidTr="00422BD0">
        <w:trPr>
          <w:trHeight w:val="282"/>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Промышленность</w:t>
            </w:r>
          </w:p>
        </w:tc>
        <w:tc>
          <w:tcPr>
            <w:tcW w:w="851" w:type="dxa"/>
            <w:vAlign w:val="center"/>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2126"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985"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c>
          <w:tcPr>
            <w:tcW w:w="2644" w:type="dxa"/>
          </w:tcPr>
          <w:p w:rsidR="00514CB1" w:rsidRPr="00DD6A6C" w:rsidRDefault="00514CB1" w:rsidP="006D2BE5">
            <w:pPr>
              <w:spacing w:after="0" w:line="240" w:lineRule="auto"/>
              <w:jc w:val="center"/>
              <w:rPr>
                <w:rFonts w:ascii="Times New Roman" w:eastAsia="Calibri" w:hAnsi="Times New Roman" w:cs="Times New Roman"/>
                <w:bCs/>
                <w:sz w:val="24"/>
                <w:szCs w:val="24"/>
              </w:rPr>
            </w:pPr>
          </w:p>
        </w:tc>
      </w:tr>
      <w:tr w:rsidR="00514CB1" w:rsidRPr="00DD6A6C" w:rsidTr="00422BD0">
        <w:trPr>
          <w:trHeight w:val="64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Индекс физического объема выпуска продукции обрабатывающей промышленности</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514CB1" w:rsidRPr="00DD6A6C" w:rsidRDefault="00D01C93"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107,0</w:t>
            </w:r>
          </w:p>
        </w:tc>
        <w:tc>
          <w:tcPr>
            <w:tcW w:w="1276" w:type="dxa"/>
            <w:vAlign w:val="center"/>
          </w:tcPr>
          <w:p w:rsidR="00514CB1" w:rsidRPr="00DD6A6C" w:rsidRDefault="00D01C93" w:rsidP="00496AA6">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102,0</w:t>
            </w:r>
          </w:p>
        </w:tc>
        <w:tc>
          <w:tcPr>
            <w:tcW w:w="1556" w:type="dxa"/>
            <w:vAlign w:val="center"/>
          </w:tcPr>
          <w:p w:rsidR="00514CB1" w:rsidRPr="00DD6A6C" w:rsidRDefault="00514CB1" w:rsidP="004E197D">
            <w:pPr>
              <w:spacing w:after="0" w:line="240" w:lineRule="auto"/>
              <w:jc w:val="center"/>
              <w:rPr>
                <w:rFonts w:ascii="Times New Roman" w:eastAsia="Calibri" w:hAnsi="Times New Roman" w:cs="Times New Roman"/>
                <w:bCs/>
                <w:sz w:val="24"/>
                <w:szCs w:val="24"/>
                <w:lang w:val="kk-KZ"/>
              </w:rPr>
            </w:pPr>
          </w:p>
        </w:tc>
        <w:tc>
          <w:tcPr>
            <w:tcW w:w="1469" w:type="dxa"/>
            <w:vAlign w:val="center"/>
          </w:tcPr>
          <w:p w:rsidR="00514CB1" w:rsidRPr="00DD6A6C" w:rsidRDefault="00514CB1" w:rsidP="004E197D">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514CB1" w:rsidRPr="00DD6A6C" w:rsidRDefault="00307472" w:rsidP="00307472">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Не</w:t>
            </w:r>
            <w:r w:rsidR="000C04BF" w:rsidRPr="00DD6A6C">
              <w:rPr>
                <w:rFonts w:ascii="Times New Roman" w:eastAsia="Calibri" w:hAnsi="Times New Roman" w:cs="Times New Roman"/>
                <w:bCs/>
                <w:sz w:val="24"/>
                <w:szCs w:val="24"/>
                <w:lang w:val="kk-KZ"/>
              </w:rPr>
              <w:t xml:space="preserve"> </w:t>
            </w:r>
            <w:r w:rsidRPr="00DD6A6C">
              <w:rPr>
                <w:rFonts w:ascii="Times New Roman" w:eastAsia="Calibri" w:hAnsi="Times New Roman" w:cs="Times New Roman"/>
                <w:bCs/>
                <w:sz w:val="24"/>
                <w:szCs w:val="24"/>
                <w:lang w:val="kk-KZ"/>
              </w:rPr>
              <w:t>д</w:t>
            </w:r>
            <w:r w:rsidR="004E292F" w:rsidRPr="00DD6A6C">
              <w:rPr>
                <w:rFonts w:ascii="Times New Roman" w:eastAsia="Calibri" w:hAnsi="Times New Roman" w:cs="Times New Roman"/>
                <w:bCs/>
                <w:sz w:val="24"/>
                <w:szCs w:val="24"/>
                <w:lang w:val="kk-KZ"/>
              </w:rPr>
              <w:t xml:space="preserve">остигнут. Статистические данные. </w:t>
            </w:r>
            <w:r w:rsidRPr="00DD6A6C">
              <w:rPr>
                <w:rFonts w:ascii="Times New Roman" w:hAnsi="Times New Roman" w:cs="Times New Roman"/>
                <w:sz w:val="24"/>
                <w:szCs w:val="24"/>
              </w:rPr>
              <w:t>С</w:t>
            </w:r>
            <w:r w:rsidRPr="00DD6A6C">
              <w:rPr>
                <w:rFonts w:ascii="Times New Roman" w:eastAsia="Calibri" w:hAnsi="Times New Roman" w:cs="Times New Roman"/>
                <w:sz w:val="24"/>
                <w:szCs w:val="24"/>
              </w:rPr>
              <w:t>нижение объемов производства продукции предприятиями</w:t>
            </w:r>
            <w:r w:rsidR="004E292F" w:rsidRPr="00DD6A6C">
              <w:rPr>
                <w:rFonts w:ascii="Times New Roman" w:eastAsia="Calibri" w:hAnsi="Times New Roman" w:cs="Times New Roman"/>
                <w:bCs/>
                <w:sz w:val="24"/>
                <w:szCs w:val="24"/>
                <w:lang w:val="kk-KZ"/>
              </w:rPr>
              <w:t>.</w:t>
            </w:r>
          </w:p>
        </w:tc>
      </w:tr>
      <w:tr w:rsidR="00514CB1" w:rsidRPr="00DD6A6C" w:rsidTr="00422BD0">
        <w:trPr>
          <w:trHeight w:val="449"/>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обрабатывающей промышленности в структуре промышленного производства района</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514CB1" w:rsidRPr="00DD6A6C" w:rsidRDefault="0080021D"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97,5</w:t>
            </w:r>
          </w:p>
        </w:tc>
        <w:tc>
          <w:tcPr>
            <w:tcW w:w="1276" w:type="dxa"/>
            <w:vAlign w:val="center"/>
          </w:tcPr>
          <w:p w:rsidR="00514CB1" w:rsidRPr="00DD6A6C" w:rsidRDefault="0080021D" w:rsidP="0080021D">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96,6</w:t>
            </w:r>
          </w:p>
        </w:tc>
        <w:tc>
          <w:tcPr>
            <w:tcW w:w="1556" w:type="dxa"/>
            <w:vAlign w:val="center"/>
          </w:tcPr>
          <w:p w:rsidR="00514CB1" w:rsidRPr="00DD6A6C" w:rsidRDefault="00514CB1" w:rsidP="004E197D">
            <w:pPr>
              <w:spacing w:after="0" w:line="240" w:lineRule="auto"/>
              <w:jc w:val="center"/>
              <w:rPr>
                <w:rFonts w:ascii="Times New Roman" w:eastAsia="Calibri" w:hAnsi="Times New Roman" w:cs="Times New Roman"/>
                <w:bCs/>
                <w:sz w:val="24"/>
                <w:szCs w:val="24"/>
              </w:rPr>
            </w:pPr>
          </w:p>
        </w:tc>
        <w:tc>
          <w:tcPr>
            <w:tcW w:w="1469" w:type="dxa"/>
            <w:vAlign w:val="center"/>
          </w:tcPr>
          <w:p w:rsidR="00514CB1" w:rsidRPr="00DD6A6C" w:rsidRDefault="00514CB1" w:rsidP="004E197D">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80021D" w:rsidP="001258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Не</w:t>
            </w:r>
            <w:r w:rsidR="000C04BF" w:rsidRPr="00DD6A6C">
              <w:rPr>
                <w:rFonts w:ascii="Times New Roman" w:eastAsia="Calibri" w:hAnsi="Times New Roman" w:cs="Times New Roman"/>
                <w:bCs/>
                <w:sz w:val="24"/>
                <w:szCs w:val="24"/>
                <w:lang w:val="kk-KZ"/>
              </w:rPr>
              <w:t xml:space="preserve"> </w:t>
            </w:r>
            <w:r w:rsidRPr="00DD6A6C">
              <w:rPr>
                <w:rFonts w:ascii="Times New Roman" w:eastAsia="Calibri" w:hAnsi="Times New Roman" w:cs="Times New Roman"/>
                <w:bCs/>
                <w:sz w:val="24"/>
                <w:szCs w:val="24"/>
                <w:lang w:val="kk-KZ"/>
              </w:rPr>
              <w:t xml:space="preserve">достигнут. Статистические данные. </w:t>
            </w:r>
            <w:r w:rsidRPr="00DD6A6C">
              <w:rPr>
                <w:rFonts w:ascii="Times New Roman" w:hAnsi="Times New Roman" w:cs="Times New Roman"/>
                <w:sz w:val="24"/>
                <w:szCs w:val="24"/>
              </w:rPr>
              <w:t>С</w:t>
            </w:r>
            <w:r w:rsidRPr="00DD6A6C">
              <w:rPr>
                <w:rFonts w:ascii="Times New Roman" w:eastAsia="Calibri" w:hAnsi="Times New Roman" w:cs="Times New Roman"/>
                <w:sz w:val="24"/>
                <w:szCs w:val="24"/>
              </w:rPr>
              <w:t>нижение объемов производства продукции предприятиями</w:t>
            </w:r>
            <w:r w:rsidRPr="00DD6A6C">
              <w:rPr>
                <w:rFonts w:ascii="Times New Roman" w:eastAsia="Calibri" w:hAnsi="Times New Roman" w:cs="Times New Roman"/>
                <w:bCs/>
                <w:sz w:val="24"/>
                <w:szCs w:val="24"/>
                <w:lang w:val="kk-KZ"/>
              </w:rPr>
              <w:t>.</w:t>
            </w:r>
          </w:p>
        </w:tc>
      </w:tr>
      <w:tr w:rsidR="00AC1371" w:rsidRPr="00DD6A6C" w:rsidTr="00422BD0">
        <w:trPr>
          <w:trHeight w:val="255"/>
        </w:trPr>
        <w:tc>
          <w:tcPr>
            <w:tcW w:w="2977" w:type="dxa"/>
            <w:vAlign w:val="center"/>
          </w:tcPr>
          <w:p w:rsidR="00AC1371" w:rsidRPr="00DD6A6C" w:rsidRDefault="00161936" w:rsidP="00850DB3">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Оказание содействия в реализации инвести-ционных проектов на региональном уровне в рамках государственной программы индустриально-инновационного развития</w:t>
            </w:r>
          </w:p>
        </w:tc>
        <w:tc>
          <w:tcPr>
            <w:tcW w:w="851" w:type="dxa"/>
            <w:vAlign w:val="center"/>
          </w:tcPr>
          <w:p w:rsidR="00AC1371" w:rsidRPr="00DD6A6C" w:rsidRDefault="00AC1371"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AC1371" w:rsidRPr="00DD6A6C" w:rsidRDefault="00AC1371"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AC1371" w:rsidRPr="00DD6A6C" w:rsidRDefault="001619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AC1371" w:rsidRPr="00DD6A6C" w:rsidRDefault="00AC1371"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AC1371" w:rsidRPr="00DD6A6C" w:rsidRDefault="00AC1371"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AC1371" w:rsidRPr="00DD6A6C" w:rsidRDefault="00161936" w:rsidP="0016193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AC1371" w:rsidRPr="00DD6A6C" w:rsidRDefault="00AC137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AC1371" w:rsidRPr="00DD6A6C" w:rsidRDefault="00161936" w:rsidP="009E206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Исполнено.В рамках ГПИИР на постоянной основе оказывается информационно-консультационная поддержка по вопросам реализации инвестиционных проектов.</w:t>
            </w:r>
          </w:p>
        </w:tc>
      </w:tr>
      <w:tr w:rsidR="00514CB1" w:rsidRPr="00DD6A6C" w:rsidTr="00422BD0">
        <w:trPr>
          <w:trHeight w:val="255"/>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Агропромышленный комплекс</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r>
      <w:tr w:rsidR="00514CB1" w:rsidRPr="00DD6A6C" w:rsidTr="00422BD0">
        <w:trPr>
          <w:trHeight w:val="547"/>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Индекс физического объема валовой продукции (услуг) сельского хозяйства</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сельского хозяйства</w:t>
            </w:r>
          </w:p>
        </w:tc>
        <w:tc>
          <w:tcPr>
            <w:tcW w:w="1134" w:type="dxa"/>
            <w:vAlign w:val="center"/>
          </w:tcPr>
          <w:p w:rsidR="00514CB1" w:rsidRPr="00DD6A6C" w:rsidRDefault="0086045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103,0</w:t>
            </w:r>
          </w:p>
        </w:tc>
        <w:tc>
          <w:tcPr>
            <w:tcW w:w="1276" w:type="dxa"/>
            <w:vAlign w:val="center"/>
          </w:tcPr>
          <w:p w:rsidR="00514CB1" w:rsidRPr="00DD6A6C" w:rsidRDefault="00860454"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101,1</w:t>
            </w:r>
          </w:p>
        </w:tc>
        <w:tc>
          <w:tcPr>
            <w:tcW w:w="1556" w:type="dxa"/>
          </w:tcPr>
          <w:p w:rsidR="00514CB1" w:rsidRPr="00DD6A6C" w:rsidRDefault="00514CB1" w:rsidP="00AB299A">
            <w:pPr>
              <w:spacing w:after="0" w:line="240" w:lineRule="auto"/>
              <w:jc w:val="center"/>
              <w:rPr>
                <w:rFonts w:ascii="Times New Roman" w:eastAsia="Calibri" w:hAnsi="Times New Roman" w:cs="Times New Roman"/>
                <w:sz w:val="24"/>
                <w:szCs w:val="24"/>
              </w:rPr>
            </w:pPr>
          </w:p>
        </w:tc>
        <w:tc>
          <w:tcPr>
            <w:tcW w:w="1469" w:type="dxa"/>
          </w:tcPr>
          <w:p w:rsidR="00514CB1" w:rsidRPr="00DD6A6C" w:rsidRDefault="00514CB1" w:rsidP="00AB299A">
            <w:pPr>
              <w:spacing w:after="0" w:line="240" w:lineRule="auto"/>
              <w:jc w:val="center"/>
              <w:rPr>
                <w:rFonts w:ascii="Times New Roman" w:eastAsia="Calibri" w:hAnsi="Times New Roman" w:cs="Times New Roman"/>
                <w:sz w:val="24"/>
                <w:szCs w:val="24"/>
              </w:rPr>
            </w:pPr>
          </w:p>
        </w:tc>
        <w:tc>
          <w:tcPr>
            <w:tcW w:w="2644" w:type="dxa"/>
            <w:vAlign w:val="center"/>
          </w:tcPr>
          <w:p w:rsidR="00514CB1" w:rsidRPr="00DD6A6C" w:rsidRDefault="00860454" w:rsidP="00860454">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sz w:val="24"/>
                <w:szCs w:val="24"/>
              </w:rPr>
              <w:t>Не</w:t>
            </w:r>
            <w:r w:rsidR="000C04BF" w:rsidRPr="00DD6A6C">
              <w:rPr>
                <w:rFonts w:ascii="Times New Roman" w:eastAsia="Calibri" w:hAnsi="Times New Roman" w:cs="Times New Roman"/>
                <w:sz w:val="24"/>
                <w:szCs w:val="24"/>
              </w:rPr>
              <w:t xml:space="preserve"> </w:t>
            </w:r>
            <w:r w:rsidRPr="00DD6A6C">
              <w:rPr>
                <w:rFonts w:ascii="Times New Roman" w:eastAsia="Calibri" w:hAnsi="Times New Roman" w:cs="Times New Roman"/>
                <w:sz w:val="24"/>
                <w:szCs w:val="24"/>
              </w:rPr>
              <w:t>достигнут. Статистические данные. Не достижение утвержденных показателей по урожайности зерновых культур.</w:t>
            </w:r>
          </w:p>
        </w:tc>
      </w:tr>
      <w:tr w:rsidR="00514CB1" w:rsidRPr="00DD6A6C" w:rsidTr="00422BD0">
        <w:trPr>
          <w:trHeight w:val="64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Индекс физического объема валовой продукции (услуг) растениеводства</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сельского хозяйства</w:t>
            </w:r>
          </w:p>
        </w:tc>
        <w:tc>
          <w:tcPr>
            <w:tcW w:w="1134" w:type="dxa"/>
            <w:vAlign w:val="center"/>
          </w:tcPr>
          <w:p w:rsidR="00514CB1" w:rsidRPr="00DD6A6C" w:rsidRDefault="00860454" w:rsidP="00C441B0">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49,0</w:t>
            </w:r>
          </w:p>
        </w:tc>
        <w:tc>
          <w:tcPr>
            <w:tcW w:w="1276" w:type="dxa"/>
            <w:vAlign w:val="center"/>
          </w:tcPr>
          <w:p w:rsidR="00514CB1" w:rsidRPr="00DD6A6C" w:rsidRDefault="00860454"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100,1</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514CB1" w:rsidRPr="00DD6A6C" w:rsidRDefault="00474FAF"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Достигнут.</w:t>
            </w:r>
            <w:r w:rsidR="001E5C8D" w:rsidRPr="00DD6A6C">
              <w:rPr>
                <w:rFonts w:ascii="Times New Roman" w:eastAsia="Calibri" w:hAnsi="Times New Roman" w:cs="Times New Roman"/>
                <w:bCs/>
                <w:sz w:val="24"/>
                <w:szCs w:val="24"/>
                <w:lang w:val="kk-KZ"/>
              </w:rPr>
              <w:t xml:space="preserve"> Статистические данные.</w:t>
            </w:r>
          </w:p>
        </w:tc>
      </w:tr>
      <w:tr w:rsidR="00514CB1" w:rsidRPr="00DD6A6C" w:rsidTr="00422BD0">
        <w:trPr>
          <w:trHeight w:val="382"/>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Индекс физического объема валовой продукции (услуг) животноводства</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сельского хозяйства</w:t>
            </w:r>
          </w:p>
        </w:tc>
        <w:tc>
          <w:tcPr>
            <w:tcW w:w="1134" w:type="dxa"/>
            <w:vAlign w:val="center"/>
          </w:tcPr>
          <w:p w:rsidR="00514CB1" w:rsidRPr="00DD6A6C" w:rsidRDefault="0086045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51,0</w:t>
            </w:r>
          </w:p>
        </w:tc>
        <w:tc>
          <w:tcPr>
            <w:tcW w:w="1276" w:type="dxa"/>
            <w:vAlign w:val="center"/>
          </w:tcPr>
          <w:p w:rsidR="00514CB1" w:rsidRPr="00DD6A6C" w:rsidRDefault="00860454"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102,9</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514CB1" w:rsidRPr="00DD6A6C" w:rsidRDefault="001E5C8D"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Достигнут. Статистические данные.</w:t>
            </w:r>
          </w:p>
        </w:tc>
      </w:tr>
      <w:tr w:rsidR="00514CB1" w:rsidRPr="00DD6A6C" w:rsidTr="00422BD0">
        <w:trPr>
          <w:trHeight w:val="132"/>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поголовья крупного рогатого скота и мелкого рогатого скота в организованных хозяйствах</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сельского хозяйства</w:t>
            </w:r>
          </w:p>
        </w:tc>
        <w:tc>
          <w:tcPr>
            <w:tcW w:w="1134" w:type="dxa"/>
            <w:vAlign w:val="center"/>
          </w:tcPr>
          <w:p w:rsidR="00514CB1" w:rsidRPr="00DD6A6C" w:rsidRDefault="00EB0A0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43,9</w:t>
            </w:r>
          </w:p>
        </w:tc>
        <w:tc>
          <w:tcPr>
            <w:tcW w:w="1276" w:type="dxa"/>
            <w:vAlign w:val="center"/>
          </w:tcPr>
          <w:p w:rsidR="00514CB1" w:rsidRPr="00DD6A6C" w:rsidRDefault="00EB0A06"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37,3</w:t>
            </w:r>
          </w:p>
        </w:tc>
        <w:tc>
          <w:tcPr>
            <w:tcW w:w="1556" w:type="dxa"/>
          </w:tcPr>
          <w:p w:rsidR="00514CB1" w:rsidRPr="00DD6A6C" w:rsidRDefault="00514CB1" w:rsidP="00542558">
            <w:pPr>
              <w:spacing w:after="0" w:line="240" w:lineRule="auto"/>
              <w:jc w:val="center"/>
              <w:rPr>
                <w:rFonts w:ascii="Times New Roman" w:eastAsia="Calibri" w:hAnsi="Times New Roman" w:cs="Times New Roman"/>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sz w:val="24"/>
                <w:szCs w:val="24"/>
              </w:rPr>
            </w:pPr>
          </w:p>
        </w:tc>
        <w:tc>
          <w:tcPr>
            <w:tcW w:w="2644" w:type="dxa"/>
            <w:vAlign w:val="center"/>
          </w:tcPr>
          <w:p w:rsidR="00514CB1" w:rsidRPr="00DD6A6C" w:rsidRDefault="00EB0A06" w:rsidP="00EB0A06">
            <w:pPr>
              <w:spacing w:after="0" w:line="240" w:lineRule="auto"/>
              <w:jc w:val="center"/>
              <w:rPr>
                <w:rFonts w:ascii="Times New Roman" w:eastAsia="Calibri" w:hAnsi="Times New Roman" w:cs="Times New Roman"/>
                <w:sz w:val="24"/>
                <w:szCs w:val="24"/>
              </w:rPr>
            </w:pPr>
            <w:r w:rsidRPr="00DD6A6C">
              <w:rPr>
                <w:rFonts w:ascii="Times New Roman" w:hAnsi="Times New Roman" w:cs="Times New Roman"/>
                <w:sz w:val="24"/>
                <w:szCs w:val="24"/>
              </w:rPr>
              <w:t>Не</w:t>
            </w:r>
            <w:r w:rsidR="000C04BF" w:rsidRPr="00DD6A6C">
              <w:rPr>
                <w:rFonts w:ascii="Times New Roman" w:hAnsi="Times New Roman" w:cs="Times New Roman"/>
                <w:sz w:val="24"/>
                <w:szCs w:val="24"/>
              </w:rPr>
              <w:t xml:space="preserve"> </w:t>
            </w:r>
            <w:r w:rsidRPr="00DD6A6C">
              <w:rPr>
                <w:rFonts w:ascii="Times New Roman" w:hAnsi="Times New Roman" w:cs="Times New Roman"/>
                <w:sz w:val="24"/>
                <w:szCs w:val="24"/>
              </w:rPr>
              <w:t>достигнут. Снижение поголовья МРС по крестьянским хозяйствам, отказываются от ведения овцеводства, в пользу разведения других видов животных, также из за нехватки земель не имеется возможным создания новых организационных хозяйств.</w:t>
            </w:r>
          </w:p>
        </w:tc>
      </w:tr>
      <w:tr w:rsidR="00514CB1" w:rsidRPr="00DD6A6C" w:rsidTr="00422BD0">
        <w:trPr>
          <w:trHeight w:val="427"/>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крупного рогатого скота и мелкого рогатого скота участвующих в породном преобразовании</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сельского хозяйства</w:t>
            </w:r>
          </w:p>
        </w:tc>
        <w:tc>
          <w:tcPr>
            <w:tcW w:w="1134" w:type="dxa"/>
            <w:vAlign w:val="center"/>
          </w:tcPr>
          <w:p w:rsidR="00514CB1" w:rsidRPr="00DD6A6C" w:rsidRDefault="00EB0A0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25,0</w:t>
            </w:r>
          </w:p>
        </w:tc>
        <w:tc>
          <w:tcPr>
            <w:tcW w:w="1276" w:type="dxa"/>
            <w:vAlign w:val="center"/>
          </w:tcPr>
          <w:p w:rsidR="00514CB1" w:rsidRPr="00DD6A6C" w:rsidRDefault="00EB0A06"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13,8</w:t>
            </w:r>
          </w:p>
        </w:tc>
        <w:tc>
          <w:tcPr>
            <w:tcW w:w="1556" w:type="dxa"/>
          </w:tcPr>
          <w:p w:rsidR="00514CB1" w:rsidRPr="00DD6A6C" w:rsidRDefault="00514CB1" w:rsidP="00542558">
            <w:pPr>
              <w:spacing w:after="0" w:line="240" w:lineRule="auto"/>
              <w:jc w:val="center"/>
              <w:rPr>
                <w:rFonts w:ascii="Times New Roman" w:eastAsia="Calibri" w:hAnsi="Times New Roman" w:cs="Times New Roman"/>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sz w:val="24"/>
                <w:szCs w:val="24"/>
              </w:rPr>
            </w:pPr>
          </w:p>
        </w:tc>
        <w:tc>
          <w:tcPr>
            <w:tcW w:w="2644" w:type="dxa"/>
            <w:vAlign w:val="center"/>
          </w:tcPr>
          <w:p w:rsidR="00514CB1" w:rsidRPr="00DD6A6C" w:rsidRDefault="00EB0A06" w:rsidP="00EB0A06">
            <w:pPr>
              <w:spacing w:after="0" w:line="240" w:lineRule="auto"/>
              <w:jc w:val="center"/>
              <w:rPr>
                <w:rFonts w:ascii="Times New Roman" w:eastAsia="Calibri" w:hAnsi="Times New Roman" w:cs="Times New Roman"/>
                <w:sz w:val="24"/>
                <w:szCs w:val="24"/>
              </w:rPr>
            </w:pPr>
            <w:r w:rsidRPr="00DD6A6C">
              <w:rPr>
                <w:rFonts w:ascii="Times New Roman" w:hAnsi="Times New Roman" w:cs="Times New Roman"/>
                <w:sz w:val="24"/>
                <w:szCs w:val="24"/>
              </w:rPr>
              <w:t>Не</w:t>
            </w:r>
            <w:r w:rsidR="000C04BF" w:rsidRPr="00DD6A6C">
              <w:rPr>
                <w:rFonts w:ascii="Times New Roman" w:hAnsi="Times New Roman" w:cs="Times New Roman"/>
                <w:sz w:val="24"/>
                <w:szCs w:val="24"/>
              </w:rPr>
              <w:t xml:space="preserve"> </w:t>
            </w:r>
            <w:r w:rsidRPr="00DD6A6C">
              <w:rPr>
                <w:rFonts w:ascii="Times New Roman" w:hAnsi="Times New Roman" w:cs="Times New Roman"/>
                <w:sz w:val="24"/>
                <w:szCs w:val="24"/>
              </w:rPr>
              <w:t xml:space="preserve">достигнут. Основная специализация района производство и реализация молоко и мяса сельскохозяйственных животных, большая </w:t>
            </w:r>
            <w:r w:rsidRPr="00DD6A6C">
              <w:rPr>
                <w:rFonts w:ascii="Times New Roman" w:hAnsi="Times New Roman" w:cs="Times New Roman"/>
                <w:sz w:val="24"/>
                <w:szCs w:val="24"/>
              </w:rPr>
              <w:lastRenderedPageBreak/>
              <w:t>часть КРС составляет скот молочного направления и не участвует в породном преобразовании.</w:t>
            </w:r>
          </w:p>
        </w:tc>
      </w:tr>
      <w:tr w:rsidR="00514CB1" w:rsidRPr="00DD6A6C" w:rsidTr="00422BD0">
        <w:trPr>
          <w:trHeight w:val="277"/>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lastRenderedPageBreak/>
              <w:t>Малый и средний бизнес, торговля</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r>
      <w:tr w:rsidR="00514CB1" w:rsidRPr="00DD6A6C" w:rsidTr="00422BD0">
        <w:trPr>
          <w:trHeight w:val="64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Доля действующих субъектов малого и среднего предпринимательства в общем объеме зарегистрированных </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hd w:val="clear" w:color="auto" w:fill="FFFFFF"/>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hd w:val="clear" w:color="auto" w:fill="FFFFFF"/>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514CB1" w:rsidRPr="00DD6A6C" w:rsidRDefault="00950EE3" w:rsidP="00542558">
            <w:pPr>
              <w:shd w:val="clear" w:color="auto" w:fill="FFFFFF"/>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89,0</w:t>
            </w:r>
          </w:p>
        </w:tc>
        <w:tc>
          <w:tcPr>
            <w:tcW w:w="1276" w:type="dxa"/>
            <w:vAlign w:val="center"/>
          </w:tcPr>
          <w:p w:rsidR="00514CB1" w:rsidRPr="00DD6A6C" w:rsidRDefault="00950EE3" w:rsidP="00496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78,3</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240D86" w:rsidP="00240D8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Не д</w:t>
            </w:r>
            <w:r w:rsidR="00C20284" w:rsidRPr="00DD6A6C">
              <w:rPr>
                <w:rFonts w:ascii="Times New Roman" w:eastAsia="Calibri" w:hAnsi="Times New Roman" w:cs="Times New Roman"/>
                <w:bCs/>
                <w:sz w:val="24"/>
                <w:szCs w:val="24"/>
              </w:rPr>
              <w:t>остигнут.</w:t>
            </w:r>
            <w:r w:rsidRPr="00DD6A6C">
              <w:rPr>
                <w:rFonts w:ascii="Times New Roman" w:eastAsia="Calibri" w:hAnsi="Times New Roman" w:cs="Times New Roman"/>
                <w:bCs/>
                <w:sz w:val="24"/>
                <w:szCs w:val="24"/>
              </w:rPr>
              <w:t xml:space="preserve"> Приостановка предпринимательской деятельности в связи с отсутствием объемов работ, низкий уровень спроса</w:t>
            </w:r>
            <w:r w:rsidR="00950EE3" w:rsidRPr="00DD6A6C">
              <w:rPr>
                <w:rFonts w:ascii="Times New Roman" w:eastAsia="Calibri" w:hAnsi="Times New Roman" w:cs="Times New Roman"/>
                <w:bCs/>
                <w:sz w:val="24"/>
                <w:szCs w:val="24"/>
              </w:rPr>
              <w:t xml:space="preserve"> на услуги и продукцию</w:t>
            </w:r>
            <w:r w:rsidRPr="00DD6A6C">
              <w:rPr>
                <w:rFonts w:ascii="Times New Roman" w:eastAsia="Calibri" w:hAnsi="Times New Roman" w:cs="Times New Roman"/>
                <w:bCs/>
                <w:sz w:val="24"/>
                <w:szCs w:val="24"/>
              </w:rPr>
              <w:t>.</w:t>
            </w:r>
          </w:p>
        </w:tc>
      </w:tr>
      <w:tr w:rsidR="00514CB1" w:rsidRPr="00DD6A6C" w:rsidTr="00422BD0">
        <w:trPr>
          <w:trHeight w:val="29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Индекс физического объема розничной торговли</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514CB1" w:rsidRPr="00DD6A6C" w:rsidRDefault="000C04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103,0</w:t>
            </w:r>
          </w:p>
        </w:tc>
        <w:tc>
          <w:tcPr>
            <w:tcW w:w="1276" w:type="dxa"/>
            <w:vAlign w:val="center"/>
          </w:tcPr>
          <w:p w:rsidR="00514CB1" w:rsidRPr="00DD6A6C" w:rsidRDefault="000C04BF" w:rsidP="00631530">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101,6</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0C04BF" w:rsidP="000C04BF">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Не д</w:t>
            </w:r>
            <w:r w:rsidR="00631530" w:rsidRPr="00DD6A6C">
              <w:rPr>
                <w:rFonts w:ascii="Times New Roman" w:eastAsia="Calibri" w:hAnsi="Times New Roman" w:cs="Times New Roman"/>
                <w:bCs/>
                <w:sz w:val="24"/>
                <w:szCs w:val="24"/>
              </w:rPr>
              <w:t>остигнут.</w:t>
            </w:r>
            <w:r w:rsidRPr="00DD6A6C">
              <w:rPr>
                <w:rFonts w:ascii="Times New Roman" w:eastAsia="Calibri" w:hAnsi="Times New Roman" w:cs="Times New Roman"/>
                <w:bCs/>
                <w:sz w:val="24"/>
                <w:szCs w:val="24"/>
              </w:rPr>
              <w:t>Переход автозаправочных станций в г. Костанай.</w:t>
            </w:r>
          </w:p>
        </w:tc>
      </w:tr>
      <w:tr w:rsidR="00C34D32" w:rsidRPr="00DD6A6C" w:rsidTr="00422BD0">
        <w:trPr>
          <w:trHeight w:val="295"/>
        </w:trPr>
        <w:tc>
          <w:tcPr>
            <w:tcW w:w="2977" w:type="dxa"/>
            <w:vAlign w:val="center"/>
          </w:tcPr>
          <w:p w:rsidR="00C34D32" w:rsidRPr="00DD6A6C" w:rsidRDefault="00C34D32" w:rsidP="00BC7510">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Мониторинг развития субъектов малого и среднего предпринима-тельства </w:t>
            </w:r>
            <w:r w:rsidR="00BC7510">
              <w:rPr>
                <w:rFonts w:ascii="Times New Roman" w:eastAsia="Calibri" w:hAnsi="Times New Roman" w:cs="Times New Roman"/>
                <w:bCs/>
                <w:sz w:val="24"/>
                <w:szCs w:val="24"/>
              </w:rPr>
              <w:t>района</w:t>
            </w:r>
          </w:p>
        </w:tc>
        <w:tc>
          <w:tcPr>
            <w:tcW w:w="851" w:type="dxa"/>
            <w:vAlign w:val="center"/>
          </w:tcPr>
          <w:p w:rsidR="00C34D32" w:rsidRPr="00DD6A6C" w:rsidRDefault="00C34D32"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C34D32" w:rsidRPr="00DD6A6C" w:rsidRDefault="00C34D32" w:rsidP="00542558">
            <w:pPr>
              <w:spacing w:after="0" w:line="240" w:lineRule="auto"/>
              <w:jc w:val="center"/>
              <w:rPr>
                <w:rFonts w:ascii="Times New Roman" w:eastAsia="Calibri" w:hAnsi="Times New Roman" w:cs="Times New Roman"/>
                <w:sz w:val="24"/>
                <w:szCs w:val="24"/>
              </w:rPr>
            </w:pPr>
          </w:p>
        </w:tc>
        <w:tc>
          <w:tcPr>
            <w:tcW w:w="1985" w:type="dxa"/>
            <w:vAlign w:val="center"/>
          </w:tcPr>
          <w:p w:rsidR="00C34D32" w:rsidRPr="00DD6A6C" w:rsidRDefault="00C34D32"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C34D32" w:rsidRPr="00DD6A6C" w:rsidRDefault="00C34D32"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C34D32" w:rsidRPr="00DD6A6C" w:rsidRDefault="00C34D32" w:rsidP="00542558">
            <w:pPr>
              <w:spacing w:after="0" w:line="240" w:lineRule="auto"/>
              <w:jc w:val="center"/>
              <w:rPr>
                <w:rFonts w:ascii="Times New Roman" w:eastAsia="Calibri" w:hAnsi="Times New Roman" w:cs="Times New Roman"/>
                <w:bCs/>
                <w:sz w:val="24"/>
                <w:szCs w:val="24"/>
              </w:rPr>
            </w:pPr>
          </w:p>
        </w:tc>
        <w:tc>
          <w:tcPr>
            <w:tcW w:w="1556" w:type="dxa"/>
          </w:tcPr>
          <w:p w:rsidR="00C34D32" w:rsidRPr="00DD6A6C" w:rsidRDefault="00C34D32" w:rsidP="00542558">
            <w:pPr>
              <w:spacing w:after="0" w:line="240" w:lineRule="auto"/>
              <w:jc w:val="center"/>
              <w:rPr>
                <w:rFonts w:ascii="Times New Roman" w:eastAsia="Calibri" w:hAnsi="Times New Roman" w:cs="Times New Roman"/>
                <w:bCs/>
                <w:sz w:val="24"/>
                <w:szCs w:val="24"/>
              </w:rPr>
            </w:pPr>
          </w:p>
        </w:tc>
        <w:tc>
          <w:tcPr>
            <w:tcW w:w="1469" w:type="dxa"/>
          </w:tcPr>
          <w:p w:rsidR="00C34D32" w:rsidRPr="00DD6A6C" w:rsidRDefault="00C34D32"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C34D32" w:rsidRPr="00DD6A6C" w:rsidRDefault="00F87473" w:rsidP="008554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Исполнено.  </w:t>
            </w:r>
            <w:r w:rsidR="00855458" w:rsidRPr="00DD6A6C">
              <w:rPr>
                <w:rFonts w:ascii="Times New Roman" w:eastAsia="Calibri" w:hAnsi="Times New Roman" w:cs="Times New Roman"/>
                <w:bCs/>
                <w:sz w:val="24"/>
                <w:szCs w:val="24"/>
              </w:rPr>
              <w:t>Ежеквартально</w:t>
            </w:r>
            <w:r w:rsidRPr="00DD6A6C">
              <w:rPr>
                <w:rFonts w:ascii="Times New Roman" w:eastAsia="Calibri" w:hAnsi="Times New Roman" w:cs="Times New Roman"/>
                <w:bCs/>
                <w:sz w:val="24"/>
                <w:szCs w:val="24"/>
              </w:rPr>
              <w:t xml:space="preserve"> проводился  мониторинг развития малого и среднего предпринимательства</w:t>
            </w:r>
            <w:r w:rsidR="000E4E4E" w:rsidRPr="00DD6A6C">
              <w:rPr>
                <w:rFonts w:ascii="Times New Roman" w:eastAsia="Calibri" w:hAnsi="Times New Roman" w:cs="Times New Roman"/>
                <w:bCs/>
                <w:sz w:val="24"/>
                <w:szCs w:val="24"/>
              </w:rPr>
              <w:t>.</w:t>
            </w:r>
          </w:p>
        </w:tc>
      </w:tr>
      <w:tr w:rsidR="0045408B" w:rsidRPr="00DD6A6C" w:rsidTr="00422BD0">
        <w:trPr>
          <w:trHeight w:val="295"/>
        </w:trPr>
        <w:tc>
          <w:tcPr>
            <w:tcW w:w="2977" w:type="dxa"/>
            <w:vAlign w:val="center"/>
          </w:tcPr>
          <w:p w:rsidR="0045408B" w:rsidRPr="00DD6A6C" w:rsidRDefault="0045408B" w:rsidP="0045408B">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Освещение информа-ционных материалов о государственной под-держке предпринима-тельского сектора</w:t>
            </w:r>
          </w:p>
        </w:tc>
        <w:tc>
          <w:tcPr>
            <w:tcW w:w="851" w:type="dxa"/>
            <w:vAlign w:val="center"/>
          </w:tcPr>
          <w:p w:rsidR="0045408B" w:rsidRPr="00DD6A6C" w:rsidRDefault="0045408B"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45408B" w:rsidRPr="00DD6A6C" w:rsidRDefault="0045408B" w:rsidP="00542558">
            <w:pPr>
              <w:spacing w:after="0" w:line="240" w:lineRule="auto"/>
              <w:jc w:val="center"/>
              <w:rPr>
                <w:rFonts w:ascii="Times New Roman" w:eastAsia="Calibri" w:hAnsi="Times New Roman" w:cs="Times New Roman"/>
                <w:sz w:val="24"/>
                <w:szCs w:val="24"/>
              </w:rPr>
            </w:pPr>
          </w:p>
        </w:tc>
        <w:tc>
          <w:tcPr>
            <w:tcW w:w="1985" w:type="dxa"/>
            <w:vAlign w:val="center"/>
          </w:tcPr>
          <w:p w:rsidR="0045408B" w:rsidRPr="00DD6A6C" w:rsidRDefault="000C69C2"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45408B" w:rsidRPr="00DD6A6C" w:rsidRDefault="0045408B"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45408B" w:rsidRPr="00DD6A6C" w:rsidRDefault="0045408B" w:rsidP="00542558">
            <w:pPr>
              <w:spacing w:after="0" w:line="240" w:lineRule="auto"/>
              <w:jc w:val="center"/>
              <w:rPr>
                <w:rFonts w:ascii="Times New Roman" w:eastAsia="Calibri" w:hAnsi="Times New Roman" w:cs="Times New Roman"/>
                <w:bCs/>
                <w:sz w:val="24"/>
                <w:szCs w:val="24"/>
              </w:rPr>
            </w:pPr>
          </w:p>
        </w:tc>
        <w:tc>
          <w:tcPr>
            <w:tcW w:w="1556" w:type="dxa"/>
          </w:tcPr>
          <w:p w:rsidR="0045408B" w:rsidRPr="00DD6A6C" w:rsidRDefault="0045408B" w:rsidP="00542558">
            <w:pPr>
              <w:spacing w:after="0" w:line="240" w:lineRule="auto"/>
              <w:jc w:val="center"/>
              <w:rPr>
                <w:rFonts w:ascii="Times New Roman" w:eastAsia="Calibri" w:hAnsi="Times New Roman" w:cs="Times New Roman"/>
                <w:bCs/>
                <w:sz w:val="24"/>
                <w:szCs w:val="24"/>
              </w:rPr>
            </w:pPr>
          </w:p>
        </w:tc>
        <w:tc>
          <w:tcPr>
            <w:tcW w:w="1469" w:type="dxa"/>
          </w:tcPr>
          <w:p w:rsidR="0045408B" w:rsidRPr="00DD6A6C" w:rsidRDefault="0045408B"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408B" w:rsidRPr="00DD6A6C" w:rsidRDefault="000C69C2" w:rsidP="000C69C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Проводится информационно-разъяснительная работа с предпринимателям</w:t>
            </w:r>
            <w:r w:rsidR="0084676D">
              <w:rPr>
                <w:rFonts w:ascii="Times New Roman" w:eastAsia="Calibri" w:hAnsi="Times New Roman" w:cs="Times New Roman"/>
                <w:bCs/>
                <w:sz w:val="24"/>
                <w:szCs w:val="24"/>
              </w:rPr>
              <w:t xml:space="preserve">и </w:t>
            </w:r>
            <w:r w:rsidRPr="00DD6A6C">
              <w:rPr>
                <w:rFonts w:ascii="Times New Roman" w:eastAsia="Calibri" w:hAnsi="Times New Roman" w:cs="Times New Roman"/>
                <w:bCs/>
                <w:sz w:val="24"/>
                <w:szCs w:val="24"/>
              </w:rPr>
              <w:t xml:space="preserve">района по вопросам реализации Единой программы поддержки и развития бизнеса «Дорожная карта бизнеса 2020», Программы регионального </w:t>
            </w:r>
            <w:r w:rsidRPr="00DD6A6C">
              <w:rPr>
                <w:rFonts w:ascii="Times New Roman" w:eastAsia="Calibri" w:hAnsi="Times New Roman" w:cs="Times New Roman"/>
                <w:bCs/>
                <w:sz w:val="24"/>
                <w:szCs w:val="24"/>
              </w:rPr>
              <w:lastRenderedPageBreak/>
              <w:t>финансирования субъектов малого и среднего предпринимательства.</w:t>
            </w:r>
          </w:p>
        </w:tc>
      </w:tr>
      <w:tr w:rsidR="00514CB1" w:rsidRPr="00DD6A6C" w:rsidTr="00422BD0">
        <w:trPr>
          <w:trHeight w:val="338"/>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lastRenderedPageBreak/>
              <w:t>Инновации и инвестиции</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r>
      <w:tr w:rsidR="00514CB1" w:rsidRPr="00DD6A6C" w:rsidTr="00422BD0">
        <w:trPr>
          <w:trHeight w:val="378"/>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Темп роста инвестиций в основной капитал на душу населения </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предпринимательства,</w:t>
            </w:r>
          </w:p>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экономики и финансов</w:t>
            </w:r>
          </w:p>
        </w:tc>
        <w:tc>
          <w:tcPr>
            <w:tcW w:w="1134" w:type="dxa"/>
            <w:vAlign w:val="center"/>
          </w:tcPr>
          <w:p w:rsidR="00514CB1" w:rsidRPr="00DD6A6C" w:rsidRDefault="00C83077" w:rsidP="0018771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104,2</w:t>
            </w:r>
          </w:p>
        </w:tc>
        <w:tc>
          <w:tcPr>
            <w:tcW w:w="1276" w:type="dxa"/>
            <w:vAlign w:val="center"/>
          </w:tcPr>
          <w:p w:rsidR="00514CB1" w:rsidRPr="00DD6A6C" w:rsidRDefault="00C83077"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108,5</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514CB1" w:rsidRPr="00DD6A6C" w:rsidRDefault="0023709F" w:rsidP="00542558">
            <w:pPr>
              <w:spacing w:after="0" w:line="240" w:lineRule="auto"/>
              <w:jc w:val="center"/>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До</w:t>
            </w:r>
            <w:r w:rsidR="009A7F93" w:rsidRPr="00DD6A6C">
              <w:rPr>
                <w:rFonts w:ascii="Times New Roman" w:eastAsia="Calibri" w:hAnsi="Times New Roman" w:cs="Times New Roman"/>
                <w:bCs/>
                <w:sz w:val="24"/>
                <w:szCs w:val="24"/>
                <w:lang w:val="kk-KZ"/>
              </w:rPr>
              <w:t>стигнут. Статистические данные.</w:t>
            </w:r>
          </w:p>
        </w:tc>
      </w:tr>
      <w:tr w:rsidR="00514CB1" w:rsidRPr="00DD6A6C" w:rsidTr="00422BD0">
        <w:trPr>
          <w:trHeight w:val="64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внешних инвестиций в общем объеме инвестиций в основной капитал</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предпринимательства,</w:t>
            </w:r>
          </w:p>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экономики и финансов</w:t>
            </w:r>
          </w:p>
        </w:tc>
        <w:tc>
          <w:tcPr>
            <w:tcW w:w="1134" w:type="dxa"/>
            <w:vAlign w:val="center"/>
          </w:tcPr>
          <w:p w:rsidR="00514CB1" w:rsidRPr="00DD6A6C" w:rsidRDefault="00C8307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5,4</w:t>
            </w:r>
          </w:p>
        </w:tc>
        <w:tc>
          <w:tcPr>
            <w:tcW w:w="1276" w:type="dxa"/>
            <w:vAlign w:val="center"/>
          </w:tcPr>
          <w:p w:rsidR="00514CB1" w:rsidRPr="00DD6A6C" w:rsidRDefault="00C83077"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6,2</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lang w:val="kk-KZ"/>
              </w:rPr>
            </w:pPr>
          </w:p>
          <w:p w:rsidR="00514CB1" w:rsidRPr="00DD6A6C" w:rsidRDefault="00C83077" w:rsidP="00C83077">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Достигнут. Статистические данные</w:t>
            </w:r>
            <w:r w:rsidR="00844DEA" w:rsidRPr="00DD6A6C">
              <w:rPr>
                <w:rFonts w:ascii="Times New Roman" w:eastAsia="Calibri" w:hAnsi="Times New Roman" w:cs="Times New Roman"/>
                <w:bCs/>
                <w:sz w:val="24"/>
                <w:szCs w:val="24"/>
                <w:lang w:val="kk-KZ"/>
              </w:rPr>
              <w:t>.</w:t>
            </w:r>
          </w:p>
        </w:tc>
      </w:tr>
      <w:tr w:rsidR="00514CB1" w:rsidRPr="00DD6A6C" w:rsidTr="00422BD0">
        <w:trPr>
          <w:trHeight w:val="64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Доля инновационно-активных предприятий от числа действующих предприятий </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w:t>
            </w: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514CB1" w:rsidRPr="00DD6A6C" w:rsidRDefault="00F64010" w:rsidP="00F270FC">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14,0</w:t>
            </w:r>
          </w:p>
        </w:tc>
        <w:tc>
          <w:tcPr>
            <w:tcW w:w="1276" w:type="dxa"/>
            <w:vAlign w:val="center"/>
          </w:tcPr>
          <w:p w:rsidR="00514CB1" w:rsidRPr="00DD6A6C" w:rsidRDefault="00F64010"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8,8</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F64010" w:rsidP="00855D33">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Показатель 2017 года. Периодичность отчетности годовая. Статистические данные будут в мае месяце 2019 года.</w:t>
            </w:r>
            <w:r w:rsidR="00D6327C" w:rsidRPr="00DD6A6C">
              <w:rPr>
                <w:rFonts w:ascii="Times New Roman" w:eastAsia="Calibri" w:hAnsi="Times New Roman" w:cs="Times New Roman"/>
                <w:bCs/>
                <w:sz w:val="24"/>
                <w:szCs w:val="24"/>
              </w:rPr>
              <w:t xml:space="preserve"> </w:t>
            </w:r>
          </w:p>
        </w:tc>
      </w:tr>
      <w:tr w:rsidR="00BB1E28" w:rsidRPr="00DD6A6C" w:rsidTr="00422BD0">
        <w:trPr>
          <w:trHeight w:val="645"/>
        </w:trPr>
        <w:tc>
          <w:tcPr>
            <w:tcW w:w="2977" w:type="dxa"/>
            <w:vAlign w:val="center"/>
          </w:tcPr>
          <w:p w:rsidR="00BB1E28" w:rsidRPr="00DD6A6C" w:rsidRDefault="00BB1E28" w:rsidP="00BB1E28">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Мониторинг и анализ привлечения инвестиций</w:t>
            </w:r>
          </w:p>
        </w:tc>
        <w:tc>
          <w:tcPr>
            <w:tcW w:w="851" w:type="dxa"/>
            <w:vAlign w:val="center"/>
          </w:tcPr>
          <w:p w:rsidR="00BB1E28" w:rsidRPr="00DD6A6C" w:rsidRDefault="00BB1E28"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BB1E28" w:rsidRPr="00DD6A6C" w:rsidRDefault="00BB1E28" w:rsidP="00542558">
            <w:pPr>
              <w:spacing w:after="0" w:line="240" w:lineRule="auto"/>
              <w:jc w:val="center"/>
              <w:rPr>
                <w:rFonts w:ascii="Times New Roman" w:eastAsia="Calibri" w:hAnsi="Times New Roman" w:cs="Times New Roman"/>
                <w:sz w:val="24"/>
                <w:szCs w:val="24"/>
              </w:rPr>
            </w:pPr>
          </w:p>
        </w:tc>
        <w:tc>
          <w:tcPr>
            <w:tcW w:w="1985" w:type="dxa"/>
            <w:vAlign w:val="center"/>
          </w:tcPr>
          <w:p w:rsidR="00BB1E28" w:rsidRPr="00DD6A6C" w:rsidRDefault="00BB1E28" w:rsidP="00BB1E2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предпринимательства,</w:t>
            </w:r>
          </w:p>
          <w:p w:rsidR="00BB1E28" w:rsidRPr="00DD6A6C" w:rsidRDefault="00BB1E28" w:rsidP="00BB1E2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экономики и финансов</w:t>
            </w:r>
          </w:p>
        </w:tc>
        <w:tc>
          <w:tcPr>
            <w:tcW w:w="1134" w:type="dxa"/>
            <w:vAlign w:val="center"/>
          </w:tcPr>
          <w:p w:rsidR="00BB1E28" w:rsidRPr="00DD6A6C" w:rsidRDefault="00BB1E28"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BB1E28" w:rsidRPr="00DD6A6C" w:rsidRDefault="00BB1E28"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BB1E28" w:rsidRPr="00DD6A6C" w:rsidRDefault="002C1E19" w:rsidP="002C1E1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BB1E28" w:rsidRPr="00DD6A6C" w:rsidRDefault="00BB1E28"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BB1E28" w:rsidRPr="00DD6A6C" w:rsidRDefault="00BB1E28"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Ежемесячно проводится анализ инвестиций в основной капитал на основе статистических данных.</w:t>
            </w:r>
          </w:p>
        </w:tc>
      </w:tr>
      <w:tr w:rsidR="00514CB1" w:rsidRPr="00DD6A6C" w:rsidTr="00422BD0">
        <w:trPr>
          <w:trHeight w:val="274"/>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 xml:space="preserve">Направление: Социальная сфера  </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r>
      <w:tr w:rsidR="00514CB1" w:rsidRPr="00DD6A6C" w:rsidTr="00422BD0">
        <w:trPr>
          <w:trHeight w:val="239"/>
        </w:trPr>
        <w:tc>
          <w:tcPr>
            <w:tcW w:w="2977" w:type="dxa"/>
            <w:vAlign w:val="center"/>
          </w:tcPr>
          <w:p w:rsidR="00514CB1" w:rsidRPr="00DD6A6C" w:rsidRDefault="00514CB1"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Образование</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r>
      <w:tr w:rsidR="00514CB1" w:rsidRPr="00DD6A6C" w:rsidTr="00422BD0">
        <w:trPr>
          <w:trHeight w:val="267"/>
        </w:trPr>
        <w:tc>
          <w:tcPr>
            <w:tcW w:w="2977" w:type="dxa"/>
            <w:vAlign w:val="center"/>
          </w:tcPr>
          <w:p w:rsidR="00514CB1" w:rsidRPr="00DD6A6C" w:rsidRDefault="00514CB1" w:rsidP="0084676D">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rPr>
              <w:t xml:space="preserve">Доля учащихся, успешно (отлично/хорошо) освоивших образовательные </w:t>
            </w:r>
            <w:r w:rsidRPr="00DD6A6C">
              <w:rPr>
                <w:rFonts w:ascii="Times New Roman" w:eastAsia="Calibri" w:hAnsi="Times New Roman" w:cs="Times New Roman"/>
                <w:bCs/>
                <w:sz w:val="24"/>
                <w:szCs w:val="24"/>
              </w:rPr>
              <w:lastRenderedPageBreak/>
              <w:t>программы среди выпускников школ по естественно-математическим дисциплинам</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w:t>
            </w:r>
          </w:p>
        </w:tc>
        <w:tc>
          <w:tcPr>
            <w:tcW w:w="2126" w:type="dxa"/>
            <w:vMerge w:val="restart"/>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 xml:space="preserve">Административные данные Управления образования, </w:t>
            </w:r>
            <w:r w:rsidRPr="00DD6A6C">
              <w:rPr>
                <w:rFonts w:ascii="Times New Roman" w:eastAsia="Calibri" w:hAnsi="Times New Roman" w:cs="Times New Roman"/>
                <w:sz w:val="24"/>
                <w:szCs w:val="24"/>
              </w:rPr>
              <w:lastRenderedPageBreak/>
              <w:t>Ведомственные отчеты местного исполнительного органа</w:t>
            </w:r>
          </w:p>
        </w:tc>
        <w:tc>
          <w:tcPr>
            <w:tcW w:w="1985" w:type="dxa"/>
            <w:vMerge w:val="restart"/>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lastRenderedPageBreak/>
              <w:t>Отдел образования</w:t>
            </w:r>
          </w:p>
        </w:tc>
        <w:tc>
          <w:tcPr>
            <w:tcW w:w="1134" w:type="dxa"/>
            <w:vAlign w:val="center"/>
          </w:tcPr>
          <w:p w:rsidR="00514CB1" w:rsidRPr="00DD6A6C" w:rsidRDefault="00980AA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35,5</w:t>
            </w:r>
          </w:p>
        </w:tc>
        <w:tc>
          <w:tcPr>
            <w:tcW w:w="1276" w:type="dxa"/>
            <w:vAlign w:val="center"/>
          </w:tcPr>
          <w:p w:rsidR="00514CB1" w:rsidRPr="00DD6A6C" w:rsidRDefault="00980AA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61,6</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AB765D"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Достигнут. </w:t>
            </w:r>
          </w:p>
        </w:tc>
      </w:tr>
      <w:tr w:rsidR="00514CB1" w:rsidRPr="00DD6A6C" w:rsidTr="00422BD0">
        <w:trPr>
          <w:trHeight w:val="645"/>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Охват детей инклюзивным образованием от общего количества детей с ограниченными возможностями</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980AA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80,4</w:t>
            </w:r>
          </w:p>
        </w:tc>
        <w:tc>
          <w:tcPr>
            <w:tcW w:w="1276" w:type="dxa"/>
            <w:vAlign w:val="center"/>
          </w:tcPr>
          <w:p w:rsidR="00514CB1" w:rsidRPr="00DD6A6C" w:rsidRDefault="00980AA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83,4</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AB765D"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514CB1" w:rsidRPr="00DD6A6C" w:rsidTr="00422BD0">
        <w:trPr>
          <w:trHeight w:val="293"/>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Охват детей (3-6 лет) дошкольным воспитанием и обучением </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980AAA" w:rsidP="0026727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94,0</w:t>
            </w:r>
          </w:p>
        </w:tc>
        <w:tc>
          <w:tcPr>
            <w:tcW w:w="1276" w:type="dxa"/>
            <w:vAlign w:val="center"/>
          </w:tcPr>
          <w:p w:rsidR="00514CB1" w:rsidRPr="00DD6A6C" w:rsidRDefault="00980AAA" w:rsidP="005F276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100</w:t>
            </w:r>
          </w:p>
        </w:tc>
        <w:tc>
          <w:tcPr>
            <w:tcW w:w="1556"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AB765D"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514CB1" w:rsidRPr="00DD6A6C" w:rsidTr="00422BD0">
        <w:trPr>
          <w:trHeight w:val="467"/>
        </w:trPr>
        <w:tc>
          <w:tcPr>
            <w:tcW w:w="2977" w:type="dxa"/>
            <w:vAlign w:val="center"/>
          </w:tcPr>
          <w:p w:rsidR="00514CB1" w:rsidRPr="00DD6A6C" w:rsidRDefault="00514CB1"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в том числе за счет развития сети частных дошкольных организаций</w:t>
            </w:r>
          </w:p>
        </w:tc>
        <w:tc>
          <w:tcPr>
            <w:tcW w:w="851" w:type="dxa"/>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514CB1" w:rsidRPr="00DD6A6C" w:rsidRDefault="00514CB1"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14CB1" w:rsidRPr="00DD6A6C" w:rsidRDefault="00980AA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3,0</w:t>
            </w:r>
          </w:p>
        </w:tc>
        <w:tc>
          <w:tcPr>
            <w:tcW w:w="1276" w:type="dxa"/>
            <w:vAlign w:val="center"/>
          </w:tcPr>
          <w:p w:rsidR="00514CB1" w:rsidRPr="00DD6A6C" w:rsidRDefault="00980AA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3,0</w:t>
            </w:r>
          </w:p>
        </w:tc>
        <w:tc>
          <w:tcPr>
            <w:tcW w:w="1556" w:type="dxa"/>
          </w:tcPr>
          <w:p w:rsidR="00514CB1" w:rsidRPr="00DD6A6C" w:rsidRDefault="00514CB1" w:rsidP="00BC40A2">
            <w:pPr>
              <w:spacing w:after="0" w:line="240" w:lineRule="auto"/>
              <w:jc w:val="center"/>
              <w:rPr>
                <w:rFonts w:ascii="Times New Roman" w:eastAsia="Calibri" w:hAnsi="Times New Roman" w:cs="Times New Roman"/>
                <w:bCs/>
                <w:sz w:val="24"/>
                <w:szCs w:val="24"/>
              </w:rPr>
            </w:pPr>
          </w:p>
        </w:tc>
        <w:tc>
          <w:tcPr>
            <w:tcW w:w="1469" w:type="dxa"/>
          </w:tcPr>
          <w:p w:rsidR="00514CB1" w:rsidRPr="00DD6A6C" w:rsidRDefault="00514CB1" w:rsidP="00BC40A2">
            <w:pPr>
              <w:spacing w:after="0" w:line="240" w:lineRule="auto"/>
              <w:jc w:val="center"/>
              <w:rPr>
                <w:rFonts w:ascii="Times New Roman" w:eastAsia="Calibri" w:hAnsi="Times New Roman" w:cs="Times New Roman"/>
                <w:bCs/>
                <w:sz w:val="24"/>
                <w:szCs w:val="24"/>
              </w:rPr>
            </w:pPr>
          </w:p>
        </w:tc>
        <w:tc>
          <w:tcPr>
            <w:tcW w:w="2644" w:type="dxa"/>
            <w:vAlign w:val="center"/>
          </w:tcPr>
          <w:p w:rsidR="00514CB1" w:rsidRPr="00DD6A6C" w:rsidRDefault="0023709F" w:rsidP="00BC40A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r w:rsidR="00980AAA" w:rsidRPr="00DD6A6C">
              <w:rPr>
                <w:rFonts w:ascii="Times New Roman" w:eastAsia="Calibri" w:hAnsi="Times New Roman" w:cs="Times New Roman"/>
                <w:bCs/>
                <w:sz w:val="24"/>
                <w:szCs w:val="24"/>
              </w:rPr>
              <w:t>.</w:t>
            </w:r>
          </w:p>
        </w:tc>
      </w:tr>
      <w:tr w:rsidR="006874CE" w:rsidRPr="00DD6A6C" w:rsidTr="00422BD0">
        <w:trPr>
          <w:trHeight w:val="467"/>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Мониторинг техничес-кого состояния школ и количества учащихся</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6D2BE5">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образования</w:t>
            </w:r>
          </w:p>
        </w:tc>
        <w:tc>
          <w:tcPr>
            <w:tcW w:w="1134" w:type="dxa"/>
            <w:vAlign w:val="center"/>
          </w:tcPr>
          <w:p w:rsidR="006874CE" w:rsidRPr="00DD6A6C" w:rsidRDefault="006874CE" w:rsidP="006D2BE5">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6874CE" w:rsidRPr="00DD6A6C" w:rsidRDefault="002C1E19" w:rsidP="002C1E1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6874CE" w:rsidRPr="00DD6A6C" w:rsidRDefault="006874CE" w:rsidP="00BC40A2">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6874C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Проводится  мониторинг с выездом сельские округа и села района, на предмет необходимости проведения капитального и текущего ремонтов и выявления аварийных школ.</w:t>
            </w:r>
          </w:p>
        </w:tc>
      </w:tr>
      <w:tr w:rsidR="006874CE" w:rsidRPr="00DD6A6C" w:rsidTr="00422BD0">
        <w:trPr>
          <w:trHeight w:val="305"/>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Здравоохранение</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645"/>
        </w:trPr>
        <w:tc>
          <w:tcPr>
            <w:tcW w:w="2977" w:type="dxa"/>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Снижение материнской смертности на 100 тыс. родившихся живыми</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Административные данные Управления здравоохранения, Ведомственные отчеты местного исполнительного органа</w:t>
            </w:r>
          </w:p>
        </w:tc>
        <w:tc>
          <w:tcPr>
            <w:tcW w:w="1985"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Костанайская центральная районная больница</w:t>
            </w: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D1205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 Отсутствие материнской смертности.</w:t>
            </w:r>
          </w:p>
        </w:tc>
      </w:tr>
      <w:tr w:rsidR="006874CE" w:rsidRPr="00DD6A6C" w:rsidTr="00422BD0">
        <w:trPr>
          <w:trHeight w:val="645"/>
        </w:trPr>
        <w:tc>
          <w:tcPr>
            <w:tcW w:w="2977" w:type="dxa"/>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Снижение младенческой смертности на 1000  родившихся живыми</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4B541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6,6</w:t>
            </w:r>
          </w:p>
        </w:tc>
        <w:tc>
          <w:tcPr>
            <w:tcW w:w="1276" w:type="dxa"/>
            <w:vAlign w:val="center"/>
          </w:tcPr>
          <w:p w:rsidR="006874CE" w:rsidRPr="00DD6A6C" w:rsidRDefault="004B541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9,1</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343BA" w:rsidP="006343B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Не д</w:t>
            </w:r>
            <w:r w:rsidR="00380E9D" w:rsidRPr="00DD6A6C">
              <w:rPr>
                <w:rFonts w:ascii="Times New Roman" w:eastAsia="Calibri" w:hAnsi="Times New Roman" w:cs="Times New Roman"/>
                <w:bCs/>
                <w:sz w:val="24"/>
                <w:szCs w:val="24"/>
              </w:rPr>
              <w:t xml:space="preserve">остигнут. </w:t>
            </w:r>
            <w:r w:rsidR="004B541A" w:rsidRPr="00DD6A6C">
              <w:rPr>
                <w:rFonts w:ascii="Times New Roman" w:eastAsia="Calibri" w:hAnsi="Times New Roman" w:cs="Times New Roman"/>
                <w:bCs/>
                <w:sz w:val="24"/>
                <w:szCs w:val="24"/>
              </w:rPr>
              <w:t>7</w:t>
            </w:r>
            <w:r w:rsidRPr="00DD6A6C">
              <w:rPr>
                <w:rFonts w:ascii="Times New Roman" w:eastAsia="Calibri" w:hAnsi="Times New Roman" w:cs="Times New Roman"/>
                <w:bCs/>
                <w:sz w:val="24"/>
                <w:szCs w:val="24"/>
              </w:rPr>
              <w:t xml:space="preserve"> случаев </w:t>
            </w:r>
            <w:r w:rsidR="00380E9D" w:rsidRPr="00DD6A6C">
              <w:rPr>
                <w:rFonts w:ascii="Times New Roman" w:eastAsia="Calibri" w:hAnsi="Times New Roman" w:cs="Times New Roman"/>
                <w:bCs/>
                <w:sz w:val="24"/>
                <w:szCs w:val="24"/>
              </w:rPr>
              <w:t>младенческой смертности.</w:t>
            </w:r>
          </w:p>
        </w:tc>
      </w:tr>
      <w:tr w:rsidR="006874CE" w:rsidRPr="00DD6A6C" w:rsidTr="00422BD0">
        <w:trPr>
          <w:trHeight w:val="645"/>
        </w:trPr>
        <w:tc>
          <w:tcPr>
            <w:tcW w:w="2977" w:type="dxa"/>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Снижение смертности от злокачественных новообразований на 100 тыс. населения</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hd w:val="clear" w:color="auto" w:fill="FFFFFF"/>
              <w:snapToGrid w:val="0"/>
              <w:spacing w:after="0" w:line="240" w:lineRule="auto"/>
              <w:jc w:val="center"/>
              <w:rPr>
                <w:rFonts w:ascii="Times New Roman" w:eastAsia="Calibri" w:hAnsi="Times New Roman" w:cs="Times New Roman"/>
                <w:bCs/>
                <w:sz w:val="24"/>
                <w:szCs w:val="24"/>
                <w:lang w:val="kk-KZ"/>
              </w:rPr>
            </w:pPr>
          </w:p>
        </w:tc>
        <w:tc>
          <w:tcPr>
            <w:tcW w:w="1985" w:type="dxa"/>
            <w:vMerge/>
            <w:vAlign w:val="center"/>
          </w:tcPr>
          <w:p w:rsidR="006874CE" w:rsidRPr="00DD6A6C" w:rsidRDefault="006874CE" w:rsidP="00542558">
            <w:pPr>
              <w:shd w:val="clear" w:color="auto" w:fill="FFFFFF"/>
              <w:snapToGrid w:val="0"/>
              <w:spacing w:after="0" w:line="240" w:lineRule="auto"/>
              <w:jc w:val="center"/>
              <w:rPr>
                <w:rFonts w:ascii="Times New Roman" w:eastAsia="Calibri" w:hAnsi="Times New Roman" w:cs="Times New Roman"/>
                <w:bCs/>
                <w:sz w:val="24"/>
                <w:szCs w:val="24"/>
                <w:lang w:val="kk-KZ"/>
              </w:rPr>
            </w:pPr>
          </w:p>
        </w:tc>
        <w:tc>
          <w:tcPr>
            <w:tcW w:w="1134" w:type="dxa"/>
            <w:vAlign w:val="center"/>
          </w:tcPr>
          <w:p w:rsidR="006874CE" w:rsidRPr="00DD6A6C" w:rsidRDefault="00E66E7F" w:rsidP="00542558">
            <w:pPr>
              <w:shd w:val="clear" w:color="auto" w:fill="FFFFFF"/>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96,3</w:t>
            </w:r>
          </w:p>
        </w:tc>
        <w:tc>
          <w:tcPr>
            <w:tcW w:w="1276" w:type="dxa"/>
            <w:vAlign w:val="center"/>
          </w:tcPr>
          <w:p w:rsidR="006874CE" w:rsidRPr="00DD6A6C" w:rsidRDefault="00E66E7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102,5</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E91FDA" w:rsidRDefault="00E66E7F" w:rsidP="00E66E7F">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rPr>
              <w:t>Не д</w:t>
            </w:r>
            <w:r w:rsidR="00DD66C4" w:rsidRPr="00DD6A6C">
              <w:rPr>
                <w:rFonts w:ascii="Times New Roman" w:eastAsia="Calibri" w:hAnsi="Times New Roman" w:cs="Times New Roman"/>
                <w:bCs/>
                <w:sz w:val="24"/>
                <w:szCs w:val="24"/>
              </w:rPr>
              <w:t xml:space="preserve">остигнут. </w:t>
            </w:r>
            <w:r w:rsidRPr="00DD6A6C">
              <w:rPr>
                <w:rFonts w:ascii="Times New Roman" w:eastAsia="Calibri" w:hAnsi="Times New Roman" w:cs="Times New Roman"/>
                <w:bCs/>
                <w:sz w:val="24"/>
                <w:szCs w:val="24"/>
              </w:rPr>
              <w:t>72 случая смертности от онкологических заболеваний.</w:t>
            </w:r>
          </w:p>
        </w:tc>
      </w:tr>
      <w:tr w:rsidR="006874CE" w:rsidRPr="00DD6A6C" w:rsidTr="00422BD0">
        <w:trPr>
          <w:trHeight w:val="278"/>
        </w:trPr>
        <w:tc>
          <w:tcPr>
            <w:tcW w:w="2977" w:type="dxa"/>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Распространенность вируса иммунодефицита человека в возрастной группе 15-49 лет, в пределах 0,2-0,6%</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hd w:val="clear" w:color="auto" w:fill="FFFFFF"/>
              <w:snapToGrid w:val="0"/>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hd w:val="clear" w:color="auto" w:fill="FFFFFF"/>
              <w:snapToGrid w:val="0"/>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0956FC" w:rsidP="00542558">
            <w:pPr>
              <w:shd w:val="clear" w:color="auto" w:fill="FFFFFF"/>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0,322</w:t>
            </w:r>
          </w:p>
        </w:tc>
        <w:tc>
          <w:tcPr>
            <w:tcW w:w="1276" w:type="dxa"/>
            <w:vAlign w:val="center"/>
          </w:tcPr>
          <w:p w:rsidR="006874CE" w:rsidRPr="00DD6A6C" w:rsidRDefault="000956F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0,227</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C05B5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E67ADF" w:rsidRPr="00DD6A6C" w:rsidTr="00422BD0">
        <w:trPr>
          <w:trHeight w:val="645"/>
        </w:trPr>
        <w:tc>
          <w:tcPr>
            <w:tcW w:w="2977" w:type="dxa"/>
          </w:tcPr>
          <w:p w:rsidR="00E67ADF" w:rsidRPr="00DD6A6C" w:rsidRDefault="00E67ADF"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Проведение скрининговых исследований отдельных категорий населения по своевременному выявлению онкологических заболеваний</w:t>
            </w:r>
          </w:p>
        </w:tc>
        <w:tc>
          <w:tcPr>
            <w:tcW w:w="851" w:type="dxa"/>
            <w:vAlign w:val="center"/>
          </w:tcPr>
          <w:p w:rsidR="00E67ADF" w:rsidRPr="00DD6A6C" w:rsidRDefault="00E67ADF"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E67ADF" w:rsidRPr="00DD6A6C" w:rsidRDefault="00E67ADF" w:rsidP="00542558">
            <w:pPr>
              <w:shd w:val="clear" w:color="auto" w:fill="FFFFFF"/>
              <w:snapToGrid w:val="0"/>
              <w:spacing w:after="0" w:line="240" w:lineRule="auto"/>
              <w:jc w:val="center"/>
              <w:rPr>
                <w:rFonts w:ascii="Times New Roman" w:eastAsia="Calibri" w:hAnsi="Times New Roman" w:cs="Times New Roman"/>
                <w:bCs/>
                <w:sz w:val="24"/>
                <w:szCs w:val="24"/>
              </w:rPr>
            </w:pPr>
          </w:p>
        </w:tc>
        <w:tc>
          <w:tcPr>
            <w:tcW w:w="1985" w:type="dxa"/>
            <w:vAlign w:val="center"/>
          </w:tcPr>
          <w:p w:rsidR="00E67ADF" w:rsidRPr="00DD6A6C" w:rsidRDefault="002C1E19" w:rsidP="00542558">
            <w:pPr>
              <w:shd w:val="clear" w:color="auto" w:fill="FFFFFF"/>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Костанайская центральная районная больница</w:t>
            </w:r>
          </w:p>
        </w:tc>
        <w:tc>
          <w:tcPr>
            <w:tcW w:w="1134" w:type="dxa"/>
            <w:vAlign w:val="center"/>
          </w:tcPr>
          <w:p w:rsidR="00E67ADF" w:rsidRPr="00DD6A6C" w:rsidRDefault="00E67ADF" w:rsidP="00542558">
            <w:pPr>
              <w:shd w:val="clear" w:color="auto" w:fill="FFFFFF"/>
              <w:snapToGrid w:val="0"/>
              <w:spacing w:after="0" w:line="240" w:lineRule="auto"/>
              <w:jc w:val="center"/>
              <w:rPr>
                <w:rFonts w:ascii="Times New Roman" w:eastAsia="Calibri" w:hAnsi="Times New Roman" w:cs="Times New Roman"/>
                <w:bCs/>
                <w:sz w:val="24"/>
                <w:szCs w:val="24"/>
              </w:rPr>
            </w:pPr>
          </w:p>
        </w:tc>
        <w:tc>
          <w:tcPr>
            <w:tcW w:w="1276" w:type="dxa"/>
            <w:vAlign w:val="center"/>
          </w:tcPr>
          <w:p w:rsidR="00E67ADF" w:rsidRPr="00DD6A6C" w:rsidRDefault="00E67ADF"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E67ADF" w:rsidRPr="00DD6A6C" w:rsidRDefault="002C1E19" w:rsidP="002C1E1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E67ADF" w:rsidRPr="00DD6A6C" w:rsidRDefault="00E67ADF"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E67ADF" w:rsidRPr="00DD6A6C" w:rsidRDefault="00E67AD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Проводятся.</w:t>
            </w:r>
          </w:p>
        </w:tc>
      </w:tr>
      <w:tr w:rsidR="006874CE" w:rsidRPr="00DD6A6C" w:rsidTr="00422BD0">
        <w:trPr>
          <w:trHeight w:val="293"/>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Труд и социальная защита населения</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241"/>
        </w:trPr>
        <w:tc>
          <w:tcPr>
            <w:tcW w:w="2977" w:type="dxa"/>
            <w:vAlign w:val="center"/>
          </w:tcPr>
          <w:p w:rsidR="006874CE" w:rsidRPr="00DD6A6C" w:rsidRDefault="006874CE"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Уровень зарегистрированной безработицы </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Официальные статистические данные, Ведомственные отчеты местного исполнительного органа</w:t>
            </w:r>
          </w:p>
        </w:tc>
        <w:tc>
          <w:tcPr>
            <w:tcW w:w="1985"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занятости и социальных программ,</w:t>
            </w:r>
          </w:p>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Центр занятости</w:t>
            </w:r>
          </w:p>
        </w:tc>
        <w:tc>
          <w:tcPr>
            <w:tcW w:w="1134"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1,8</w:t>
            </w:r>
          </w:p>
        </w:tc>
        <w:tc>
          <w:tcPr>
            <w:tcW w:w="1276"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0,6</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126236" w:rsidP="0012623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w:t>
            </w:r>
            <w:r w:rsidR="003C5005" w:rsidRPr="00DD6A6C">
              <w:rPr>
                <w:rFonts w:ascii="Times New Roman" w:eastAsia="Calibri" w:hAnsi="Times New Roman" w:cs="Times New Roman"/>
                <w:bCs/>
                <w:sz w:val="24"/>
                <w:szCs w:val="24"/>
              </w:rPr>
              <w:t xml:space="preserve">остигнут. </w:t>
            </w:r>
          </w:p>
        </w:tc>
      </w:tr>
      <w:tr w:rsidR="006874CE" w:rsidRPr="00DD6A6C" w:rsidTr="00422BD0">
        <w:trPr>
          <w:trHeight w:val="330"/>
        </w:trPr>
        <w:tc>
          <w:tcPr>
            <w:tcW w:w="2977" w:type="dxa"/>
            <w:vAlign w:val="center"/>
          </w:tcPr>
          <w:p w:rsidR="006874CE" w:rsidRPr="00DD6A6C" w:rsidRDefault="006874CE"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Количество созданных рабочих мест</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ед</w:t>
            </w:r>
          </w:p>
        </w:tc>
        <w:tc>
          <w:tcPr>
            <w:tcW w:w="2126"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Ведомственные отчеты местного исполнительного органа</w:t>
            </w: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400,0</w:t>
            </w:r>
          </w:p>
        </w:tc>
        <w:tc>
          <w:tcPr>
            <w:tcW w:w="1276"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1609,0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D2BE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874CE" w:rsidRPr="00DD6A6C" w:rsidTr="00422BD0">
        <w:trPr>
          <w:trHeight w:val="645"/>
        </w:trPr>
        <w:tc>
          <w:tcPr>
            <w:tcW w:w="2977" w:type="dxa"/>
            <w:vAlign w:val="center"/>
          </w:tcPr>
          <w:p w:rsidR="006874CE" w:rsidRPr="00DD6A6C" w:rsidRDefault="006874CE"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Количество трудоустроенных инвалидов трудоспособного возраста, обратившихся за содействием в занятость</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ед</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126236" w:rsidP="00293B7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20,0</w:t>
            </w:r>
          </w:p>
        </w:tc>
        <w:tc>
          <w:tcPr>
            <w:tcW w:w="1276"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33,0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D2BE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874CE" w:rsidRPr="00DD6A6C" w:rsidTr="00422BD0">
        <w:trPr>
          <w:trHeight w:val="267"/>
        </w:trPr>
        <w:tc>
          <w:tcPr>
            <w:tcW w:w="2977" w:type="dxa"/>
            <w:vAlign w:val="center"/>
          </w:tcPr>
          <w:p w:rsidR="006874CE" w:rsidRPr="00DD6A6C" w:rsidRDefault="006874CE"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трудоустроенных из числа лиц, обратившихся по вопросам трудоустройства</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126236" w:rsidP="00FC25AB">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88,6</w:t>
            </w:r>
          </w:p>
        </w:tc>
        <w:tc>
          <w:tcPr>
            <w:tcW w:w="1276"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99,8</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064FD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874CE" w:rsidRPr="00DD6A6C" w:rsidTr="00422BD0">
        <w:trPr>
          <w:trHeight w:val="645"/>
        </w:trPr>
        <w:tc>
          <w:tcPr>
            <w:tcW w:w="2977" w:type="dxa"/>
            <w:vAlign w:val="center"/>
          </w:tcPr>
          <w:p w:rsidR="006874CE" w:rsidRPr="00DD6A6C" w:rsidRDefault="006874CE"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Доля трудоспособных из числа получателей адресной социальной помощи </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A21D8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Рассчитывается удельный вес получателей. </w:t>
            </w:r>
          </w:p>
        </w:tc>
      </w:tr>
      <w:tr w:rsidR="006874CE" w:rsidRPr="00DD6A6C" w:rsidTr="00422BD0">
        <w:trPr>
          <w:trHeight w:val="645"/>
        </w:trPr>
        <w:tc>
          <w:tcPr>
            <w:tcW w:w="2977" w:type="dxa"/>
            <w:vAlign w:val="center"/>
          </w:tcPr>
          <w:p w:rsidR="006874CE" w:rsidRPr="00DD6A6C" w:rsidRDefault="00126236"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Удельный вес получателей адресной социальной помощи (обусловленной денежной помощи), вовлеченных в активные меры занятости</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19,5</w:t>
            </w:r>
          </w:p>
        </w:tc>
        <w:tc>
          <w:tcPr>
            <w:tcW w:w="1276" w:type="dxa"/>
            <w:vAlign w:val="center"/>
          </w:tcPr>
          <w:p w:rsidR="006874CE" w:rsidRPr="00DD6A6C" w:rsidRDefault="0012623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19,5</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064FD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7D39E5" w:rsidRPr="00DD6A6C" w:rsidTr="00422BD0">
        <w:trPr>
          <w:trHeight w:val="645"/>
        </w:trPr>
        <w:tc>
          <w:tcPr>
            <w:tcW w:w="2977" w:type="dxa"/>
            <w:vAlign w:val="center"/>
          </w:tcPr>
          <w:p w:rsidR="007D39E5" w:rsidRPr="00DD6A6C" w:rsidRDefault="00C5512C" w:rsidP="00E3333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Проведение обучающих семинаров среди работодателей и работников</w:t>
            </w:r>
          </w:p>
        </w:tc>
        <w:tc>
          <w:tcPr>
            <w:tcW w:w="851" w:type="dxa"/>
            <w:vAlign w:val="center"/>
          </w:tcPr>
          <w:p w:rsidR="007D39E5" w:rsidRPr="00DD6A6C" w:rsidRDefault="007D39E5"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7D39E5" w:rsidRPr="00DD6A6C" w:rsidRDefault="007D39E5"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7D39E5" w:rsidRPr="00DD6A6C" w:rsidRDefault="007D39E5"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7D39E5" w:rsidRPr="00DD6A6C" w:rsidRDefault="007D39E5"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7D39E5" w:rsidRPr="00DD6A6C" w:rsidRDefault="007D39E5"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7D39E5" w:rsidRPr="00DD6A6C" w:rsidRDefault="00C5512C" w:rsidP="00C5512C">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7D39E5" w:rsidRPr="00DD6A6C" w:rsidRDefault="007D39E5"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7D39E5" w:rsidRPr="00DD6A6C" w:rsidRDefault="00C5512C" w:rsidP="00C5512C">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Проведены семинары среди работодателей и работников по разъяснению трудового законодательства и соблюдения их норм.</w:t>
            </w:r>
          </w:p>
        </w:tc>
      </w:tr>
      <w:tr w:rsidR="00CF42AB" w:rsidRPr="00DD6A6C" w:rsidTr="00422BD0">
        <w:trPr>
          <w:trHeight w:val="645"/>
        </w:trPr>
        <w:tc>
          <w:tcPr>
            <w:tcW w:w="2977" w:type="dxa"/>
          </w:tcPr>
          <w:p w:rsidR="00CF42AB" w:rsidRPr="00DD6A6C" w:rsidRDefault="00CF42AB" w:rsidP="00CF42AB">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Проведение мониторинга получателей адресной социальной помощи</w:t>
            </w:r>
          </w:p>
        </w:tc>
        <w:tc>
          <w:tcPr>
            <w:tcW w:w="851" w:type="dxa"/>
            <w:vAlign w:val="center"/>
          </w:tcPr>
          <w:p w:rsidR="00CF42AB" w:rsidRPr="00DD6A6C" w:rsidRDefault="00CF42AB"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CF42AB" w:rsidRPr="00DD6A6C" w:rsidRDefault="00CF42AB"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CF42AB" w:rsidRPr="00DD6A6C" w:rsidRDefault="00CF42AB"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CF42AB" w:rsidRPr="00DD6A6C" w:rsidRDefault="00CF42AB"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CF42AB" w:rsidRPr="00DD6A6C" w:rsidRDefault="00CF42AB"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CF42AB" w:rsidRPr="00DD6A6C" w:rsidRDefault="00CF42AB" w:rsidP="00C5512C">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CF42AB" w:rsidRPr="00DD6A6C" w:rsidRDefault="00CF42AB"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CF42AB" w:rsidRPr="00DD6A6C" w:rsidRDefault="00371544" w:rsidP="00A22313">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За 201</w:t>
            </w:r>
            <w:r w:rsidR="007219CA" w:rsidRPr="00DD6A6C">
              <w:rPr>
                <w:rFonts w:ascii="Times New Roman" w:eastAsia="Calibri" w:hAnsi="Times New Roman" w:cs="Times New Roman"/>
                <w:bCs/>
                <w:sz w:val="24"/>
                <w:szCs w:val="24"/>
              </w:rPr>
              <w:t>8</w:t>
            </w:r>
            <w:r w:rsidRPr="00DD6A6C">
              <w:rPr>
                <w:rFonts w:ascii="Times New Roman" w:eastAsia="Calibri" w:hAnsi="Times New Roman" w:cs="Times New Roman"/>
                <w:bCs/>
                <w:sz w:val="24"/>
                <w:szCs w:val="24"/>
              </w:rPr>
              <w:t xml:space="preserve"> год назначен</w:t>
            </w:r>
            <w:r w:rsidR="00A22313" w:rsidRPr="00DD6A6C">
              <w:rPr>
                <w:rFonts w:ascii="Times New Roman" w:eastAsia="Calibri" w:hAnsi="Times New Roman" w:cs="Times New Roman"/>
                <w:bCs/>
                <w:sz w:val="24"/>
                <w:szCs w:val="24"/>
              </w:rPr>
              <w:t>о  адресной социальной помощи 874</w:t>
            </w:r>
            <w:r w:rsidRPr="00DD6A6C">
              <w:rPr>
                <w:rFonts w:ascii="Times New Roman" w:eastAsia="Calibri" w:hAnsi="Times New Roman" w:cs="Times New Roman"/>
                <w:bCs/>
                <w:sz w:val="24"/>
                <w:szCs w:val="24"/>
              </w:rPr>
              <w:t xml:space="preserve"> гражданам.</w:t>
            </w:r>
          </w:p>
        </w:tc>
      </w:tr>
      <w:tr w:rsidR="006874CE" w:rsidRPr="00DD6A6C" w:rsidTr="00422BD0">
        <w:trPr>
          <w:trHeight w:val="342"/>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Культура</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1266"/>
        </w:trPr>
        <w:tc>
          <w:tcPr>
            <w:tcW w:w="2977" w:type="dxa"/>
            <w:vAlign w:val="center"/>
          </w:tcPr>
          <w:p w:rsidR="006874CE" w:rsidRPr="00DD6A6C" w:rsidRDefault="006874CE" w:rsidP="008A29CD">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Среднее число посетителей (посещений)  организаций  культуры на 1000 человек:</w:t>
            </w:r>
          </w:p>
          <w:p w:rsidR="006874CE" w:rsidRPr="00DD6A6C" w:rsidRDefault="006874CE" w:rsidP="008A29CD">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Библиотек</w:t>
            </w:r>
          </w:p>
          <w:p w:rsidR="006874CE" w:rsidRPr="00DD6A6C" w:rsidRDefault="006874CE" w:rsidP="008A29CD">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Клубных учреждений</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чел</w:t>
            </w:r>
          </w:p>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чел</w:t>
            </w:r>
          </w:p>
        </w:tc>
        <w:tc>
          <w:tcPr>
            <w:tcW w:w="2126" w:type="dxa"/>
            <w:vAlign w:val="center"/>
          </w:tcPr>
          <w:p w:rsidR="006874CE" w:rsidRPr="00DD6A6C" w:rsidRDefault="006874CE" w:rsidP="00F355EB">
            <w:pPr>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Ведомственные отчеты местного исполнительного органа</w:t>
            </w: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культуры и развития языков</w:t>
            </w:r>
          </w:p>
        </w:tc>
        <w:tc>
          <w:tcPr>
            <w:tcW w:w="1134" w:type="dxa"/>
            <w:vAlign w:val="center"/>
          </w:tcPr>
          <w:p w:rsidR="00512315" w:rsidRPr="00DD6A6C" w:rsidRDefault="00512315" w:rsidP="00542558">
            <w:pPr>
              <w:spacing w:after="0" w:line="240" w:lineRule="auto"/>
              <w:jc w:val="center"/>
              <w:rPr>
                <w:rFonts w:ascii="Times New Roman" w:eastAsia="Calibri" w:hAnsi="Times New Roman" w:cs="Times New Roman"/>
                <w:bCs/>
                <w:sz w:val="24"/>
                <w:szCs w:val="24"/>
              </w:rPr>
            </w:pPr>
          </w:p>
          <w:p w:rsidR="00512315" w:rsidRPr="00DD6A6C" w:rsidRDefault="00512315" w:rsidP="00542558">
            <w:pPr>
              <w:spacing w:after="0" w:line="240" w:lineRule="auto"/>
              <w:jc w:val="center"/>
              <w:rPr>
                <w:rFonts w:ascii="Times New Roman" w:eastAsia="Calibri" w:hAnsi="Times New Roman" w:cs="Times New Roman"/>
                <w:bCs/>
                <w:sz w:val="24"/>
                <w:szCs w:val="24"/>
              </w:rPr>
            </w:pPr>
          </w:p>
          <w:p w:rsidR="00512315" w:rsidRPr="00DD6A6C" w:rsidRDefault="00512315" w:rsidP="00542558">
            <w:pPr>
              <w:spacing w:after="0" w:line="240" w:lineRule="auto"/>
              <w:jc w:val="center"/>
              <w:rPr>
                <w:rFonts w:ascii="Times New Roman" w:eastAsia="Calibri" w:hAnsi="Times New Roman" w:cs="Times New Roman"/>
                <w:bCs/>
                <w:sz w:val="24"/>
                <w:szCs w:val="24"/>
              </w:rPr>
            </w:pPr>
          </w:p>
          <w:p w:rsidR="006874CE" w:rsidRPr="00DD6A6C" w:rsidRDefault="0051231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3364</w:t>
            </w:r>
          </w:p>
          <w:p w:rsidR="00512315" w:rsidRPr="00DD6A6C" w:rsidRDefault="0051231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4524</w:t>
            </w:r>
          </w:p>
        </w:tc>
        <w:tc>
          <w:tcPr>
            <w:tcW w:w="1276" w:type="dxa"/>
            <w:vAlign w:val="center"/>
          </w:tcPr>
          <w:p w:rsidR="00512315" w:rsidRPr="00DD6A6C" w:rsidRDefault="00512315" w:rsidP="00F26058">
            <w:pPr>
              <w:spacing w:after="0" w:line="240" w:lineRule="auto"/>
              <w:jc w:val="center"/>
              <w:rPr>
                <w:rFonts w:ascii="Times New Roman" w:eastAsia="Calibri" w:hAnsi="Times New Roman" w:cs="Times New Roman"/>
                <w:bCs/>
                <w:sz w:val="24"/>
                <w:szCs w:val="24"/>
              </w:rPr>
            </w:pPr>
          </w:p>
          <w:p w:rsidR="00512315" w:rsidRPr="00DD6A6C" w:rsidRDefault="00512315" w:rsidP="00F26058">
            <w:pPr>
              <w:spacing w:after="0" w:line="240" w:lineRule="auto"/>
              <w:jc w:val="center"/>
              <w:rPr>
                <w:rFonts w:ascii="Times New Roman" w:eastAsia="Calibri" w:hAnsi="Times New Roman" w:cs="Times New Roman"/>
                <w:bCs/>
                <w:sz w:val="24"/>
                <w:szCs w:val="24"/>
              </w:rPr>
            </w:pPr>
          </w:p>
          <w:p w:rsidR="00512315" w:rsidRPr="00DD6A6C" w:rsidRDefault="00512315" w:rsidP="00F26058">
            <w:pPr>
              <w:spacing w:after="0" w:line="240" w:lineRule="auto"/>
              <w:jc w:val="center"/>
              <w:rPr>
                <w:rFonts w:ascii="Times New Roman" w:eastAsia="Calibri" w:hAnsi="Times New Roman" w:cs="Times New Roman"/>
                <w:bCs/>
                <w:sz w:val="24"/>
                <w:szCs w:val="24"/>
              </w:rPr>
            </w:pPr>
          </w:p>
          <w:p w:rsidR="006874CE" w:rsidRPr="00DD6A6C" w:rsidRDefault="00512315" w:rsidP="00F260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3364</w:t>
            </w:r>
          </w:p>
          <w:p w:rsidR="00512315" w:rsidRPr="00DD6A6C" w:rsidRDefault="00512315" w:rsidP="00F260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4557</w:t>
            </w:r>
          </w:p>
        </w:tc>
        <w:tc>
          <w:tcPr>
            <w:tcW w:w="1556" w:type="dxa"/>
          </w:tcPr>
          <w:p w:rsidR="006874CE" w:rsidRPr="00DD6A6C" w:rsidRDefault="006874CE" w:rsidP="00D51184">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D51184">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512315" w:rsidP="00B948C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r w:rsidR="00B948C6" w:rsidRPr="00DD6A6C">
              <w:rPr>
                <w:rFonts w:ascii="Times New Roman" w:eastAsia="Calibri" w:hAnsi="Times New Roman" w:cs="Times New Roman"/>
                <w:bCs/>
                <w:sz w:val="24"/>
                <w:szCs w:val="24"/>
              </w:rPr>
              <w:t>.</w:t>
            </w:r>
          </w:p>
        </w:tc>
      </w:tr>
      <w:tr w:rsidR="0022554C" w:rsidRPr="00DD6A6C" w:rsidTr="00422BD0">
        <w:trPr>
          <w:trHeight w:val="845"/>
        </w:trPr>
        <w:tc>
          <w:tcPr>
            <w:tcW w:w="2977" w:type="dxa"/>
            <w:vAlign w:val="center"/>
          </w:tcPr>
          <w:p w:rsidR="0022554C" w:rsidRPr="00DD6A6C" w:rsidRDefault="005272CD" w:rsidP="008A29CD">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Проведение мероприятий</w:t>
            </w:r>
          </w:p>
        </w:tc>
        <w:tc>
          <w:tcPr>
            <w:tcW w:w="851" w:type="dxa"/>
            <w:vAlign w:val="center"/>
          </w:tcPr>
          <w:p w:rsidR="0022554C" w:rsidRPr="00DD6A6C" w:rsidRDefault="0022554C" w:rsidP="00542558">
            <w:pPr>
              <w:spacing w:after="0" w:line="240" w:lineRule="auto"/>
              <w:jc w:val="center"/>
              <w:rPr>
                <w:rFonts w:ascii="Times New Roman" w:eastAsia="Calibri" w:hAnsi="Times New Roman" w:cs="Times New Roman"/>
                <w:bCs/>
                <w:sz w:val="24"/>
                <w:szCs w:val="24"/>
                <w:lang w:val="kk-KZ"/>
              </w:rPr>
            </w:pPr>
          </w:p>
          <w:p w:rsidR="006F7BEE" w:rsidRPr="00DD6A6C" w:rsidRDefault="006F7BEE" w:rsidP="00542558">
            <w:pPr>
              <w:spacing w:after="0" w:line="240" w:lineRule="auto"/>
              <w:jc w:val="center"/>
              <w:rPr>
                <w:rFonts w:ascii="Times New Roman" w:eastAsia="Calibri" w:hAnsi="Times New Roman" w:cs="Times New Roman"/>
                <w:bCs/>
                <w:sz w:val="24"/>
                <w:szCs w:val="24"/>
                <w:lang w:val="kk-KZ"/>
              </w:rPr>
            </w:pPr>
          </w:p>
        </w:tc>
        <w:tc>
          <w:tcPr>
            <w:tcW w:w="2126" w:type="dxa"/>
            <w:vAlign w:val="center"/>
          </w:tcPr>
          <w:p w:rsidR="0022554C" w:rsidRPr="00DD6A6C" w:rsidRDefault="0022554C" w:rsidP="00F355EB">
            <w:pPr>
              <w:jc w:val="center"/>
              <w:rPr>
                <w:rFonts w:ascii="Times New Roman" w:eastAsia="Calibri" w:hAnsi="Times New Roman" w:cs="Times New Roman"/>
                <w:sz w:val="24"/>
                <w:szCs w:val="24"/>
              </w:rPr>
            </w:pPr>
          </w:p>
        </w:tc>
        <w:tc>
          <w:tcPr>
            <w:tcW w:w="1985" w:type="dxa"/>
            <w:vAlign w:val="center"/>
          </w:tcPr>
          <w:p w:rsidR="0022554C" w:rsidRPr="00DD6A6C" w:rsidRDefault="005272CD"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Отдел культуры и развития языков</w:t>
            </w:r>
          </w:p>
        </w:tc>
        <w:tc>
          <w:tcPr>
            <w:tcW w:w="1134" w:type="dxa"/>
            <w:vAlign w:val="center"/>
          </w:tcPr>
          <w:p w:rsidR="0022554C" w:rsidRPr="00DD6A6C" w:rsidRDefault="0022554C"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22554C" w:rsidRPr="00DD6A6C" w:rsidRDefault="0022554C" w:rsidP="00542558">
            <w:pPr>
              <w:spacing w:after="0" w:line="240" w:lineRule="auto"/>
              <w:jc w:val="center"/>
              <w:rPr>
                <w:rFonts w:ascii="Times New Roman" w:eastAsia="Calibri" w:hAnsi="Times New Roman" w:cs="Times New Roman"/>
                <w:bCs/>
                <w:sz w:val="24"/>
                <w:szCs w:val="24"/>
              </w:rPr>
            </w:pPr>
          </w:p>
        </w:tc>
        <w:tc>
          <w:tcPr>
            <w:tcW w:w="1556" w:type="dxa"/>
          </w:tcPr>
          <w:p w:rsidR="0022554C" w:rsidRPr="00DD6A6C" w:rsidRDefault="0022554C" w:rsidP="00D51184">
            <w:pPr>
              <w:spacing w:after="0" w:line="240" w:lineRule="auto"/>
              <w:jc w:val="center"/>
              <w:rPr>
                <w:rFonts w:ascii="Times New Roman" w:eastAsia="Calibri" w:hAnsi="Times New Roman" w:cs="Times New Roman"/>
                <w:bCs/>
                <w:sz w:val="24"/>
                <w:szCs w:val="24"/>
              </w:rPr>
            </w:pPr>
          </w:p>
        </w:tc>
        <w:tc>
          <w:tcPr>
            <w:tcW w:w="1469" w:type="dxa"/>
          </w:tcPr>
          <w:p w:rsidR="0022554C" w:rsidRPr="00DD6A6C" w:rsidRDefault="0022554C" w:rsidP="00D51184">
            <w:pPr>
              <w:spacing w:after="0" w:line="240" w:lineRule="auto"/>
              <w:jc w:val="center"/>
              <w:rPr>
                <w:rFonts w:ascii="Times New Roman" w:eastAsia="Calibri" w:hAnsi="Times New Roman" w:cs="Times New Roman"/>
                <w:bCs/>
                <w:sz w:val="24"/>
                <w:szCs w:val="24"/>
              </w:rPr>
            </w:pPr>
          </w:p>
        </w:tc>
        <w:tc>
          <w:tcPr>
            <w:tcW w:w="2644" w:type="dxa"/>
            <w:vAlign w:val="center"/>
          </w:tcPr>
          <w:p w:rsidR="0022554C" w:rsidRPr="00DD6A6C" w:rsidRDefault="005272CD" w:rsidP="0058571B">
            <w:pPr>
              <w:spacing w:after="0" w:line="240" w:lineRule="auto"/>
              <w:jc w:val="center"/>
              <w:rPr>
                <w:rFonts w:ascii="Times New Roman" w:eastAsia="Calibri" w:hAnsi="Times New Roman" w:cs="Times New Roman"/>
                <w:bCs/>
                <w:sz w:val="24"/>
                <w:szCs w:val="24"/>
              </w:rPr>
            </w:pPr>
            <w:r w:rsidRPr="00DD6A6C">
              <w:rPr>
                <w:rFonts w:ascii="Times New Roman" w:hAnsi="Times New Roman" w:cs="Times New Roman"/>
                <w:sz w:val="24"/>
                <w:szCs w:val="24"/>
              </w:rPr>
              <w:t>Исполнено.</w:t>
            </w:r>
          </w:p>
        </w:tc>
      </w:tr>
      <w:tr w:rsidR="006874CE" w:rsidRPr="00DD6A6C" w:rsidTr="00422BD0">
        <w:trPr>
          <w:trHeight w:val="144"/>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 xml:space="preserve">Физическая культура и спорт  </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527"/>
        </w:trPr>
        <w:tc>
          <w:tcPr>
            <w:tcW w:w="2977" w:type="dxa"/>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Охват граждан, занимающихся физической культурой и спортом</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Ведомственные отчеты местного исполнительного органа</w:t>
            </w:r>
          </w:p>
        </w:tc>
        <w:tc>
          <w:tcPr>
            <w:tcW w:w="1985"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физической культуры и спорта</w:t>
            </w:r>
          </w:p>
        </w:tc>
        <w:tc>
          <w:tcPr>
            <w:tcW w:w="1134" w:type="dxa"/>
            <w:vAlign w:val="center"/>
          </w:tcPr>
          <w:p w:rsidR="006874CE" w:rsidRPr="00DD6A6C" w:rsidRDefault="005B6A22" w:rsidP="00DF3A2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28,0</w:t>
            </w:r>
          </w:p>
        </w:tc>
        <w:tc>
          <w:tcPr>
            <w:tcW w:w="1276" w:type="dxa"/>
            <w:vAlign w:val="center"/>
          </w:tcPr>
          <w:p w:rsidR="006874CE" w:rsidRPr="00DD6A6C" w:rsidRDefault="005B6A22" w:rsidP="00DF3A2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28,0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1F7AF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874CE" w:rsidRPr="00DD6A6C" w:rsidTr="00422BD0">
        <w:trPr>
          <w:trHeight w:val="645"/>
        </w:trPr>
        <w:tc>
          <w:tcPr>
            <w:tcW w:w="2977" w:type="dxa"/>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Охват детей и подростков от 7 до 18 лет, занимающихся физической культурой и </w:t>
            </w:r>
            <w:r w:rsidRPr="00DD6A6C">
              <w:rPr>
                <w:rFonts w:ascii="Times New Roman" w:eastAsia="Calibri" w:hAnsi="Times New Roman" w:cs="Times New Roman"/>
                <w:bCs/>
                <w:sz w:val="24"/>
                <w:szCs w:val="24"/>
              </w:rPr>
              <w:lastRenderedPageBreak/>
              <w:t>спортом в детско-юношеских спортивных школах, спортивных клубах физической подготовки от общей численности детей и подростков</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5B6A22" w:rsidP="00DF3A2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26,0</w:t>
            </w:r>
          </w:p>
        </w:tc>
        <w:tc>
          <w:tcPr>
            <w:tcW w:w="1276" w:type="dxa"/>
            <w:vAlign w:val="center"/>
          </w:tcPr>
          <w:p w:rsidR="006874CE" w:rsidRPr="00DD6A6C" w:rsidRDefault="005B6A22" w:rsidP="00DF3A29">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16,0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5B6A22" w:rsidP="00875B0D">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Не д</w:t>
            </w:r>
            <w:r w:rsidR="001F7AF7" w:rsidRPr="00DD6A6C">
              <w:rPr>
                <w:rFonts w:ascii="Times New Roman" w:eastAsia="Calibri" w:hAnsi="Times New Roman" w:cs="Times New Roman"/>
                <w:bCs/>
                <w:sz w:val="24"/>
                <w:szCs w:val="24"/>
              </w:rPr>
              <w:t>остигнут.</w:t>
            </w:r>
            <w:r w:rsidR="00875B0D" w:rsidRPr="00DD6A6C">
              <w:rPr>
                <w:rFonts w:ascii="Times New Roman" w:hAnsi="Times New Roman" w:cs="Times New Roman"/>
                <w:sz w:val="24"/>
                <w:szCs w:val="24"/>
              </w:rPr>
              <w:t xml:space="preserve"> В районе открыто недостаточно детско-юношеских клубов.</w:t>
            </w:r>
          </w:p>
        </w:tc>
      </w:tr>
      <w:tr w:rsidR="00D11553" w:rsidRPr="00DD6A6C" w:rsidTr="00422BD0">
        <w:trPr>
          <w:trHeight w:val="645"/>
        </w:trPr>
        <w:tc>
          <w:tcPr>
            <w:tcW w:w="2977" w:type="dxa"/>
          </w:tcPr>
          <w:p w:rsidR="00D11553" w:rsidRPr="00DD6A6C" w:rsidRDefault="00D561B6" w:rsidP="00D561B6">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Проведение массовых физкультурно-спортивных мероприятий в учреждениях образования и трудовых коллективах</w:t>
            </w:r>
          </w:p>
        </w:tc>
        <w:tc>
          <w:tcPr>
            <w:tcW w:w="851" w:type="dxa"/>
            <w:vAlign w:val="center"/>
          </w:tcPr>
          <w:p w:rsidR="00D11553" w:rsidRPr="00DD6A6C" w:rsidRDefault="00D11553"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D11553" w:rsidRPr="00DD6A6C" w:rsidRDefault="00D11553"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D11553" w:rsidRPr="00DD6A6C" w:rsidRDefault="00D11553"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D11553" w:rsidRPr="00DD6A6C" w:rsidRDefault="00D11553"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D11553" w:rsidRPr="00DD6A6C" w:rsidRDefault="00D11553"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D11553" w:rsidRPr="00DD6A6C" w:rsidRDefault="00D561B6" w:rsidP="00D561B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D11553" w:rsidRPr="00DD6A6C" w:rsidRDefault="00D11553"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D11553" w:rsidRPr="00DD6A6C" w:rsidRDefault="005C2B0B" w:rsidP="005C2B0B">
            <w:pPr>
              <w:spacing w:after="0" w:line="240" w:lineRule="auto"/>
              <w:jc w:val="center"/>
              <w:rPr>
                <w:rFonts w:ascii="Times New Roman" w:eastAsia="Calibri" w:hAnsi="Times New Roman" w:cs="Times New Roman"/>
                <w:bCs/>
                <w:sz w:val="24"/>
                <w:szCs w:val="24"/>
              </w:rPr>
            </w:pPr>
            <w:r w:rsidRPr="00DD6A6C">
              <w:rPr>
                <w:rFonts w:ascii="Times New Roman" w:hAnsi="Times New Roman" w:cs="Times New Roman"/>
                <w:sz w:val="24"/>
                <w:szCs w:val="24"/>
              </w:rPr>
              <w:t>Исполнено. Проведено 644 мероприятия</w:t>
            </w:r>
            <w:r w:rsidR="00CD4EA9" w:rsidRPr="00DD6A6C">
              <w:rPr>
                <w:rFonts w:ascii="Times New Roman" w:hAnsi="Times New Roman" w:cs="Times New Roman"/>
                <w:sz w:val="24"/>
                <w:szCs w:val="24"/>
              </w:rPr>
              <w:t xml:space="preserve"> по пропаганде здорового образа жизни, в которых приняло участие </w:t>
            </w:r>
            <w:r w:rsidRPr="00DD6A6C">
              <w:rPr>
                <w:rFonts w:ascii="Times New Roman" w:hAnsi="Times New Roman" w:cs="Times New Roman"/>
                <w:sz w:val="24"/>
                <w:szCs w:val="24"/>
              </w:rPr>
              <w:t>27106</w:t>
            </w:r>
            <w:r w:rsidR="00CD4EA9" w:rsidRPr="00DD6A6C">
              <w:rPr>
                <w:rFonts w:ascii="Times New Roman" w:hAnsi="Times New Roman" w:cs="Times New Roman"/>
                <w:sz w:val="24"/>
                <w:szCs w:val="24"/>
              </w:rPr>
              <w:t xml:space="preserve"> человек</w:t>
            </w:r>
            <w:r w:rsidRPr="00DD6A6C">
              <w:rPr>
                <w:rFonts w:ascii="Times New Roman" w:hAnsi="Times New Roman" w:cs="Times New Roman"/>
                <w:sz w:val="24"/>
                <w:szCs w:val="24"/>
              </w:rPr>
              <w:t>.</w:t>
            </w:r>
          </w:p>
        </w:tc>
      </w:tr>
      <w:tr w:rsidR="006874CE" w:rsidRPr="00DD6A6C" w:rsidTr="00422BD0">
        <w:trPr>
          <w:trHeight w:val="323"/>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Туризм</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414"/>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предпринимательства</w:t>
            </w:r>
          </w:p>
        </w:tc>
        <w:tc>
          <w:tcPr>
            <w:tcW w:w="1134" w:type="dxa"/>
            <w:vAlign w:val="center"/>
          </w:tcPr>
          <w:p w:rsidR="006874CE" w:rsidRPr="00DD6A6C" w:rsidRDefault="00D5102C" w:rsidP="00332597">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104,0</w:t>
            </w:r>
          </w:p>
        </w:tc>
        <w:tc>
          <w:tcPr>
            <w:tcW w:w="1276" w:type="dxa"/>
            <w:vAlign w:val="center"/>
          </w:tcPr>
          <w:p w:rsidR="006874CE" w:rsidRPr="00DD6A6C" w:rsidRDefault="00D5102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138,5</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360748" w:rsidP="00D5102C">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Статистические данные</w:t>
            </w:r>
            <w:r w:rsidR="00332597" w:rsidRPr="00DD6A6C">
              <w:rPr>
                <w:rFonts w:ascii="Times New Roman" w:eastAsia="Calibri" w:hAnsi="Times New Roman" w:cs="Times New Roman"/>
                <w:bCs/>
                <w:sz w:val="24"/>
                <w:szCs w:val="24"/>
              </w:rPr>
              <w:t xml:space="preserve"> январь-сентябрь 201</w:t>
            </w:r>
            <w:r w:rsidR="00D5102C" w:rsidRPr="00DD6A6C">
              <w:rPr>
                <w:rFonts w:ascii="Times New Roman" w:eastAsia="Calibri" w:hAnsi="Times New Roman" w:cs="Times New Roman"/>
                <w:bCs/>
                <w:sz w:val="24"/>
                <w:szCs w:val="24"/>
              </w:rPr>
              <w:t>8</w:t>
            </w:r>
            <w:r w:rsidR="00332597" w:rsidRPr="00DD6A6C">
              <w:rPr>
                <w:rFonts w:ascii="Times New Roman" w:eastAsia="Calibri" w:hAnsi="Times New Roman" w:cs="Times New Roman"/>
                <w:bCs/>
                <w:sz w:val="24"/>
                <w:szCs w:val="24"/>
              </w:rPr>
              <w:t xml:space="preserve"> года</w:t>
            </w:r>
            <w:r w:rsidR="00D5102C" w:rsidRPr="00DD6A6C">
              <w:rPr>
                <w:rFonts w:ascii="Times New Roman" w:eastAsia="Calibri" w:hAnsi="Times New Roman" w:cs="Times New Roman"/>
                <w:bCs/>
                <w:sz w:val="24"/>
                <w:szCs w:val="24"/>
              </w:rPr>
              <w:t xml:space="preserve">. Периодичность отчета квартальная. Отчет по итогам 2018 года в апреле месяце 2019 года. </w:t>
            </w:r>
          </w:p>
        </w:tc>
      </w:tr>
      <w:tr w:rsidR="006874CE" w:rsidRPr="00DD6A6C" w:rsidTr="00422BD0">
        <w:trPr>
          <w:trHeight w:val="278"/>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D5102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104,0</w:t>
            </w:r>
          </w:p>
        </w:tc>
        <w:tc>
          <w:tcPr>
            <w:tcW w:w="1276" w:type="dxa"/>
            <w:vAlign w:val="center"/>
          </w:tcPr>
          <w:p w:rsidR="006874CE" w:rsidRPr="00DD6A6C" w:rsidRDefault="00D5102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в 3,5 раза</w:t>
            </w:r>
          </w:p>
        </w:tc>
        <w:tc>
          <w:tcPr>
            <w:tcW w:w="1556" w:type="dxa"/>
          </w:tcPr>
          <w:p w:rsidR="006874CE" w:rsidRPr="00DD6A6C" w:rsidRDefault="006874CE" w:rsidP="00855C24">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855C24">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D5102C" w:rsidP="00855C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Статистические данные январь-сентябрь 2018 года. Периодичность отчета квартальная. Отчет по итогам 2018 года в апреле месяце 2019 года</w:t>
            </w:r>
          </w:p>
        </w:tc>
      </w:tr>
      <w:tr w:rsidR="006874CE" w:rsidRPr="00DD6A6C" w:rsidTr="00422BD0">
        <w:trPr>
          <w:trHeight w:val="645"/>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Увеличение количества представленных койко-суток,  в сравнении с предыдущим годом</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BB69D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102,0</w:t>
            </w:r>
          </w:p>
        </w:tc>
        <w:tc>
          <w:tcPr>
            <w:tcW w:w="1276" w:type="dxa"/>
            <w:vAlign w:val="center"/>
          </w:tcPr>
          <w:p w:rsidR="006874CE" w:rsidRPr="00DD6A6C" w:rsidRDefault="00BB69D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169,7</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BB69D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Статистические данные январь-сентябрь 2018 года. Периодичность отчета квартальная. Отчет по итогам 2018 года в апреле месяце 2019 года</w:t>
            </w:r>
          </w:p>
        </w:tc>
      </w:tr>
      <w:tr w:rsidR="006874CE" w:rsidRPr="00DD6A6C" w:rsidTr="00422BD0">
        <w:trPr>
          <w:trHeight w:val="343"/>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lastRenderedPageBreak/>
              <w:t>Развитие трех язычия</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8101BF" w:rsidRPr="00DD6A6C" w:rsidTr="00422BD0">
        <w:trPr>
          <w:trHeight w:val="362"/>
        </w:trPr>
        <w:tc>
          <w:tcPr>
            <w:tcW w:w="2977" w:type="dxa"/>
            <w:vAlign w:val="center"/>
          </w:tcPr>
          <w:p w:rsidR="008101BF" w:rsidRPr="00DD6A6C" w:rsidRDefault="008101BF"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взрослого населения, владеющего государственным языком</w:t>
            </w:r>
          </w:p>
        </w:tc>
        <w:tc>
          <w:tcPr>
            <w:tcW w:w="851" w:type="dxa"/>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 социальные исследования</w:t>
            </w:r>
          </w:p>
        </w:tc>
        <w:tc>
          <w:tcPr>
            <w:tcW w:w="1985" w:type="dxa"/>
            <w:vMerge w:val="restart"/>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культуры и развития языков</w:t>
            </w:r>
          </w:p>
        </w:tc>
        <w:tc>
          <w:tcPr>
            <w:tcW w:w="1134" w:type="dxa"/>
            <w:vAlign w:val="center"/>
          </w:tcPr>
          <w:p w:rsidR="008101BF" w:rsidRPr="00DD6A6C" w:rsidRDefault="00DB575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62,0</w:t>
            </w:r>
          </w:p>
        </w:tc>
        <w:tc>
          <w:tcPr>
            <w:tcW w:w="1276" w:type="dxa"/>
            <w:vAlign w:val="center"/>
          </w:tcPr>
          <w:p w:rsidR="008101BF" w:rsidRPr="00DD6A6C" w:rsidRDefault="00DB575F"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62,9</w:t>
            </w:r>
          </w:p>
        </w:tc>
        <w:tc>
          <w:tcPr>
            <w:tcW w:w="1556" w:type="dxa"/>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469" w:type="dxa"/>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 Проведены социологического исследования.</w:t>
            </w:r>
          </w:p>
        </w:tc>
      </w:tr>
      <w:tr w:rsidR="008101BF" w:rsidRPr="00DD6A6C" w:rsidTr="00422BD0">
        <w:trPr>
          <w:trHeight w:val="409"/>
        </w:trPr>
        <w:tc>
          <w:tcPr>
            <w:tcW w:w="2977" w:type="dxa"/>
            <w:vAlign w:val="center"/>
          </w:tcPr>
          <w:p w:rsidR="008101BF" w:rsidRPr="00DD6A6C" w:rsidRDefault="008101BF"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взрослого населения, владеющего английским языком</w:t>
            </w:r>
          </w:p>
        </w:tc>
        <w:tc>
          <w:tcPr>
            <w:tcW w:w="851" w:type="dxa"/>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8101BF" w:rsidRPr="00DD6A6C" w:rsidRDefault="00DB575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13,0</w:t>
            </w:r>
          </w:p>
        </w:tc>
        <w:tc>
          <w:tcPr>
            <w:tcW w:w="1276" w:type="dxa"/>
            <w:vAlign w:val="center"/>
          </w:tcPr>
          <w:p w:rsidR="008101BF" w:rsidRPr="00DD6A6C" w:rsidRDefault="00DB575F"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14,3</w:t>
            </w:r>
          </w:p>
        </w:tc>
        <w:tc>
          <w:tcPr>
            <w:tcW w:w="1556" w:type="dxa"/>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469" w:type="dxa"/>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 Проведены социологического исследования.</w:t>
            </w:r>
          </w:p>
        </w:tc>
      </w:tr>
      <w:tr w:rsidR="008101BF" w:rsidRPr="00DD6A6C" w:rsidTr="00422BD0">
        <w:trPr>
          <w:trHeight w:val="645"/>
        </w:trPr>
        <w:tc>
          <w:tcPr>
            <w:tcW w:w="2977" w:type="dxa"/>
            <w:vAlign w:val="center"/>
          </w:tcPr>
          <w:p w:rsidR="008101BF" w:rsidRPr="00DD6A6C" w:rsidRDefault="008101BF" w:rsidP="006D2BE5">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rPr>
              <w:t>Доля взрослого населения, владеющего тремя языками (государственным, русским и английским)</w:t>
            </w:r>
          </w:p>
        </w:tc>
        <w:tc>
          <w:tcPr>
            <w:tcW w:w="851" w:type="dxa"/>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8101BF" w:rsidRPr="00DD6A6C" w:rsidRDefault="00DB575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11,0</w:t>
            </w:r>
          </w:p>
        </w:tc>
        <w:tc>
          <w:tcPr>
            <w:tcW w:w="1276" w:type="dxa"/>
            <w:vAlign w:val="center"/>
          </w:tcPr>
          <w:p w:rsidR="008101BF" w:rsidRPr="00DD6A6C" w:rsidRDefault="00DB575F"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12,5</w:t>
            </w:r>
          </w:p>
        </w:tc>
        <w:tc>
          <w:tcPr>
            <w:tcW w:w="1556" w:type="dxa"/>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1469" w:type="dxa"/>
          </w:tcPr>
          <w:p w:rsidR="008101BF" w:rsidRPr="00DD6A6C" w:rsidRDefault="008101BF"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8101BF" w:rsidRPr="00DD6A6C" w:rsidRDefault="008101B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 Проведены социологического исследования.</w:t>
            </w:r>
          </w:p>
        </w:tc>
      </w:tr>
      <w:tr w:rsidR="00116842" w:rsidRPr="00DD6A6C" w:rsidTr="00422BD0">
        <w:trPr>
          <w:trHeight w:val="645"/>
        </w:trPr>
        <w:tc>
          <w:tcPr>
            <w:tcW w:w="2977" w:type="dxa"/>
            <w:vAlign w:val="center"/>
          </w:tcPr>
          <w:p w:rsidR="00116842" w:rsidRPr="00DD6A6C" w:rsidRDefault="00116842"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Мониторинг документооборота</w:t>
            </w:r>
          </w:p>
        </w:tc>
        <w:tc>
          <w:tcPr>
            <w:tcW w:w="851" w:type="dxa"/>
            <w:vAlign w:val="center"/>
          </w:tcPr>
          <w:p w:rsidR="00116842" w:rsidRPr="00DD6A6C" w:rsidRDefault="00116842"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116842" w:rsidRPr="00DD6A6C" w:rsidRDefault="00116842"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116842" w:rsidRPr="00DD6A6C" w:rsidRDefault="003063CD"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культуры и развития языков</w:t>
            </w:r>
          </w:p>
        </w:tc>
        <w:tc>
          <w:tcPr>
            <w:tcW w:w="1134" w:type="dxa"/>
            <w:vAlign w:val="center"/>
          </w:tcPr>
          <w:p w:rsidR="00116842" w:rsidRPr="00DD6A6C" w:rsidRDefault="00116842"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116842" w:rsidRPr="00DD6A6C" w:rsidRDefault="00116842" w:rsidP="00542558">
            <w:pPr>
              <w:spacing w:after="0" w:line="240" w:lineRule="auto"/>
              <w:jc w:val="center"/>
              <w:rPr>
                <w:rFonts w:ascii="Times New Roman" w:eastAsia="Calibri" w:hAnsi="Times New Roman" w:cs="Times New Roman"/>
                <w:bCs/>
                <w:sz w:val="24"/>
                <w:szCs w:val="24"/>
              </w:rPr>
            </w:pPr>
          </w:p>
        </w:tc>
        <w:tc>
          <w:tcPr>
            <w:tcW w:w="1556" w:type="dxa"/>
          </w:tcPr>
          <w:p w:rsidR="00116842" w:rsidRPr="00DD6A6C" w:rsidRDefault="0011684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116842" w:rsidRPr="00DD6A6C" w:rsidRDefault="00116842"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116842" w:rsidRPr="00DD6A6C" w:rsidRDefault="00116842" w:rsidP="0011684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Выгрузка  ЕСЭДО.</w:t>
            </w:r>
          </w:p>
        </w:tc>
      </w:tr>
      <w:tr w:rsidR="003E78AF" w:rsidRPr="00DD6A6C" w:rsidTr="00422BD0">
        <w:trPr>
          <w:trHeight w:val="645"/>
        </w:trPr>
        <w:tc>
          <w:tcPr>
            <w:tcW w:w="2977" w:type="dxa"/>
            <w:vAlign w:val="center"/>
          </w:tcPr>
          <w:p w:rsidR="003E78AF" w:rsidRPr="00DD6A6C" w:rsidRDefault="003063CD"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Проведение мероприятий</w:t>
            </w:r>
          </w:p>
        </w:tc>
        <w:tc>
          <w:tcPr>
            <w:tcW w:w="851" w:type="dxa"/>
            <w:vAlign w:val="center"/>
          </w:tcPr>
          <w:p w:rsidR="003E78AF" w:rsidRPr="00DD6A6C" w:rsidRDefault="003E78AF"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3E78AF" w:rsidRPr="00DD6A6C" w:rsidRDefault="003E78AF"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E78AF" w:rsidRPr="00DD6A6C" w:rsidRDefault="003063CD"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Отдел культуры и развития языков</w:t>
            </w:r>
          </w:p>
        </w:tc>
        <w:tc>
          <w:tcPr>
            <w:tcW w:w="1134" w:type="dxa"/>
            <w:vAlign w:val="center"/>
          </w:tcPr>
          <w:p w:rsidR="003E78AF" w:rsidRPr="00DD6A6C" w:rsidRDefault="003E78AF"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3E78AF" w:rsidRPr="00DD6A6C" w:rsidRDefault="003E78AF" w:rsidP="00542558">
            <w:pPr>
              <w:spacing w:after="0" w:line="240" w:lineRule="auto"/>
              <w:jc w:val="center"/>
              <w:rPr>
                <w:rFonts w:ascii="Times New Roman" w:eastAsia="Calibri" w:hAnsi="Times New Roman" w:cs="Times New Roman"/>
                <w:bCs/>
                <w:sz w:val="24"/>
                <w:szCs w:val="24"/>
              </w:rPr>
            </w:pPr>
          </w:p>
        </w:tc>
        <w:tc>
          <w:tcPr>
            <w:tcW w:w="1556" w:type="dxa"/>
          </w:tcPr>
          <w:p w:rsidR="003E78AF" w:rsidRPr="00DD6A6C" w:rsidRDefault="003E78AF" w:rsidP="00542558">
            <w:pPr>
              <w:spacing w:after="0" w:line="240" w:lineRule="auto"/>
              <w:jc w:val="center"/>
              <w:rPr>
                <w:rFonts w:ascii="Times New Roman" w:eastAsia="Calibri" w:hAnsi="Times New Roman" w:cs="Times New Roman"/>
                <w:bCs/>
                <w:sz w:val="24"/>
                <w:szCs w:val="24"/>
              </w:rPr>
            </w:pPr>
          </w:p>
        </w:tc>
        <w:tc>
          <w:tcPr>
            <w:tcW w:w="1469" w:type="dxa"/>
          </w:tcPr>
          <w:p w:rsidR="003E78AF" w:rsidRPr="00DD6A6C" w:rsidRDefault="003E78AF"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3E78AF" w:rsidRPr="00DD6A6C" w:rsidRDefault="00201986" w:rsidP="0011684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Проведения занятий по изучению государственного и английского языков.</w:t>
            </w:r>
          </w:p>
        </w:tc>
      </w:tr>
      <w:tr w:rsidR="006874CE" w:rsidRPr="00DD6A6C" w:rsidTr="00422BD0">
        <w:trPr>
          <w:trHeight w:val="645"/>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Направление: Общественная безопасность и правопорядок</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317"/>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Удельный вес преступлений, совершенных на улицах</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w:t>
            </w:r>
          </w:p>
        </w:tc>
        <w:tc>
          <w:tcPr>
            <w:tcW w:w="1985"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Районный отдел внутренних дел</w:t>
            </w:r>
          </w:p>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C04AA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30,0</w:t>
            </w:r>
          </w:p>
        </w:tc>
        <w:tc>
          <w:tcPr>
            <w:tcW w:w="1276" w:type="dxa"/>
            <w:vAlign w:val="center"/>
          </w:tcPr>
          <w:p w:rsidR="006874CE" w:rsidRPr="00DD6A6C" w:rsidRDefault="00C04AA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8,4</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ED7347" w:rsidP="00C04AAF">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r w:rsidR="000F3C04" w:rsidRPr="00DD6A6C">
              <w:rPr>
                <w:rFonts w:ascii="Times New Roman" w:hAnsi="Times New Roman" w:cs="Times New Roman"/>
                <w:sz w:val="24"/>
                <w:szCs w:val="24"/>
              </w:rPr>
              <w:t xml:space="preserve"> </w:t>
            </w:r>
          </w:p>
        </w:tc>
      </w:tr>
      <w:tr w:rsidR="006874CE" w:rsidRPr="00DD6A6C" w:rsidTr="00422BD0">
        <w:trPr>
          <w:trHeight w:val="645"/>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Снижение числа погибших в  дорожно-транспортных происшествиях на 100 пострадавших</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C04AA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w:t>
            </w:r>
          </w:p>
        </w:tc>
        <w:tc>
          <w:tcPr>
            <w:tcW w:w="1276" w:type="dxa"/>
            <w:vAlign w:val="center"/>
          </w:tcPr>
          <w:p w:rsidR="006874CE" w:rsidRPr="00DD6A6C" w:rsidRDefault="00C04AAF"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22,9</w:t>
            </w:r>
          </w:p>
        </w:tc>
        <w:tc>
          <w:tcPr>
            <w:tcW w:w="1556"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2644" w:type="dxa"/>
            <w:vAlign w:val="center"/>
          </w:tcPr>
          <w:p w:rsidR="006874CE" w:rsidRPr="00DD6A6C" w:rsidRDefault="00C04AAF" w:rsidP="00C04AAF">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Не д</w:t>
            </w:r>
            <w:r w:rsidR="00D24440" w:rsidRPr="00DD6A6C">
              <w:rPr>
                <w:rFonts w:ascii="Times New Roman" w:eastAsia="Calibri" w:hAnsi="Times New Roman" w:cs="Times New Roman"/>
                <w:sz w:val="24"/>
                <w:szCs w:val="24"/>
              </w:rPr>
              <w:t>остигнут.</w:t>
            </w:r>
            <w:r w:rsidRPr="00DD6A6C">
              <w:rPr>
                <w:rFonts w:ascii="Times New Roman" w:eastAsia="Calibri" w:hAnsi="Times New Roman" w:cs="Times New Roman"/>
                <w:sz w:val="24"/>
                <w:szCs w:val="24"/>
              </w:rPr>
              <w:t xml:space="preserve"> Увеличение числа погибших на 60%</w:t>
            </w:r>
            <w:r w:rsidR="00D24440" w:rsidRPr="00DD6A6C">
              <w:rPr>
                <w:rFonts w:ascii="Times New Roman" w:eastAsia="Calibri" w:hAnsi="Times New Roman" w:cs="Times New Roman"/>
                <w:sz w:val="24"/>
                <w:szCs w:val="24"/>
              </w:rPr>
              <w:t>.</w:t>
            </w:r>
          </w:p>
        </w:tc>
      </w:tr>
      <w:tr w:rsidR="006874CE" w:rsidRPr="00DD6A6C" w:rsidTr="00422BD0">
        <w:trPr>
          <w:trHeight w:val="645"/>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Удельный вес преступлений, совершенных несовершеннолетними</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AB2BE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47,8</w:t>
            </w:r>
          </w:p>
        </w:tc>
        <w:tc>
          <w:tcPr>
            <w:tcW w:w="1276" w:type="dxa"/>
            <w:vAlign w:val="center"/>
          </w:tcPr>
          <w:p w:rsidR="006874CE" w:rsidRPr="00DD6A6C" w:rsidRDefault="00AB2BEF"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2,2</w:t>
            </w:r>
          </w:p>
        </w:tc>
        <w:tc>
          <w:tcPr>
            <w:tcW w:w="1556"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2644" w:type="dxa"/>
            <w:vAlign w:val="center"/>
          </w:tcPr>
          <w:p w:rsidR="006874CE" w:rsidRPr="00DD6A6C" w:rsidRDefault="000E1A04"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Достигнут. Снижение преступлений.</w:t>
            </w:r>
          </w:p>
        </w:tc>
      </w:tr>
      <w:tr w:rsidR="006874CE" w:rsidRPr="00DD6A6C" w:rsidTr="00422BD0">
        <w:trPr>
          <w:trHeight w:val="645"/>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Удельный вес преступлений, </w:t>
            </w:r>
            <w:r w:rsidRPr="00DD6A6C">
              <w:rPr>
                <w:rFonts w:ascii="Times New Roman" w:eastAsia="Calibri" w:hAnsi="Times New Roman" w:cs="Times New Roman"/>
                <w:bCs/>
                <w:sz w:val="24"/>
                <w:szCs w:val="24"/>
              </w:rPr>
              <w:lastRenderedPageBreak/>
              <w:t>совершенных ранее совершавшими</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AB2BE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11,4</w:t>
            </w:r>
          </w:p>
        </w:tc>
        <w:tc>
          <w:tcPr>
            <w:tcW w:w="1276" w:type="dxa"/>
            <w:vAlign w:val="center"/>
          </w:tcPr>
          <w:p w:rsidR="006874CE" w:rsidRPr="00DD6A6C" w:rsidRDefault="00AB2BEF"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66,7</w:t>
            </w:r>
          </w:p>
        </w:tc>
        <w:tc>
          <w:tcPr>
            <w:tcW w:w="1556"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2644" w:type="dxa"/>
            <w:vAlign w:val="center"/>
          </w:tcPr>
          <w:p w:rsidR="006874CE" w:rsidRPr="00DD6A6C" w:rsidRDefault="008B3965"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Не достигнут.</w:t>
            </w:r>
          </w:p>
        </w:tc>
      </w:tr>
      <w:tr w:rsidR="006874CE" w:rsidRPr="00DD6A6C" w:rsidTr="00422BD0">
        <w:trPr>
          <w:trHeight w:val="293"/>
        </w:trPr>
        <w:tc>
          <w:tcPr>
            <w:tcW w:w="2977" w:type="dxa"/>
            <w:vAlign w:val="center"/>
          </w:tcPr>
          <w:p w:rsidR="006874CE" w:rsidRPr="00DD6A6C" w:rsidRDefault="006874CE" w:rsidP="006D2BE5">
            <w:pPr>
              <w:pStyle w:val="a4"/>
              <w:spacing w:before="0" w:beforeAutospacing="0" w:after="0" w:afterAutospacing="0"/>
              <w:jc w:val="left"/>
              <w:rPr>
                <w:bCs/>
              </w:rPr>
            </w:pPr>
            <w:r w:rsidRPr="00DD6A6C">
              <w:rPr>
                <w:bCs/>
              </w:rPr>
              <w:lastRenderedPageBreak/>
              <w:t xml:space="preserve">Снижение доли </w:t>
            </w:r>
            <w:r w:rsidR="00710A35" w:rsidRPr="00DD6A6C">
              <w:rPr>
                <w:bCs/>
              </w:rPr>
              <w:t xml:space="preserve">выявленных </w:t>
            </w:r>
            <w:r w:rsidRPr="00DD6A6C">
              <w:rPr>
                <w:bCs/>
              </w:rPr>
              <w:t>преступлений, связанных со сбытом наркотиков, от общего числа наркопреступлений</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lang w:val="kk-KZ"/>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lang w:val="kk-KZ"/>
              </w:rPr>
            </w:pPr>
          </w:p>
        </w:tc>
        <w:tc>
          <w:tcPr>
            <w:tcW w:w="1134" w:type="dxa"/>
            <w:vAlign w:val="center"/>
          </w:tcPr>
          <w:p w:rsidR="006874CE" w:rsidRPr="00DD6A6C" w:rsidRDefault="00710A3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50,0</w:t>
            </w:r>
          </w:p>
        </w:tc>
        <w:tc>
          <w:tcPr>
            <w:tcW w:w="1276" w:type="dxa"/>
            <w:vAlign w:val="center"/>
          </w:tcPr>
          <w:p w:rsidR="006874CE" w:rsidRPr="00DD6A6C" w:rsidRDefault="00710A35"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50,0</w:t>
            </w:r>
          </w:p>
        </w:tc>
        <w:tc>
          <w:tcPr>
            <w:tcW w:w="1556"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2644" w:type="dxa"/>
            <w:vAlign w:val="center"/>
          </w:tcPr>
          <w:p w:rsidR="006874CE" w:rsidRPr="00DD6A6C" w:rsidRDefault="008B3965"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Достигнут.</w:t>
            </w:r>
          </w:p>
        </w:tc>
      </w:tr>
      <w:tr w:rsidR="006874CE" w:rsidRPr="00DD6A6C" w:rsidTr="00422BD0">
        <w:trPr>
          <w:trHeight w:val="645"/>
        </w:trPr>
        <w:tc>
          <w:tcPr>
            <w:tcW w:w="2977" w:type="dxa"/>
            <w:vAlign w:val="center"/>
          </w:tcPr>
          <w:p w:rsidR="006874CE" w:rsidRPr="00DD6A6C" w:rsidRDefault="00710A35" w:rsidP="006D2BE5">
            <w:pPr>
              <w:pStyle w:val="a4"/>
              <w:spacing w:before="0" w:beforeAutospacing="0" w:after="0" w:afterAutospacing="0"/>
              <w:jc w:val="left"/>
              <w:rPr>
                <w:bCs/>
              </w:rPr>
            </w:pPr>
            <w:r w:rsidRPr="00DD6A6C">
              <w:rPr>
                <w:bCs/>
              </w:rPr>
              <w:t>«Для служебного пользования»</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sz w:val="24"/>
                <w:szCs w:val="24"/>
              </w:rPr>
            </w:pPr>
          </w:p>
        </w:tc>
        <w:tc>
          <w:tcPr>
            <w:tcW w:w="2644" w:type="dxa"/>
            <w:vAlign w:val="center"/>
          </w:tcPr>
          <w:p w:rsidR="006874CE" w:rsidRPr="00DD6A6C" w:rsidRDefault="008B3965"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Достигнут.</w:t>
            </w:r>
          </w:p>
        </w:tc>
      </w:tr>
      <w:tr w:rsidR="008B3965" w:rsidRPr="00DD6A6C" w:rsidTr="00422BD0">
        <w:trPr>
          <w:trHeight w:val="481"/>
        </w:trPr>
        <w:tc>
          <w:tcPr>
            <w:tcW w:w="2977" w:type="dxa"/>
            <w:vAlign w:val="center"/>
          </w:tcPr>
          <w:p w:rsidR="008B3965" w:rsidRPr="00DD6A6C" w:rsidRDefault="004330C0" w:rsidP="004330C0">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Проведение профилактических мероприятий по выявлению правонарушений и преступлений среди несовершеннолетних</w:t>
            </w:r>
          </w:p>
        </w:tc>
        <w:tc>
          <w:tcPr>
            <w:tcW w:w="851" w:type="dxa"/>
            <w:vAlign w:val="center"/>
          </w:tcPr>
          <w:p w:rsidR="008B3965" w:rsidRPr="00DD6A6C" w:rsidRDefault="008B3965"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8B3965" w:rsidRPr="00DD6A6C" w:rsidRDefault="008B3965"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8B3965" w:rsidRPr="00DD6A6C" w:rsidRDefault="00D8720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Районный отдел внутренних дел</w:t>
            </w:r>
          </w:p>
        </w:tc>
        <w:tc>
          <w:tcPr>
            <w:tcW w:w="1134" w:type="dxa"/>
            <w:vAlign w:val="center"/>
          </w:tcPr>
          <w:p w:rsidR="008B3965" w:rsidRPr="00DD6A6C" w:rsidRDefault="008B3965"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8B3965" w:rsidRPr="00DD6A6C" w:rsidRDefault="008B3965" w:rsidP="00542558">
            <w:pPr>
              <w:spacing w:after="0" w:line="240" w:lineRule="auto"/>
              <w:jc w:val="center"/>
              <w:rPr>
                <w:rFonts w:ascii="Times New Roman" w:eastAsia="Calibri" w:hAnsi="Times New Roman" w:cs="Times New Roman"/>
                <w:sz w:val="24"/>
                <w:szCs w:val="24"/>
              </w:rPr>
            </w:pPr>
          </w:p>
        </w:tc>
        <w:tc>
          <w:tcPr>
            <w:tcW w:w="1556" w:type="dxa"/>
            <w:vAlign w:val="center"/>
          </w:tcPr>
          <w:p w:rsidR="008B3965" w:rsidRPr="00DD6A6C" w:rsidRDefault="004604FD" w:rsidP="004604FD">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Финансирование не требуется</w:t>
            </w:r>
          </w:p>
        </w:tc>
        <w:tc>
          <w:tcPr>
            <w:tcW w:w="1469" w:type="dxa"/>
          </w:tcPr>
          <w:p w:rsidR="008B3965" w:rsidRPr="00DD6A6C" w:rsidRDefault="008B3965" w:rsidP="00542558">
            <w:pPr>
              <w:spacing w:after="0" w:line="240" w:lineRule="auto"/>
              <w:jc w:val="center"/>
              <w:rPr>
                <w:rFonts w:ascii="Times New Roman" w:eastAsia="Calibri" w:hAnsi="Times New Roman" w:cs="Times New Roman"/>
                <w:sz w:val="24"/>
                <w:szCs w:val="24"/>
              </w:rPr>
            </w:pPr>
          </w:p>
        </w:tc>
        <w:tc>
          <w:tcPr>
            <w:tcW w:w="2644" w:type="dxa"/>
            <w:vAlign w:val="center"/>
          </w:tcPr>
          <w:p w:rsidR="008B3965" w:rsidRPr="00DD6A6C" w:rsidRDefault="00846177" w:rsidP="00846177">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Исполнено. С участием заинтересованных ведомств проводятся оперативно-профилактические мероприяти</w:t>
            </w:r>
            <w:r w:rsidR="002C479C" w:rsidRPr="00DD6A6C">
              <w:rPr>
                <w:rFonts w:ascii="Times New Roman" w:eastAsia="Calibri" w:hAnsi="Times New Roman" w:cs="Times New Roman"/>
                <w:sz w:val="24"/>
                <w:szCs w:val="24"/>
              </w:rPr>
              <w:t>й.</w:t>
            </w:r>
          </w:p>
        </w:tc>
      </w:tr>
      <w:tr w:rsidR="002C479C" w:rsidRPr="00DD6A6C" w:rsidTr="00422BD0">
        <w:trPr>
          <w:trHeight w:val="481"/>
        </w:trPr>
        <w:tc>
          <w:tcPr>
            <w:tcW w:w="2977" w:type="dxa"/>
            <w:vAlign w:val="center"/>
          </w:tcPr>
          <w:p w:rsidR="002C479C" w:rsidRPr="00DD6A6C" w:rsidRDefault="002C479C" w:rsidP="002C479C">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Организация и прове-дение совместных с Отделом ЖКХ, ПТ и АД комплексных обследований содержания автомобильных дорог районного значения и улиц СНП, дорожных сооружений и технических средств регулирования дорожного движения</w:t>
            </w:r>
          </w:p>
        </w:tc>
        <w:tc>
          <w:tcPr>
            <w:tcW w:w="851" w:type="dxa"/>
            <w:vAlign w:val="center"/>
          </w:tcPr>
          <w:p w:rsidR="002C479C" w:rsidRPr="00DD6A6C" w:rsidRDefault="002C479C"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2C479C" w:rsidRPr="00DD6A6C" w:rsidRDefault="002C479C"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2C479C" w:rsidRPr="00DD6A6C" w:rsidRDefault="002C479C" w:rsidP="002C479C">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Районный отдел внутренних дел,</w:t>
            </w:r>
            <w:r w:rsidRPr="00DD6A6C">
              <w:rPr>
                <w:rFonts w:ascii="Times New Roman" w:eastAsia="Calibri" w:hAnsi="Times New Roman" w:cs="Times New Roman"/>
                <w:bCs/>
                <w:sz w:val="24"/>
                <w:szCs w:val="24"/>
              </w:rPr>
              <w:t xml:space="preserve"> Отдел ЖКХ, ПТ и АД</w:t>
            </w:r>
          </w:p>
        </w:tc>
        <w:tc>
          <w:tcPr>
            <w:tcW w:w="1134" w:type="dxa"/>
            <w:vAlign w:val="center"/>
          </w:tcPr>
          <w:p w:rsidR="002C479C" w:rsidRPr="00DD6A6C" w:rsidRDefault="002C479C"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2C479C" w:rsidRPr="00DD6A6C" w:rsidRDefault="002C479C" w:rsidP="00542558">
            <w:pPr>
              <w:spacing w:after="0" w:line="240" w:lineRule="auto"/>
              <w:jc w:val="center"/>
              <w:rPr>
                <w:rFonts w:ascii="Times New Roman" w:eastAsia="Calibri" w:hAnsi="Times New Roman" w:cs="Times New Roman"/>
                <w:sz w:val="24"/>
                <w:szCs w:val="24"/>
              </w:rPr>
            </w:pPr>
          </w:p>
        </w:tc>
        <w:tc>
          <w:tcPr>
            <w:tcW w:w="1556" w:type="dxa"/>
            <w:vAlign w:val="center"/>
          </w:tcPr>
          <w:p w:rsidR="002C479C" w:rsidRPr="00DD6A6C" w:rsidRDefault="002C479C" w:rsidP="004604FD">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Финансирование не требуется</w:t>
            </w:r>
          </w:p>
        </w:tc>
        <w:tc>
          <w:tcPr>
            <w:tcW w:w="1469" w:type="dxa"/>
          </w:tcPr>
          <w:p w:rsidR="002C479C" w:rsidRPr="00DD6A6C" w:rsidRDefault="002C479C" w:rsidP="00542558">
            <w:pPr>
              <w:spacing w:after="0" w:line="240" w:lineRule="auto"/>
              <w:jc w:val="center"/>
              <w:rPr>
                <w:rFonts w:ascii="Times New Roman" w:eastAsia="Calibri" w:hAnsi="Times New Roman" w:cs="Times New Roman"/>
                <w:sz w:val="24"/>
                <w:szCs w:val="24"/>
              </w:rPr>
            </w:pPr>
          </w:p>
        </w:tc>
        <w:tc>
          <w:tcPr>
            <w:tcW w:w="2644" w:type="dxa"/>
            <w:vAlign w:val="center"/>
          </w:tcPr>
          <w:p w:rsidR="002C479C" w:rsidRPr="00DD6A6C" w:rsidRDefault="000A1C1F" w:rsidP="00846177">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Исполнено. Произведено обследование дорог, улиц и наличие дорожных знаков района.</w:t>
            </w:r>
          </w:p>
        </w:tc>
      </w:tr>
      <w:tr w:rsidR="001713D0" w:rsidRPr="00DD6A6C" w:rsidTr="00422BD0">
        <w:trPr>
          <w:trHeight w:val="451"/>
        </w:trPr>
        <w:tc>
          <w:tcPr>
            <w:tcW w:w="2977" w:type="dxa"/>
            <w:vAlign w:val="center"/>
          </w:tcPr>
          <w:p w:rsidR="001713D0" w:rsidRPr="00DD6A6C" w:rsidRDefault="001713D0"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Привлечение всех служб к выявлению административных правонарушений, связанных с наркоти-ками, водителей управ-ляющих транспортом в состоянии наркотичес-кого опьянения</w:t>
            </w:r>
          </w:p>
        </w:tc>
        <w:tc>
          <w:tcPr>
            <w:tcW w:w="851" w:type="dxa"/>
            <w:vAlign w:val="center"/>
          </w:tcPr>
          <w:p w:rsidR="001713D0" w:rsidRPr="00DD6A6C" w:rsidRDefault="001713D0"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1713D0" w:rsidRPr="00DD6A6C" w:rsidRDefault="001713D0" w:rsidP="00542558">
            <w:pPr>
              <w:spacing w:after="0" w:line="240" w:lineRule="auto"/>
              <w:jc w:val="center"/>
              <w:rPr>
                <w:rFonts w:ascii="Times New Roman" w:eastAsia="Calibri" w:hAnsi="Times New Roman" w:cs="Times New Roman"/>
                <w:sz w:val="24"/>
                <w:szCs w:val="24"/>
              </w:rPr>
            </w:pPr>
          </w:p>
        </w:tc>
        <w:tc>
          <w:tcPr>
            <w:tcW w:w="1985" w:type="dxa"/>
            <w:vAlign w:val="center"/>
          </w:tcPr>
          <w:p w:rsidR="001713D0" w:rsidRPr="00DD6A6C" w:rsidRDefault="001713D0" w:rsidP="00542558">
            <w:pPr>
              <w:spacing w:after="0" w:line="240" w:lineRule="auto"/>
              <w:jc w:val="center"/>
              <w:rPr>
                <w:rFonts w:ascii="Times New Roman" w:eastAsia="Calibri" w:hAnsi="Times New Roman" w:cs="Times New Roman"/>
                <w:sz w:val="24"/>
                <w:szCs w:val="24"/>
              </w:rPr>
            </w:pPr>
            <w:r w:rsidRPr="00DD6A6C">
              <w:rPr>
                <w:rFonts w:ascii="Times New Roman" w:eastAsia="Calibri" w:hAnsi="Times New Roman" w:cs="Times New Roman"/>
                <w:sz w:val="24"/>
                <w:szCs w:val="24"/>
              </w:rPr>
              <w:t>Районный отдел внутренних дел</w:t>
            </w:r>
          </w:p>
        </w:tc>
        <w:tc>
          <w:tcPr>
            <w:tcW w:w="1134" w:type="dxa"/>
            <w:vAlign w:val="center"/>
          </w:tcPr>
          <w:p w:rsidR="001713D0" w:rsidRPr="00DD6A6C" w:rsidRDefault="001713D0"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1713D0" w:rsidRPr="00DD6A6C" w:rsidRDefault="001713D0"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1713D0" w:rsidRPr="00DD6A6C" w:rsidRDefault="001713D0" w:rsidP="001713D0">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Финансирование не требуется</w:t>
            </w:r>
          </w:p>
        </w:tc>
        <w:tc>
          <w:tcPr>
            <w:tcW w:w="1469" w:type="dxa"/>
          </w:tcPr>
          <w:p w:rsidR="001713D0" w:rsidRPr="00DD6A6C" w:rsidRDefault="001713D0"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1713D0" w:rsidRPr="00DD6A6C" w:rsidRDefault="00536650" w:rsidP="00CD695F">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Исполнено. В целях эффективного использования потенциала  сотрудников всех служб по выявлению административных правонарушений, связанных с </w:t>
            </w:r>
            <w:r w:rsidRPr="00DD6A6C">
              <w:rPr>
                <w:rFonts w:ascii="Times New Roman" w:eastAsia="Calibri" w:hAnsi="Times New Roman" w:cs="Times New Roman"/>
                <w:bCs/>
                <w:sz w:val="24"/>
                <w:szCs w:val="24"/>
              </w:rPr>
              <w:lastRenderedPageBreak/>
              <w:t>наркотиками, оперативными сотрудниками полиции совместно с сотрудниками дорожно-патрульной службы  выявляются водители, управляющие транспортными средствами в состоянии наркотического опьянения.</w:t>
            </w:r>
          </w:p>
        </w:tc>
      </w:tr>
      <w:tr w:rsidR="006874CE" w:rsidRPr="00DD6A6C" w:rsidTr="00422BD0">
        <w:trPr>
          <w:trHeight w:val="451"/>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rPr>
              <w:lastRenderedPageBreak/>
              <w:t xml:space="preserve">Уровень обеспеченности инфраструктуры противодействия чрезвычайным ситуациям </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w:t>
            </w: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ЧС</w:t>
            </w:r>
          </w:p>
        </w:tc>
        <w:tc>
          <w:tcPr>
            <w:tcW w:w="1134" w:type="dxa"/>
            <w:vAlign w:val="center"/>
          </w:tcPr>
          <w:p w:rsidR="006874CE" w:rsidRPr="00DD6A6C" w:rsidRDefault="00E9399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56,4</w:t>
            </w:r>
          </w:p>
        </w:tc>
        <w:tc>
          <w:tcPr>
            <w:tcW w:w="1276" w:type="dxa"/>
            <w:vAlign w:val="center"/>
          </w:tcPr>
          <w:p w:rsidR="006874CE" w:rsidRPr="00DD6A6C" w:rsidRDefault="00E93995" w:rsidP="003B1D55">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56,4</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8B3965"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874CE" w:rsidRPr="00DD6A6C" w:rsidTr="00422BD0">
        <w:trPr>
          <w:trHeight w:val="194"/>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t>Направление: Инфраструктура</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285"/>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Связь и коммуникации</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429"/>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Плотность фиксированных линий телефонной связи на 100 жителей</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ед</w:t>
            </w:r>
          </w:p>
        </w:tc>
        <w:tc>
          <w:tcPr>
            <w:tcW w:w="2126" w:type="dxa"/>
            <w:vMerge w:val="restart"/>
            <w:vAlign w:val="center"/>
          </w:tcPr>
          <w:p w:rsidR="006874CE" w:rsidRPr="00DD6A6C" w:rsidRDefault="006874CE"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Merge w:val="restart"/>
            <w:vAlign w:val="center"/>
          </w:tcPr>
          <w:p w:rsidR="006874CE" w:rsidRPr="00DD6A6C" w:rsidRDefault="006874CE"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r w:rsidRPr="00DD6A6C">
              <w:rPr>
                <w:rFonts w:ascii="Times New Roman" w:eastAsia="Calibri" w:hAnsi="Times New Roman" w:cs="Times New Roman"/>
                <w:sz w:val="24"/>
              </w:rPr>
              <w:t>Аппарат акима района, операторы связи (по согласованию)</w:t>
            </w:r>
          </w:p>
        </w:tc>
        <w:tc>
          <w:tcPr>
            <w:tcW w:w="1134" w:type="dxa"/>
            <w:vAlign w:val="center"/>
          </w:tcPr>
          <w:p w:rsidR="006874CE" w:rsidRPr="00DD6A6C" w:rsidRDefault="00E06E1C"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r w:rsidRPr="00DD6A6C">
              <w:rPr>
                <w:rFonts w:ascii="Times New Roman" w:eastAsia="Batang" w:hAnsi="Times New Roman" w:cs="Times New Roman"/>
                <w:bCs/>
                <w:sz w:val="24"/>
                <w:szCs w:val="24"/>
                <w:lang w:val="kk-KZ" w:eastAsia="ko-KR"/>
              </w:rPr>
              <w:t>20,0</w:t>
            </w:r>
          </w:p>
        </w:tc>
        <w:tc>
          <w:tcPr>
            <w:tcW w:w="1276" w:type="dxa"/>
            <w:vAlign w:val="center"/>
          </w:tcPr>
          <w:p w:rsidR="006874CE" w:rsidRPr="00DD6A6C" w:rsidRDefault="00E06E1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20,0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E06E1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874CE" w:rsidRPr="00DD6A6C" w:rsidTr="00422BD0">
        <w:trPr>
          <w:trHeight w:val="296"/>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пользователей Интернет</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6874CE" w:rsidRPr="00DD6A6C" w:rsidRDefault="006874CE"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p>
        </w:tc>
        <w:tc>
          <w:tcPr>
            <w:tcW w:w="1985" w:type="dxa"/>
            <w:vMerge/>
            <w:vAlign w:val="center"/>
          </w:tcPr>
          <w:p w:rsidR="006874CE" w:rsidRPr="00DD6A6C" w:rsidRDefault="006874CE"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p>
        </w:tc>
        <w:tc>
          <w:tcPr>
            <w:tcW w:w="1134" w:type="dxa"/>
            <w:vAlign w:val="center"/>
          </w:tcPr>
          <w:p w:rsidR="006874CE" w:rsidRPr="00DD6A6C" w:rsidRDefault="00E06E1C"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r w:rsidRPr="00DD6A6C">
              <w:rPr>
                <w:rFonts w:ascii="Times New Roman" w:eastAsia="Batang" w:hAnsi="Times New Roman" w:cs="Times New Roman"/>
                <w:bCs/>
                <w:sz w:val="24"/>
                <w:szCs w:val="24"/>
                <w:lang w:val="kk-KZ" w:eastAsia="ko-KR"/>
              </w:rPr>
              <w:t>67,0</w:t>
            </w:r>
          </w:p>
        </w:tc>
        <w:tc>
          <w:tcPr>
            <w:tcW w:w="1276" w:type="dxa"/>
            <w:vAlign w:val="center"/>
          </w:tcPr>
          <w:p w:rsidR="006874CE" w:rsidRPr="00DD6A6C" w:rsidRDefault="00E06E1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67,0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E06E1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666BBA" w:rsidRPr="00DD6A6C" w:rsidTr="00422BD0">
        <w:trPr>
          <w:trHeight w:val="1046"/>
        </w:trPr>
        <w:tc>
          <w:tcPr>
            <w:tcW w:w="2977" w:type="dxa"/>
            <w:vAlign w:val="center"/>
          </w:tcPr>
          <w:p w:rsidR="00666BBA" w:rsidRPr="00DD6A6C" w:rsidRDefault="00666BBA" w:rsidP="009C30E2">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Развитие модернизации сетей телекоммуникаций</w:t>
            </w:r>
          </w:p>
        </w:tc>
        <w:tc>
          <w:tcPr>
            <w:tcW w:w="851" w:type="dxa"/>
            <w:vAlign w:val="center"/>
          </w:tcPr>
          <w:p w:rsidR="00666BBA" w:rsidRPr="00DD6A6C" w:rsidRDefault="00666BBA"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66BBA" w:rsidRPr="00DD6A6C" w:rsidRDefault="00666BBA"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p>
        </w:tc>
        <w:tc>
          <w:tcPr>
            <w:tcW w:w="1985" w:type="dxa"/>
            <w:vAlign w:val="center"/>
          </w:tcPr>
          <w:p w:rsidR="00666BBA" w:rsidRPr="00DD6A6C" w:rsidRDefault="00666BBA"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p>
        </w:tc>
        <w:tc>
          <w:tcPr>
            <w:tcW w:w="1134" w:type="dxa"/>
            <w:vAlign w:val="center"/>
          </w:tcPr>
          <w:p w:rsidR="00666BBA" w:rsidRPr="00DD6A6C" w:rsidRDefault="00666BBA" w:rsidP="00542558">
            <w:pPr>
              <w:keepNext/>
              <w:keepLines/>
              <w:tabs>
                <w:tab w:val="left" w:pos="900"/>
                <w:tab w:val="left" w:pos="1080"/>
              </w:tabs>
              <w:spacing w:after="0" w:line="240" w:lineRule="auto"/>
              <w:ind w:firstLine="34"/>
              <w:jc w:val="center"/>
              <w:rPr>
                <w:rFonts w:ascii="Times New Roman" w:eastAsia="Batang" w:hAnsi="Times New Roman" w:cs="Times New Roman"/>
                <w:bCs/>
                <w:sz w:val="24"/>
                <w:szCs w:val="24"/>
                <w:lang w:val="kk-KZ" w:eastAsia="ko-KR"/>
              </w:rPr>
            </w:pPr>
          </w:p>
        </w:tc>
        <w:tc>
          <w:tcPr>
            <w:tcW w:w="1276" w:type="dxa"/>
            <w:vAlign w:val="center"/>
          </w:tcPr>
          <w:p w:rsidR="00666BBA" w:rsidRPr="00DD6A6C" w:rsidRDefault="00666BBA" w:rsidP="00542558">
            <w:pPr>
              <w:spacing w:after="0" w:line="240" w:lineRule="auto"/>
              <w:jc w:val="center"/>
              <w:rPr>
                <w:rFonts w:ascii="Times New Roman" w:eastAsia="Calibri" w:hAnsi="Times New Roman" w:cs="Times New Roman"/>
                <w:bCs/>
                <w:sz w:val="24"/>
                <w:szCs w:val="24"/>
              </w:rPr>
            </w:pPr>
          </w:p>
        </w:tc>
        <w:tc>
          <w:tcPr>
            <w:tcW w:w="1556" w:type="dxa"/>
          </w:tcPr>
          <w:p w:rsidR="00666BBA" w:rsidRPr="00DD6A6C" w:rsidRDefault="00666BBA" w:rsidP="00542558">
            <w:pPr>
              <w:spacing w:after="0" w:line="240" w:lineRule="auto"/>
              <w:jc w:val="center"/>
              <w:rPr>
                <w:rFonts w:ascii="Times New Roman" w:eastAsia="Calibri" w:hAnsi="Times New Roman" w:cs="Times New Roman"/>
                <w:bCs/>
                <w:sz w:val="24"/>
                <w:szCs w:val="24"/>
              </w:rPr>
            </w:pPr>
          </w:p>
        </w:tc>
        <w:tc>
          <w:tcPr>
            <w:tcW w:w="1469" w:type="dxa"/>
          </w:tcPr>
          <w:p w:rsidR="00666BBA" w:rsidRPr="00DD6A6C" w:rsidRDefault="00666BBA"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66BBA" w:rsidRPr="00DD6A6C" w:rsidRDefault="00666BBA"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Подключение абонентов к телефонной сети телекоммуникаций.</w:t>
            </w:r>
          </w:p>
        </w:tc>
      </w:tr>
      <w:tr w:rsidR="006874CE" w:rsidRPr="00DD6A6C" w:rsidTr="00422BD0">
        <w:trPr>
          <w:trHeight w:val="276"/>
        </w:trPr>
        <w:tc>
          <w:tcPr>
            <w:tcW w:w="2977" w:type="dxa"/>
            <w:vAlign w:val="center"/>
          </w:tcPr>
          <w:p w:rsidR="006874CE" w:rsidRPr="00DD6A6C" w:rsidRDefault="006874CE"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Строительство</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r>
      <w:tr w:rsidR="006874CE" w:rsidRPr="00DD6A6C" w:rsidTr="00422BD0">
        <w:trPr>
          <w:trHeight w:val="307"/>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Индекс физического объема строительных работ</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 на основе официальных статистических данных</w:t>
            </w:r>
          </w:p>
        </w:tc>
        <w:tc>
          <w:tcPr>
            <w:tcW w:w="1985" w:type="dxa"/>
            <w:vMerge w:val="restart"/>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строительства, Отдел архитектуры и градостроительства</w:t>
            </w:r>
          </w:p>
        </w:tc>
        <w:tc>
          <w:tcPr>
            <w:tcW w:w="1134" w:type="dxa"/>
            <w:vAlign w:val="center"/>
          </w:tcPr>
          <w:p w:rsidR="006874CE" w:rsidRPr="00DD6A6C" w:rsidRDefault="009722C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101,0</w:t>
            </w:r>
          </w:p>
        </w:tc>
        <w:tc>
          <w:tcPr>
            <w:tcW w:w="1276" w:type="dxa"/>
            <w:vAlign w:val="center"/>
          </w:tcPr>
          <w:p w:rsidR="006874CE" w:rsidRPr="00DD6A6C" w:rsidRDefault="009722C9" w:rsidP="00134EA7">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137,2</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lang w:val="kk-KZ"/>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6874CE" w:rsidRPr="00DD6A6C" w:rsidRDefault="00134EA7" w:rsidP="009722C9">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Достигнут.</w:t>
            </w:r>
            <w:r w:rsidR="00123A5C" w:rsidRPr="00DD6A6C">
              <w:rPr>
                <w:rFonts w:ascii="Times New Roman" w:eastAsia="Calibri" w:hAnsi="Times New Roman" w:cs="Times New Roman"/>
                <w:bCs/>
                <w:sz w:val="24"/>
                <w:szCs w:val="24"/>
                <w:lang w:val="kk-KZ"/>
              </w:rPr>
              <w:t xml:space="preserve">Объем выполненных строительных работ составил </w:t>
            </w:r>
            <w:r w:rsidR="009722C9" w:rsidRPr="00DD6A6C">
              <w:rPr>
                <w:rFonts w:ascii="Times New Roman" w:eastAsia="Calibri" w:hAnsi="Times New Roman" w:cs="Times New Roman"/>
                <w:bCs/>
                <w:sz w:val="24"/>
                <w:szCs w:val="24"/>
                <w:lang w:val="kk-KZ"/>
              </w:rPr>
              <w:t>7765</w:t>
            </w:r>
            <w:r w:rsidR="00123A5C" w:rsidRPr="00DD6A6C">
              <w:rPr>
                <w:rFonts w:ascii="Times New Roman" w:eastAsia="Calibri" w:hAnsi="Times New Roman" w:cs="Times New Roman"/>
                <w:bCs/>
                <w:sz w:val="24"/>
                <w:szCs w:val="24"/>
                <w:lang w:val="kk-KZ"/>
              </w:rPr>
              <w:t xml:space="preserve"> млн. тенге</w:t>
            </w:r>
          </w:p>
        </w:tc>
      </w:tr>
      <w:tr w:rsidR="006874CE" w:rsidRPr="00DD6A6C" w:rsidTr="00422BD0">
        <w:trPr>
          <w:trHeight w:val="387"/>
        </w:trPr>
        <w:tc>
          <w:tcPr>
            <w:tcW w:w="2977" w:type="dxa"/>
            <w:vAlign w:val="center"/>
          </w:tcPr>
          <w:p w:rsidR="006874CE" w:rsidRPr="00DD6A6C" w:rsidRDefault="006874CE"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Общая площадь </w:t>
            </w:r>
            <w:r w:rsidRPr="00DD6A6C">
              <w:rPr>
                <w:rFonts w:ascii="Times New Roman" w:eastAsia="Calibri" w:hAnsi="Times New Roman" w:cs="Times New Roman"/>
                <w:bCs/>
                <w:sz w:val="24"/>
                <w:szCs w:val="24"/>
              </w:rPr>
              <w:lastRenderedPageBreak/>
              <w:t>введенных в эксплуатацию жилых зданий</w:t>
            </w:r>
          </w:p>
        </w:tc>
        <w:tc>
          <w:tcPr>
            <w:tcW w:w="851" w:type="dxa"/>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 xml:space="preserve">тыс. </w:t>
            </w:r>
            <w:r w:rsidRPr="00DD6A6C">
              <w:rPr>
                <w:rFonts w:ascii="Times New Roman" w:eastAsia="Calibri" w:hAnsi="Times New Roman" w:cs="Times New Roman"/>
                <w:bCs/>
                <w:sz w:val="24"/>
                <w:szCs w:val="24"/>
              </w:rPr>
              <w:lastRenderedPageBreak/>
              <w:t>кв.м.</w:t>
            </w:r>
          </w:p>
        </w:tc>
        <w:tc>
          <w:tcPr>
            <w:tcW w:w="2126"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6874CE" w:rsidRPr="00DD6A6C" w:rsidRDefault="00BD102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31,0</w:t>
            </w:r>
          </w:p>
        </w:tc>
        <w:tc>
          <w:tcPr>
            <w:tcW w:w="1276" w:type="dxa"/>
            <w:vAlign w:val="center"/>
          </w:tcPr>
          <w:p w:rsidR="006874CE" w:rsidRPr="00DD6A6C" w:rsidRDefault="00BD102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38,0</w:t>
            </w:r>
          </w:p>
        </w:tc>
        <w:tc>
          <w:tcPr>
            <w:tcW w:w="1556"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1469" w:type="dxa"/>
          </w:tcPr>
          <w:p w:rsidR="006874CE" w:rsidRPr="00DD6A6C" w:rsidRDefault="006874CE"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6874CE" w:rsidRPr="00DD6A6C" w:rsidRDefault="007F236E" w:rsidP="007F236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w:t>
            </w:r>
            <w:r w:rsidR="00C606D4" w:rsidRPr="00DD6A6C">
              <w:rPr>
                <w:rFonts w:ascii="Times New Roman" w:eastAsia="Calibri" w:hAnsi="Times New Roman" w:cs="Times New Roman"/>
                <w:bCs/>
                <w:sz w:val="24"/>
                <w:szCs w:val="24"/>
              </w:rPr>
              <w:t xml:space="preserve">остигнут. </w:t>
            </w:r>
          </w:p>
        </w:tc>
      </w:tr>
      <w:tr w:rsidR="003F1AA6" w:rsidRPr="00DD6A6C" w:rsidTr="00422BD0">
        <w:trPr>
          <w:trHeight w:val="387"/>
        </w:trPr>
        <w:tc>
          <w:tcPr>
            <w:tcW w:w="2977" w:type="dxa"/>
            <w:vAlign w:val="center"/>
          </w:tcPr>
          <w:p w:rsidR="003F1AA6" w:rsidRPr="00DD6A6C" w:rsidRDefault="003F1AA6"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48-ми квартирный жилой дом мкр.Северный с.Заречное № 10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245,1</w:t>
            </w:r>
          </w:p>
        </w:tc>
        <w:tc>
          <w:tcPr>
            <w:tcW w:w="127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245,1</w:t>
            </w:r>
          </w:p>
        </w:tc>
        <w:tc>
          <w:tcPr>
            <w:tcW w:w="1556" w:type="dxa"/>
            <w:vAlign w:val="center"/>
          </w:tcPr>
          <w:p w:rsidR="003F1AA6" w:rsidRPr="00DD6A6C" w:rsidRDefault="003F1AA6"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3F1AA6" w:rsidRPr="00DD6A6C" w:rsidRDefault="00E42859" w:rsidP="003948BD">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3F1AA6"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Жилой дом построен. Акт о приемке построенного объекта в эксплуатацию от 28.08.2018 года</w:t>
            </w:r>
            <w:r w:rsidR="006103F6" w:rsidRPr="00DD6A6C">
              <w:rPr>
                <w:rFonts w:ascii="Times New Roman" w:eastAsia="Calibri" w:hAnsi="Times New Roman" w:cs="Times New Roman"/>
                <w:bCs/>
                <w:sz w:val="24"/>
                <w:szCs w:val="24"/>
              </w:rPr>
              <w:t>.</w:t>
            </w:r>
          </w:p>
        </w:tc>
      </w:tr>
      <w:tr w:rsidR="003F1AA6" w:rsidRPr="00DD6A6C" w:rsidTr="00422BD0">
        <w:trPr>
          <w:trHeight w:val="387"/>
        </w:trPr>
        <w:tc>
          <w:tcPr>
            <w:tcW w:w="2977" w:type="dxa"/>
            <w:vAlign w:val="center"/>
          </w:tcPr>
          <w:p w:rsidR="003F1AA6" w:rsidRPr="00DD6A6C" w:rsidRDefault="006027F1"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27-ми квартирный жил.дом  м-н "Северный". с. Заречное № 12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6027F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6,1</w:t>
            </w:r>
          </w:p>
        </w:tc>
        <w:tc>
          <w:tcPr>
            <w:tcW w:w="1276" w:type="dxa"/>
            <w:vAlign w:val="center"/>
          </w:tcPr>
          <w:p w:rsidR="003F1AA6" w:rsidRPr="00DD6A6C" w:rsidRDefault="006027F1"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6,1</w:t>
            </w:r>
          </w:p>
        </w:tc>
        <w:tc>
          <w:tcPr>
            <w:tcW w:w="1556" w:type="dxa"/>
            <w:vAlign w:val="center"/>
          </w:tcPr>
          <w:p w:rsidR="003F1AA6" w:rsidRPr="00DD6A6C" w:rsidRDefault="006027F1"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3F1AA6" w:rsidRPr="00DD6A6C" w:rsidRDefault="006027F1" w:rsidP="006027F1">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663C83"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w:t>
            </w:r>
            <w:r w:rsidR="00BC3C6F" w:rsidRPr="00DD6A6C">
              <w:rPr>
                <w:rFonts w:ascii="Times New Roman" w:eastAsia="Calibri" w:hAnsi="Times New Roman" w:cs="Times New Roman"/>
                <w:bCs/>
                <w:sz w:val="24"/>
                <w:szCs w:val="24"/>
              </w:rPr>
              <w:t xml:space="preserve"> Погашение кредиторской задолженности.</w:t>
            </w:r>
          </w:p>
        </w:tc>
      </w:tr>
      <w:tr w:rsidR="003F1AA6" w:rsidRPr="00DD6A6C" w:rsidTr="00422BD0">
        <w:trPr>
          <w:trHeight w:val="387"/>
        </w:trPr>
        <w:tc>
          <w:tcPr>
            <w:tcW w:w="2977" w:type="dxa"/>
            <w:vAlign w:val="center"/>
          </w:tcPr>
          <w:p w:rsidR="003F1AA6" w:rsidRPr="00DD6A6C" w:rsidRDefault="0024781C"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27-ми квартирный жил.дом  м-н "Северный". с. Заречное № 13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24781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4,8</w:t>
            </w:r>
          </w:p>
        </w:tc>
        <w:tc>
          <w:tcPr>
            <w:tcW w:w="1276" w:type="dxa"/>
            <w:vAlign w:val="center"/>
          </w:tcPr>
          <w:p w:rsidR="003F1AA6" w:rsidRPr="00DD6A6C" w:rsidRDefault="0024781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4,8</w:t>
            </w:r>
          </w:p>
        </w:tc>
        <w:tc>
          <w:tcPr>
            <w:tcW w:w="1556" w:type="dxa"/>
            <w:vAlign w:val="center"/>
          </w:tcPr>
          <w:p w:rsidR="003F1AA6" w:rsidRPr="00DD6A6C" w:rsidRDefault="0024781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3F1AA6" w:rsidRPr="00DD6A6C" w:rsidRDefault="0024781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24781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Погашение кредиторской задолженности.</w:t>
            </w:r>
          </w:p>
        </w:tc>
      </w:tr>
      <w:tr w:rsidR="003F1AA6" w:rsidRPr="00DD6A6C" w:rsidTr="00422BD0">
        <w:trPr>
          <w:trHeight w:val="387"/>
        </w:trPr>
        <w:tc>
          <w:tcPr>
            <w:tcW w:w="2977" w:type="dxa"/>
            <w:vAlign w:val="center"/>
          </w:tcPr>
          <w:p w:rsidR="003F1AA6" w:rsidRPr="00DD6A6C" w:rsidRDefault="00D13037"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27-ми квартирный жил.дом  м-н "Северный". с. Заречное № 14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D1303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4,6</w:t>
            </w:r>
          </w:p>
          <w:p w:rsidR="00D13037" w:rsidRPr="00DD6A6C" w:rsidRDefault="00D13037" w:rsidP="00542558">
            <w:pPr>
              <w:spacing w:after="0" w:line="240" w:lineRule="auto"/>
              <w:jc w:val="center"/>
              <w:rPr>
                <w:rFonts w:ascii="Times New Roman" w:eastAsia="Calibri" w:hAnsi="Times New Roman" w:cs="Times New Roman"/>
                <w:bCs/>
                <w:sz w:val="24"/>
                <w:szCs w:val="24"/>
              </w:rPr>
            </w:pPr>
          </w:p>
          <w:p w:rsidR="00D13037" w:rsidRPr="00DD6A6C" w:rsidRDefault="00D1303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12,2</w:t>
            </w:r>
          </w:p>
        </w:tc>
        <w:tc>
          <w:tcPr>
            <w:tcW w:w="1276" w:type="dxa"/>
            <w:vAlign w:val="center"/>
          </w:tcPr>
          <w:p w:rsidR="003F1AA6" w:rsidRPr="00DD6A6C" w:rsidRDefault="00D1303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4,6</w:t>
            </w:r>
          </w:p>
          <w:p w:rsidR="00D13037" w:rsidRPr="00DD6A6C" w:rsidRDefault="00D13037" w:rsidP="00542558">
            <w:pPr>
              <w:spacing w:after="0" w:line="240" w:lineRule="auto"/>
              <w:jc w:val="center"/>
              <w:rPr>
                <w:rFonts w:ascii="Times New Roman" w:eastAsia="Calibri" w:hAnsi="Times New Roman" w:cs="Times New Roman"/>
                <w:bCs/>
                <w:sz w:val="24"/>
                <w:szCs w:val="24"/>
              </w:rPr>
            </w:pPr>
          </w:p>
          <w:p w:rsidR="00D13037" w:rsidRPr="00DD6A6C" w:rsidRDefault="00D13037"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12,2</w:t>
            </w:r>
          </w:p>
        </w:tc>
        <w:tc>
          <w:tcPr>
            <w:tcW w:w="1556" w:type="dxa"/>
            <w:vAlign w:val="center"/>
          </w:tcPr>
          <w:p w:rsidR="003F1AA6" w:rsidRPr="00DD6A6C" w:rsidRDefault="00D13037"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p w:rsidR="00D13037" w:rsidRPr="00DD6A6C" w:rsidRDefault="00D13037" w:rsidP="003F1AA6">
            <w:pPr>
              <w:spacing w:after="0" w:line="240" w:lineRule="auto"/>
              <w:jc w:val="center"/>
              <w:rPr>
                <w:rFonts w:ascii="Times New Roman" w:eastAsia="Calibri" w:hAnsi="Times New Roman" w:cs="Times New Roman"/>
                <w:bCs/>
                <w:sz w:val="24"/>
                <w:szCs w:val="24"/>
              </w:rPr>
            </w:pPr>
          </w:p>
          <w:p w:rsidR="00D13037" w:rsidRPr="00DD6A6C" w:rsidRDefault="00D13037"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3F1AA6" w:rsidRPr="00DD6A6C" w:rsidRDefault="00D13037"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D13037" w:rsidP="00D13037">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Жилой дом построен. Акт о приемке построенного объекта в эксплуатацию от 14.02.2018 года.</w:t>
            </w:r>
          </w:p>
        </w:tc>
      </w:tr>
      <w:tr w:rsidR="003F1AA6" w:rsidRPr="00DD6A6C" w:rsidTr="00422BD0">
        <w:trPr>
          <w:trHeight w:val="387"/>
        </w:trPr>
        <w:tc>
          <w:tcPr>
            <w:tcW w:w="2977" w:type="dxa"/>
            <w:vAlign w:val="center"/>
          </w:tcPr>
          <w:p w:rsidR="003F1AA6" w:rsidRPr="00DD6A6C" w:rsidRDefault="00BB3F0F"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18-ми квартирный жил.дом  м-н "Северный". с. Заречное № 16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BB3F0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w:t>
            </w:r>
          </w:p>
        </w:tc>
        <w:tc>
          <w:tcPr>
            <w:tcW w:w="1276" w:type="dxa"/>
            <w:vAlign w:val="center"/>
          </w:tcPr>
          <w:p w:rsidR="003F1AA6" w:rsidRPr="00DD6A6C" w:rsidRDefault="00BB3F0F"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w:t>
            </w:r>
          </w:p>
        </w:tc>
        <w:tc>
          <w:tcPr>
            <w:tcW w:w="1556" w:type="dxa"/>
            <w:vAlign w:val="center"/>
          </w:tcPr>
          <w:p w:rsidR="003F1AA6" w:rsidRPr="00DD6A6C" w:rsidRDefault="00BB3F0F"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3F1AA6" w:rsidRPr="00DD6A6C" w:rsidRDefault="00BB3F0F"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BB3F0F"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Погашение кредиторской задолженности</w:t>
            </w:r>
            <w:r w:rsidR="002175F2" w:rsidRPr="00DD6A6C">
              <w:rPr>
                <w:rFonts w:ascii="Times New Roman" w:eastAsia="Calibri" w:hAnsi="Times New Roman" w:cs="Times New Roman"/>
                <w:bCs/>
                <w:sz w:val="24"/>
                <w:szCs w:val="24"/>
              </w:rPr>
              <w:t>.</w:t>
            </w:r>
          </w:p>
        </w:tc>
      </w:tr>
      <w:tr w:rsidR="003F1AA6" w:rsidRPr="00DD6A6C" w:rsidTr="00422BD0">
        <w:trPr>
          <w:trHeight w:val="387"/>
        </w:trPr>
        <w:tc>
          <w:tcPr>
            <w:tcW w:w="2977" w:type="dxa"/>
            <w:vAlign w:val="center"/>
          </w:tcPr>
          <w:p w:rsidR="003F1AA6" w:rsidRPr="00DD6A6C" w:rsidRDefault="002175F2"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18-ми квартирный жил.дом  м-н "Северный". с. Заречное № 17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2175F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10,1</w:t>
            </w:r>
          </w:p>
        </w:tc>
        <w:tc>
          <w:tcPr>
            <w:tcW w:w="1276" w:type="dxa"/>
            <w:vAlign w:val="center"/>
          </w:tcPr>
          <w:p w:rsidR="003F1AA6" w:rsidRPr="00DD6A6C" w:rsidRDefault="002175F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10,1</w:t>
            </w:r>
          </w:p>
        </w:tc>
        <w:tc>
          <w:tcPr>
            <w:tcW w:w="1556" w:type="dxa"/>
            <w:vAlign w:val="center"/>
          </w:tcPr>
          <w:p w:rsidR="003F1AA6"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3F1AA6"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Погашение кредиторской задолженности.</w:t>
            </w:r>
          </w:p>
        </w:tc>
      </w:tr>
      <w:tr w:rsidR="003F1AA6" w:rsidRPr="00DD6A6C" w:rsidTr="00422BD0">
        <w:trPr>
          <w:trHeight w:val="387"/>
        </w:trPr>
        <w:tc>
          <w:tcPr>
            <w:tcW w:w="2977" w:type="dxa"/>
            <w:vAlign w:val="center"/>
          </w:tcPr>
          <w:p w:rsidR="003F1AA6" w:rsidRPr="00DD6A6C" w:rsidRDefault="002175F2" w:rsidP="00390857">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18-ми квартирный жил.дом  м-н "Северный". с. Заречное № 18 по ГП (привязка)</w:t>
            </w:r>
          </w:p>
        </w:tc>
        <w:tc>
          <w:tcPr>
            <w:tcW w:w="851" w:type="dxa"/>
            <w:vAlign w:val="center"/>
          </w:tcPr>
          <w:p w:rsidR="003F1AA6" w:rsidRPr="00DD6A6C" w:rsidRDefault="003F1AA6" w:rsidP="00AC5A25">
            <w:pPr>
              <w:jc w:val="center"/>
            </w:pPr>
            <w:r w:rsidRPr="00DD6A6C">
              <w:rPr>
                <w:rFonts w:ascii="Times New Roman" w:eastAsia="Calibri" w:hAnsi="Times New Roman" w:cs="Times New Roman"/>
                <w:bCs/>
                <w:sz w:val="24"/>
                <w:szCs w:val="24"/>
              </w:rPr>
              <w:t>млн. тенге</w:t>
            </w:r>
          </w:p>
        </w:tc>
        <w:tc>
          <w:tcPr>
            <w:tcW w:w="2126" w:type="dxa"/>
            <w:vAlign w:val="center"/>
          </w:tcPr>
          <w:p w:rsidR="003F1AA6" w:rsidRPr="00DD6A6C" w:rsidRDefault="003F1AA6"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3F1AA6" w:rsidRPr="00DD6A6C" w:rsidRDefault="003F1AA6" w:rsidP="003F1AA6">
            <w:pPr>
              <w:jc w:val="center"/>
            </w:pPr>
            <w:r w:rsidRPr="00DD6A6C">
              <w:rPr>
                <w:rFonts w:ascii="Times New Roman" w:eastAsia="Calibri" w:hAnsi="Times New Roman" w:cs="Times New Roman"/>
                <w:sz w:val="24"/>
              </w:rPr>
              <w:t>Отдел строительства</w:t>
            </w:r>
          </w:p>
        </w:tc>
        <w:tc>
          <w:tcPr>
            <w:tcW w:w="1134" w:type="dxa"/>
            <w:vAlign w:val="center"/>
          </w:tcPr>
          <w:p w:rsidR="003F1AA6" w:rsidRPr="00DD6A6C" w:rsidRDefault="002175F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3,6</w:t>
            </w:r>
          </w:p>
          <w:p w:rsidR="002175F2" w:rsidRPr="00DD6A6C" w:rsidRDefault="002175F2" w:rsidP="00542558">
            <w:pPr>
              <w:spacing w:after="0" w:line="240" w:lineRule="auto"/>
              <w:jc w:val="center"/>
              <w:rPr>
                <w:rFonts w:ascii="Times New Roman" w:eastAsia="Calibri" w:hAnsi="Times New Roman" w:cs="Times New Roman"/>
                <w:bCs/>
                <w:sz w:val="24"/>
                <w:szCs w:val="24"/>
              </w:rPr>
            </w:pPr>
          </w:p>
          <w:p w:rsidR="002175F2" w:rsidRPr="00DD6A6C" w:rsidRDefault="002175F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7,4</w:t>
            </w:r>
          </w:p>
        </w:tc>
        <w:tc>
          <w:tcPr>
            <w:tcW w:w="1276" w:type="dxa"/>
            <w:vAlign w:val="center"/>
          </w:tcPr>
          <w:p w:rsidR="003F1AA6" w:rsidRPr="00DD6A6C" w:rsidRDefault="002175F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3,6</w:t>
            </w:r>
          </w:p>
          <w:p w:rsidR="002175F2" w:rsidRPr="00DD6A6C" w:rsidRDefault="002175F2" w:rsidP="00542558">
            <w:pPr>
              <w:spacing w:after="0" w:line="240" w:lineRule="auto"/>
              <w:jc w:val="center"/>
              <w:rPr>
                <w:rFonts w:ascii="Times New Roman" w:eastAsia="Calibri" w:hAnsi="Times New Roman" w:cs="Times New Roman"/>
                <w:bCs/>
                <w:sz w:val="24"/>
                <w:szCs w:val="24"/>
              </w:rPr>
            </w:pPr>
          </w:p>
          <w:p w:rsidR="002175F2" w:rsidRPr="00DD6A6C" w:rsidRDefault="002175F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7,4</w:t>
            </w:r>
          </w:p>
        </w:tc>
        <w:tc>
          <w:tcPr>
            <w:tcW w:w="1556" w:type="dxa"/>
            <w:vAlign w:val="center"/>
          </w:tcPr>
          <w:p w:rsidR="003F1AA6"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p w:rsidR="002175F2" w:rsidRPr="00DD6A6C" w:rsidRDefault="002175F2" w:rsidP="003F1AA6">
            <w:pPr>
              <w:spacing w:after="0" w:line="240" w:lineRule="auto"/>
              <w:jc w:val="center"/>
              <w:rPr>
                <w:rFonts w:ascii="Times New Roman" w:eastAsia="Calibri" w:hAnsi="Times New Roman" w:cs="Times New Roman"/>
                <w:bCs/>
                <w:sz w:val="24"/>
                <w:szCs w:val="24"/>
              </w:rPr>
            </w:pPr>
          </w:p>
          <w:p w:rsidR="002175F2"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3F1AA6"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3F1AA6" w:rsidRPr="00DD6A6C" w:rsidRDefault="002175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Жилой дом построен. Акт о приемке построенного объекта в эксплуатацию от 14.02.2018 года.</w:t>
            </w:r>
          </w:p>
        </w:tc>
      </w:tr>
      <w:tr w:rsidR="00457E83" w:rsidRPr="00DD6A6C" w:rsidTr="00422BD0">
        <w:trPr>
          <w:trHeight w:val="387"/>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t xml:space="preserve">40 квартирный  жилой </w:t>
            </w:r>
            <w:r w:rsidRPr="00DD6A6C">
              <w:rPr>
                <w:rFonts w:ascii="Times New Roman" w:hAnsi="Times New Roman" w:cs="Times New Roman"/>
                <w:bCs/>
                <w:sz w:val="24"/>
                <w:szCs w:val="24"/>
              </w:rPr>
              <w:lastRenderedPageBreak/>
              <w:t>дом в мкр. "Астана" п.Затобольск Костанайского района</w:t>
            </w:r>
          </w:p>
        </w:tc>
        <w:tc>
          <w:tcPr>
            <w:tcW w:w="851" w:type="dxa"/>
            <w:vAlign w:val="center"/>
          </w:tcPr>
          <w:p w:rsidR="00457E83" w:rsidRPr="00DD6A6C" w:rsidRDefault="00457E83" w:rsidP="00AC5A25">
            <w:pPr>
              <w:jc w:val="center"/>
            </w:pPr>
            <w:r w:rsidRPr="00DD6A6C">
              <w:rPr>
                <w:rFonts w:ascii="Times New Roman" w:eastAsia="Calibri" w:hAnsi="Times New Roman" w:cs="Times New Roman"/>
                <w:bCs/>
                <w:sz w:val="24"/>
                <w:szCs w:val="24"/>
              </w:rPr>
              <w:lastRenderedPageBreak/>
              <w:t xml:space="preserve">млн. </w:t>
            </w:r>
            <w:r w:rsidRPr="00DD6A6C">
              <w:rPr>
                <w:rFonts w:ascii="Times New Roman" w:eastAsia="Calibri" w:hAnsi="Times New Roman" w:cs="Times New Roman"/>
                <w:bCs/>
                <w:sz w:val="24"/>
                <w:szCs w:val="24"/>
              </w:rPr>
              <w:lastRenderedPageBreak/>
              <w:t>тенге</w:t>
            </w:r>
          </w:p>
        </w:tc>
        <w:tc>
          <w:tcPr>
            <w:tcW w:w="2126" w:type="dxa"/>
            <w:vAlign w:val="center"/>
          </w:tcPr>
          <w:p w:rsidR="00457E83" w:rsidRPr="00DD6A6C" w:rsidRDefault="00457E83"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3F1AA6">
            <w:pPr>
              <w:jc w:val="center"/>
            </w:pPr>
            <w:r w:rsidRPr="00DD6A6C">
              <w:rPr>
                <w:rFonts w:ascii="Times New Roman" w:eastAsia="Calibri" w:hAnsi="Times New Roman" w:cs="Times New Roman"/>
                <w:sz w:val="24"/>
              </w:rPr>
              <w:t xml:space="preserve">Отдел </w:t>
            </w:r>
            <w:r w:rsidRPr="00DD6A6C">
              <w:rPr>
                <w:rFonts w:ascii="Times New Roman" w:eastAsia="Calibri" w:hAnsi="Times New Roman" w:cs="Times New Roman"/>
                <w:sz w:val="24"/>
              </w:rPr>
              <w:lastRenderedPageBreak/>
              <w:t>строительства</w:t>
            </w:r>
          </w:p>
        </w:tc>
        <w:tc>
          <w:tcPr>
            <w:tcW w:w="1134" w:type="dxa"/>
            <w:vAlign w:val="center"/>
          </w:tcPr>
          <w:p w:rsidR="00457E83" w:rsidRPr="00DD6A6C" w:rsidRDefault="00457E83"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3,5</w:t>
            </w:r>
          </w:p>
        </w:tc>
        <w:tc>
          <w:tcPr>
            <w:tcW w:w="1276" w:type="dxa"/>
            <w:vAlign w:val="center"/>
          </w:tcPr>
          <w:p w:rsidR="00457E83" w:rsidRPr="00DD6A6C" w:rsidRDefault="00457E83"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w:t>
            </w:r>
          </w:p>
        </w:tc>
        <w:tc>
          <w:tcPr>
            <w:tcW w:w="1556" w:type="dxa"/>
            <w:vAlign w:val="center"/>
          </w:tcPr>
          <w:p w:rsidR="00457E83" w:rsidRPr="00DD6A6C" w:rsidRDefault="00457E83"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Исполнено. Объект </w:t>
            </w:r>
            <w:r w:rsidRPr="00DD6A6C">
              <w:rPr>
                <w:rFonts w:ascii="Times New Roman" w:eastAsia="Calibri" w:hAnsi="Times New Roman" w:cs="Times New Roman"/>
                <w:bCs/>
                <w:sz w:val="24"/>
                <w:szCs w:val="24"/>
              </w:rPr>
              <w:lastRenderedPageBreak/>
              <w:t>переходящий на 2019 год.</w:t>
            </w:r>
          </w:p>
        </w:tc>
      </w:tr>
      <w:tr w:rsidR="00457E83" w:rsidRPr="00DD6A6C" w:rsidTr="00422BD0">
        <w:trPr>
          <w:trHeight w:val="387"/>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lastRenderedPageBreak/>
              <w:t>60 квартирный жилой в мкр".Астана" п.Затобольск Костанайского района</w:t>
            </w:r>
          </w:p>
        </w:tc>
        <w:tc>
          <w:tcPr>
            <w:tcW w:w="851" w:type="dxa"/>
            <w:vAlign w:val="center"/>
          </w:tcPr>
          <w:p w:rsidR="00457E83" w:rsidRPr="00DD6A6C" w:rsidRDefault="00457E83" w:rsidP="00E91FDA">
            <w:pPr>
              <w:jc w:val="center"/>
            </w:pPr>
            <w:r w:rsidRPr="00DD6A6C">
              <w:rPr>
                <w:rFonts w:ascii="Times New Roman" w:eastAsia="Calibri" w:hAnsi="Times New Roman" w:cs="Times New Roman"/>
                <w:bCs/>
                <w:sz w:val="24"/>
                <w:szCs w:val="24"/>
              </w:rPr>
              <w:t>млн. тенге</w:t>
            </w:r>
          </w:p>
        </w:tc>
        <w:tc>
          <w:tcPr>
            <w:tcW w:w="212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4,2</w:t>
            </w:r>
          </w:p>
        </w:tc>
        <w:tc>
          <w:tcPr>
            <w:tcW w:w="127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4,2</w:t>
            </w:r>
          </w:p>
        </w:tc>
        <w:tc>
          <w:tcPr>
            <w:tcW w:w="155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457E83">
            <w:pPr>
              <w:jc w:val="center"/>
            </w:pPr>
            <w:r w:rsidRPr="00DD6A6C">
              <w:rPr>
                <w:rFonts w:ascii="Times New Roman" w:eastAsia="Calibri" w:hAnsi="Times New Roman" w:cs="Times New Roman"/>
                <w:bCs/>
                <w:sz w:val="24"/>
                <w:szCs w:val="24"/>
              </w:rPr>
              <w:t>Исполнено. Объект, переходящий на 2019 год.</w:t>
            </w:r>
          </w:p>
        </w:tc>
      </w:tr>
      <w:tr w:rsidR="00457E83" w:rsidRPr="00DD6A6C" w:rsidTr="00422BD0">
        <w:trPr>
          <w:trHeight w:val="387"/>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t>80 квартирный жилой дом в мкр." Астана" п.Затобольск Костанайского района</w:t>
            </w:r>
          </w:p>
        </w:tc>
        <w:tc>
          <w:tcPr>
            <w:tcW w:w="851" w:type="dxa"/>
            <w:vAlign w:val="center"/>
          </w:tcPr>
          <w:p w:rsidR="00457E83" w:rsidRPr="00DD6A6C" w:rsidRDefault="00457E83" w:rsidP="00E91FDA">
            <w:pPr>
              <w:jc w:val="center"/>
            </w:pPr>
            <w:r w:rsidRPr="00DD6A6C">
              <w:rPr>
                <w:rFonts w:ascii="Times New Roman" w:eastAsia="Calibri" w:hAnsi="Times New Roman" w:cs="Times New Roman"/>
                <w:bCs/>
                <w:sz w:val="24"/>
                <w:szCs w:val="24"/>
              </w:rPr>
              <w:t>млн. тенге</w:t>
            </w:r>
          </w:p>
        </w:tc>
        <w:tc>
          <w:tcPr>
            <w:tcW w:w="212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5,0</w:t>
            </w:r>
          </w:p>
        </w:tc>
        <w:tc>
          <w:tcPr>
            <w:tcW w:w="127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5,0</w:t>
            </w:r>
          </w:p>
        </w:tc>
        <w:tc>
          <w:tcPr>
            <w:tcW w:w="155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457E83">
            <w:pPr>
              <w:jc w:val="center"/>
            </w:pPr>
            <w:r w:rsidRPr="00DD6A6C">
              <w:rPr>
                <w:rFonts w:ascii="Times New Roman" w:eastAsia="Calibri" w:hAnsi="Times New Roman" w:cs="Times New Roman"/>
                <w:bCs/>
                <w:sz w:val="24"/>
                <w:szCs w:val="24"/>
              </w:rPr>
              <w:t>Исполнено. Объект, переходящий на 2019 год.</w:t>
            </w:r>
          </w:p>
        </w:tc>
      </w:tr>
      <w:tr w:rsidR="00457E83" w:rsidRPr="00DD6A6C" w:rsidTr="00422BD0">
        <w:trPr>
          <w:trHeight w:val="1180"/>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t>40 квартирный жилой дом в мкр".Байтерек" с .Мичуринское Костанайского района</w:t>
            </w:r>
          </w:p>
        </w:tc>
        <w:tc>
          <w:tcPr>
            <w:tcW w:w="851" w:type="dxa"/>
            <w:vAlign w:val="center"/>
          </w:tcPr>
          <w:p w:rsidR="00457E83" w:rsidRPr="00DD6A6C" w:rsidRDefault="00457E83" w:rsidP="00E91FDA">
            <w:pPr>
              <w:jc w:val="center"/>
            </w:pPr>
            <w:r w:rsidRPr="00DD6A6C">
              <w:rPr>
                <w:rFonts w:ascii="Times New Roman" w:eastAsia="Calibri" w:hAnsi="Times New Roman" w:cs="Times New Roman"/>
                <w:bCs/>
                <w:sz w:val="24"/>
                <w:szCs w:val="24"/>
              </w:rPr>
              <w:t>млн. тенге</w:t>
            </w:r>
          </w:p>
        </w:tc>
        <w:tc>
          <w:tcPr>
            <w:tcW w:w="212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w:t>
            </w:r>
          </w:p>
        </w:tc>
        <w:tc>
          <w:tcPr>
            <w:tcW w:w="127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w:t>
            </w:r>
          </w:p>
        </w:tc>
        <w:tc>
          <w:tcPr>
            <w:tcW w:w="155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457E83">
            <w:pPr>
              <w:jc w:val="center"/>
            </w:pPr>
            <w:r w:rsidRPr="00DD6A6C">
              <w:rPr>
                <w:rFonts w:ascii="Times New Roman" w:eastAsia="Calibri" w:hAnsi="Times New Roman" w:cs="Times New Roman"/>
                <w:bCs/>
                <w:sz w:val="24"/>
                <w:szCs w:val="24"/>
              </w:rPr>
              <w:t>Исполнено. Объект, переходящий на 2019 год.</w:t>
            </w:r>
          </w:p>
        </w:tc>
      </w:tr>
      <w:tr w:rsidR="00457E83" w:rsidRPr="00DD6A6C" w:rsidTr="00422BD0">
        <w:trPr>
          <w:trHeight w:val="387"/>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t>60-квартирный жилой дом в мкр "Байтерек" с Мичуринское Костанайского района</w:t>
            </w:r>
          </w:p>
        </w:tc>
        <w:tc>
          <w:tcPr>
            <w:tcW w:w="851" w:type="dxa"/>
            <w:vAlign w:val="center"/>
          </w:tcPr>
          <w:p w:rsidR="00457E83" w:rsidRPr="00DD6A6C" w:rsidRDefault="00457E83" w:rsidP="00E91FDA">
            <w:pPr>
              <w:jc w:val="center"/>
            </w:pPr>
            <w:r w:rsidRPr="00DD6A6C">
              <w:rPr>
                <w:rFonts w:ascii="Times New Roman" w:eastAsia="Calibri" w:hAnsi="Times New Roman" w:cs="Times New Roman"/>
                <w:bCs/>
                <w:sz w:val="24"/>
                <w:szCs w:val="24"/>
              </w:rPr>
              <w:t>млн. тенге</w:t>
            </w:r>
          </w:p>
        </w:tc>
        <w:tc>
          <w:tcPr>
            <w:tcW w:w="212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4,2</w:t>
            </w:r>
          </w:p>
        </w:tc>
        <w:tc>
          <w:tcPr>
            <w:tcW w:w="127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4,2</w:t>
            </w:r>
          </w:p>
        </w:tc>
        <w:tc>
          <w:tcPr>
            <w:tcW w:w="155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457E83">
            <w:pPr>
              <w:jc w:val="center"/>
            </w:pPr>
            <w:r w:rsidRPr="00DD6A6C">
              <w:rPr>
                <w:rFonts w:ascii="Times New Roman" w:eastAsia="Calibri" w:hAnsi="Times New Roman" w:cs="Times New Roman"/>
                <w:bCs/>
                <w:sz w:val="24"/>
                <w:szCs w:val="24"/>
              </w:rPr>
              <w:t>Исполнено. Объект, переходящий на 2019 год.</w:t>
            </w:r>
          </w:p>
        </w:tc>
      </w:tr>
      <w:tr w:rsidR="00457E83" w:rsidRPr="00DD6A6C" w:rsidTr="00422BD0">
        <w:trPr>
          <w:trHeight w:val="387"/>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t>80-квартирный жилой дом в мкр "Байтерек" с Мичуринское Костанайского района</w:t>
            </w:r>
          </w:p>
        </w:tc>
        <w:tc>
          <w:tcPr>
            <w:tcW w:w="851" w:type="dxa"/>
            <w:vAlign w:val="center"/>
          </w:tcPr>
          <w:p w:rsidR="00457E83" w:rsidRPr="00DD6A6C" w:rsidRDefault="00457E83" w:rsidP="00E91FDA">
            <w:pPr>
              <w:jc w:val="center"/>
            </w:pPr>
            <w:r w:rsidRPr="00DD6A6C">
              <w:rPr>
                <w:rFonts w:ascii="Times New Roman" w:eastAsia="Calibri" w:hAnsi="Times New Roman" w:cs="Times New Roman"/>
                <w:bCs/>
                <w:sz w:val="24"/>
                <w:szCs w:val="24"/>
              </w:rPr>
              <w:t>млн. тенге</w:t>
            </w:r>
          </w:p>
        </w:tc>
        <w:tc>
          <w:tcPr>
            <w:tcW w:w="212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5,0</w:t>
            </w:r>
          </w:p>
        </w:tc>
        <w:tc>
          <w:tcPr>
            <w:tcW w:w="127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5,0</w:t>
            </w:r>
          </w:p>
        </w:tc>
        <w:tc>
          <w:tcPr>
            <w:tcW w:w="155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457E83">
            <w:pPr>
              <w:jc w:val="center"/>
            </w:pPr>
            <w:r w:rsidRPr="00DD6A6C">
              <w:rPr>
                <w:rFonts w:ascii="Times New Roman" w:eastAsia="Calibri" w:hAnsi="Times New Roman" w:cs="Times New Roman"/>
                <w:bCs/>
                <w:sz w:val="24"/>
                <w:szCs w:val="24"/>
              </w:rPr>
              <w:t>Исполнено. Объект, переходящий на 2019 год.</w:t>
            </w:r>
          </w:p>
        </w:tc>
      </w:tr>
      <w:tr w:rsidR="00457E83" w:rsidRPr="00DD6A6C" w:rsidTr="00422BD0">
        <w:trPr>
          <w:trHeight w:val="387"/>
        </w:trPr>
        <w:tc>
          <w:tcPr>
            <w:tcW w:w="2977" w:type="dxa"/>
            <w:vAlign w:val="center"/>
          </w:tcPr>
          <w:p w:rsidR="00457E83" w:rsidRPr="00DD6A6C" w:rsidRDefault="00457E83" w:rsidP="00390857">
            <w:pPr>
              <w:rPr>
                <w:rFonts w:ascii="Times New Roman" w:hAnsi="Times New Roman" w:cs="Times New Roman"/>
                <w:bCs/>
                <w:sz w:val="24"/>
                <w:szCs w:val="24"/>
              </w:rPr>
            </w:pPr>
            <w:r w:rsidRPr="00DD6A6C">
              <w:rPr>
                <w:rFonts w:ascii="Times New Roman" w:hAnsi="Times New Roman" w:cs="Times New Roman"/>
                <w:bCs/>
                <w:sz w:val="24"/>
                <w:szCs w:val="24"/>
              </w:rPr>
              <w:t>Строительство индивидуальных одноквартирных жилых домов, одноэтажные</w:t>
            </w:r>
            <w:r w:rsidR="00834CB1" w:rsidRPr="00DD6A6C">
              <w:rPr>
                <w:rFonts w:ascii="Times New Roman" w:hAnsi="Times New Roman" w:cs="Times New Roman"/>
                <w:bCs/>
                <w:sz w:val="24"/>
                <w:szCs w:val="24"/>
              </w:rPr>
              <w:t xml:space="preserve"> </w:t>
            </w:r>
            <w:r w:rsidRPr="00DD6A6C">
              <w:rPr>
                <w:rFonts w:ascii="Times New Roman" w:hAnsi="Times New Roman" w:cs="Times New Roman"/>
                <w:bCs/>
                <w:sz w:val="24"/>
                <w:szCs w:val="24"/>
              </w:rPr>
              <w:t xml:space="preserve">в микрорайоне "Северный" села Заречное. </w:t>
            </w:r>
            <w:r w:rsidRPr="00DD6A6C">
              <w:rPr>
                <w:rFonts w:ascii="Times New Roman" w:hAnsi="Times New Roman" w:cs="Times New Roman"/>
                <w:bCs/>
                <w:sz w:val="24"/>
                <w:szCs w:val="24"/>
              </w:rPr>
              <w:lastRenderedPageBreak/>
              <w:t>Корректировка.</w:t>
            </w:r>
          </w:p>
        </w:tc>
        <w:tc>
          <w:tcPr>
            <w:tcW w:w="851" w:type="dxa"/>
            <w:vAlign w:val="center"/>
          </w:tcPr>
          <w:p w:rsidR="00457E83" w:rsidRPr="00DD6A6C" w:rsidRDefault="00457E83" w:rsidP="00E91FDA">
            <w:pPr>
              <w:jc w:val="center"/>
            </w:pPr>
            <w:r w:rsidRPr="00DD6A6C">
              <w:rPr>
                <w:rFonts w:ascii="Times New Roman" w:eastAsia="Calibri" w:hAnsi="Times New Roman" w:cs="Times New Roman"/>
                <w:bCs/>
                <w:sz w:val="24"/>
                <w:szCs w:val="24"/>
              </w:rPr>
              <w:lastRenderedPageBreak/>
              <w:t>млн. тенге</w:t>
            </w:r>
          </w:p>
        </w:tc>
        <w:tc>
          <w:tcPr>
            <w:tcW w:w="212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457E83" w:rsidRPr="00DD6A6C" w:rsidRDefault="00457E83"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1500,0</w:t>
            </w:r>
          </w:p>
        </w:tc>
        <w:tc>
          <w:tcPr>
            <w:tcW w:w="127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1500,0</w:t>
            </w:r>
          </w:p>
        </w:tc>
        <w:tc>
          <w:tcPr>
            <w:tcW w:w="1556"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83" w:rsidRPr="00DD6A6C" w:rsidRDefault="00457E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003</w:t>
            </w:r>
          </w:p>
        </w:tc>
        <w:tc>
          <w:tcPr>
            <w:tcW w:w="2644" w:type="dxa"/>
            <w:vAlign w:val="center"/>
          </w:tcPr>
          <w:p w:rsidR="00457E83" w:rsidRPr="00DD6A6C" w:rsidRDefault="00457E83" w:rsidP="00457E83">
            <w:pPr>
              <w:jc w:val="center"/>
            </w:pPr>
            <w:r w:rsidRPr="00DD6A6C">
              <w:rPr>
                <w:rFonts w:ascii="Times New Roman" w:eastAsia="Calibri" w:hAnsi="Times New Roman" w:cs="Times New Roman"/>
                <w:bCs/>
                <w:sz w:val="24"/>
                <w:szCs w:val="24"/>
              </w:rPr>
              <w:t>Исполнено. Объект, переходящий на 2019 год.</w:t>
            </w:r>
          </w:p>
        </w:tc>
      </w:tr>
      <w:tr w:rsidR="00F51CA5" w:rsidRPr="00DD6A6C" w:rsidTr="00422BD0">
        <w:trPr>
          <w:trHeight w:val="387"/>
        </w:trPr>
        <w:tc>
          <w:tcPr>
            <w:tcW w:w="2977" w:type="dxa"/>
            <w:vAlign w:val="center"/>
          </w:tcPr>
          <w:p w:rsidR="00F51CA5" w:rsidRPr="00DD6A6C" w:rsidRDefault="0096152D" w:rsidP="00390857">
            <w:pPr>
              <w:rPr>
                <w:rFonts w:ascii="Times New Roman" w:hAnsi="Times New Roman" w:cs="Times New Roman"/>
                <w:bCs/>
                <w:sz w:val="24"/>
                <w:szCs w:val="24"/>
              </w:rPr>
            </w:pPr>
            <w:r w:rsidRPr="00DD6A6C">
              <w:rPr>
                <w:rFonts w:ascii="Times New Roman" w:hAnsi="Times New Roman" w:cs="Times New Roman"/>
                <w:bCs/>
                <w:sz w:val="24"/>
                <w:szCs w:val="24"/>
              </w:rPr>
              <w:lastRenderedPageBreak/>
              <w:t>Подъездные пути к многоэтажной застройке микрорайона "Северный" в селе Заречное</w:t>
            </w:r>
          </w:p>
        </w:tc>
        <w:tc>
          <w:tcPr>
            <w:tcW w:w="851" w:type="dxa"/>
            <w:vAlign w:val="center"/>
          </w:tcPr>
          <w:p w:rsidR="00F51CA5" w:rsidRPr="00DD6A6C" w:rsidRDefault="0096152D"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F51CA5" w:rsidRPr="00DD6A6C" w:rsidRDefault="00F51CA5"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F51CA5" w:rsidRPr="00DD6A6C" w:rsidRDefault="0096152D"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F51CA5" w:rsidRPr="00DD6A6C" w:rsidRDefault="002274D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13,9</w:t>
            </w:r>
          </w:p>
          <w:p w:rsidR="002274D8" w:rsidRPr="00DD6A6C" w:rsidRDefault="002274D8" w:rsidP="00E91FDA">
            <w:pPr>
              <w:spacing w:after="0" w:line="240" w:lineRule="auto"/>
              <w:jc w:val="center"/>
              <w:rPr>
                <w:rFonts w:ascii="Times New Roman" w:eastAsia="Calibri" w:hAnsi="Times New Roman" w:cs="Times New Roman"/>
                <w:bCs/>
                <w:sz w:val="24"/>
                <w:szCs w:val="24"/>
              </w:rPr>
            </w:pPr>
          </w:p>
          <w:p w:rsidR="002274D8" w:rsidRPr="00DD6A6C" w:rsidRDefault="002274D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133,2</w:t>
            </w:r>
          </w:p>
        </w:tc>
        <w:tc>
          <w:tcPr>
            <w:tcW w:w="1276" w:type="dxa"/>
            <w:vAlign w:val="center"/>
          </w:tcPr>
          <w:p w:rsidR="00F51CA5" w:rsidRPr="00DD6A6C" w:rsidRDefault="002274D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13,9</w:t>
            </w:r>
          </w:p>
          <w:p w:rsidR="002274D8" w:rsidRPr="00DD6A6C" w:rsidRDefault="002274D8" w:rsidP="00E91FDA">
            <w:pPr>
              <w:spacing w:after="0" w:line="240" w:lineRule="auto"/>
              <w:jc w:val="center"/>
              <w:rPr>
                <w:rFonts w:ascii="Times New Roman" w:eastAsia="Calibri" w:hAnsi="Times New Roman" w:cs="Times New Roman"/>
                <w:bCs/>
                <w:sz w:val="24"/>
                <w:szCs w:val="24"/>
              </w:rPr>
            </w:pPr>
          </w:p>
          <w:p w:rsidR="002274D8" w:rsidRPr="00DD6A6C" w:rsidRDefault="002274D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133,2</w:t>
            </w:r>
          </w:p>
        </w:tc>
        <w:tc>
          <w:tcPr>
            <w:tcW w:w="1556" w:type="dxa"/>
            <w:vAlign w:val="center"/>
          </w:tcPr>
          <w:p w:rsidR="00F51CA5" w:rsidRPr="00DD6A6C" w:rsidRDefault="002274D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p w:rsidR="002274D8" w:rsidRPr="00DD6A6C" w:rsidRDefault="002274D8" w:rsidP="00E91FDA">
            <w:pPr>
              <w:spacing w:after="0" w:line="240" w:lineRule="auto"/>
              <w:jc w:val="center"/>
              <w:rPr>
                <w:rFonts w:ascii="Times New Roman" w:eastAsia="Calibri" w:hAnsi="Times New Roman" w:cs="Times New Roman"/>
                <w:bCs/>
                <w:sz w:val="24"/>
                <w:szCs w:val="24"/>
              </w:rPr>
            </w:pPr>
          </w:p>
          <w:p w:rsidR="002274D8" w:rsidRPr="00DD6A6C" w:rsidRDefault="002274D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F51CA5" w:rsidRPr="00DD6A6C" w:rsidRDefault="0096152D"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F51CA5" w:rsidRPr="00DD6A6C" w:rsidRDefault="00EC6698" w:rsidP="00457E83">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Акт о приемке построенного объекта в эксплуатацию от 26.11.2018 года</w:t>
            </w:r>
          </w:p>
        </w:tc>
      </w:tr>
      <w:tr w:rsidR="0096152D" w:rsidRPr="00DD6A6C" w:rsidTr="00422BD0">
        <w:trPr>
          <w:trHeight w:val="387"/>
        </w:trPr>
        <w:tc>
          <w:tcPr>
            <w:tcW w:w="2977" w:type="dxa"/>
            <w:vAlign w:val="center"/>
          </w:tcPr>
          <w:p w:rsidR="0096152D" w:rsidRPr="00DD6A6C" w:rsidRDefault="00F01670" w:rsidP="00390857">
            <w:pPr>
              <w:rPr>
                <w:rFonts w:ascii="Times New Roman" w:hAnsi="Times New Roman" w:cs="Times New Roman"/>
                <w:bCs/>
                <w:sz w:val="24"/>
                <w:szCs w:val="24"/>
              </w:rPr>
            </w:pPr>
            <w:r w:rsidRPr="00DD6A6C">
              <w:rPr>
                <w:rFonts w:ascii="Times New Roman" w:hAnsi="Times New Roman" w:cs="Times New Roman"/>
                <w:bCs/>
                <w:sz w:val="24"/>
                <w:szCs w:val="24"/>
              </w:rPr>
              <w:t>Подъездные пути к малоэтажной застройке микрорайона "Северный" села Заречное Костанайского района Костанайской области</w:t>
            </w:r>
          </w:p>
        </w:tc>
        <w:tc>
          <w:tcPr>
            <w:tcW w:w="851" w:type="dxa"/>
            <w:vAlign w:val="center"/>
          </w:tcPr>
          <w:p w:rsidR="0096152D" w:rsidRPr="00DD6A6C" w:rsidRDefault="0096152D"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96152D" w:rsidRPr="00DD6A6C" w:rsidRDefault="0096152D"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96152D" w:rsidRPr="00DD6A6C" w:rsidRDefault="0096152D"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96152D"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193,3</w:t>
            </w:r>
          </w:p>
          <w:p w:rsidR="00815988" w:rsidRPr="00DD6A6C" w:rsidRDefault="00815988" w:rsidP="00E91FDA">
            <w:pPr>
              <w:spacing w:after="0" w:line="240" w:lineRule="auto"/>
              <w:jc w:val="center"/>
              <w:rPr>
                <w:rFonts w:ascii="Times New Roman" w:eastAsia="Calibri" w:hAnsi="Times New Roman" w:cs="Times New Roman"/>
                <w:bCs/>
                <w:sz w:val="24"/>
                <w:szCs w:val="24"/>
              </w:rPr>
            </w:pPr>
          </w:p>
          <w:p w:rsidR="00815988"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1749,8</w:t>
            </w:r>
          </w:p>
        </w:tc>
        <w:tc>
          <w:tcPr>
            <w:tcW w:w="1276" w:type="dxa"/>
            <w:vAlign w:val="center"/>
          </w:tcPr>
          <w:p w:rsidR="0096152D"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193,3</w:t>
            </w:r>
          </w:p>
          <w:p w:rsidR="00815988" w:rsidRPr="00DD6A6C" w:rsidRDefault="00815988" w:rsidP="00E91FDA">
            <w:pPr>
              <w:spacing w:after="0" w:line="240" w:lineRule="auto"/>
              <w:jc w:val="center"/>
              <w:rPr>
                <w:rFonts w:ascii="Times New Roman" w:eastAsia="Calibri" w:hAnsi="Times New Roman" w:cs="Times New Roman"/>
                <w:bCs/>
                <w:sz w:val="24"/>
                <w:szCs w:val="24"/>
              </w:rPr>
            </w:pPr>
          </w:p>
          <w:p w:rsidR="00815988"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1749,8</w:t>
            </w:r>
          </w:p>
        </w:tc>
        <w:tc>
          <w:tcPr>
            <w:tcW w:w="1556" w:type="dxa"/>
            <w:vAlign w:val="center"/>
          </w:tcPr>
          <w:p w:rsidR="0096152D"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p w:rsidR="00815988" w:rsidRPr="00DD6A6C" w:rsidRDefault="00815988" w:rsidP="00E91FDA">
            <w:pPr>
              <w:spacing w:after="0" w:line="240" w:lineRule="auto"/>
              <w:jc w:val="center"/>
              <w:rPr>
                <w:rFonts w:ascii="Times New Roman" w:eastAsia="Calibri" w:hAnsi="Times New Roman" w:cs="Times New Roman"/>
                <w:bCs/>
                <w:sz w:val="24"/>
                <w:szCs w:val="24"/>
              </w:rPr>
            </w:pPr>
          </w:p>
          <w:p w:rsidR="00815988"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96152D" w:rsidRPr="00DD6A6C" w:rsidRDefault="0096152D"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96152D" w:rsidRPr="00DD6A6C" w:rsidRDefault="00F01670" w:rsidP="00457E83">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Акт о приемке построенного объекта в эксплуатацию от 28.11.2018 года</w:t>
            </w:r>
          </w:p>
        </w:tc>
      </w:tr>
      <w:tr w:rsidR="0096152D" w:rsidRPr="00DD6A6C" w:rsidTr="00422BD0">
        <w:trPr>
          <w:trHeight w:val="387"/>
        </w:trPr>
        <w:tc>
          <w:tcPr>
            <w:tcW w:w="2977" w:type="dxa"/>
            <w:vAlign w:val="center"/>
          </w:tcPr>
          <w:p w:rsidR="0096152D" w:rsidRPr="00DD6A6C" w:rsidRDefault="002274D8" w:rsidP="00390857">
            <w:pPr>
              <w:rPr>
                <w:rFonts w:ascii="Times New Roman" w:hAnsi="Times New Roman" w:cs="Times New Roman"/>
                <w:bCs/>
                <w:sz w:val="24"/>
                <w:szCs w:val="24"/>
              </w:rPr>
            </w:pPr>
            <w:r w:rsidRPr="00DD6A6C">
              <w:rPr>
                <w:rFonts w:ascii="Times New Roman" w:hAnsi="Times New Roman" w:cs="Times New Roman"/>
                <w:bCs/>
                <w:sz w:val="24"/>
                <w:szCs w:val="24"/>
              </w:rPr>
              <w:t>Канализация микрорайона "Северный" села Заречное Костанайского района</w:t>
            </w:r>
          </w:p>
        </w:tc>
        <w:tc>
          <w:tcPr>
            <w:tcW w:w="851" w:type="dxa"/>
            <w:vAlign w:val="center"/>
          </w:tcPr>
          <w:p w:rsidR="0096152D" w:rsidRPr="00DD6A6C" w:rsidRDefault="0096152D"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96152D" w:rsidRPr="00DD6A6C" w:rsidRDefault="0096152D"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96152D" w:rsidRPr="00DD6A6C" w:rsidRDefault="0096152D"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96152D"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197,8</w:t>
            </w:r>
          </w:p>
          <w:p w:rsidR="00815988" w:rsidRPr="00DD6A6C" w:rsidRDefault="00815988" w:rsidP="00E91FDA">
            <w:pPr>
              <w:spacing w:after="0" w:line="240" w:lineRule="auto"/>
              <w:jc w:val="center"/>
              <w:rPr>
                <w:rFonts w:ascii="Times New Roman" w:eastAsia="Calibri" w:hAnsi="Times New Roman" w:cs="Times New Roman"/>
                <w:bCs/>
                <w:sz w:val="24"/>
                <w:szCs w:val="24"/>
              </w:rPr>
            </w:pPr>
          </w:p>
          <w:p w:rsidR="00815988"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187,1</w:t>
            </w:r>
          </w:p>
        </w:tc>
        <w:tc>
          <w:tcPr>
            <w:tcW w:w="1276" w:type="dxa"/>
            <w:vAlign w:val="center"/>
          </w:tcPr>
          <w:p w:rsidR="0096152D"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197,8</w:t>
            </w:r>
          </w:p>
          <w:p w:rsidR="00815988" w:rsidRPr="00DD6A6C" w:rsidRDefault="00815988" w:rsidP="00E91FDA">
            <w:pPr>
              <w:spacing w:after="0" w:line="240" w:lineRule="auto"/>
              <w:jc w:val="center"/>
              <w:rPr>
                <w:rFonts w:ascii="Times New Roman" w:eastAsia="Calibri" w:hAnsi="Times New Roman" w:cs="Times New Roman"/>
                <w:bCs/>
                <w:sz w:val="24"/>
                <w:szCs w:val="24"/>
              </w:rPr>
            </w:pPr>
          </w:p>
          <w:p w:rsidR="00815988"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187,1</w:t>
            </w:r>
          </w:p>
        </w:tc>
        <w:tc>
          <w:tcPr>
            <w:tcW w:w="1556" w:type="dxa"/>
            <w:vAlign w:val="center"/>
          </w:tcPr>
          <w:p w:rsidR="0096152D"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p w:rsidR="00815988" w:rsidRPr="00DD6A6C" w:rsidRDefault="00815988" w:rsidP="00E91FDA">
            <w:pPr>
              <w:spacing w:after="0" w:line="240" w:lineRule="auto"/>
              <w:jc w:val="center"/>
              <w:rPr>
                <w:rFonts w:ascii="Times New Roman" w:eastAsia="Calibri" w:hAnsi="Times New Roman" w:cs="Times New Roman"/>
                <w:bCs/>
                <w:sz w:val="24"/>
                <w:szCs w:val="24"/>
              </w:rPr>
            </w:pPr>
          </w:p>
          <w:p w:rsidR="00815988" w:rsidRPr="00DD6A6C" w:rsidRDefault="00815988"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96152D" w:rsidRPr="00DD6A6C" w:rsidRDefault="0096152D"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96152D" w:rsidRPr="00DD6A6C" w:rsidRDefault="002274D8" w:rsidP="00457E83">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Акт о приемке построенного объекта в эксплуатацию от 24.10.2018 года</w:t>
            </w:r>
          </w:p>
        </w:tc>
      </w:tr>
      <w:tr w:rsidR="0096152D" w:rsidRPr="00DD6A6C" w:rsidTr="00422BD0">
        <w:trPr>
          <w:trHeight w:val="387"/>
        </w:trPr>
        <w:tc>
          <w:tcPr>
            <w:tcW w:w="2977" w:type="dxa"/>
            <w:vAlign w:val="center"/>
          </w:tcPr>
          <w:p w:rsidR="0096152D" w:rsidRPr="00DD6A6C" w:rsidRDefault="00EB3983" w:rsidP="00390857">
            <w:pPr>
              <w:rPr>
                <w:rFonts w:ascii="Times New Roman" w:hAnsi="Times New Roman" w:cs="Times New Roman"/>
                <w:bCs/>
                <w:sz w:val="24"/>
                <w:szCs w:val="24"/>
              </w:rPr>
            </w:pPr>
            <w:r w:rsidRPr="00DD6A6C">
              <w:rPr>
                <w:rFonts w:ascii="Times New Roman" w:hAnsi="Times New Roman" w:cs="Times New Roman"/>
                <w:bCs/>
                <w:sz w:val="24"/>
                <w:szCs w:val="24"/>
              </w:rPr>
              <w:t>Благоустройство к многоэтажным жилым домам в микрорайоне "Северный", села Заречное, Костанайского района (I, II этап)</w:t>
            </w:r>
          </w:p>
        </w:tc>
        <w:tc>
          <w:tcPr>
            <w:tcW w:w="851" w:type="dxa"/>
            <w:vAlign w:val="center"/>
          </w:tcPr>
          <w:p w:rsidR="0096152D" w:rsidRPr="00DD6A6C" w:rsidRDefault="0096152D"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96152D" w:rsidRPr="00DD6A6C" w:rsidRDefault="0096152D"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96152D" w:rsidRPr="00DD6A6C" w:rsidRDefault="0096152D"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96152D" w:rsidRPr="00DD6A6C" w:rsidRDefault="00EB39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102,7</w:t>
            </w:r>
          </w:p>
        </w:tc>
        <w:tc>
          <w:tcPr>
            <w:tcW w:w="1276" w:type="dxa"/>
            <w:vAlign w:val="center"/>
          </w:tcPr>
          <w:p w:rsidR="0096152D" w:rsidRPr="00DD6A6C" w:rsidRDefault="00EB39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102,7</w:t>
            </w:r>
          </w:p>
        </w:tc>
        <w:tc>
          <w:tcPr>
            <w:tcW w:w="1556" w:type="dxa"/>
            <w:vAlign w:val="center"/>
          </w:tcPr>
          <w:p w:rsidR="0096152D" w:rsidRPr="00DD6A6C" w:rsidRDefault="00EB398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96152D" w:rsidRPr="00DD6A6C" w:rsidRDefault="0096152D"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96152D" w:rsidRPr="00DD6A6C" w:rsidRDefault="0024732A" w:rsidP="00457E83">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Исполнено. </w:t>
            </w:r>
            <w:r w:rsidR="00EB3983" w:rsidRPr="00DD6A6C">
              <w:rPr>
                <w:rFonts w:ascii="Times New Roman" w:eastAsia="Calibri" w:hAnsi="Times New Roman" w:cs="Times New Roman"/>
                <w:bCs/>
                <w:sz w:val="24"/>
                <w:szCs w:val="24"/>
              </w:rPr>
              <w:t>Акт о приемке построенного объекта в эксплуатацию от 29.10.2018 года</w:t>
            </w:r>
          </w:p>
        </w:tc>
      </w:tr>
      <w:tr w:rsidR="005B5350" w:rsidRPr="00DD6A6C" w:rsidTr="00422BD0">
        <w:trPr>
          <w:trHeight w:val="894"/>
        </w:trPr>
        <w:tc>
          <w:tcPr>
            <w:tcW w:w="2977" w:type="dxa"/>
            <w:vAlign w:val="center"/>
          </w:tcPr>
          <w:p w:rsidR="005B5350" w:rsidRPr="00DD6A6C" w:rsidRDefault="005B5350" w:rsidP="00390857">
            <w:pPr>
              <w:rPr>
                <w:rFonts w:ascii="Times New Roman" w:hAnsi="Times New Roman" w:cs="Times New Roman"/>
                <w:bCs/>
                <w:sz w:val="24"/>
                <w:szCs w:val="24"/>
              </w:rPr>
            </w:pPr>
            <w:r w:rsidRPr="00DD6A6C">
              <w:rPr>
                <w:rFonts w:ascii="Times New Roman" w:hAnsi="Times New Roman" w:cs="Times New Roman"/>
                <w:bCs/>
                <w:sz w:val="24"/>
                <w:szCs w:val="24"/>
              </w:rPr>
              <w:t>Канализация мкр. "Нұр Әлем" пос. Затобольск Костанайского района</w:t>
            </w:r>
          </w:p>
        </w:tc>
        <w:tc>
          <w:tcPr>
            <w:tcW w:w="851" w:type="dxa"/>
            <w:vAlign w:val="center"/>
          </w:tcPr>
          <w:p w:rsidR="005B5350" w:rsidRPr="00DD6A6C" w:rsidRDefault="005B5350" w:rsidP="00045A0E">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045A0E">
            <w:pPr>
              <w:spacing w:after="0" w:line="240" w:lineRule="auto"/>
              <w:jc w:val="center"/>
              <w:rPr>
                <w:rFonts w:ascii="Times New Roman" w:eastAsia="Calibri" w:hAnsi="Times New Roman" w:cs="Times New Roman"/>
                <w:bCs/>
                <w:sz w:val="24"/>
                <w:szCs w:val="24"/>
              </w:rPr>
            </w:pPr>
          </w:p>
        </w:tc>
        <w:tc>
          <w:tcPr>
            <w:tcW w:w="1985" w:type="dxa"/>
            <w:vAlign w:val="center"/>
          </w:tcPr>
          <w:p w:rsidR="005B5350" w:rsidRPr="00DD6A6C" w:rsidRDefault="005B5350" w:rsidP="00045A0E">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24732A" w:rsidP="00045A0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3,7</w:t>
            </w:r>
          </w:p>
        </w:tc>
        <w:tc>
          <w:tcPr>
            <w:tcW w:w="1276" w:type="dxa"/>
            <w:vAlign w:val="center"/>
          </w:tcPr>
          <w:p w:rsidR="005B5350" w:rsidRPr="00DD6A6C" w:rsidRDefault="0024732A" w:rsidP="00045A0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3,7</w:t>
            </w:r>
          </w:p>
        </w:tc>
        <w:tc>
          <w:tcPr>
            <w:tcW w:w="1556" w:type="dxa"/>
            <w:vAlign w:val="center"/>
          </w:tcPr>
          <w:p w:rsidR="005B5350" w:rsidRPr="00DD6A6C" w:rsidRDefault="0024732A" w:rsidP="00045A0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045A0E">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5B5350" w:rsidRPr="00DD6A6C" w:rsidRDefault="00045A0E" w:rsidP="00045A0E">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w:t>
            </w:r>
            <w:r w:rsidR="006B1052" w:rsidRPr="00DD6A6C">
              <w:rPr>
                <w:rFonts w:ascii="Times New Roman" w:eastAsia="Calibri" w:hAnsi="Times New Roman" w:cs="Times New Roman"/>
                <w:bCs/>
                <w:sz w:val="24"/>
                <w:szCs w:val="24"/>
                <w:lang w:val="kk-KZ"/>
              </w:rPr>
              <w:t>о</w:t>
            </w:r>
            <w:r w:rsidRPr="00DD6A6C">
              <w:rPr>
                <w:rFonts w:ascii="Times New Roman" w:eastAsia="Calibri" w:hAnsi="Times New Roman" w:cs="Times New Roman"/>
                <w:bCs/>
                <w:sz w:val="24"/>
                <w:szCs w:val="24"/>
              </w:rPr>
              <w:t>. Объект, переходящий на 2019г.</w:t>
            </w:r>
          </w:p>
        </w:tc>
      </w:tr>
      <w:tr w:rsidR="005B5350" w:rsidRPr="00DD6A6C" w:rsidTr="00422BD0">
        <w:trPr>
          <w:trHeight w:val="387"/>
        </w:trPr>
        <w:tc>
          <w:tcPr>
            <w:tcW w:w="2977" w:type="dxa"/>
            <w:vAlign w:val="center"/>
          </w:tcPr>
          <w:p w:rsidR="005B5350" w:rsidRPr="00DD6A6C" w:rsidRDefault="005B5350" w:rsidP="00390857">
            <w:pPr>
              <w:rPr>
                <w:rFonts w:ascii="Times New Roman" w:hAnsi="Times New Roman" w:cs="Times New Roman"/>
                <w:bCs/>
                <w:sz w:val="24"/>
                <w:szCs w:val="24"/>
              </w:rPr>
            </w:pPr>
            <w:r w:rsidRPr="00DD6A6C">
              <w:rPr>
                <w:rFonts w:ascii="Times New Roman" w:hAnsi="Times New Roman" w:cs="Times New Roman"/>
                <w:bCs/>
                <w:sz w:val="24"/>
                <w:szCs w:val="24"/>
              </w:rPr>
              <w:t>Водоснабжение мкр. "Нұр Әлем" пос. Затобольск Костанайского района</w:t>
            </w:r>
          </w:p>
        </w:tc>
        <w:tc>
          <w:tcPr>
            <w:tcW w:w="851" w:type="dxa"/>
            <w:vAlign w:val="center"/>
          </w:tcPr>
          <w:p w:rsidR="005B5350" w:rsidRPr="00DD6A6C" w:rsidRDefault="005B5350"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5B5350" w:rsidRPr="00DD6A6C" w:rsidRDefault="005B5350"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5,7</w:t>
            </w:r>
          </w:p>
        </w:tc>
        <w:tc>
          <w:tcPr>
            <w:tcW w:w="1276" w:type="dxa"/>
            <w:vAlign w:val="center"/>
          </w:tcPr>
          <w:p w:rsidR="005B5350"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5,7</w:t>
            </w:r>
          </w:p>
        </w:tc>
        <w:tc>
          <w:tcPr>
            <w:tcW w:w="1556" w:type="dxa"/>
            <w:vAlign w:val="center"/>
          </w:tcPr>
          <w:p w:rsidR="005B5350"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5B5350" w:rsidRPr="00DD6A6C" w:rsidRDefault="006B1052" w:rsidP="00457E83">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387"/>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lastRenderedPageBreak/>
              <w:t xml:space="preserve">Газоснабжение мкр. "Нұр Әлем" пос. Затобольск Костанайского района </w:t>
            </w:r>
          </w:p>
        </w:tc>
        <w:tc>
          <w:tcPr>
            <w:tcW w:w="851"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6B1052" w:rsidRPr="00DD6A6C" w:rsidRDefault="006B1052"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2,0</w:t>
            </w:r>
          </w:p>
        </w:tc>
        <w:tc>
          <w:tcPr>
            <w:tcW w:w="1276"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2,0</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387"/>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Теплоснабжение мкр. " Нұр Әлем" пос. Затобольск Костанайского района</w:t>
            </w:r>
          </w:p>
        </w:tc>
        <w:tc>
          <w:tcPr>
            <w:tcW w:w="851"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6B1052" w:rsidRPr="00DD6A6C" w:rsidRDefault="006B1052"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w:t>
            </w:r>
          </w:p>
        </w:tc>
        <w:tc>
          <w:tcPr>
            <w:tcW w:w="1276"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1,3</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387"/>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Канализация мкр. "Байтерек" села Мичуринское и "Астана"  пос. Затобольск Костанайского района</w:t>
            </w:r>
            <w:r w:rsidR="00330C21" w:rsidRPr="00DD6A6C">
              <w:rPr>
                <w:rFonts w:ascii="Times New Roman" w:hAnsi="Times New Roman" w:cs="Times New Roman"/>
                <w:bCs/>
                <w:sz w:val="24"/>
                <w:szCs w:val="24"/>
              </w:rPr>
              <w:t xml:space="preserve"> (СМР, экспертиза)</w:t>
            </w:r>
          </w:p>
        </w:tc>
        <w:tc>
          <w:tcPr>
            <w:tcW w:w="851"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6B1052" w:rsidRPr="00DD6A6C" w:rsidRDefault="006B1052"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22,7</w:t>
            </w:r>
          </w:p>
          <w:p w:rsidR="00330C21" w:rsidRPr="00DD6A6C" w:rsidRDefault="00330C21" w:rsidP="00E91FDA">
            <w:pPr>
              <w:spacing w:after="0" w:line="240" w:lineRule="auto"/>
              <w:jc w:val="center"/>
              <w:rPr>
                <w:rFonts w:ascii="Times New Roman" w:eastAsia="Calibri" w:hAnsi="Times New Roman" w:cs="Times New Roman"/>
                <w:bCs/>
                <w:sz w:val="24"/>
                <w:szCs w:val="24"/>
              </w:rPr>
            </w:pPr>
          </w:p>
          <w:p w:rsidR="00330C21" w:rsidRPr="00DD6A6C" w:rsidRDefault="00330C21"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0,2</w:t>
            </w:r>
          </w:p>
        </w:tc>
        <w:tc>
          <w:tcPr>
            <w:tcW w:w="1276"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22,7</w:t>
            </w:r>
          </w:p>
          <w:p w:rsidR="00330C21" w:rsidRPr="00DD6A6C" w:rsidRDefault="00330C21" w:rsidP="00E91FDA">
            <w:pPr>
              <w:spacing w:after="0" w:line="240" w:lineRule="auto"/>
              <w:jc w:val="center"/>
              <w:rPr>
                <w:rFonts w:ascii="Times New Roman" w:eastAsia="Calibri" w:hAnsi="Times New Roman" w:cs="Times New Roman"/>
                <w:bCs/>
                <w:sz w:val="24"/>
                <w:szCs w:val="24"/>
              </w:rPr>
            </w:pPr>
          </w:p>
          <w:p w:rsidR="00330C21" w:rsidRPr="00DD6A6C" w:rsidRDefault="00330C21"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0,2</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387"/>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Водоснабжение мкр. "Байтерек" села Мичуринское и "Астана"  пос. Затобольск Костанайского района</w:t>
            </w:r>
          </w:p>
        </w:tc>
        <w:tc>
          <w:tcPr>
            <w:tcW w:w="851"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6B1052" w:rsidRPr="00DD6A6C" w:rsidRDefault="006B1052"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22,7</w:t>
            </w:r>
          </w:p>
        </w:tc>
        <w:tc>
          <w:tcPr>
            <w:tcW w:w="1276"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22,7</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387"/>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Газоснабжение мкр. "Байтерек" села Мичуринское и "Астана"  пос. Затобольск Костанайского района</w:t>
            </w:r>
          </w:p>
        </w:tc>
        <w:tc>
          <w:tcPr>
            <w:tcW w:w="851"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p>
        </w:tc>
        <w:tc>
          <w:tcPr>
            <w:tcW w:w="1985" w:type="dxa"/>
            <w:vAlign w:val="center"/>
          </w:tcPr>
          <w:p w:rsidR="006B1052" w:rsidRPr="00DD6A6C" w:rsidRDefault="006B1052" w:rsidP="00E91FDA">
            <w:pPr>
              <w:jc w:val="center"/>
              <w:rPr>
                <w:rFonts w:ascii="Times New Roman" w:eastAsia="Calibri" w:hAnsi="Times New Roman" w:cs="Times New Roman"/>
                <w:sz w:val="24"/>
              </w:rP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0,6</w:t>
            </w:r>
          </w:p>
        </w:tc>
        <w:tc>
          <w:tcPr>
            <w:tcW w:w="1276"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0,6</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416"/>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Электроснабжение мкр. "Байтерек" села Мичуринское и "Астана" пос. Затобольск Костанайского района</w:t>
            </w:r>
          </w:p>
        </w:tc>
        <w:tc>
          <w:tcPr>
            <w:tcW w:w="851"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sz w:val="24"/>
                <w:szCs w:val="24"/>
              </w:rPr>
            </w:pPr>
          </w:p>
        </w:tc>
        <w:tc>
          <w:tcPr>
            <w:tcW w:w="1985" w:type="dxa"/>
            <w:vAlign w:val="center"/>
          </w:tcPr>
          <w:p w:rsidR="006B1052" w:rsidRPr="00DD6A6C" w:rsidRDefault="006B1052"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12,6</w:t>
            </w:r>
          </w:p>
        </w:tc>
        <w:tc>
          <w:tcPr>
            <w:tcW w:w="1276" w:type="dxa"/>
            <w:vAlign w:val="center"/>
          </w:tcPr>
          <w:p w:rsidR="006B1052" w:rsidRPr="00DD6A6C" w:rsidRDefault="00C46D13"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12,6</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416"/>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 xml:space="preserve">Строительство </w:t>
            </w:r>
            <w:r w:rsidRPr="00DD6A6C">
              <w:rPr>
                <w:rFonts w:ascii="Times New Roman" w:hAnsi="Times New Roman" w:cs="Times New Roman"/>
                <w:bCs/>
                <w:sz w:val="24"/>
                <w:szCs w:val="24"/>
              </w:rPr>
              <w:lastRenderedPageBreak/>
              <w:t>внеплощадочных инженерных коммуникаций к микрорайонам "Байтерек", "Астана" и "Нұр Әлем" Костанайского района. Газоснабжение.</w:t>
            </w:r>
          </w:p>
        </w:tc>
        <w:tc>
          <w:tcPr>
            <w:tcW w:w="851"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sz w:val="24"/>
                <w:szCs w:val="24"/>
              </w:rPr>
            </w:pPr>
          </w:p>
        </w:tc>
        <w:tc>
          <w:tcPr>
            <w:tcW w:w="1985" w:type="dxa"/>
            <w:vAlign w:val="center"/>
          </w:tcPr>
          <w:p w:rsidR="006B1052" w:rsidRPr="00DD6A6C" w:rsidRDefault="006B1052" w:rsidP="00E91FDA">
            <w:pPr>
              <w:jc w:val="center"/>
            </w:pPr>
            <w:r w:rsidRPr="00DD6A6C">
              <w:rPr>
                <w:rFonts w:ascii="Times New Roman" w:eastAsia="Calibri" w:hAnsi="Times New Roman" w:cs="Times New Roman"/>
                <w:sz w:val="24"/>
              </w:rPr>
              <w:t xml:space="preserve">Отдел </w:t>
            </w:r>
            <w:r w:rsidRPr="00DD6A6C">
              <w:rPr>
                <w:rFonts w:ascii="Times New Roman" w:eastAsia="Calibri" w:hAnsi="Times New Roman" w:cs="Times New Roman"/>
                <w:sz w:val="24"/>
              </w:rPr>
              <w:lastRenderedPageBreak/>
              <w:t>строительства</w:t>
            </w:r>
          </w:p>
        </w:tc>
        <w:tc>
          <w:tcPr>
            <w:tcW w:w="1134" w:type="dxa"/>
            <w:vAlign w:val="center"/>
          </w:tcPr>
          <w:p w:rsidR="006B1052" w:rsidRPr="00DD6A6C" w:rsidRDefault="0003652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44,8</w:t>
            </w:r>
          </w:p>
        </w:tc>
        <w:tc>
          <w:tcPr>
            <w:tcW w:w="1276" w:type="dxa"/>
            <w:vAlign w:val="center"/>
          </w:tcPr>
          <w:p w:rsidR="006B1052" w:rsidRPr="00DD6A6C" w:rsidRDefault="0003652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44,8</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xml:space="preserve">. Объект, </w:t>
            </w:r>
            <w:r w:rsidRPr="00DD6A6C">
              <w:rPr>
                <w:rFonts w:ascii="Times New Roman" w:eastAsia="Calibri" w:hAnsi="Times New Roman" w:cs="Times New Roman"/>
                <w:bCs/>
                <w:sz w:val="24"/>
                <w:szCs w:val="24"/>
              </w:rPr>
              <w:lastRenderedPageBreak/>
              <w:t>переходящий на 2019г.</w:t>
            </w:r>
          </w:p>
        </w:tc>
      </w:tr>
      <w:tr w:rsidR="006B1052" w:rsidRPr="00DD6A6C" w:rsidTr="00422BD0">
        <w:trPr>
          <w:trHeight w:val="416"/>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lastRenderedPageBreak/>
              <w:t>Внеплощадочные канализационные сети и КНС к новым микрорайонам "Байтерек" в селе Мичуринское, "Астана" и "Нур Алем"  в поселке Затобольск</w:t>
            </w:r>
          </w:p>
        </w:tc>
        <w:tc>
          <w:tcPr>
            <w:tcW w:w="851"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sz w:val="24"/>
                <w:szCs w:val="24"/>
              </w:rPr>
            </w:pPr>
          </w:p>
        </w:tc>
        <w:tc>
          <w:tcPr>
            <w:tcW w:w="1985" w:type="dxa"/>
            <w:vAlign w:val="center"/>
          </w:tcPr>
          <w:p w:rsidR="006B1052" w:rsidRPr="00DD6A6C" w:rsidRDefault="006B1052"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03652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9,0</w:t>
            </w:r>
          </w:p>
        </w:tc>
        <w:tc>
          <w:tcPr>
            <w:tcW w:w="1276" w:type="dxa"/>
            <w:vAlign w:val="center"/>
          </w:tcPr>
          <w:p w:rsidR="006B1052" w:rsidRPr="00DD6A6C" w:rsidRDefault="0003652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9,0</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416"/>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Схема внешнего электроснабжения п.Затобольск и Строительство подстанции на 16 мВт Костанайского района</w:t>
            </w:r>
            <w:r w:rsidR="00036524" w:rsidRPr="00DD6A6C">
              <w:rPr>
                <w:rFonts w:ascii="Times New Roman" w:hAnsi="Times New Roman" w:cs="Times New Roman"/>
                <w:bCs/>
                <w:sz w:val="24"/>
                <w:szCs w:val="24"/>
              </w:rPr>
              <w:t xml:space="preserve"> (разработка ПСД)</w:t>
            </w:r>
          </w:p>
        </w:tc>
        <w:tc>
          <w:tcPr>
            <w:tcW w:w="851"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sz w:val="24"/>
                <w:szCs w:val="24"/>
              </w:rPr>
            </w:pPr>
          </w:p>
        </w:tc>
        <w:tc>
          <w:tcPr>
            <w:tcW w:w="1985" w:type="dxa"/>
            <w:vAlign w:val="center"/>
          </w:tcPr>
          <w:p w:rsidR="006B1052" w:rsidRPr="00DD6A6C" w:rsidRDefault="006B1052"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03652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2,9</w:t>
            </w:r>
          </w:p>
        </w:tc>
        <w:tc>
          <w:tcPr>
            <w:tcW w:w="1276" w:type="dxa"/>
            <w:vAlign w:val="center"/>
          </w:tcPr>
          <w:p w:rsidR="006B1052" w:rsidRPr="00DD6A6C" w:rsidRDefault="0003652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2,9</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6B1052" w:rsidRPr="00DD6A6C" w:rsidTr="00422BD0">
        <w:trPr>
          <w:trHeight w:val="416"/>
        </w:trPr>
        <w:tc>
          <w:tcPr>
            <w:tcW w:w="2977" w:type="dxa"/>
            <w:vAlign w:val="center"/>
          </w:tcPr>
          <w:p w:rsidR="006B1052" w:rsidRPr="00DD6A6C" w:rsidRDefault="006B1052" w:rsidP="00390857">
            <w:pPr>
              <w:rPr>
                <w:rFonts w:ascii="Times New Roman" w:hAnsi="Times New Roman" w:cs="Times New Roman"/>
                <w:bCs/>
                <w:sz w:val="24"/>
                <w:szCs w:val="24"/>
              </w:rPr>
            </w:pPr>
            <w:r w:rsidRPr="00DD6A6C">
              <w:rPr>
                <w:rFonts w:ascii="Times New Roman" w:hAnsi="Times New Roman" w:cs="Times New Roman"/>
                <w:bCs/>
                <w:sz w:val="24"/>
                <w:szCs w:val="24"/>
              </w:rPr>
              <w:t>Инженерные коммуникации к малоэтажной застройке с. Заречное (в конце ул. Юбилейная)</w:t>
            </w:r>
          </w:p>
        </w:tc>
        <w:tc>
          <w:tcPr>
            <w:tcW w:w="851"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6B1052" w:rsidRPr="00DD6A6C" w:rsidRDefault="006B1052" w:rsidP="00E91FDA">
            <w:pPr>
              <w:spacing w:after="0" w:line="240" w:lineRule="auto"/>
              <w:jc w:val="center"/>
              <w:rPr>
                <w:rFonts w:ascii="Times New Roman" w:eastAsia="Calibri" w:hAnsi="Times New Roman" w:cs="Times New Roman"/>
                <w:sz w:val="24"/>
                <w:szCs w:val="24"/>
              </w:rPr>
            </w:pPr>
          </w:p>
        </w:tc>
        <w:tc>
          <w:tcPr>
            <w:tcW w:w="1985" w:type="dxa"/>
            <w:vAlign w:val="center"/>
          </w:tcPr>
          <w:p w:rsidR="006B1052" w:rsidRPr="00DD6A6C" w:rsidRDefault="006B1052"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6B1052" w:rsidRPr="00DD6A6C" w:rsidRDefault="0040332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w:t>
            </w:r>
          </w:p>
        </w:tc>
        <w:tc>
          <w:tcPr>
            <w:tcW w:w="1276" w:type="dxa"/>
            <w:vAlign w:val="center"/>
          </w:tcPr>
          <w:p w:rsidR="006B1052" w:rsidRPr="00DD6A6C" w:rsidRDefault="0040332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3,5</w:t>
            </w:r>
          </w:p>
        </w:tc>
        <w:tc>
          <w:tcPr>
            <w:tcW w:w="1556"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6B1052" w:rsidRPr="00DD6A6C" w:rsidRDefault="006B105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004</w:t>
            </w:r>
          </w:p>
        </w:tc>
        <w:tc>
          <w:tcPr>
            <w:tcW w:w="2644" w:type="dxa"/>
            <w:vAlign w:val="center"/>
          </w:tcPr>
          <w:p w:rsidR="006B1052" w:rsidRPr="00DD6A6C" w:rsidRDefault="006B1052" w:rsidP="00E91FDA">
            <w:pPr>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5B5350" w:rsidRPr="00DD6A6C" w:rsidTr="00422BD0">
        <w:trPr>
          <w:trHeight w:val="416"/>
        </w:trPr>
        <w:tc>
          <w:tcPr>
            <w:tcW w:w="2977" w:type="dxa"/>
            <w:vAlign w:val="center"/>
          </w:tcPr>
          <w:p w:rsidR="005B5350" w:rsidRPr="00DD6A6C" w:rsidRDefault="00F02FF2" w:rsidP="00390857">
            <w:pPr>
              <w:rPr>
                <w:rFonts w:ascii="Times New Roman" w:hAnsi="Times New Roman" w:cs="Times New Roman"/>
                <w:bCs/>
                <w:sz w:val="24"/>
                <w:szCs w:val="24"/>
              </w:rPr>
            </w:pPr>
            <w:r w:rsidRPr="00DD6A6C">
              <w:rPr>
                <w:rFonts w:ascii="Times New Roman" w:hAnsi="Times New Roman" w:cs="Times New Roman"/>
                <w:bCs/>
                <w:sz w:val="24"/>
                <w:szCs w:val="24"/>
              </w:rPr>
              <w:t>Строительство парковой зоны в поселке Затобольск</w:t>
            </w:r>
          </w:p>
        </w:tc>
        <w:tc>
          <w:tcPr>
            <w:tcW w:w="851"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sz w:val="24"/>
                <w:szCs w:val="24"/>
              </w:rPr>
            </w:pPr>
          </w:p>
        </w:tc>
        <w:tc>
          <w:tcPr>
            <w:tcW w:w="1985" w:type="dxa"/>
            <w:vAlign w:val="center"/>
          </w:tcPr>
          <w:p w:rsidR="005B5350" w:rsidRPr="00DD6A6C" w:rsidRDefault="005B5350"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F02FF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239,8</w:t>
            </w:r>
          </w:p>
        </w:tc>
        <w:tc>
          <w:tcPr>
            <w:tcW w:w="1276" w:type="dxa"/>
            <w:vAlign w:val="center"/>
          </w:tcPr>
          <w:p w:rsidR="005B5350" w:rsidRPr="00DD6A6C" w:rsidRDefault="00F02FF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239,8</w:t>
            </w:r>
          </w:p>
        </w:tc>
        <w:tc>
          <w:tcPr>
            <w:tcW w:w="1556" w:type="dxa"/>
            <w:vAlign w:val="center"/>
          </w:tcPr>
          <w:p w:rsidR="005B5350" w:rsidRPr="00DD6A6C" w:rsidRDefault="00F02FF2"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00</w:t>
            </w:r>
            <w:r w:rsidR="00F02FF2" w:rsidRPr="00DD6A6C">
              <w:rPr>
                <w:rFonts w:ascii="Times New Roman" w:eastAsia="Calibri" w:hAnsi="Times New Roman" w:cs="Times New Roman"/>
                <w:bCs/>
                <w:sz w:val="24"/>
                <w:szCs w:val="24"/>
              </w:rPr>
              <w:t>7</w:t>
            </w:r>
          </w:p>
        </w:tc>
        <w:tc>
          <w:tcPr>
            <w:tcW w:w="2644" w:type="dxa"/>
            <w:vAlign w:val="center"/>
          </w:tcPr>
          <w:p w:rsidR="005B5350" w:rsidRPr="00DD6A6C" w:rsidRDefault="00F02FF2"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Акт о приемке построенного объекта в эксплуатацию от 31.10.2018 года</w:t>
            </w:r>
          </w:p>
        </w:tc>
      </w:tr>
      <w:tr w:rsidR="005B5350" w:rsidRPr="00DD6A6C" w:rsidTr="00422BD0">
        <w:trPr>
          <w:trHeight w:val="416"/>
        </w:trPr>
        <w:tc>
          <w:tcPr>
            <w:tcW w:w="2977" w:type="dxa"/>
            <w:vAlign w:val="center"/>
          </w:tcPr>
          <w:p w:rsidR="005B5350" w:rsidRPr="00DD6A6C" w:rsidRDefault="00DE4032" w:rsidP="00390857">
            <w:pPr>
              <w:rPr>
                <w:rFonts w:ascii="Times New Roman" w:hAnsi="Times New Roman" w:cs="Times New Roman"/>
                <w:iCs/>
                <w:sz w:val="24"/>
                <w:szCs w:val="24"/>
              </w:rPr>
            </w:pPr>
            <w:r w:rsidRPr="00DD6A6C">
              <w:rPr>
                <w:rFonts w:ascii="Times New Roman" w:hAnsi="Times New Roman" w:cs="Times New Roman"/>
                <w:iCs/>
                <w:sz w:val="24"/>
                <w:szCs w:val="24"/>
              </w:rPr>
              <w:lastRenderedPageBreak/>
              <w:t>Строительство соединительного водовода  от скважин водозабора города Костанай на Костанайском месторождении подземных вод  в системе водоснабжения поселка Затобольск</w:t>
            </w:r>
          </w:p>
        </w:tc>
        <w:tc>
          <w:tcPr>
            <w:tcW w:w="851"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sz w:val="24"/>
                <w:szCs w:val="24"/>
              </w:rPr>
            </w:pPr>
          </w:p>
        </w:tc>
        <w:tc>
          <w:tcPr>
            <w:tcW w:w="1985" w:type="dxa"/>
            <w:vAlign w:val="center"/>
          </w:tcPr>
          <w:p w:rsidR="005B5350" w:rsidRPr="00DD6A6C" w:rsidRDefault="005B5350"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23,1</w:t>
            </w:r>
          </w:p>
          <w:p w:rsidR="000607EA" w:rsidRPr="00DD6A6C" w:rsidRDefault="000607EA" w:rsidP="00E91FDA">
            <w:pPr>
              <w:spacing w:after="0" w:line="240" w:lineRule="auto"/>
              <w:jc w:val="center"/>
              <w:rPr>
                <w:rFonts w:ascii="Times New Roman" w:eastAsia="Calibri" w:hAnsi="Times New Roman" w:cs="Times New Roman"/>
                <w:bCs/>
                <w:sz w:val="24"/>
                <w:szCs w:val="24"/>
              </w:rPr>
            </w:pPr>
          </w:p>
          <w:p w:rsidR="000607EA"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202,7</w:t>
            </w:r>
          </w:p>
        </w:tc>
        <w:tc>
          <w:tcPr>
            <w:tcW w:w="1276" w:type="dxa"/>
            <w:vAlign w:val="center"/>
          </w:tcPr>
          <w:p w:rsidR="005B5350" w:rsidRPr="00DD6A6C" w:rsidRDefault="000607EA" w:rsidP="000607E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23,1</w:t>
            </w:r>
          </w:p>
          <w:p w:rsidR="000607EA" w:rsidRPr="00DD6A6C" w:rsidRDefault="000607EA" w:rsidP="000607EA">
            <w:pPr>
              <w:spacing w:after="0" w:line="240" w:lineRule="auto"/>
              <w:jc w:val="center"/>
              <w:rPr>
                <w:rFonts w:ascii="Times New Roman" w:eastAsia="Calibri" w:hAnsi="Times New Roman" w:cs="Times New Roman"/>
                <w:bCs/>
                <w:sz w:val="24"/>
                <w:szCs w:val="24"/>
              </w:rPr>
            </w:pPr>
          </w:p>
          <w:p w:rsidR="000607EA" w:rsidRPr="00DD6A6C" w:rsidRDefault="000607EA" w:rsidP="000607E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202,7</w:t>
            </w:r>
          </w:p>
        </w:tc>
        <w:tc>
          <w:tcPr>
            <w:tcW w:w="155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p w:rsidR="000607EA" w:rsidRPr="00DD6A6C" w:rsidRDefault="000607EA" w:rsidP="00E91FDA">
            <w:pPr>
              <w:spacing w:after="0" w:line="240" w:lineRule="auto"/>
              <w:jc w:val="center"/>
              <w:rPr>
                <w:rFonts w:ascii="Times New Roman" w:eastAsia="Calibri" w:hAnsi="Times New Roman" w:cs="Times New Roman"/>
                <w:bCs/>
                <w:sz w:val="24"/>
                <w:szCs w:val="24"/>
              </w:rPr>
            </w:pPr>
          </w:p>
          <w:p w:rsidR="000607EA"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r w:rsidR="00DE4032" w:rsidRPr="00DD6A6C">
              <w:rPr>
                <w:rFonts w:ascii="Times New Roman" w:eastAsia="Calibri" w:hAnsi="Times New Roman" w:cs="Times New Roman"/>
                <w:bCs/>
                <w:sz w:val="24"/>
                <w:szCs w:val="24"/>
              </w:rPr>
              <w:t>58</w:t>
            </w:r>
          </w:p>
        </w:tc>
        <w:tc>
          <w:tcPr>
            <w:tcW w:w="2644" w:type="dxa"/>
            <w:vAlign w:val="center"/>
          </w:tcPr>
          <w:p w:rsidR="005B5350" w:rsidRPr="00DD6A6C" w:rsidRDefault="00F33004"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 Акт о приемке построенного объекта в эксплуатацию от 31.07.2018 года</w:t>
            </w:r>
          </w:p>
        </w:tc>
      </w:tr>
      <w:tr w:rsidR="005B5350" w:rsidRPr="00DD6A6C" w:rsidTr="00422BD0">
        <w:trPr>
          <w:trHeight w:val="416"/>
        </w:trPr>
        <w:tc>
          <w:tcPr>
            <w:tcW w:w="2977" w:type="dxa"/>
            <w:vAlign w:val="center"/>
          </w:tcPr>
          <w:p w:rsidR="005B5350" w:rsidRPr="00DD6A6C" w:rsidRDefault="00DE4032" w:rsidP="00390857">
            <w:pPr>
              <w:rPr>
                <w:rFonts w:ascii="Times New Roman" w:hAnsi="Times New Roman" w:cs="Times New Roman"/>
                <w:bCs/>
                <w:sz w:val="24"/>
                <w:szCs w:val="24"/>
              </w:rPr>
            </w:pPr>
            <w:r w:rsidRPr="00DD6A6C">
              <w:rPr>
                <w:rFonts w:ascii="Times New Roman" w:hAnsi="Times New Roman" w:cs="Times New Roman"/>
                <w:bCs/>
                <w:sz w:val="24"/>
                <w:szCs w:val="24"/>
              </w:rPr>
              <w:t>Водоснабжение села Владимировка Костанайского района Костанайской области</w:t>
            </w:r>
            <w:r w:rsidR="000607EA" w:rsidRPr="00DD6A6C">
              <w:rPr>
                <w:rFonts w:ascii="Times New Roman" w:hAnsi="Times New Roman" w:cs="Times New Roman"/>
                <w:bCs/>
                <w:sz w:val="24"/>
                <w:szCs w:val="24"/>
              </w:rPr>
              <w:t xml:space="preserve"> (разработка ПСД)</w:t>
            </w:r>
          </w:p>
        </w:tc>
        <w:tc>
          <w:tcPr>
            <w:tcW w:w="851"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sz w:val="24"/>
                <w:szCs w:val="24"/>
              </w:rPr>
            </w:pPr>
          </w:p>
        </w:tc>
        <w:tc>
          <w:tcPr>
            <w:tcW w:w="1985" w:type="dxa"/>
            <w:vAlign w:val="center"/>
          </w:tcPr>
          <w:p w:rsidR="005B5350" w:rsidRPr="00DD6A6C" w:rsidRDefault="005B5350"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5,4</w:t>
            </w:r>
          </w:p>
        </w:tc>
        <w:tc>
          <w:tcPr>
            <w:tcW w:w="127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5,4</w:t>
            </w:r>
          </w:p>
        </w:tc>
        <w:tc>
          <w:tcPr>
            <w:tcW w:w="155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r w:rsidR="000765F1" w:rsidRPr="00DD6A6C">
              <w:rPr>
                <w:rFonts w:ascii="Times New Roman" w:eastAsia="Calibri" w:hAnsi="Times New Roman" w:cs="Times New Roman"/>
                <w:bCs/>
                <w:sz w:val="24"/>
                <w:szCs w:val="24"/>
              </w:rPr>
              <w:t>58</w:t>
            </w:r>
          </w:p>
        </w:tc>
        <w:tc>
          <w:tcPr>
            <w:tcW w:w="2644" w:type="dxa"/>
            <w:vAlign w:val="center"/>
          </w:tcPr>
          <w:p w:rsidR="005B5350" w:rsidRPr="00DD6A6C" w:rsidRDefault="00DD6A6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5B5350" w:rsidRPr="00DD6A6C" w:rsidTr="00422BD0">
        <w:trPr>
          <w:trHeight w:val="416"/>
        </w:trPr>
        <w:tc>
          <w:tcPr>
            <w:tcW w:w="2977" w:type="dxa"/>
          </w:tcPr>
          <w:p w:rsidR="005B5350" w:rsidRPr="00DD6A6C" w:rsidRDefault="00DE4032">
            <w:pPr>
              <w:rPr>
                <w:rFonts w:ascii="Times New Roman" w:hAnsi="Times New Roman" w:cs="Times New Roman"/>
                <w:iCs/>
                <w:sz w:val="24"/>
                <w:szCs w:val="24"/>
              </w:rPr>
            </w:pPr>
            <w:r w:rsidRPr="00DD6A6C">
              <w:rPr>
                <w:rFonts w:ascii="Times New Roman" w:hAnsi="Times New Roman" w:cs="Times New Roman"/>
                <w:iCs/>
                <w:sz w:val="24"/>
                <w:szCs w:val="24"/>
              </w:rPr>
              <w:t>Водоснабжение села Надеждинка Костанайского района Костанайской области</w:t>
            </w:r>
            <w:r w:rsidR="000607EA" w:rsidRPr="00DD6A6C">
              <w:rPr>
                <w:rFonts w:ascii="Times New Roman" w:hAnsi="Times New Roman" w:cs="Times New Roman"/>
                <w:iCs/>
                <w:sz w:val="24"/>
                <w:szCs w:val="24"/>
              </w:rPr>
              <w:t xml:space="preserve"> </w:t>
            </w:r>
            <w:r w:rsidR="000607EA" w:rsidRPr="00DD6A6C">
              <w:rPr>
                <w:rFonts w:ascii="Times New Roman" w:hAnsi="Times New Roman" w:cs="Times New Roman"/>
                <w:bCs/>
                <w:sz w:val="24"/>
                <w:szCs w:val="24"/>
              </w:rPr>
              <w:t>(разработка ПСД)</w:t>
            </w:r>
          </w:p>
        </w:tc>
        <w:tc>
          <w:tcPr>
            <w:tcW w:w="851"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sz w:val="24"/>
                <w:szCs w:val="24"/>
              </w:rPr>
            </w:pPr>
          </w:p>
        </w:tc>
        <w:tc>
          <w:tcPr>
            <w:tcW w:w="1985" w:type="dxa"/>
            <w:vAlign w:val="center"/>
          </w:tcPr>
          <w:p w:rsidR="005B5350" w:rsidRPr="00DD6A6C" w:rsidRDefault="005B5350"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5,3</w:t>
            </w:r>
          </w:p>
        </w:tc>
        <w:tc>
          <w:tcPr>
            <w:tcW w:w="127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5,3</w:t>
            </w:r>
          </w:p>
        </w:tc>
        <w:tc>
          <w:tcPr>
            <w:tcW w:w="155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r w:rsidR="000765F1" w:rsidRPr="00DD6A6C">
              <w:rPr>
                <w:rFonts w:ascii="Times New Roman" w:eastAsia="Calibri" w:hAnsi="Times New Roman" w:cs="Times New Roman"/>
                <w:bCs/>
                <w:sz w:val="24"/>
                <w:szCs w:val="24"/>
              </w:rPr>
              <w:t>58</w:t>
            </w:r>
          </w:p>
        </w:tc>
        <w:tc>
          <w:tcPr>
            <w:tcW w:w="2644" w:type="dxa"/>
            <w:vAlign w:val="center"/>
          </w:tcPr>
          <w:p w:rsidR="005B5350" w:rsidRPr="00DD6A6C" w:rsidRDefault="00DD6A6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5B5350" w:rsidRPr="00DD6A6C" w:rsidTr="00422BD0">
        <w:trPr>
          <w:trHeight w:val="416"/>
        </w:trPr>
        <w:tc>
          <w:tcPr>
            <w:tcW w:w="2977" w:type="dxa"/>
            <w:vAlign w:val="center"/>
          </w:tcPr>
          <w:p w:rsidR="005B5350" w:rsidRPr="00DD6A6C" w:rsidRDefault="00DE4032" w:rsidP="00390857">
            <w:pPr>
              <w:rPr>
                <w:rFonts w:ascii="Times New Roman" w:hAnsi="Times New Roman" w:cs="Times New Roman"/>
                <w:bCs/>
                <w:sz w:val="24"/>
                <w:szCs w:val="24"/>
              </w:rPr>
            </w:pPr>
            <w:r w:rsidRPr="00DD6A6C">
              <w:rPr>
                <w:rFonts w:ascii="Times New Roman" w:hAnsi="Times New Roman" w:cs="Times New Roman"/>
                <w:bCs/>
                <w:sz w:val="24"/>
                <w:szCs w:val="24"/>
              </w:rPr>
              <w:t>Водоснабжение села Московское Костанайского района Костанайской области</w:t>
            </w:r>
            <w:r w:rsidR="000607EA" w:rsidRPr="00DD6A6C">
              <w:rPr>
                <w:rFonts w:ascii="Times New Roman" w:hAnsi="Times New Roman" w:cs="Times New Roman"/>
                <w:bCs/>
                <w:sz w:val="24"/>
                <w:szCs w:val="24"/>
              </w:rPr>
              <w:t xml:space="preserve"> (разработка ПСД)</w:t>
            </w:r>
          </w:p>
        </w:tc>
        <w:tc>
          <w:tcPr>
            <w:tcW w:w="851"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sz w:val="24"/>
                <w:szCs w:val="24"/>
              </w:rPr>
            </w:pPr>
          </w:p>
        </w:tc>
        <w:tc>
          <w:tcPr>
            <w:tcW w:w="1985" w:type="dxa"/>
            <w:vAlign w:val="center"/>
          </w:tcPr>
          <w:p w:rsidR="005B5350" w:rsidRPr="00DD6A6C" w:rsidRDefault="005B5350"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3,7</w:t>
            </w:r>
          </w:p>
        </w:tc>
        <w:tc>
          <w:tcPr>
            <w:tcW w:w="127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3,7</w:t>
            </w:r>
          </w:p>
        </w:tc>
        <w:tc>
          <w:tcPr>
            <w:tcW w:w="155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r w:rsidR="000765F1" w:rsidRPr="00DD6A6C">
              <w:rPr>
                <w:rFonts w:ascii="Times New Roman" w:eastAsia="Calibri" w:hAnsi="Times New Roman" w:cs="Times New Roman"/>
                <w:bCs/>
                <w:sz w:val="24"/>
                <w:szCs w:val="24"/>
              </w:rPr>
              <w:t>58</w:t>
            </w:r>
          </w:p>
        </w:tc>
        <w:tc>
          <w:tcPr>
            <w:tcW w:w="2644" w:type="dxa"/>
            <w:vAlign w:val="center"/>
          </w:tcPr>
          <w:p w:rsidR="005B5350" w:rsidRPr="00DD6A6C" w:rsidRDefault="00DD6A6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5B5350" w:rsidRPr="00DD6A6C" w:rsidTr="00422BD0">
        <w:trPr>
          <w:trHeight w:val="416"/>
        </w:trPr>
        <w:tc>
          <w:tcPr>
            <w:tcW w:w="2977" w:type="dxa"/>
            <w:vAlign w:val="center"/>
          </w:tcPr>
          <w:p w:rsidR="005B5350" w:rsidRPr="00DD6A6C" w:rsidRDefault="00DE4032" w:rsidP="00390857">
            <w:pPr>
              <w:rPr>
                <w:rFonts w:ascii="Times New Roman" w:hAnsi="Times New Roman" w:cs="Times New Roman"/>
                <w:iCs/>
                <w:sz w:val="24"/>
                <w:szCs w:val="24"/>
              </w:rPr>
            </w:pPr>
            <w:r w:rsidRPr="00DD6A6C">
              <w:rPr>
                <w:rFonts w:ascii="Times New Roman" w:hAnsi="Times New Roman" w:cs="Times New Roman"/>
                <w:iCs/>
                <w:sz w:val="24"/>
                <w:szCs w:val="24"/>
              </w:rPr>
              <w:t>Строительство распределительных сетей и сооружений водоснабжения села Садчиковка Костанайского района Костанайской области</w:t>
            </w:r>
            <w:r w:rsidR="000607EA" w:rsidRPr="00DD6A6C">
              <w:rPr>
                <w:rFonts w:ascii="Times New Roman" w:hAnsi="Times New Roman" w:cs="Times New Roman"/>
                <w:iCs/>
                <w:sz w:val="24"/>
                <w:szCs w:val="24"/>
              </w:rPr>
              <w:t xml:space="preserve"> </w:t>
            </w:r>
            <w:r w:rsidR="000607EA" w:rsidRPr="00DD6A6C">
              <w:rPr>
                <w:rFonts w:ascii="Times New Roman" w:hAnsi="Times New Roman" w:cs="Times New Roman"/>
                <w:bCs/>
                <w:sz w:val="24"/>
                <w:szCs w:val="24"/>
              </w:rPr>
              <w:lastRenderedPageBreak/>
              <w:t>(разработка ПСД)</w:t>
            </w:r>
          </w:p>
        </w:tc>
        <w:tc>
          <w:tcPr>
            <w:tcW w:w="851"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lastRenderedPageBreak/>
              <w:t>млн. тенге</w:t>
            </w:r>
          </w:p>
        </w:tc>
        <w:tc>
          <w:tcPr>
            <w:tcW w:w="2126" w:type="dxa"/>
            <w:vAlign w:val="center"/>
          </w:tcPr>
          <w:p w:rsidR="005B5350" w:rsidRPr="00DD6A6C" w:rsidRDefault="005B5350" w:rsidP="00E91FDA">
            <w:pPr>
              <w:spacing w:after="0" w:line="240" w:lineRule="auto"/>
              <w:jc w:val="center"/>
              <w:rPr>
                <w:rFonts w:ascii="Times New Roman" w:eastAsia="Calibri" w:hAnsi="Times New Roman" w:cs="Times New Roman"/>
                <w:sz w:val="24"/>
                <w:szCs w:val="24"/>
              </w:rPr>
            </w:pPr>
          </w:p>
        </w:tc>
        <w:tc>
          <w:tcPr>
            <w:tcW w:w="1985" w:type="dxa"/>
            <w:vAlign w:val="center"/>
          </w:tcPr>
          <w:p w:rsidR="005B5350" w:rsidRPr="00DD6A6C" w:rsidRDefault="005B5350" w:rsidP="00E91FDA">
            <w:pPr>
              <w:jc w:val="center"/>
            </w:pPr>
            <w:r w:rsidRPr="00DD6A6C">
              <w:rPr>
                <w:rFonts w:ascii="Times New Roman" w:eastAsia="Calibri" w:hAnsi="Times New Roman" w:cs="Times New Roman"/>
                <w:sz w:val="24"/>
              </w:rPr>
              <w:t>Отдел строительства</w:t>
            </w:r>
          </w:p>
        </w:tc>
        <w:tc>
          <w:tcPr>
            <w:tcW w:w="1134"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4,5</w:t>
            </w:r>
          </w:p>
        </w:tc>
        <w:tc>
          <w:tcPr>
            <w:tcW w:w="127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4,5</w:t>
            </w:r>
          </w:p>
        </w:tc>
        <w:tc>
          <w:tcPr>
            <w:tcW w:w="1556" w:type="dxa"/>
            <w:vAlign w:val="center"/>
          </w:tcPr>
          <w:p w:rsidR="005B5350" w:rsidRPr="00DD6A6C" w:rsidRDefault="000607EA"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5B5350" w:rsidRPr="00DD6A6C" w:rsidRDefault="005B5350"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r w:rsidR="000765F1" w:rsidRPr="00DD6A6C">
              <w:rPr>
                <w:rFonts w:ascii="Times New Roman" w:eastAsia="Calibri" w:hAnsi="Times New Roman" w:cs="Times New Roman"/>
                <w:bCs/>
                <w:sz w:val="24"/>
                <w:szCs w:val="24"/>
              </w:rPr>
              <w:t>58</w:t>
            </w:r>
          </w:p>
        </w:tc>
        <w:tc>
          <w:tcPr>
            <w:tcW w:w="2644" w:type="dxa"/>
            <w:vAlign w:val="center"/>
          </w:tcPr>
          <w:p w:rsidR="005B5350" w:rsidRPr="00DD6A6C" w:rsidRDefault="00DD6A6C" w:rsidP="003F1AA6">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Исполнено</w:t>
            </w:r>
            <w:r w:rsidRPr="00DD6A6C">
              <w:rPr>
                <w:rFonts w:ascii="Times New Roman" w:eastAsia="Calibri" w:hAnsi="Times New Roman" w:cs="Times New Roman"/>
                <w:bCs/>
                <w:sz w:val="24"/>
                <w:szCs w:val="24"/>
              </w:rPr>
              <w:t>. Объект, переходящий на 2019г.</w:t>
            </w:r>
          </w:p>
        </w:tc>
      </w:tr>
      <w:tr w:rsidR="00457E99" w:rsidRPr="00DD6A6C" w:rsidTr="00422BD0">
        <w:trPr>
          <w:trHeight w:val="344"/>
        </w:trPr>
        <w:tc>
          <w:tcPr>
            <w:tcW w:w="2977" w:type="dxa"/>
            <w:vAlign w:val="center"/>
          </w:tcPr>
          <w:p w:rsidR="00457E99" w:rsidRPr="00DD6A6C" w:rsidRDefault="00457E99"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lastRenderedPageBreak/>
              <w:t>Дороги и транспорт</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r>
      <w:tr w:rsidR="00457E99" w:rsidRPr="00DD6A6C" w:rsidTr="00422BD0">
        <w:trPr>
          <w:trHeight w:val="645"/>
        </w:trPr>
        <w:tc>
          <w:tcPr>
            <w:tcW w:w="2977" w:type="dxa"/>
            <w:vAlign w:val="center"/>
          </w:tcPr>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автомобильных дорог областного и районного значения, находящихся в хорошем и удовлетворительном состоянии</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w:t>
            </w:r>
          </w:p>
        </w:tc>
        <w:tc>
          <w:tcPr>
            <w:tcW w:w="1985" w:type="dxa"/>
            <w:vMerge w:val="restart"/>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vAlign w:val="center"/>
          </w:tcPr>
          <w:p w:rsidR="00457E99" w:rsidRPr="00DD6A6C" w:rsidRDefault="00457E99" w:rsidP="00E775FB">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60,0</w:t>
            </w:r>
          </w:p>
        </w:tc>
        <w:tc>
          <w:tcPr>
            <w:tcW w:w="127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72,0</w:t>
            </w: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980870" w:rsidP="009808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Д</w:t>
            </w:r>
            <w:r w:rsidR="00457E99" w:rsidRPr="00DD6A6C">
              <w:rPr>
                <w:rFonts w:ascii="Times New Roman" w:eastAsia="Calibri" w:hAnsi="Times New Roman" w:cs="Times New Roman"/>
                <w:bCs/>
                <w:sz w:val="24"/>
                <w:szCs w:val="24"/>
              </w:rPr>
              <w:t>остигнут.</w:t>
            </w:r>
          </w:p>
        </w:tc>
      </w:tr>
      <w:tr w:rsidR="00457E99" w:rsidRPr="00DD6A6C" w:rsidTr="00422BD0">
        <w:trPr>
          <w:trHeight w:val="125"/>
        </w:trPr>
        <w:tc>
          <w:tcPr>
            <w:tcW w:w="2977" w:type="dxa"/>
            <w:vAlign w:val="center"/>
          </w:tcPr>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неохваченных пассажирским автотранспортным сообщением населенных пунктов</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27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Все населенные пункты охвачены автотранспортным сообщением.</w:t>
            </w:r>
          </w:p>
        </w:tc>
      </w:tr>
      <w:tr w:rsidR="00457E99" w:rsidRPr="00DD6A6C" w:rsidTr="0009458B">
        <w:trPr>
          <w:trHeight w:val="125"/>
        </w:trPr>
        <w:tc>
          <w:tcPr>
            <w:tcW w:w="2977" w:type="dxa"/>
            <w:vAlign w:val="center"/>
          </w:tcPr>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Реконструкция улицы Ленина в поселке Затобольск</w:t>
            </w:r>
          </w:p>
        </w:tc>
        <w:tc>
          <w:tcPr>
            <w:tcW w:w="851" w:type="dxa"/>
            <w:vAlign w:val="center"/>
          </w:tcPr>
          <w:p w:rsidR="00457E99" w:rsidRPr="00DD6A6C" w:rsidRDefault="00457E99" w:rsidP="00FC3B5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457E99" w:rsidRPr="00DD6A6C" w:rsidRDefault="00457E99" w:rsidP="00FC3B52">
            <w:pPr>
              <w:spacing w:after="0" w:line="240" w:lineRule="auto"/>
              <w:jc w:val="center"/>
              <w:rPr>
                <w:rFonts w:ascii="Times New Roman" w:eastAsia="Calibri" w:hAnsi="Times New Roman" w:cs="Times New Roman"/>
                <w:sz w:val="24"/>
                <w:szCs w:val="24"/>
              </w:rPr>
            </w:pPr>
          </w:p>
        </w:tc>
        <w:tc>
          <w:tcPr>
            <w:tcW w:w="1985" w:type="dxa"/>
            <w:vAlign w:val="center"/>
          </w:tcPr>
          <w:p w:rsidR="00457E99" w:rsidRPr="00DD6A6C" w:rsidRDefault="00457E99" w:rsidP="00FC3B52">
            <w:pPr>
              <w:spacing w:after="0" w:line="240" w:lineRule="auto"/>
              <w:jc w:val="center"/>
              <w:rPr>
                <w:rFonts w:ascii="Times New Roman" w:eastAsia="Calibri" w:hAnsi="Times New Roman" w:cs="Times New Roman"/>
                <w:sz w:val="24"/>
              </w:rPr>
            </w:pPr>
          </w:p>
        </w:tc>
        <w:tc>
          <w:tcPr>
            <w:tcW w:w="1134" w:type="dxa"/>
            <w:vAlign w:val="center"/>
          </w:tcPr>
          <w:p w:rsidR="00457E99" w:rsidRPr="00DD6A6C" w:rsidRDefault="00457E99" w:rsidP="00FC3B5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145,7</w:t>
            </w:r>
          </w:p>
        </w:tc>
        <w:tc>
          <w:tcPr>
            <w:tcW w:w="1276" w:type="dxa"/>
            <w:vAlign w:val="center"/>
          </w:tcPr>
          <w:p w:rsidR="00457E99" w:rsidRPr="00DD6A6C" w:rsidRDefault="00457E99" w:rsidP="00FC3B5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145,7</w:t>
            </w:r>
          </w:p>
        </w:tc>
        <w:tc>
          <w:tcPr>
            <w:tcW w:w="1556" w:type="dxa"/>
            <w:vAlign w:val="center"/>
          </w:tcPr>
          <w:p w:rsidR="00457E99" w:rsidRPr="00DD6A6C" w:rsidRDefault="00457E99" w:rsidP="00FC3B5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МБ</w:t>
            </w:r>
          </w:p>
        </w:tc>
        <w:tc>
          <w:tcPr>
            <w:tcW w:w="1469" w:type="dxa"/>
            <w:vAlign w:val="center"/>
          </w:tcPr>
          <w:p w:rsidR="00457E99" w:rsidRPr="00DD6A6C" w:rsidRDefault="0009458B" w:rsidP="000945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458022</w:t>
            </w:r>
          </w:p>
        </w:tc>
        <w:tc>
          <w:tcPr>
            <w:tcW w:w="2644" w:type="dxa"/>
            <w:vAlign w:val="center"/>
          </w:tcPr>
          <w:p w:rsidR="00457E99" w:rsidRPr="00DD6A6C" w:rsidRDefault="00457E99" w:rsidP="003C2B0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Исполнено.</w:t>
            </w:r>
            <w:r w:rsidR="003C2B04" w:rsidRPr="00DD6A6C">
              <w:rPr>
                <w:rFonts w:ascii="Times New Roman" w:eastAsia="Calibri" w:hAnsi="Times New Roman" w:cs="Times New Roman"/>
                <w:bCs/>
                <w:sz w:val="24"/>
                <w:szCs w:val="24"/>
              </w:rPr>
              <w:t xml:space="preserve"> Объект сдан в эксплуатацию, акт приемки объекта в эксплуатацию от 31.10.2018г.</w:t>
            </w:r>
          </w:p>
        </w:tc>
      </w:tr>
      <w:tr w:rsidR="00457E99" w:rsidRPr="00DD6A6C" w:rsidTr="00422BD0">
        <w:trPr>
          <w:trHeight w:val="303"/>
        </w:trPr>
        <w:tc>
          <w:tcPr>
            <w:tcW w:w="2977" w:type="dxa"/>
            <w:vAlign w:val="center"/>
          </w:tcPr>
          <w:p w:rsidR="00457E99" w:rsidRPr="00DD6A6C" w:rsidRDefault="00457E99" w:rsidP="006D2BE5">
            <w:pPr>
              <w:spacing w:after="0" w:line="240" w:lineRule="auto"/>
              <w:rPr>
                <w:rFonts w:ascii="Times New Roman" w:eastAsia="Calibri" w:hAnsi="Times New Roman" w:cs="Times New Roman"/>
                <w:b/>
                <w:bCs/>
                <w:i/>
                <w:sz w:val="24"/>
                <w:szCs w:val="24"/>
              </w:rPr>
            </w:pPr>
            <w:r w:rsidRPr="00DD6A6C">
              <w:rPr>
                <w:rFonts w:ascii="Times New Roman" w:eastAsia="Calibri" w:hAnsi="Times New Roman" w:cs="Times New Roman"/>
                <w:b/>
                <w:bCs/>
                <w:i/>
                <w:sz w:val="24"/>
                <w:szCs w:val="24"/>
              </w:rPr>
              <w:t>Жилищно-коммунальное хозяйство</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r>
      <w:tr w:rsidR="00457E99" w:rsidRPr="00DD6A6C" w:rsidTr="00422BD0">
        <w:trPr>
          <w:trHeight w:val="134"/>
        </w:trPr>
        <w:tc>
          <w:tcPr>
            <w:tcW w:w="2977" w:type="dxa"/>
            <w:vAlign w:val="center"/>
          </w:tcPr>
          <w:p w:rsidR="00457E99" w:rsidRPr="00DD6A6C" w:rsidRDefault="00457E99" w:rsidP="0031717B">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Снижение доли объектов кондоминиума, требующих капитального ремонта</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w:t>
            </w:r>
          </w:p>
        </w:tc>
        <w:tc>
          <w:tcPr>
            <w:tcW w:w="1985" w:type="dxa"/>
            <w:vMerge w:val="restart"/>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276"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Нет объектов кондоминиума.</w:t>
            </w:r>
          </w:p>
        </w:tc>
      </w:tr>
      <w:tr w:rsidR="00457E99" w:rsidRPr="00DD6A6C" w:rsidTr="00422BD0">
        <w:trPr>
          <w:trHeight w:val="1491"/>
        </w:trPr>
        <w:tc>
          <w:tcPr>
            <w:tcW w:w="2977" w:type="dxa"/>
          </w:tcPr>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Доступ сельских населенных пунктов к централизованному:</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водоснабжению</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водоотведению</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lang w:val="kk-KZ"/>
              </w:rPr>
            </w:pPr>
          </w:p>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30,0</w:t>
            </w: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8,5</w:t>
            </w:r>
          </w:p>
        </w:tc>
        <w:tc>
          <w:tcPr>
            <w:tcW w:w="1276" w:type="dxa"/>
            <w:vAlign w:val="center"/>
          </w:tcPr>
          <w:p w:rsidR="00457E99" w:rsidRPr="00DD6A6C" w:rsidRDefault="00457E99" w:rsidP="00E91FDA">
            <w:pPr>
              <w:spacing w:after="0" w:line="240" w:lineRule="auto"/>
              <w:jc w:val="center"/>
              <w:rPr>
                <w:rFonts w:ascii="Times New Roman" w:eastAsia="Calibri" w:hAnsi="Times New Roman" w:cs="Times New Roman"/>
                <w:bCs/>
                <w:sz w:val="24"/>
                <w:szCs w:val="24"/>
              </w:rPr>
            </w:pPr>
          </w:p>
          <w:p w:rsidR="00457E99" w:rsidRPr="00DD6A6C" w:rsidRDefault="00457E99" w:rsidP="00E91FDA">
            <w:pPr>
              <w:spacing w:after="0" w:line="240" w:lineRule="auto"/>
              <w:jc w:val="center"/>
              <w:rPr>
                <w:rFonts w:ascii="Times New Roman" w:eastAsia="Calibri" w:hAnsi="Times New Roman" w:cs="Times New Roman"/>
                <w:bCs/>
                <w:sz w:val="24"/>
                <w:szCs w:val="24"/>
                <w:lang w:val="kk-KZ"/>
              </w:rPr>
            </w:pPr>
          </w:p>
          <w:p w:rsidR="00457E99" w:rsidRPr="00DD6A6C" w:rsidRDefault="00457E99" w:rsidP="00083F24">
            <w:pPr>
              <w:spacing w:after="0" w:line="240" w:lineRule="auto"/>
              <w:jc w:val="center"/>
              <w:rPr>
                <w:rFonts w:ascii="Times New Roman" w:eastAsia="Calibri" w:hAnsi="Times New Roman" w:cs="Times New Roman"/>
                <w:bCs/>
                <w:sz w:val="24"/>
                <w:szCs w:val="24"/>
              </w:rPr>
            </w:pP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30,0</w:t>
            </w: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8,5</w:t>
            </w: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lang w:val="kk-KZ"/>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lang w:val="kk-KZ"/>
              </w:rPr>
            </w:pPr>
          </w:p>
        </w:tc>
        <w:tc>
          <w:tcPr>
            <w:tcW w:w="2644" w:type="dxa"/>
            <w:vAlign w:val="center"/>
          </w:tcPr>
          <w:p w:rsidR="00457E99" w:rsidRPr="00DD6A6C" w:rsidRDefault="00457E99" w:rsidP="00A10090">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 xml:space="preserve">Достигнут. </w:t>
            </w:r>
          </w:p>
        </w:tc>
      </w:tr>
      <w:tr w:rsidR="00457E99" w:rsidRPr="00DD6A6C" w:rsidTr="00422BD0">
        <w:trPr>
          <w:trHeight w:val="645"/>
        </w:trPr>
        <w:tc>
          <w:tcPr>
            <w:tcW w:w="2977" w:type="dxa"/>
          </w:tcPr>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модернизированных сетей от общей протяженности:</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теплоснабжение</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газоснабжение</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э</w:t>
            </w:r>
            <w:r w:rsidRPr="00DD6A6C">
              <w:rPr>
                <w:rFonts w:ascii="Times New Roman" w:eastAsia="Calibri" w:hAnsi="Times New Roman" w:cs="Times New Roman"/>
                <w:bCs/>
                <w:sz w:val="24"/>
                <w:szCs w:val="24"/>
              </w:rPr>
              <w:t>лектроснабжение</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15</w:t>
            </w: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40</w:t>
            </w: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100</w:t>
            </w:r>
          </w:p>
        </w:tc>
        <w:tc>
          <w:tcPr>
            <w:tcW w:w="1276" w:type="dxa"/>
            <w:vAlign w:val="center"/>
          </w:tcPr>
          <w:p w:rsidR="00457E99" w:rsidRPr="00DD6A6C" w:rsidRDefault="00457E99" w:rsidP="00E91FDA">
            <w:pPr>
              <w:spacing w:after="0" w:line="240" w:lineRule="auto"/>
              <w:jc w:val="center"/>
              <w:rPr>
                <w:rFonts w:ascii="Times New Roman" w:eastAsia="Calibri" w:hAnsi="Times New Roman" w:cs="Times New Roman"/>
                <w:bCs/>
                <w:sz w:val="24"/>
                <w:szCs w:val="24"/>
              </w:rPr>
            </w:pPr>
          </w:p>
          <w:p w:rsidR="00457E99" w:rsidRPr="00DD6A6C" w:rsidRDefault="00457E99" w:rsidP="00E91FDA">
            <w:pPr>
              <w:spacing w:after="0" w:line="240" w:lineRule="auto"/>
              <w:jc w:val="center"/>
              <w:rPr>
                <w:rFonts w:ascii="Times New Roman" w:eastAsia="Calibri" w:hAnsi="Times New Roman" w:cs="Times New Roman"/>
                <w:bCs/>
                <w:sz w:val="24"/>
                <w:szCs w:val="24"/>
              </w:rPr>
            </w:pPr>
          </w:p>
          <w:p w:rsidR="00457E99" w:rsidRPr="00DD6A6C" w:rsidRDefault="00457E99" w:rsidP="00083F24">
            <w:pPr>
              <w:spacing w:after="0" w:line="240" w:lineRule="auto"/>
              <w:jc w:val="center"/>
              <w:rPr>
                <w:rFonts w:ascii="Times New Roman" w:eastAsia="Calibri" w:hAnsi="Times New Roman" w:cs="Times New Roman"/>
                <w:bCs/>
                <w:sz w:val="24"/>
                <w:szCs w:val="24"/>
              </w:rPr>
            </w:pP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15</w:t>
            </w: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40</w:t>
            </w: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100</w:t>
            </w: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457E99" w:rsidRPr="00DD6A6C" w:rsidTr="00422BD0">
        <w:trPr>
          <w:trHeight w:val="645"/>
        </w:trPr>
        <w:tc>
          <w:tcPr>
            <w:tcW w:w="2977" w:type="dxa"/>
          </w:tcPr>
          <w:p w:rsidR="00457E99" w:rsidRPr="00DD6A6C" w:rsidRDefault="00457E99" w:rsidP="006D2BE5">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lastRenderedPageBreak/>
              <w:t>Протяженность модернизированных сетей:</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теплоснабжение</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газоснабжение</w:t>
            </w:r>
          </w:p>
          <w:p w:rsidR="00457E99" w:rsidRPr="00DD6A6C" w:rsidRDefault="00457E99"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э</w:t>
            </w:r>
            <w:r w:rsidRPr="00DD6A6C">
              <w:rPr>
                <w:rFonts w:ascii="Times New Roman" w:eastAsia="Calibri" w:hAnsi="Times New Roman" w:cs="Times New Roman"/>
                <w:bCs/>
                <w:sz w:val="24"/>
                <w:szCs w:val="24"/>
              </w:rPr>
              <w:t>лектроснабжение</w:t>
            </w:r>
          </w:p>
        </w:tc>
        <w:tc>
          <w:tcPr>
            <w:tcW w:w="851"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км</w:t>
            </w:r>
          </w:p>
        </w:tc>
        <w:tc>
          <w:tcPr>
            <w:tcW w:w="2126"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rPr>
            </w:pP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0,88</w:t>
            </w: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28,38</w:t>
            </w:r>
          </w:p>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521,0</w:t>
            </w:r>
          </w:p>
        </w:tc>
        <w:tc>
          <w:tcPr>
            <w:tcW w:w="1276" w:type="dxa"/>
            <w:vAlign w:val="center"/>
          </w:tcPr>
          <w:p w:rsidR="00457E99" w:rsidRPr="00DD6A6C" w:rsidRDefault="00457E99" w:rsidP="00E91FDA">
            <w:pPr>
              <w:spacing w:after="0" w:line="240" w:lineRule="auto"/>
              <w:jc w:val="center"/>
              <w:rPr>
                <w:rFonts w:ascii="Times New Roman" w:eastAsia="Calibri" w:hAnsi="Times New Roman" w:cs="Times New Roman"/>
                <w:bCs/>
                <w:sz w:val="24"/>
                <w:szCs w:val="24"/>
              </w:rPr>
            </w:pPr>
          </w:p>
          <w:p w:rsidR="00457E99" w:rsidRPr="00DD6A6C" w:rsidRDefault="00457E99" w:rsidP="00083F24">
            <w:pPr>
              <w:spacing w:after="0" w:line="240" w:lineRule="auto"/>
              <w:jc w:val="center"/>
              <w:rPr>
                <w:rFonts w:ascii="Times New Roman" w:eastAsia="Calibri" w:hAnsi="Times New Roman" w:cs="Times New Roman"/>
                <w:bCs/>
                <w:sz w:val="24"/>
                <w:szCs w:val="24"/>
              </w:rPr>
            </w:pP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0,88</w:t>
            </w: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28,38</w:t>
            </w:r>
          </w:p>
          <w:p w:rsidR="00457E99" w:rsidRPr="00DD6A6C" w:rsidRDefault="00457E99" w:rsidP="00083F24">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521,0</w:t>
            </w:r>
          </w:p>
        </w:tc>
        <w:tc>
          <w:tcPr>
            <w:tcW w:w="1556"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1469" w:type="dxa"/>
          </w:tcPr>
          <w:p w:rsidR="00457E99" w:rsidRPr="00DD6A6C" w:rsidRDefault="00457E99"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457E99" w:rsidRPr="00DD6A6C" w:rsidRDefault="00457E99"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910CFC" w:rsidRPr="00DD6A6C" w:rsidTr="0009458B">
        <w:trPr>
          <w:trHeight w:val="645"/>
        </w:trPr>
        <w:tc>
          <w:tcPr>
            <w:tcW w:w="2977" w:type="dxa"/>
            <w:vAlign w:val="center"/>
          </w:tcPr>
          <w:p w:rsidR="00910CFC" w:rsidRPr="00DD6A6C" w:rsidRDefault="00910CFC" w:rsidP="00390857">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Реконструкция центральной котельной поселка Затобольск (разработка ПСД)</w:t>
            </w:r>
          </w:p>
        </w:tc>
        <w:tc>
          <w:tcPr>
            <w:tcW w:w="851" w:type="dxa"/>
            <w:vAlign w:val="center"/>
          </w:tcPr>
          <w:p w:rsidR="00910CFC" w:rsidRPr="00DD6A6C" w:rsidRDefault="00910CFC"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rPr>
              <w:t>млн. тенге</w:t>
            </w:r>
          </w:p>
        </w:tc>
        <w:tc>
          <w:tcPr>
            <w:tcW w:w="2126" w:type="dxa"/>
            <w:vAlign w:val="center"/>
          </w:tcPr>
          <w:p w:rsidR="00910CFC" w:rsidRPr="00DD6A6C" w:rsidRDefault="00910CFC"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910CFC"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vAlign w:val="center"/>
          </w:tcPr>
          <w:p w:rsidR="00910CFC" w:rsidRPr="00DD6A6C" w:rsidRDefault="00910CFC"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7,8</w:t>
            </w:r>
          </w:p>
        </w:tc>
        <w:tc>
          <w:tcPr>
            <w:tcW w:w="1276" w:type="dxa"/>
            <w:vAlign w:val="center"/>
          </w:tcPr>
          <w:p w:rsidR="00910CFC" w:rsidRPr="00DD6A6C" w:rsidRDefault="00910CFC" w:rsidP="00E91FDA">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7,8</w:t>
            </w:r>
          </w:p>
        </w:tc>
        <w:tc>
          <w:tcPr>
            <w:tcW w:w="1556" w:type="dxa"/>
            <w:vAlign w:val="center"/>
          </w:tcPr>
          <w:p w:rsidR="00910CFC" w:rsidRPr="00DD6A6C" w:rsidRDefault="00910CFC" w:rsidP="00910CFC">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МБ</w:t>
            </w:r>
          </w:p>
        </w:tc>
        <w:tc>
          <w:tcPr>
            <w:tcW w:w="1469" w:type="dxa"/>
            <w:vAlign w:val="center"/>
          </w:tcPr>
          <w:p w:rsidR="00910CFC" w:rsidRPr="00DD6A6C" w:rsidRDefault="0009458B" w:rsidP="000945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458019</w:t>
            </w:r>
          </w:p>
        </w:tc>
        <w:tc>
          <w:tcPr>
            <w:tcW w:w="2644" w:type="dxa"/>
            <w:vAlign w:val="center"/>
          </w:tcPr>
          <w:p w:rsidR="00910CFC" w:rsidRPr="00DD6A6C" w:rsidRDefault="00910CFC"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lang w:val="kk-KZ"/>
              </w:rPr>
              <w:t>Исполнен</w:t>
            </w:r>
            <w:r w:rsidRPr="00DD6A6C">
              <w:rPr>
                <w:rFonts w:ascii="Times New Roman" w:eastAsia="Calibri" w:hAnsi="Times New Roman" w:cs="Times New Roman"/>
                <w:bCs/>
                <w:sz w:val="24"/>
                <w:szCs w:val="24"/>
              </w:rPr>
              <w:t>.</w:t>
            </w:r>
            <w:r w:rsidR="00437118" w:rsidRPr="00DD6A6C">
              <w:rPr>
                <w:rFonts w:ascii="Times New Roman" w:eastAsia="Calibri" w:hAnsi="Times New Roman" w:cs="Times New Roman"/>
                <w:bCs/>
                <w:sz w:val="24"/>
                <w:szCs w:val="24"/>
              </w:rPr>
              <w:t xml:space="preserve"> </w:t>
            </w:r>
            <w:r w:rsidR="00045A0E" w:rsidRPr="00DD6A6C">
              <w:rPr>
                <w:rFonts w:ascii="Times New Roman" w:eastAsia="Calibri" w:hAnsi="Times New Roman" w:cs="Times New Roman"/>
                <w:bCs/>
                <w:sz w:val="24"/>
                <w:szCs w:val="24"/>
              </w:rPr>
              <w:t>Объект,</w:t>
            </w:r>
            <w:r w:rsidR="00437118" w:rsidRPr="00DD6A6C">
              <w:rPr>
                <w:rFonts w:ascii="Times New Roman" w:eastAsia="Calibri" w:hAnsi="Times New Roman" w:cs="Times New Roman"/>
                <w:bCs/>
                <w:sz w:val="24"/>
                <w:szCs w:val="24"/>
              </w:rPr>
              <w:t xml:space="preserve"> переходящий на 2019г.</w:t>
            </w:r>
          </w:p>
        </w:tc>
      </w:tr>
      <w:tr w:rsidR="00490D92" w:rsidRPr="00DD6A6C" w:rsidTr="0009458B">
        <w:trPr>
          <w:trHeight w:val="278"/>
        </w:trPr>
        <w:tc>
          <w:tcPr>
            <w:tcW w:w="2977" w:type="dxa"/>
            <w:vAlign w:val="center"/>
          </w:tcPr>
          <w:p w:rsidR="00490D92" w:rsidRPr="00DD6A6C" w:rsidRDefault="00490D92" w:rsidP="00390857">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Капитальный ремонт насыпной водозащитной</w:t>
            </w:r>
          </w:p>
          <w:p w:rsidR="00490D92" w:rsidRPr="00DD6A6C" w:rsidRDefault="00490D92" w:rsidP="00390857">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дамбы-плотины пруда "Чин-Сай" в селе</w:t>
            </w:r>
          </w:p>
          <w:p w:rsidR="00490D92" w:rsidRPr="00DD6A6C" w:rsidRDefault="00490D92" w:rsidP="00390857">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Воскресеновка Костанайского район</w:t>
            </w:r>
          </w:p>
        </w:tc>
        <w:tc>
          <w:tcPr>
            <w:tcW w:w="851" w:type="dxa"/>
            <w:vAlign w:val="center"/>
          </w:tcPr>
          <w:p w:rsidR="00490D92" w:rsidRPr="00DD6A6C" w:rsidRDefault="00490D92"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490D92" w:rsidRPr="00DD6A6C" w:rsidRDefault="00490D92"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490D92"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vAlign w:val="center"/>
          </w:tcPr>
          <w:p w:rsidR="00490D92" w:rsidRPr="00DD6A6C" w:rsidRDefault="00490D92"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147,4</w:t>
            </w:r>
          </w:p>
        </w:tc>
        <w:tc>
          <w:tcPr>
            <w:tcW w:w="1276" w:type="dxa"/>
            <w:vAlign w:val="center"/>
          </w:tcPr>
          <w:p w:rsidR="00490D92" w:rsidRPr="00DD6A6C" w:rsidRDefault="00490D92" w:rsidP="00E91FDA">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147,4</w:t>
            </w:r>
          </w:p>
        </w:tc>
        <w:tc>
          <w:tcPr>
            <w:tcW w:w="1556" w:type="dxa"/>
            <w:vAlign w:val="center"/>
          </w:tcPr>
          <w:p w:rsidR="00490D92" w:rsidRPr="00DD6A6C" w:rsidRDefault="00490D92" w:rsidP="00910CFC">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МБ</w:t>
            </w:r>
          </w:p>
        </w:tc>
        <w:tc>
          <w:tcPr>
            <w:tcW w:w="1469" w:type="dxa"/>
            <w:vAlign w:val="center"/>
          </w:tcPr>
          <w:p w:rsidR="00490D92" w:rsidRPr="00DD6A6C" w:rsidRDefault="0009458B" w:rsidP="000945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458012</w:t>
            </w:r>
          </w:p>
        </w:tc>
        <w:tc>
          <w:tcPr>
            <w:tcW w:w="2644" w:type="dxa"/>
            <w:vAlign w:val="center"/>
          </w:tcPr>
          <w:p w:rsidR="00490D92" w:rsidRPr="00DD6A6C" w:rsidRDefault="00490D92" w:rsidP="00490D92">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 xml:space="preserve">Исполнено. </w:t>
            </w:r>
            <w:r w:rsidRPr="00DD6A6C">
              <w:rPr>
                <w:rFonts w:ascii="Times New Roman" w:eastAsia="Calibri" w:hAnsi="Times New Roman" w:cs="Times New Roman"/>
                <w:bCs/>
                <w:sz w:val="24"/>
                <w:szCs w:val="24"/>
              </w:rPr>
              <w:t>Объект сдан в эксплуатацию, акт приемки объекта в эксплуатацию от 31.10.2018г.</w:t>
            </w:r>
          </w:p>
        </w:tc>
      </w:tr>
      <w:tr w:rsidR="0007745E" w:rsidRPr="00DD6A6C" w:rsidTr="0009458B">
        <w:trPr>
          <w:trHeight w:val="278"/>
        </w:trPr>
        <w:tc>
          <w:tcPr>
            <w:tcW w:w="2977" w:type="dxa"/>
            <w:vAlign w:val="center"/>
          </w:tcPr>
          <w:p w:rsidR="0007745E" w:rsidRPr="00DD6A6C" w:rsidRDefault="0007745E" w:rsidP="00390857">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Благоустройство береговой зоны летнего оздоровительного комплекса в селе Садовое с устройством крытого павильона на воде</w:t>
            </w:r>
          </w:p>
        </w:tc>
        <w:tc>
          <w:tcPr>
            <w:tcW w:w="851" w:type="dxa"/>
            <w:vAlign w:val="center"/>
          </w:tcPr>
          <w:p w:rsidR="0007745E" w:rsidRPr="00DD6A6C" w:rsidRDefault="0007745E"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07745E" w:rsidRPr="00DD6A6C" w:rsidRDefault="0007745E"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07745E"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vAlign w:val="center"/>
          </w:tcPr>
          <w:p w:rsidR="0007745E" w:rsidRPr="00DD6A6C" w:rsidRDefault="0007745E"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168,7</w:t>
            </w:r>
          </w:p>
        </w:tc>
        <w:tc>
          <w:tcPr>
            <w:tcW w:w="1276" w:type="dxa"/>
            <w:vAlign w:val="center"/>
          </w:tcPr>
          <w:p w:rsidR="0007745E" w:rsidRPr="00DD6A6C" w:rsidRDefault="0007745E" w:rsidP="00E91FDA">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168,7</w:t>
            </w:r>
          </w:p>
        </w:tc>
        <w:tc>
          <w:tcPr>
            <w:tcW w:w="1556" w:type="dxa"/>
            <w:vAlign w:val="center"/>
          </w:tcPr>
          <w:p w:rsidR="0007745E" w:rsidRPr="00DD6A6C" w:rsidRDefault="0007745E" w:rsidP="00910CFC">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МБ</w:t>
            </w:r>
          </w:p>
        </w:tc>
        <w:tc>
          <w:tcPr>
            <w:tcW w:w="1469" w:type="dxa"/>
            <w:vAlign w:val="center"/>
          </w:tcPr>
          <w:p w:rsidR="0007745E" w:rsidRPr="00DD6A6C" w:rsidRDefault="0009458B" w:rsidP="000945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458048</w:t>
            </w:r>
          </w:p>
        </w:tc>
        <w:tc>
          <w:tcPr>
            <w:tcW w:w="2644" w:type="dxa"/>
            <w:vAlign w:val="center"/>
          </w:tcPr>
          <w:p w:rsidR="0007745E" w:rsidRPr="00DD6A6C" w:rsidRDefault="0007745E" w:rsidP="0007745E">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 xml:space="preserve">Исполнено. </w:t>
            </w:r>
            <w:r w:rsidRPr="00DD6A6C">
              <w:rPr>
                <w:rFonts w:ascii="Times New Roman" w:eastAsia="Calibri" w:hAnsi="Times New Roman" w:cs="Times New Roman"/>
                <w:bCs/>
                <w:sz w:val="24"/>
                <w:szCs w:val="24"/>
              </w:rPr>
              <w:t>Объект сдан в эксплуатацию, акт приемки объекта в эксплуатацию от 30.08.2018г.</w:t>
            </w:r>
          </w:p>
        </w:tc>
      </w:tr>
      <w:tr w:rsidR="005C4F84" w:rsidRPr="00DD6A6C" w:rsidTr="0009458B">
        <w:trPr>
          <w:trHeight w:val="278"/>
        </w:trPr>
        <w:tc>
          <w:tcPr>
            <w:tcW w:w="2977" w:type="dxa"/>
          </w:tcPr>
          <w:p w:rsidR="005C4F84" w:rsidRPr="00DD6A6C" w:rsidRDefault="005C4F84" w:rsidP="005C4F84">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Строительство водопровода по улице Майлина – Ленина - Набережная села Заречное Костанайского района</w:t>
            </w:r>
          </w:p>
          <w:p w:rsidR="005C4F84" w:rsidRPr="00DD6A6C" w:rsidRDefault="005C4F84" w:rsidP="005C4F84">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Костанайской области</w:t>
            </w:r>
          </w:p>
        </w:tc>
        <w:tc>
          <w:tcPr>
            <w:tcW w:w="851" w:type="dxa"/>
            <w:vAlign w:val="center"/>
          </w:tcPr>
          <w:p w:rsidR="005C4F84" w:rsidRPr="00DD6A6C" w:rsidRDefault="005C4F8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vAlign w:val="center"/>
          </w:tcPr>
          <w:p w:rsidR="005C4F84" w:rsidRPr="00DD6A6C" w:rsidRDefault="00711B65"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16,9</w:t>
            </w:r>
          </w:p>
        </w:tc>
        <w:tc>
          <w:tcPr>
            <w:tcW w:w="1276" w:type="dxa"/>
            <w:vAlign w:val="center"/>
          </w:tcPr>
          <w:p w:rsidR="005C4F84" w:rsidRPr="00DD6A6C" w:rsidRDefault="00711B65" w:rsidP="00E91FDA">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16,9</w:t>
            </w:r>
          </w:p>
        </w:tc>
        <w:tc>
          <w:tcPr>
            <w:tcW w:w="1556" w:type="dxa"/>
            <w:vAlign w:val="center"/>
          </w:tcPr>
          <w:p w:rsidR="005C4F84" w:rsidRPr="00DD6A6C" w:rsidRDefault="00711B65" w:rsidP="00910CFC">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МБ</w:t>
            </w:r>
          </w:p>
        </w:tc>
        <w:tc>
          <w:tcPr>
            <w:tcW w:w="1469" w:type="dxa"/>
            <w:vAlign w:val="center"/>
          </w:tcPr>
          <w:p w:rsidR="005C4F84" w:rsidRPr="00DD6A6C" w:rsidRDefault="0009458B" w:rsidP="000945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458058</w:t>
            </w:r>
          </w:p>
        </w:tc>
        <w:tc>
          <w:tcPr>
            <w:tcW w:w="2644" w:type="dxa"/>
            <w:vAlign w:val="center"/>
          </w:tcPr>
          <w:p w:rsidR="005C4F84" w:rsidRPr="00DD6A6C" w:rsidRDefault="001676A7" w:rsidP="001676A7">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 xml:space="preserve">Исполнено. </w:t>
            </w:r>
            <w:r w:rsidRPr="00DD6A6C">
              <w:rPr>
                <w:rFonts w:ascii="Times New Roman" w:eastAsia="Calibri" w:hAnsi="Times New Roman" w:cs="Times New Roman"/>
                <w:bCs/>
                <w:sz w:val="24"/>
                <w:szCs w:val="24"/>
              </w:rPr>
              <w:t>Объект сдан в эксплуатацию, акт приемки объекта в эксплуатацию от 20.07.2018г.</w:t>
            </w:r>
          </w:p>
        </w:tc>
      </w:tr>
      <w:tr w:rsidR="005C4F84" w:rsidRPr="00DD6A6C" w:rsidTr="0009458B">
        <w:trPr>
          <w:trHeight w:val="278"/>
        </w:trPr>
        <w:tc>
          <w:tcPr>
            <w:tcW w:w="2977" w:type="dxa"/>
          </w:tcPr>
          <w:p w:rsidR="005C4F84" w:rsidRPr="00DD6A6C" w:rsidRDefault="005C4F84" w:rsidP="005C4F84">
            <w:pPr>
              <w:spacing w:after="0" w:line="240" w:lineRule="auto"/>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Реконструкция двух скважин Затобольского водозабора Костанайского района (№ 1 и № 4)</w:t>
            </w:r>
          </w:p>
        </w:tc>
        <w:tc>
          <w:tcPr>
            <w:tcW w:w="851" w:type="dxa"/>
            <w:vAlign w:val="center"/>
          </w:tcPr>
          <w:p w:rsidR="005C4F84" w:rsidRPr="00DD6A6C" w:rsidRDefault="005C4F84" w:rsidP="00E91FDA">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млн. тенге</w:t>
            </w:r>
          </w:p>
        </w:tc>
        <w:tc>
          <w:tcPr>
            <w:tcW w:w="2126"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 xml:space="preserve">Отдел жилищно-коммунального хозяйства, пассажирского </w:t>
            </w:r>
            <w:r w:rsidRPr="00DD6A6C">
              <w:rPr>
                <w:rFonts w:ascii="Times New Roman" w:eastAsia="Calibri" w:hAnsi="Times New Roman" w:cs="Times New Roman"/>
                <w:sz w:val="24"/>
              </w:rPr>
              <w:lastRenderedPageBreak/>
              <w:t>транспорта и автомобильных дорог</w:t>
            </w:r>
          </w:p>
        </w:tc>
        <w:tc>
          <w:tcPr>
            <w:tcW w:w="1134" w:type="dxa"/>
            <w:vAlign w:val="center"/>
          </w:tcPr>
          <w:p w:rsidR="005C4F84" w:rsidRPr="00DD6A6C" w:rsidRDefault="00711B65" w:rsidP="00542558">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lastRenderedPageBreak/>
              <w:t>24,5</w:t>
            </w:r>
          </w:p>
        </w:tc>
        <w:tc>
          <w:tcPr>
            <w:tcW w:w="1276" w:type="dxa"/>
            <w:vAlign w:val="center"/>
          </w:tcPr>
          <w:p w:rsidR="005C4F84" w:rsidRPr="00DD6A6C" w:rsidRDefault="00711B65" w:rsidP="00E91FDA">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24,5</w:t>
            </w:r>
          </w:p>
        </w:tc>
        <w:tc>
          <w:tcPr>
            <w:tcW w:w="1556" w:type="dxa"/>
            <w:vAlign w:val="center"/>
          </w:tcPr>
          <w:p w:rsidR="005C4F84" w:rsidRPr="00DD6A6C" w:rsidRDefault="00711B65" w:rsidP="00910CFC">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МБ</w:t>
            </w:r>
          </w:p>
        </w:tc>
        <w:tc>
          <w:tcPr>
            <w:tcW w:w="1469" w:type="dxa"/>
            <w:vAlign w:val="center"/>
          </w:tcPr>
          <w:p w:rsidR="005C4F84" w:rsidRPr="00DD6A6C" w:rsidRDefault="0009458B" w:rsidP="0009458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458058</w:t>
            </w:r>
          </w:p>
        </w:tc>
        <w:tc>
          <w:tcPr>
            <w:tcW w:w="2644" w:type="dxa"/>
            <w:vAlign w:val="center"/>
          </w:tcPr>
          <w:p w:rsidR="005C4F84" w:rsidRPr="00DD6A6C" w:rsidRDefault="001676A7" w:rsidP="001676A7">
            <w:pPr>
              <w:spacing w:after="0" w:line="240" w:lineRule="auto"/>
              <w:jc w:val="center"/>
              <w:rPr>
                <w:rFonts w:ascii="Times New Roman" w:eastAsia="Calibri" w:hAnsi="Times New Roman" w:cs="Times New Roman"/>
                <w:bCs/>
                <w:sz w:val="24"/>
                <w:szCs w:val="24"/>
                <w:lang w:val="kk-KZ"/>
              </w:rPr>
            </w:pPr>
            <w:r w:rsidRPr="00DD6A6C">
              <w:rPr>
                <w:rFonts w:ascii="Times New Roman" w:eastAsia="Calibri" w:hAnsi="Times New Roman" w:cs="Times New Roman"/>
                <w:bCs/>
                <w:sz w:val="24"/>
                <w:szCs w:val="24"/>
                <w:lang w:val="kk-KZ"/>
              </w:rPr>
              <w:t xml:space="preserve">Исполнено. </w:t>
            </w:r>
            <w:r w:rsidRPr="00DD6A6C">
              <w:rPr>
                <w:rFonts w:ascii="Times New Roman" w:eastAsia="Calibri" w:hAnsi="Times New Roman" w:cs="Times New Roman"/>
                <w:bCs/>
                <w:sz w:val="24"/>
                <w:szCs w:val="24"/>
              </w:rPr>
              <w:t xml:space="preserve">Объект сдан в эксплуатацию, акт приемки объекта в эксплуатацию от </w:t>
            </w:r>
            <w:r w:rsidRPr="00DD6A6C">
              <w:rPr>
                <w:rFonts w:ascii="Times New Roman" w:eastAsia="Calibri" w:hAnsi="Times New Roman" w:cs="Times New Roman"/>
                <w:bCs/>
                <w:sz w:val="24"/>
                <w:szCs w:val="24"/>
              </w:rPr>
              <w:lastRenderedPageBreak/>
              <w:t>11.06.2018г.</w:t>
            </w:r>
          </w:p>
        </w:tc>
      </w:tr>
      <w:tr w:rsidR="005C4F84" w:rsidRPr="00DD6A6C" w:rsidTr="00422BD0">
        <w:trPr>
          <w:trHeight w:val="281"/>
        </w:trPr>
        <w:tc>
          <w:tcPr>
            <w:tcW w:w="2977" w:type="dxa"/>
            <w:vAlign w:val="center"/>
          </w:tcPr>
          <w:p w:rsidR="005C4F84" w:rsidRPr="00DD6A6C" w:rsidRDefault="005C4F84" w:rsidP="006D2BE5">
            <w:pPr>
              <w:spacing w:after="0" w:line="240" w:lineRule="auto"/>
              <w:ind w:firstLine="34"/>
              <w:rPr>
                <w:rFonts w:ascii="Times New Roman" w:eastAsia="Calibri" w:hAnsi="Times New Roman" w:cs="Times New Roman"/>
                <w:b/>
                <w:bCs/>
                <w:sz w:val="24"/>
                <w:szCs w:val="24"/>
              </w:rPr>
            </w:pPr>
            <w:r w:rsidRPr="00DD6A6C">
              <w:rPr>
                <w:rFonts w:ascii="Times New Roman" w:eastAsia="Calibri" w:hAnsi="Times New Roman" w:cs="Times New Roman"/>
                <w:b/>
                <w:bCs/>
                <w:sz w:val="24"/>
                <w:szCs w:val="24"/>
              </w:rPr>
              <w:lastRenderedPageBreak/>
              <w:t>Направление: Экология и земельные ресурсы</w:t>
            </w:r>
          </w:p>
        </w:tc>
        <w:tc>
          <w:tcPr>
            <w:tcW w:w="851"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134" w:type="dxa"/>
            <w:tcBorders>
              <w:bottom w:val="single" w:sz="4" w:space="0" w:color="auto"/>
            </w:tcBorders>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276" w:type="dxa"/>
            <w:tcBorders>
              <w:bottom w:val="single" w:sz="4" w:space="0" w:color="auto"/>
            </w:tcBorders>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556"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469"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r>
      <w:tr w:rsidR="005C4F84" w:rsidRPr="00DD6A6C" w:rsidTr="00422BD0">
        <w:trPr>
          <w:trHeight w:val="645"/>
        </w:trPr>
        <w:tc>
          <w:tcPr>
            <w:tcW w:w="2977" w:type="dxa"/>
            <w:vAlign w:val="center"/>
          </w:tcPr>
          <w:p w:rsidR="005C4F84" w:rsidRPr="00DD6A6C" w:rsidRDefault="005C4F84"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Охват населения района, города услугами по сбору и транспортировке  отходов</w:t>
            </w:r>
          </w:p>
        </w:tc>
        <w:tc>
          <w:tcPr>
            <w:tcW w:w="851"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restart"/>
            <w:vAlign w:val="center"/>
          </w:tcPr>
          <w:p w:rsidR="005C4F84" w:rsidRPr="00DD6A6C" w:rsidRDefault="005C4F84" w:rsidP="00542558">
            <w:pPr>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Расчеты местного исполнительного органа</w:t>
            </w:r>
          </w:p>
        </w:tc>
        <w:tc>
          <w:tcPr>
            <w:tcW w:w="1985" w:type="dxa"/>
            <w:vMerge w:val="restart"/>
            <w:vAlign w:val="center"/>
          </w:tcPr>
          <w:p w:rsidR="005C4F84" w:rsidRPr="00DD6A6C" w:rsidRDefault="005C4F84" w:rsidP="00542558">
            <w:pPr>
              <w:snapToGrid w:val="0"/>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rPr>
              <w:t>Отдел жилищно-коммунального хозяйства, пассажирского транспорта и автомобильных дорог</w:t>
            </w:r>
          </w:p>
        </w:tc>
        <w:tc>
          <w:tcPr>
            <w:tcW w:w="1134" w:type="dxa"/>
            <w:shd w:val="clear" w:color="auto" w:fill="auto"/>
            <w:vAlign w:val="center"/>
          </w:tcPr>
          <w:p w:rsidR="005C4F84" w:rsidRPr="00DD6A6C" w:rsidRDefault="005C4F84" w:rsidP="00542558">
            <w:pPr>
              <w:snapToGrid w:val="0"/>
              <w:spacing w:after="0" w:line="240" w:lineRule="auto"/>
              <w:jc w:val="center"/>
              <w:rPr>
                <w:rFonts w:ascii="Times New Roman" w:eastAsia="Calibri" w:hAnsi="Times New Roman" w:cs="Times New Roman"/>
                <w:bCs/>
                <w:sz w:val="24"/>
                <w:szCs w:val="24"/>
                <w:shd w:val="clear" w:color="auto" w:fill="FFFF00"/>
              </w:rPr>
            </w:pPr>
            <w:r w:rsidRPr="00DD6A6C">
              <w:rPr>
                <w:rFonts w:ascii="Times New Roman" w:eastAsia="Calibri" w:hAnsi="Times New Roman" w:cs="Times New Roman"/>
                <w:bCs/>
                <w:sz w:val="24"/>
                <w:szCs w:val="24"/>
              </w:rPr>
              <w:t>23,0</w:t>
            </w:r>
          </w:p>
        </w:tc>
        <w:tc>
          <w:tcPr>
            <w:tcW w:w="1276" w:type="dxa"/>
            <w:shd w:val="clear" w:color="auto" w:fill="auto"/>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23,0</w:t>
            </w:r>
          </w:p>
        </w:tc>
        <w:tc>
          <w:tcPr>
            <w:tcW w:w="1556"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469"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C4F84" w:rsidRPr="00DD6A6C" w:rsidRDefault="005C4F84" w:rsidP="00110942">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w:t>
            </w:r>
          </w:p>
        </w:tc>
      </w:tr>
      <w:tr w:rsidR="005C4F84" w:rsidRPr="00DD6A6C" w:rsidTr="00422BD0">
        <w:trPr>
          <w:trHeight w:val="645"/>
        </w:trPr>
        <w:tc>
          <w:tcPr>
            <w:tcW w:w="2977" w:type="dxa"/>
            <w:vAlign w:val="center"/>
          </w:tcPr>
          <w:p w:rsidR="005C4F84" w:rsidRPr="00DD6A6C" w:rsidRDefault="005C4F84"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851"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5C4F84" w:rsidRPr="00DD6A6C" w:rsidRDefault="005C4F84" w:rsidP="00542558">
            <w:pPr>
              <w:snapToGrid w:val="0"/>
              <w:spacing w:after="0" w:line="240" w:lineRule="auto"/>
              <w:jc w:val="center"/>
              <w:rPr>
                <w:rFonts w:ascii="Times New Roman" w:eastAsia="Calibri" w:hAnsi="Times New Roman" w:cs="Times New Roman"/>
                <w:bCs/>
                <w:sz w:val="24"/>
                <w:szCs w:val="24"/>
              </w:rPr>
            </w:pPr>
          </w:p>
        </w:tc>
        <w:tc>
          <w:tcPr>
            <w:tcW w:w="1985" w:type="dxa"/>
            <w:vMerge/>
            <w:vAlign w:val="center"/>
          </w:tcPr>
          <w:p w:rsidR="005C4F84" w:rsidRPr="00DD6A6C" w:rsidRDefault="005C4F84" w:rsidP="00542558">
            <w:pPr>
              <w:snapToGrid w:val="0"/>
              <w:spacing w:after="0" w:line="240" w:lineRule="auto"/>
              <w:jc w:val="center"/>
              <w:rPr>
                <w:rFonts w:ascii="Times New Roman" w:eastAsia="Calibri" w:hAnsi="Times New Roman" w:cs="Times New Roman"/>
                <w:bCs/>
                <w:sz w:val="24"/>
                <w:szCs w:val="24"/>
              </w:rPr>
            </w:pPr>
          </w:p>
        </w:tc>
        <w:tc>
          <w:tcPr>
            <w:tcW w:w="1134" w:type="dxa"/>
            <w:shd w:val="clear" w:color="auto" w:fill="auto"/>
            <w:vAlign w:val="center"/>
          </w:tcPr>
          <w:p w:rsidR="005C4F84" w:rsidRPr="00DD6A6C" w:rsidRDefault="005C4F84" w:rsidP="00110942">
            <w:pPr>
              <w:snapToGrid w:val="0"/>
              <w:spacing w:after="0" w:line="240" w:lineRule="auto"/>
              <w:jc w:val="center"/>
              <w:rPr>
                <w:rFonts w:ascii="Times New Roman" w:eastAsia="Calibri" w:hAnsi="Times New Roman" w:cs="Times New Roman"/>
                <w:bCs/>
                <w:sz w:val="24"/>
                <w:szCs w:val="24"/>
                <w:shd w:val="clear" w:color="auto" w:fill="FFFF00"/>
              </w:rPr>
            </w:pPr>
            <w:r w:rsidRPr="00DD6A6C">
              <w:rPr>
                <w:rFonts w:ascii="Times New Roman" w:eastAsia="Calibri" w:hAnsi="Times New Roman" w:cs="Times New Roman"/>
                <w:bCs/>
                <w:sz w:val="24"/>
                <w:szCs w:val="24"/>
              </w:rPr>
              <w:t>93,3</w:t>
            </w:r>
          </w:p>
        </w:tc>
        <w:tc>
          <w:tcPr>
            <w:tcW w:w="1276" w:type="dxa"/>
            <w:shd w:val="clear" w:color="auto" w:fill="auto"/>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10,0</w:t>
            </w:r>
          </w:p>
        </w:tc>
        <w:tc>
          <w:tcPr>
            <w:tcW w:w="1556"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469"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C4F84" w:rsidRPr="00DD6A6C" w:rsidRDefault="005C4F84" w:rsidP="007E41B0">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sz w:val="24"/>
                <w:szCs w:val="24"/>
              </w:rPr>
              <w:t>Не достигнут. Полигоны ТБО находятся в частной собственности, приведение в соответствии экологических требований за счет бюджетных средств не приходится возможным.</w:t>
            </w:r>
          </w:p>
        </w:tc>
      </w:tr>
      <w:tr w:rsidR="005C4F84" w:rsidRPr="00DD6A6C" w:rsidTr="00422BD0">
        <w:trPr>
          <w:trHeight w:val="645"/>
        </w:trPr>
        <w:tc>
          <w:tcPr>
            <w:tcW w:w="2977" w:type="dxa"/>
            <w:vAlign w:val="center"/>
          </w:tcPr>
          <w:p w:rsidR="005C4F84" w:rsidRPr="00DD6A6C" w:rsidRDefault="005C4F84"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Площадь покрытых лесом угодий на территории государственного лесного фонда</w:t>
            </w:r>
          </w:p>
        </w:tc>
        <w:tc>
          <w:tcPr>
            <w:tcW w:w="851"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тыс. га</w:t>
            </w:r>
          </w:p>
        </w:tc>
        <w:tc>
          <w:tcPr>
            <w:tcW w:w="2126" w:type="dxa"/>
            <w:vMerge/>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134" w:type="dxa"/>
            <w:shd w:val="clear" w:color="auto" w:fill="auto"/>
            <w:vAlign w:val="center"/>
          </w:tcPr>
          <w:p w:rsidR="005C4F84" w:rsidRPr="00DD6A6C" w:rsidRDefault="005C4F84" w:rsidP="00300F11">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19002,0</w:t>
            </w:r>
          </w:p>
        </w:tc>
        <w:tc>
          <w:tcPr>
            <w:tcW w:w="1276" w:type="dxa"/>
            <w:shd w:val="clear" w:color="auto" w:fill="auto"/>
            <w:vAlign w:val="center"/>
          </w:tcPr>
          <w:p w:rsidR="005C4F84" w:rsidRPr="00DD6A6C" w:rsidRDefault="005C4F84" w:rsidP="000C2FDF">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19000,2</w:t>
            </w:r>
          </w:p>
        </w:tc>
        <w:tc>
          <w:tcPr>
            <w:tcW w:w="1556"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469"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Достигнуто. Снижение лесных пожаров.</w:t>
            </w:r>
          </w:p>
        </w:tc>
      </w:tr>
      <w:tr w:rsidR="005C4F84" w:rsidRPr="00DD6A6C" w:rsidTr="00422BD0">
        <w:trPr>
          <w:trHeight w:val="645"/>
        </w:trPr>
        <w:tc>
          <w:tcPr>
            <w:tcW w:w="2977" w:type="dxa"/>
            <w:vAlign w:val="center"/>
          </w:tcPr>
          <w:p w:rsidR="005C4F84" w:rsidRPr="00DD6A6C" w:rsidRDefault="005C4F84" w:rsidP="006D2BE5">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Увеличение доли вовлеченных в сельскохозяйственный оборот земель сельхоз назначения</w:t>
            </w:r>
          </w:p>
        </w:tc>
        <w:tc>
          <w:tcPr>
            <w:tcW w:w="851"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w:t>
            </w:r>
          </w:p>
        </w:tc>
        <w:tc>
          <w:tcPr>
            <w:tcW w:w="2126" w:type="dxa"/>
            <w:vMerge/>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985" w:type="dxa"/>
            <w:vMerge/>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134" w:type="dxa"/>
            <w:shd w:val="clear" w:color="auto" w:fill="auto"/>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0,5</w:t>
            </w:r>
          </w:p>
        </w:tc>
        <w:tc>
          <w:tcPr>
            <w:tcW w:w="1276" w:type="dxa"/>
            <w:shd w:val="clear" w:color="auto" w:fill="auto"/>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0</w:t>
            </w:r>
          </w:p>
        </w:tc>
        <w:tc>
          <w:tcPr>
            <w:tcW w:w="1556"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469"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C4F84" w:rsidRPr="00DD6A6C" w:rsidRDefault="005C4F84" w:rsidP="00502785">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Предоставление физическим и юридическим лицам земельных участков для ведения сельскохозяйственного производства из земель запаса посредством проведения торгов не производилась.</w:t>
            </w:r>
          </w:p>
        </w:tc>
      </w:tr>
      <w:tr w:rsidR="005C4F84" w:rsidRPr="00DD6A6C" w:rsidTr="00422BD0">
        <w:trPr>
          <w:trHeight w:val="645"/>
        </w:trPr>
        <w:tc>
          <w:tcPr>
            <w:tcW w:w="2977" w:type="dxa"/>
            <w:vAlign w:val="center"/>
          </w:tcPr>
          <w:p w:rsidR="005C4F84" w:rsidRPr="00DD6A6C" w:rsidRDefault="005C4F84" w:rsidP="00CD7BDB">
            <w:pPr>
              <w:spacing w:after="0" w:line="240" w:lineRule="auto"/>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Организационная работа по охвату населения области услугами по сбору и транспортировке  </w:t>
            </w:r>
            <w:r w:rsidRPr="00DD6A6C">
              <w:rPr>
                <w:rFonts w:ascii="Times New Roman" w:eastAsia="Calibri" w:hAnsi="Times New Roman" w:cs="Times New Roman"/>
                <w:bCs/>
                <w:sz w:val="24"/>
                <w:szCs w:val="24"/>
              </w:rPr>
              <w:lastRenderedPageBreak/>
              <w:t>отходов</w:t>
            </w:r>
          </w:p>
        </w:tc>
        <w:tc>
          <w:tcPr>
            <w:tcW w:w="851"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126"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985"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134"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276" w:type="dxa"/>
            <w:vAlign w:val="center"/>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1556" w:type="dxa"/>
            <w:vAlign w:val="center"/>
          </w:tcPr>
          <w:p w:rsidR="005C4F84" w:rsidRPr="00DD6A6C" w:rsidRDefault="005C4F84" w:rsidP="000F606B">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Финансирование не требуется</w:t>
            </w:r>
          </w:p>
        </w:tc>
        <w:tc>
          <w:tcPr>
            <w:tcW w:w="1469" w:type="dxa"/>
          </w:tcPr>
          <w:p w:rsidR="005C4F84" w:rsidRPr="00DD6A6C" w:rsidRDefault="005C4F84" w:rsidP="00542558">
            <w:pPr>
              <w:spacing w:after="0" w:line="240" w:lineRule="auto"/>
              <w:jc w:val="center"/>
              <w:rPr>
                <w:rFonts w:ascii="Times New Roman" w:eastAsia="Calibri" w:hAnsi="Times New Roman" w:cs="Times New Roman"/>
                <w:bCs/>
                <w:sz w:val="24"/>
                <w:szCs w:val="24"/>
              </w:rPr>
            </w:pPr>
          </w:p>
        </w:tc>
        <w:tc>
          <w:tcPr>
            <w:tcW w:w="2644" w:type="dxa"/>
            <w:vAlign w:val="center"/>
          </w:tcPr>
          <w:p w:rsidR="005C4F84" w:rsidRPr="00DD6A6C" w:rsidRDefault="005C4F84" w:rsidP="008B1C50">
            <w:pPr>
              <w:spacing w:after="0" w:line="240" w:lineRule="auto"/>
              <w:jc w:val="center"/>
              <w:rPr>
                <w:rFonts w:ascii="Times New Roman" w:eastAsia="Calibri" w:hAnsi="Times New Roman" w:cs="Times New Roman"/>
                <w:bCs/>
                <w:sz w:val="24"/>
                <w:szCs w:val="24"/>
              </w:rPr>
            </w:pPr>
            <w:r w:rsidRPr="00DD6A6C">
              <w:rPr>
                <w:rFonts w:ascii="Times New Roman" w:eastAsia="Calibri" w:hAnsi="Times New Roman" w:cs="Times New Roman"/>
                <w:bCs/>
                <w:sz w:val="24"/>
                <w:szCs w:val="24"/>
              </w:rPr>
              <w:t xml:space="preserve">Исполнено. Проведены мероприятия по закреплению населенных пунктов за </w:t>
            </w:r>
            <w:r w:rsidRPr="00DD6A6C">
              <w:rPr>
                <w:rFonts w:ascii="Times New Roman" w:eastAsia="Calibri" w:hAnsi="Times New Roman" w:cs="Times New Roman"/>
                <w:bCs/>
                <w:sz w:val="24"/>
                <w:szCs w:val="24"/>
              </w:rPr>
              <w:lastRenderedPageBreak/>
              <w:t>существующими полигонами ТБО, в целях осуществления вывоза и размещения коммунальных отходов от населения на данных полигонах ТБО.</w:t>
            </w:r>
          </w:p>
        </w:tc>
      </w:tr>
    </w:tbl>
    <w:p w:rsidR="00201680" w:rsidRDefault="00201680" w:rsidP="00917A19">
      <w:pPr>
        <w:spacing w:after="0" w:line="240" w:lineRule="auto"/>
        <w:rPr>
          <w:rFonts w:ascii="Times New Roman" w:hAnsi="Times New Roman" w:cs="Times New Roman"/>
          <w:b/>
          <w:sz w:val="24"/>
          <w:szCs w:val="24"/>
        </w:rPr>
      </w:pPr>
    </w:p>
    <w:p w:rsidR="00A668A5" w:rsidRDefault="00A668A5" w:rsidP="00917A19">
      <w:pPr>
        <w:spacing w:after="0" w:line="240" w:lineRule="auto"/>
        <w:rPr>
          <w:rFonts w:ascii="Times New Roman" w:hAnsi="Times New Roman" w:cs="Times New Roman"/>
          <w:b/>
          <w:sz w:val="24"/>
          <w:szCs w:val="24"/>
        </w:rPr>
      </w:pPr>
    </w:p>
    <w:p w:rsidR="00A668A5" w:rsidRDefault="00A668A5" w:rsidP="00917A19">
      <w:pPr>
        <w:spacing w:after="0" w:line="240" w:lineRule="auto"/>
        <w:rPr>
          <w:rFonts w:ascii="Times New Roman" w:hAnsi="Times New Roman" w:cs="Times New Roman"/>
          <w:b/>
          <w:sz w:val="24"/>
          <w:szCs w:val="24"/>
        </w:rPr>
      </w:pPr>
    </w:p>
    <w:p w:rsidR="00A668A5" w:rsidRPr="00DD6A6C" w:rsidRDefault="00A668A5" w:rsidP="00917A19">
      <w:pPr>
        <w:spacing w:after="0" w:line="240" w:lineRule="auto"/>
        <w:rPr>
          <w:rFonts w:ascii="Times New Roman" w:hAnsi="Times New Roman" w:cs="Times New Roman"/>
          <w:b/>
          <w:sz w:val="24"/>
          <w:szCs w:val="24"/>
        </w:rPr>
      </w:pPr>
    </w:p>
    <w:sectPr w:rsidR="00A668A5" w:rsidRPr="00DD6A6C" w:rsidSect="00B96513">
      <w:pgSz w:w="16838" w:h="11906" w:orient="landscape"/>
      <w:pgMar w:top="567" w:right="709"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3B" w:rsidRDefault="00F53E3B" w:rsidP="005C4F84">
      <w:pPr>
        <w:spacing w:after="0" w:line="240" w:lineRule="auto"/>
      </w:pPr>
      <w:r>
        <w:separator/>
      </w:r>
    </w:p>
  </w:endnote>
  <w:endnote w:type="continuationSeparator" w:id="1">
    <w:p w:rsidR="00F53E3B" w:rsidRDefault="00F53E3B" w:rsidP="005C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3B" w:rsidRDefault="00F53E3B" w:rsidP="005C4F84">
      <w:pPr>
        <w:spacing w:after="0" w:line="240" w:lineRule="auto"/>
      </w:pPr>
      <w:r>
        <w:separator/>
      </w:r>
    </w:p>
  </w:footnote>
  <w:footnote w:type="continuationSeparator" w:id="1">
    <w:p w:rsidR="00F53E3B" w:rsidRDefault="00F53E3B" w:rsidP="005C4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1A55"/>
    <w:rsid w:val="00000126"/>
    <w:rsid w:val="0000786A"/>
    <w:rsid w:val="00014009"/>
    <w:rsid w:val="00014BF6"/>
    <w:rsid w:val="00015825"/>
    <w:rsid w:val="00017A62"/>
    <w:rsid w:val="00017FE1"/>
    <w:rsid w:val="0002202C"/>
    <w:rsid w:val="00022971"/>
    <w:rsid w:val="0002299C"/>
    <w:rsid w:val="00025280"/>
    <w:rsid w:val="000326F7"/>
    <w:rsid w:val="00032C5E"/>
    <w:rsid w:val="0003300D"/>
    <w:rsid w:val="00036524"/>
    <w:rsid w:val="00037B7A"/>
    <w:rsid w:val="0004152D"/>
    <w:rsid w:val="00045A0E"/>
    <w:rsid w:val="00045F8B"/>
    <w:rsid w:val="00051392"/>
    <w:rsid w:val="00052211"/>
    <w:rsid w:val="0005355B"/>
    <w:rsid w:val="00053D39"/>
    <w:rsid w:val="00056F47"/>
    <w:rsid w:val="000607EA"/>
    <w:rsid w:val="0006214B"/>
    <w:rsid w:val="00062BEF"/>
    <w:rsid w:val="000632E5"/>
    <w:rsid w:val="00064FD5"/>
    <w:rsid w:val="000656B5"/>
    <w:rsid w:val="0007225E"/>
    <w:rsid w:val="00074D4A"/>
    <w:rsid w:val="000765F1"/>
    <w:rsid w:val="0007745E"/>
    <w:rsid w:val="000800F4"/>
    <w:rsid w:val="00081197"/>
    <w:rsid w:val="000817FC"/>
    <w:rsid w:val="000826F5"/>
    <w:rsid w:val="00083F24"/>
    <w:rsid w:val="0008524E"/>
    <w:rsid w:val="00085616"/>
    <w:rsid w:val="00085697"/>
    <w:rsid w:val="000870E7"/>
    <w:rsid w:val="00087378"/>
    <w:rsid w:val="0009092A"/>
    <w:rsid w:val="000917C1"/>
    <w:rsid w:val="0009458B"/>
    <w:rsid w:val="000956FC"/>
    <w:rsid w:val="000A1C1F"/>
    <w:rsid w:val="000A4DC6"/>
    <w:rsid w:val="000A5D76"/>
    <w:rsid w:val="000B19CB"/>
    <w:rsid w:val="000B1E57"/>
    <w:rsid w:val="000B4FF8"/>
    <w:rsid w:val="000C04BF"/>
    <w:rsid w:val="000C224E"/>
    <w:rsid w:val="000C2FDF"/>
    <w:rsid w:val="000C3C9F"/>
    <w:rsid w:val="000C4363"/>
    <w:rsid w:val="000C69C2"/>
    <w:rsid w:val="000D04E5"/>
    <w:rsid w:val="000D112E"/>
    <w:rsid w:val="000D24B1"/>
    <w:rsid w:val="000D56CB"/>
    <w:rsid w:val="000D5FC8"/>
    <w:rsid w:val="000D643A"/>
    <w:rsid w:val="000D710A"/>
    <w:rsid w:val="000E1A04"/>
    <w:rsid w:val="000E4E4E"/>
    <w:rsid w:val="000F1103"/>
    <w:rsid w:val="000F3C04"/>
    <w:rsid w:val="000F4EF3"/>
    <w:rsid w:val="000F5385"/>
    <w:rsid w:val="000F5DE1"/>
    <w:rsid w:val="000F606B"/>
    <w:rsid w:val="00101FCE"/>
    <w:rsid w:val="001020A6"/>
    <w:rsid w:val="00106C9C"/>
    <w:rsid w:val="00107571"/>
    <w:rsid w:val="00110942"/>
    <w:rsid w:val="00110EE9"/>
    <w:rsid w:val="001137BC"/>
    <w:rsid w:val="00115AB7"/>
    <w:rsid w:val="00116842"/>
    <w:rsid w:val="00120A17"/>
    <w:rsid w:val="001223C4"/>
    <w:rsid w:val="00123034"/>
    <w:rsid w:val="00123A5C"/>
    <w:rsid w:val="00124C59"/>
    <w:rsid w:val="00125824"/>
    <w:rsid w:val="00125AB4"/>
    <w:rsid w:val="00125C2A"/>
    <w:rsid w:val="00126236"/>
    <w:rsid w:val="00126870"/>
    <w:rsid w:val="00131936"/>
    <w:rsid w:val="00133D6D"/>
    <w:rsid w:val="00134EA7"/>
    <w:rsid w:val="0014273A"/>
    <w:rsid w:val="00143140"/>
    <w:rsid w:val="00143BF5"/>
    <w:rsid w:val="001449F4"/>
    <w:rsid w:val="0014697C"/>
    <w:rsid w:val="00147437"/>
    <w:rsid w:val="00147537"/>
    <w:rsid w:val="0015382D"/>
    <w:rsid w:val="0015526D"/>
    <w:rsid w:val="001566A4"/>
    <w:rsid w:val="00161106"/>
    <w:rsid w:val="00161936"/>
    <w:rsid w:val="001639B6"/>
    <w:rsid w:val="001664A2"/>
    <w:rsid w:val="001664EA"/>
    <w:rsid w:val="00166EA1"/>
    <w:rsid w:val="001676A7"/>
    <w:rsid w:val="001705B5"/>
    <w:rsid w:val="001713D0"/>
    <w:rsid w:val="00172548"/>
    <w:rsid w:val="001746AB"/>
    <w:rsid w:val="001752D1"/>
    <w:rsid w:val="00181873"/>
    <w:rsid w:val="0018771A"/>
    <w:rsid w:val="00190B12"/>
    <w:rsid w:val="00191739"/>
    <w:rsid w:val="00193B97"/>
    <w:rsid w:val="001942D8"/>
    <w:rsid w:val="00194D82"/>
    <w:rsid w:val="00195068"/>
    <w:rsid w:val="001954D7"/>
    <w:rsid w:val="00195A35"/>
    <w:rsid w:val="001971FD"/>
    <w:rsid w:val="001A186C"/>
    <w:rsid w:val="001A36FE"/>
    <w:rsid w:val="001A66B1"/>
    <w:rsid w:val="001A66ED"/>
    <w:rsid w:val="001B075A"/>
    <w:rsid w:val="001B13F9"/>
    <w:rsid w:val="001B1F37"/>
    <w:rsid w:val="001B3031"/>
    <w:rsid w:val="001B4CC4"/>
    <w:rsid w:val="001B5231"/>
    <w:rsid w:val="001B5BA7"/>
    <w:rsid w:val="001C348E"/>
    <w:rsid w:val="001C7B08"/>
    <w:rsid w:val="001D0C41"/>
    <w:rsid w:val="001D138F"/>
    <w:rsid w:val="001D2A6C"/>
    <w:rsid w:val="001E2ACF"/>
    <w:rsid w:val="001E3BF3"/>
    <w:rsid w:val="001E3FFA"/>
    <w:rsid w:val="001E5C8D"/>
    <w:rsid w:val="001F3878"/>
    <w:rsid w:val="001F4CE0"/>
    <w:rsid w:val="001F510B"/>
    <w:rsid w:val="001F6478"/>
    <w:rsid w:val="001F7644"/>
    <w:rsid w:val="001F7AF7"/>
    <w:rsid w:val="001F7FAE"/>
    <w:rsid w:val="00201680"/>
    <w:rsid w:val="00201986"/>
    <w:rsid w:val="0020251F"/>
    <w:rsid w:val="00203142"/>
    <w:rsid w:val="00203534"/>
    <w:rsid w:val="00203922"/>
    <w:rsid w:val="00206172"/>
    <w:rsid w:val="002133DE"/>
    <w:rsid w:val="00217538"/>
    <w:rsid w:val="002175F2"/>
    <w:rsid w:val="00217819"/>
    <w:rsid w:val="002208B0"/>
    <w:rsid w:val="002213D5"/>
    <w:rsid w:val="00222182"/>
    <w:rsid w:val="0022554C"/>
    <w:rsid w:val="0022579B"/>
    <w:rsid w:val="002274D8"/>
    <w:rsid w:val="002320D1"/>
    <w:rsid w:val="0023280E"/>
    <w:rsid w:val="00233AF4"/>
    <w:rsid w:val="00233BA0"/>
    <w:rsid w:val="002348C0"/>
    <w:rsid w:val="0023709F"/>
    <w:rsid w:val="00240D86"/>
    <w:rsid w:val="00243F94"/>
    <w:rsid w:val="0024424D"/>
    <w:rsid w:val="0024732A"/>
    <w:rsid w:val="0024781C"/>
    <w:rsid w:val="00250DCC"/>
    <w:rsid w:val="00252A50"/>
    <w:rsid w:val="002579DD"/>
    <w:rsid w:val="00263E2E"/>
    <w:rsid w:val="002659CD"/>
    <w:rsid w:val="0026727A"/>
    <w:rsid w:val="00270CB1"/>
    <w:rsid w:val="0027645D"/>
    <w:rsid w:val="00277DAB"/>
    <w:rsid w:val="00281F56"/>
    <w:rsid w:val="00282CD9"/>
    <w:rsid w:val="00283437"/>
    <w:rsid w:val="002868CF"/>
    <w:rsid w:val="00287104"/>
    <w:rsid w:val="00291CDF"/>
    <w:rsid w:val="00292E38"/>
    <w:rsid w:val="00293B79"/>
    <w:rsid w:val="002A0A5F"/>
    <w:rsid w:val="002A57C4"/>
    <w:rsid w:val="002B1A34"/>
    <w:rsid w:val="002B4A65"/>
    <w:rsid w:val="002B679D"/>
    <w:rsid w:val="002C1E19"/>
    <w:rsid w:val="002C2F01"/>
    <w:rsid w:val="002C2FB6"/>
    <w:rsid w:val="002C479C"/>
    <w:rsid w:val="002C57E9"/>
    <w:rsid w:val="002D1975"/>
    <w:rsid w:val="002D4062"/>
    <w:rsid w:val="002D4178"/>
    <w:rsid w:val="002D4B20"/>
    <w:rsid w:val="002E15DF"/>
    <w:rsid w:val="002E2E85"/>
    <w:rsid w:val="002E3154"/>
    <w:rsid w:val="002E5ADB"/>
    <w:rsid w:val="002E7CFA"/>
    <w:rsid w:val="002F0A79"/>
    <w:rsid w:val="002F22AD"/>
    <w:rsid w:val="002F390B"/>
    <w:rsid w:val="00300F11"/>
    <w:rsid w:val="003021C3"/>
    <w:rsid w:val="003063CD"/>
    <w:rsid w:val="00306574"/>
    <w:rsid w:val="00307472"/>
    <w:rsid w:val="00310D88"/>
    <w:rsid w:val="00311084"/>
    <w:rsid w:val="00311697"/>
    <w:rsid w:val="00311A55"/>
    <w:rsid w:val="003129D4"/>
    <w:rsid w:val="0031465E"/>
    <w:rsid w:val="00314683"/>
    <w:rsid w:val="0031655B"/>
    <w:rsid w:val="0031717B"/>
    <w:rsid w:val="00320065"/>
    <w:rsid w:val="00320150"/>
    <w:rsid w:val="00322DB6"/>
    <w:rsid w:val="0032305F"/>
    <w:rsid w:val="00330C21"/>
    <w:rsid w:val="003316EA"/>
    <w:rsid w:val="00332597"/>
    <w:rsid w:val="003416E8"/>
    <w:rsid w:val="00342679"/>
    <w:rsid w:val="00343CC1"/>
    <w:rsid w:val="00346BC7"/>
    <w:rsid w:val="00347737"/>
    <w:rsid w:val="003506E1"/>
    <w:rsid w:val="00351C24"/>
    <w:rsid w:val="003523A7"/>
    <w:rsid w:val="00354F32"/>
    <w:rsid w:val="00355D2B"/>
    <w:rsid w:val="003565B0"/>
    <w:rsid w:val="003565C1"/>
    <w:rsid w:val="00356CE3"/>
    <w:rsid w:val="0035743A"/>
    <w:rsid w:val="0036062E"/>
    <w:rsid w:val="00360748"/>
    <w:rsid w:val="00363161"/>
    <w:rsid w:val="0036651D"/>
    <w:rsid w:val="00367F7F"/>
    <w:rsid w:val="00371334"/>
    <w:rsid w:val="00371544"/>
    <w:rsid w:val="00372D94"/>
    <w:rsid w:val="00372F2D"/>
    <w:rsid w:val="00375177"/>
    <w:rsid w:val="00375426"/>
    <w:rsid w:val="00377E8C"/>
    <w:rsid w:val="00380E9D"/>
    <w:rsid w:val="00381D87"/>
    <w:rsid w:val="003864D8"/>
    <w:rsid w:val="00386F76"/>
    <w:rsid w:val="00387A8D"/>
    <w:rsid w:val="00387F21"/>
    <w:rsid w:val="003905A8"/>
    <w:rsid w:val="00390857"/>
    <w:rsid w:val="00390A6C"/>
    <w:rsid w:val="00392C1F"/>
    <w:rsid w:val="003948BD"/>
    <w:rsid w:val="00394B19"/>
    <w:rsid w:val="003978D4"/>
    <w:rsid w:val="003A4F45"/>
    <w:rsid w:val="003A60C2"/>
    <w:rsid w:val="003A6C2E"/>
    <w:rsid w:val="003A6FC0"/>
    <w:rsid w:val="003B0B2B"/>
    <w:rsid w:val="003B0E5D"/>
    <w:rsid w:val="003B1D55"/>
    <w:rsid w:val="003B1FED"/>
    <w:rsid w:val="003B435F"/>
    <w:rsid w:val="003B4A64"/>
    <w:rsid w:val="003B6DEA"/>
    <w:rsid w:val="003C2A76"/>
    <w:rsid w:val="003C2B04"/>
    <w:rsid w:val="003C32D1"/>
    <w:rsid w:val="003C479D"/>
    <w:rsid w:val="003C5005"/>
    <w:rsid w:val="003C7740"/>
    <w:rsid w:val="003D01D3"/>
    <w:rsid w:val="003D1745"/>
    <w:rsid w:val="003D4772"/>
    <w:rsid w:val="003E128F"/>
    <w:rsid w:val="003E5B3E"/>
    <w:rsid w:val="003E74DF"/>
    <w:rsid w:val="003E78AF"/>
    <w:rsid w:val="003F1AA6"/>
    <w:rsid w:val="003F1F36"/>
    <w:rsid w:val="003F217A"/>
    <w:rsid w:val="003F340C"/>
    <w:rsid w:val="00401BCD"/>
    <w:rsid w:val="00403320"/>
    <w:rsid w:val="00404246"/>
    <w:rsid w:val="0040714F"/>
    <w:rsid w:val="00410C81"/>
    <w:rsid w:val="004114F4"/>
    <w:rsid w:val="004126D9"/>
    <w:rsid w:val="00414F88"/>
    <w:rsid w:val="00416FCA"/>
    <w:rsid w:val="0042040B"/>
    <w:rsid w:val="00420BDE"/>
    <w:rsid w:val="00421AC2"/>
    <w:rsid w:val="0042211D"/>
    <w:rsid w:val="00422BD0"/>
    <w:rsid w:val="00423AA9"/>
    <w:rsid w:val="004261F7"/>
    <w:rsid w:val="00427FA3"/>
    <w:rsid w:val="00430B05"/>
    <w:rsid w:val="00431B30"/>
    <w:rsid w:val="004330C0"/>
    <w:rsid w:val="0043464B"/>
    <w:rsid w:val="00437118"/>
    <w:rsid w:val="0044199F"/>
    <w:rsid w:val="00441AB5"/>
    <w:rsid w:val="004460A9"/>
    <w:rsid w:val="004463BF"/>
    <w:rsid w:val="00450019"/>
    <w:rsid w:val="004508E8"/>
    <w:rsid w:val="00452F72"/>
    <w:rsid w:val="0045408B"/>
    <w:rsid w:val="004556FE"/>
    <w:rsid w:val="0045575F"/>
    <w:rsid w:val="00457E83"/>
    <w:rsid w:val="00457E99"/>
    <w:rsid w:val="004604FD"/>
    <w:rsid w:val="00460530"/>
    <w:rsid w:val="00460D52"/>
    <w:rsid w:val="00461EDE"/>
    <w:rsid w:val="004636AD"/>
    <w:rsid w:val="0047039B"/>
    <w:rsid w:val="00472442"/>
    <w:rsid w:val="00474FAF"/>
    <w:rsid w:val="00480CE8"/>
    <w:rsid w:val="00481FF8"/>
    <w:rsid w:val="00482C84"/>
    <w:rsid w:val="0048330C"/>
    <w:rsid w:val="004864F3"/>
    <w:rsid w:val="0049014A"/>
    <w:rsid w:val="0049055B"/>
    <w:rsid w:val="00490D92"/>
    <w:rsid w:val="00493964"/>
    <w:rsid w:val="00496AA6"/>
    <w:rsid w:val="004A4BF6"/>
    <w:rsid w:val="004B1A24"/>
    <w:rsid w:val="004B2E1F"/>
    <w:rsid w:val="004B3676"/>
    <w:rsid w:val="004B506C"/>
    <w:rsid w:val="004B5185"/>
    <w:rsid w:val="004B541A"/>
    <w:rsid w:val="004B5FCC"/>
    <w:rsid w:val="004C1944"/>
    <w:rsid w:val="004C72C3"/>
    <w:rsid w:val="004E0997"/>
    <w:rsid w:val="004E0F83"/>
    <w:rsid w:val="004E197D"/>
    <w:rsid w:val="004E292F"/>
    <w:rsid w:val="004E34CF"/>
    <w:rsid w:val="004E352E"/>
    <w:rsid w:val="004E4E54"/>
    <w:rsid w:val="004E6524"/>
    <w:rsid w:val="004F1848"/>
    <w:rsid w:val="004F1BAA"/>
    <w:rsid w:val="004F48FB"/>
    <w:rsid w:val="004F5492"/>
    <w:rsid w:val="004F6FA4"/>
    <w:rsid w:val="004F74B2"/>
    <w:rsid w:val="00500EBF"/>
    <w:rsid w:val="0050266C"/>
    <w:rsid w:val="00502785"/>
    <w:rsid w:val="00507807"/>
    <w:rsid w:val="00507923"/>
    <w:rsid w:val="00507D47"/>
    <w:rsid w:val="00511B64"/>
    <w:rsid w:val="00511F35"/>
    <w:rsid w:val="00512315"/>
    <w:rsid w:val="00512D66"/>
    <w:rsid w:val="00514CB1"/>
    <w:rsid w:val="0051765B"/>
    <w:rsid w:val="00523085"/>
    <w:rsid w:val="0052399F"/>
    <w:rsid w:val="0052432E"/>
    <w:rsid w:val="0052516B"/>
    <w:rsid w:val="005255F2"/>
    <w:rsid w:val="005272CD"/>
    <w:rsid w:val="005311E2"/>
    <w:rsid w:val="005340BA"/>
    <w:rsid w:val="00536650"/>
    <w:rsid w:val="00537340"/>
    <w:rsid w:val="00542201"/>
    <w:rsid w:val="00542558"/>
    <w:rsid w:val="00543428"/>
    <w:rsid w:val="00544E1B"/>
    <w:rsid w:val="005471D5"/>
    <w:rsid w:val="00547F02"/>
    <w:rsid w:val="00552874"/>
    <w:rsid w:val="00553971"/>
    <w:rsid w:val="00554FB1"/>
    <w:rsid w:val="005555DF"/>
    <w:rsid w:val="00561869"/>
    <w:rsid w:val="00561C7F"/>
    <w:rsid w:val="00562A5A"/>
    <w:rsid w:val="00564063"/>
    <w:rsid w:val="005644B2"/>
    <w:rsid w:val="00567C9C"/>
    <w:rsid w:val="00573DE6"/>
    <w:rsid w:val="00580A60"/>
    <w:rsid w:val="0058283E"/>
    <w:rsid w:val="00584ADD"/>
    <w:rsid w:val="0058571B"/>
    <w:rsid w:val="00585A14"/>
    <w:rsid w:val="00585CB8"/>
    <w:rsid w:val="00586087"/>
    <w:rsid w:val="00587115"/>
    <w:rsid w:val="0059087B"/>
    <w:rsid w:val="00592023"/>
    <w:rsid w:val="005929B8"/>
    <w:rsid w:val="00593246"/>
    <w:rsid w:val="005976F5"/>
    <w:rsid w:val="005A0569"/>
    <w:rsid w:val="005A48EF"/>
    <w:rsid w:val="005A5B34"/>
    <w:rsid w:val="005A736F"/>
    <w:rsid w:val="005B0032"/>
    <w:rsid w:val="005B218D"/>
    <w:rsid w:val="005B298E"/>
    <w:rsid w:val="005B2F41"/>
    <w:rsid w:val="005B5350"/>
    <w:rsid w:val="005B6A22"/>
    <w:rsid w:val="005B6D98"/>
    <w:rsid w:val="005C2B0B"/>
    <w:rsid w:val="005C4F84"/>
    <w:rsid w:val="005C50AE"/>
    <w:rsid w:val="005C54C3"/>
    <w:rsid w:val="005C6267"/>
    <w:rsid w:val="005C7C51"/>
    <w:rsid w:val="005D4394"/>
    <w:rsid w:val="005D68AD"/>
    <w:rsid w:val="005D726B"/>
    <w:rsid w:val="005D7D75"/>
    <w:rsid w:val="005E0514"/>
    <w:rsid w:val="005E2ADF"/>
    <w:rsid w:val="005E4A18"/>
    <w:rsid w:val="005E7340"/>
    <w:rsid w:val="005F0521"/>
    <w:rsid w:val="005F120B"/>
    <w:rsid w:val="005F1750"/>
    <w:rsid w:val="005F1A92"/>
    <w:rsid w:val="005F250F"/>
    <w:rsid w:val="005F276A"/>
    <w:rsid w:val="005F3446"/>
    <w:rsid w:val="005F548B"/>
    <w:rsid w:val="005F5F89"/>
    <w:rsid w:val="005F6B08"/>
    <w:rsid w:val="00601AAE"/>
    <w:rsid w:val="00601B31"/>
    <w:rsid w:val="006023B4"/>
    <w:rsid w:val="006027F1"/>
    <w:rsid w:val="006065E4"/>
    <w:rsid w:val="0060753F"/>
    <w:rsid w:val="006103F6"/>
    <w:rsid w:val="0061065A"/>
    <w:rsid w:val="00611402"/>
    <w:rsid w:val="0061198D"/>
    <w:rsid w:val="00614EAE"/>
    <w:rsid w:val="00615D4A"/>
    <w:rsid w:val="00616881"/>
    <w:rsid w:val="00617EE9"/>
    <w:rsid w:val="00622933"/>
    <w:rsid w:val="00622E02"/>
    <w:rsid w:val="00623AF4"/>
    <w:rsid w:val="0062406B"/>
    <w:rsid w:val="00626641"/>
    <w:rsid w:val="00626AD5"/>
    <w:rsid w:val="0062748B"/>
    <w:rsid w:val="00630A75"/>
    <w:rsid w:val="00631530"/>
    <w:rsid w:val="00632E03"/>
    <w:rsid w:val="00633757"/>
    <w:rsid w:val="006343BA"/>
    <w:rsid w:val="00635264"/>
    <w:rsid w:val="00636832"/>
    <w:rsid w:val="0063798A"/>
    <w:rsid w:val="00640EFF"/>
    <w:rsid w:val="0064267F"/>
    <w:rsid w:val="00643554"/>
    <w:rsid w:val="0064405C"/>
    <w:rsid w:val="0064435C"/>
    <w:rsid w:val="006460C9"/>
    <w:rsid w:val="006470FD"/>
    <w:rsid w:val="006538E6"/>
    <w:rsid w:val="0065552B"/>
    <w:rsid w:val="00661BB5"/>
    <w:rsid w:val="00663C83"/>
    <w:rsid w:val="00665D66"/>
    <w:rsid w:val="00666BBA"/>
    <w:rsid w:val="00666C5C"/>
    <w:rsid w:val="00667648"/>
    <w:rsid w:val="00670585"/>
    <w:rsid w:val="00674849"/>
    <w:rsid w:val="0067494C"/>
    <w:rsid w:val="00674DFB"/>
    <w:rsid w:val="0067520F"/>
    <w:rsid w:val="00676F74"/>
    <w:rsid w:val="006820C2"/>
    <w:rsid w:val="00683D30"/>
    <w:rsid w:val="006874CE"/>
    <w:rsid w:val="006900A5"/>
    <w:rsid w:val="006912D4"/>
    <w:rsid w:val="00692EAF"/>
    <w:rsid w:val="00694F33"/>
    <w:rsid w:val="006966EC"/>
    <w:rsid w:val="00696EDC"/>
    <w:rsid w:val="00697CB5"/>
    <w:rsid w:val="006A2818"/>
    <w:rsid w:val="006A37F4"/>
    <w:rsid w:val="006A4E9B"/>
    <w:rsid w:val="006A5523"/>
    <w:rsid w:val="006A6429"/>
    <w:rsid w:val="006A6FCD"/>
    <w:rsid w:val="006A71E8"/>
    <w:rsid w:val="006B1052"/>
    <w:rsid w:val="006B1465"/>
    <w:rsid w:val="006B3B82"/>
    <w:rsid w:val="006B4B78"/>
    <w:rsid w:val="006B52EE"/>
    <w:rsid w:val="006B6AEF"/>
    <w:rsid w:val="006B6E26"/>
    <w:rsid w:val="006B6E49"/>
    <w:rsid w:val="006B743A"/>
    <w:rsid w:val="006C0837"/>
    <w:rsid w:val="006D2BE5"/>
    <w:rsid w:val="006D40ED"/>
    <w:rsid w:val="006D7C56"/>
    <w:rsid w:val="006E1F53"/>
    <w:rsid w:val="006E5BD8"/>
    <w:rsid w:val="006F025C"/>
    <w:rsid w:val="006F0A6C"/>
    <w:rsid w:val="006F2CAA"/>
    <w:rsid w:val="006F3837"/>
    <w:rsid w:val="006F7BEE"/>
    <w:rsid w:val="007002E0"/>
    <w:rsid w:val="00701618"/>
    <w:rsid w:val="00702256"/>
    <w:rsid w:val="00702ED5"/>
    <w:rsid w:val="00703294"/>
    <w:rsid w:val="007070D4"/>
    <w:rsid w:val="00707261"/>
    <w:rsid w:val="0071028E"/>
    <w:rsid w:val="00710A35"/>
    <w:rsid w:val="00711B65"/>
    <w:rsid w:val="007130FF"/>
    <w:rsid w:val="007142D9"/>
    <w:rsid w:val="0071478B"/>
    <w:rsid w:val="0071596F"/>
    <w:rsid w:val="00717EF1"/>
    <w:rsid w:val="00720A5C"/>
    <w:rsid w:val="007219CA"/>
    <w:rsid w:val="0072255C"/>
    <w:rsid w:val="00723779"/>
    <w:rsid w:val="0072548C"/>
    <w:rsid w:val="0072676F"/>
    <w:rsid w:val="00727024"/>
    <w:rsid w:val="007340F5"/>
    <w:rsid w:val="00734C3C"/>
    <w:rsid w:val="0073695C"/>
    <w:rsid w:val="00742438"/>
    <w:rsid w:val="00747AF1"/>
    <w:rsid w:val="00750CE7"/>
    <w:rsid w:val="00751593"/>
    <w:rsid w:val="007542F1"/>
    <w:rsid w:val="00755458"/>
    <w:rsid w:val="007563EB"/>
    <w:rsid w:val="007566D3"/>
    <w:rsid w:val="0076658D"/>
    <w:rsid w:val="007667FD"/>
    <w:rsid w:val="00766C3E"/>
    <w:rsid w:val="007705E6"/>
    <w:rsid w:val="007727D2"/>
    <w:rsid w:val="00773C59"/>
    <w:rsid w:val="00774E0C"/>
    <w:rsid w:val="007757EE"/>
    <w:rsid w:val="007768E2"/>
    <w:rsid w:val="00780BC8"/>
    <w:rsid w:val="00784950"/>
    <w:rsid w:val="00784B0A"/>
    <w:rsid w:val="007903D3"/>
    <w:rsid w:val="00791830"/>
    <w:rsid w:val="00792D15"/>
    <w:rsid w:val="00794915"/>
    <w:rsid w:val="00796681"/>
    <w:rsid w:val="00796B1D"/>
    <w:rsid w:val="007A0D1E"/>
    <w:rsid w:val="007A1E6E"/>
    <w:rsid w:val="007A401E"/>
    <w:rsid w:val="007A552F"/>
    <w:rsid w:val="007A6139"/>
    <w:rsid w:val="007A6707"/>
    <w:rsid w:val="007A73A8"/>
    <w:rsid w:val="007B1BE2"/>
    <w:rsid w:val="007B1C81"/>
    <w:rsid w:val="007B28D8"/>
    <w:rsid w:val="007B63A8"/>
    <w:rsid w:val="007C0A11"/>
    <w:rsid w:val="007C212F"/>
    <w:rsid w:val="007C24DA"/>
    <w:rsid w:val="007C3AAA"/>
    <w:rsid w:val="007C4319"/>
    <w:rsid w:val="007C44A9"/>
    <w:rsid w:val="007C45B0"/>
    <w:rsid w:val="007C60FA"/>
    <w:rsid w:val="007C6BED"/>
    <w:rsid w:val="007C7502"/>
    <w:rsid w:val="007D39E5"/>
    <w:rsid w:val="007D4CAA"/>
    <w:rsid w:val="007D5A95"/>
    <w:rsid w:val="007D5C51"/>
    <w:rsid w:val="007D7772"/>
    <w:rsid w:val="007E2F8C"/>
    <w:rsid w:val="007E41B0"/>
    <w:rsid w:val="007E635F"/>
    <w:rsid w:val="007E7039"/>
    <w:rsid w:val="007E7F72"/>
    <w:rsid w:val="007F0693"/>
    <w:rsid w:val="007F236E"/>
    <w:rsid w:val="007F436E"/>
    <w:rsid w:val="007F4DDA"/>
    <w:rsid w:val="007F548C"/>
    <w:rsid w:val="007F564C"/>
    <w:rsid w:val="007F5872"/>
    <w:rsid w:val="007F6FCB"/>
    <w:rsid w:val="0080021D"/>
    <w:rsid w:val="00800516"/>
    <w:rsid w:val="008010D8"/>
    <w:rsid w:val="00802A8B"/>
    <w:rsid w:val="0080572F"/>
    <w:rsid w:val="008101BF"/>
    <w:rsid w:val="00811013"/>
    <w:rsid w:val="0081494E"/>
    <w:rsid w:val="00815988"/>
    <w:rsid w:val="00815F7E"/>
    <w:rsid w:val="00816A6E"/>
    <w:rsid w:val="00821245"/>
    <w:rsid w:val="008273E0"/>
    <w:rsid w:val="008314C6"/>
    <w:rsid w:val="00834CB1"/>
    <w:rsid w:val="00841D6B"/>
    <w:rsid w:val="00842CD2"/>
    <w:rsid w:val="00842E18"/>
    <w:rsid w:val="0084397D"/>
    <w:rsid w:val="00844DEA"/>
    <w:rsid w:val="00846177"/>
    <w:rsid w:val="008462F8"/>
    <w:rsid w:val="008465A4"/>
    <w:rsid w:val="0084676D"/>
    <w:rsid w:val="00846C92"/>
    <w:rsid w:val="00847D19"/>
    <w:rsid w:val="00847E13"/>
    <w:rsid w:val="00850DB3"/>
    <w:rsid w:val="008521D6"/>
    <w:rsid w:val="00855458"/>
    <w:rsid w:val="00855C24"/>
    <w:rsid w:val="00855D33"/>
    <w:rsid w:val="00860454"/>
    <w:rsid w:val="00860D72"/>
    <w:rsid w:val="00861115"/>
    <w:rsid w:val="00862D61"/>
    <w:rsid w:val="00865A6D"/>
    <w:rsid w:val="00865AC5"/>
    <w:rsid w:val="00875B0D"/>
    <w:rsid w:val="0088022E"/>
    <w:rsid w:val="00880A92"/>
    <w:rsid w:val="00881156"/>
    <w:rsid w:val="00884407"/>
    <w:rsid w:val="00886F69"/>
    <w:rsid w:val="00887E94"/>
    <w:rsid w:val="00896097"/>
    <w:rsid w:val="008A0281"/>
    <w:rsid w:val="008A09B5"/>
    <w:rsid w:val="008A29CD"/>
    <w:rsid w:val="008A2EA9"/>
    <w:rsid w:val="008A37C1"/>
    <w:rsid w:val="008A4854"/>
    <w:rsid w:val="008A4F4E"/>
    <w:rsid w:val="008A5BFB"/>
    <w:rsid w:val="008B04EA"/>
    <w:rsid w:val="008B0E22"/>
    <w:rsid w:val="008B1C50"/>
    <w:rsid w:val="008B2D96"/>
    <w:rsid w:val="008B3965"/>
    <w:rsid w:val="008B73AF"/>
    <w:rsid w:val="008C08F1"/>
    <w:rsid w:val="008C1B26"/>
    <w:rsid w:val="008C1DDC"/>
    <w:rsid w:val="008C4180"/>
    <w:rsid w:val="008C559D"/>
    <w:rsid w:val="008C6384"/>
    <w:rsid w:val="008D2D62"/>
    <w:rsid w:val="008D3B64"/>
    <w:rsid w:val="008D695D"/>
    <w:rsid w:val="008E572B"/>
    <w:rsid w:val="008E6980"/>
    <w:rsid w:val="008F0F8B"/>
    <w:rsid w:val="008F165C"/>
    <w:rsid w:val="008F4895"/>
    <w:rsid w:val="008F6EDC"/>
    <w:rsid w:val="008F722B"/>
    <w:rsid w:val="00900F2B"/>
    <w:rsid w:val="00907997"/>
    <w:rsid w:val="00910990"/>
    <w:rsid w:val="00910AE4"/>
    <w:rsid w:val="00910CFC"/>
    <w:rsid w:val="00911C60"/>
    <w:rsid w:val="00916BAE"/>
    <w:rsid w:val="00917574"/>
    <w:rsid w:val="00917A19"/>
    <w:rsid w:val="009209D1"/>
    <w:rsid w:val="00921623"/>
    <w:rsid w:val="00931115"/>
    <w:rsid w:val="0093158D"/>
    <w:rsid w:val="009371DF"/>
    <w:rsid w:val="00940C33"/>
    <w:rsid w:val="00942ABC"/>
    <w:rsid w:val="00944663"/>
    <w:rsid w:val="00945DAC"/>
    <w:rsid w:val="00945FA0"/>
    <w:rsid w:val="009503A4"/>
    <w:rsid w:val="00950EE3"/>
    <w:rsid w:val="0095208D"/>
    <w:rsid w:val="0095291D"/>
    <w:rsid w:val="00956C48"/>
    <w:rsid w:val="00957091"/>
    <w:rsid w:val="009601EE"/>
    <w:rsid w:val="0096152D"/>
    <w:rsid w:val="009677F8"/>
    <w:rsid w:val="00967BFC"/>
    <w:rsid w:val="009722C9"/>
    <w:rsid w:val="00972794"/>
    <w:rsid w:val="00976C59"/>
    <w:rsid w:val="00980870"/>
    <w:rsid w:val="00980AAA"/>
    <w:rsid w:val="00985FBD"/>
    <w:rsid w:val="00986BA3"/>
    <w:rsid w:val="009872B9"/>
    <w:rsid w:val="00990713"/>
    <w:rsid w:val="00992031"/>
    <w:rsid w:val="00996845"/>
    <w:rsid w:val="00996C38"/>
    <w:rsid w:val="00996CAC"/>
    <w:rsid w:val="00997893"/>
    <w:rsid w:val="009A187B"/>
    <w:rsid w:val="009A1DDE"/>
    <w:rsid w:val="009A48F4"/>
    <w:rsid w:val="009A7F93"/>
    <w:rsid w:val="009B080C"/>
    <w:rsid w:val="009B25FD"/>
    <w:rsid w:val="009B40CC"/>
    <w:rsid w:val="009B51E5"/>
    <w:rsid w:val="009B56AD"/>
    <w:rsid w:val="009B7941"/>
    <w:rsid w:val="009B7E6F"/>
    <w:rsid w:val="009C04AC"/>
    <w:rsid w:val="009C0640"/>
    <w:rsid w:val="009C2DFB"/>
    <w:rsid w:val="009C30E2"/>
    <w:rsid w:val="009C352A"/>
    <w:rsid w:val="009C43B8"/>
    <w:rsid w:val="009C6453"/>
    <w:rsid w:val="009C6C05"/>
    <w:rsid w:val="009D1C0F"/>
    <w:rsid w:val="009D4D4C"/>
    <w:rsid w:val="009E0119"/>
    <w:rsid w:val="009E206E"/>
    <w:rsid w:val="009E64EE"/>
    <w:rsid w:val="009E67B1"/>
    <w:rsid w:val="009E7FF5"/>
    <w:rsid w:val="009F1554"/>
    <w:rsid w:val="009F33FE"/>
    <w:rsid w:val="009F7A81"/>
    <w:rsid w:val="00A04FAA"/>
    <w:rsid w:val="00A077AE"/>
    <w:rsid w:val="00A10090"/>
    <w:rsid w:val="00A109AB"/>
    <w:rsid w:val="00A10A9C"/>
    <w:rsid w:val="00A10EEA"/>
    <w:rsid w:val="00A16A1F"/>
    <w:rsid w:val="00A17EFC"/>
    <w:rsid w:val="00A21D86"/>
    <w:rsid w:val="00A22313"/>
    <w:rsid w:val="00A23DE3"/>
    <w:rsid w:val="00A246B0"/>
    <w:rsid w:val="00A32C15"/>
    <w:rsid w:val="00A346F6"/>
    <w:rsid w:val="00A3669D"/>
    <w:rsid w:val="00A43D04"/>
    <w:rsid w:val="00A4519F"/>
    <w:rsid w:val="00A45D0F"/>
    <w:rsid w:val="00A4714A"/>
    <w:rsid w:val="00A47A02"/>
    <w:rsid w:val="00A50BF3"/>
    <w:rsid w:val="00A57BD7"/>
    <w:rsid w:val="00A6084C"/>
    <w:rsid w:val="00A628F4"/>
    <w:rsid w:val="00A6456C"/>
    <w:rsid w:val="00A66439"/>
    <w:rsid w:val="00A667AE"/>
    <w:rsid w:val="00A668A5"/>
    <w:rsid w:val="00A71E1E"/>
    <w:rsid w:val="00A7457E"/>
    <w:rsid w:val="00A75DD6"/>
    <w:rsid w:val="00A8026D"/>
    <w:rsid w:val="00A81232"/>
    <w:rsid w:val="00A86D34"/>
    <w:rsid w:val="00A86E75"/>
    <w:rsid w:val="00A90C01"/>
    <w:rsid w:val="00A922CF"/>
    <w:rsid w:val="00A92D87"/>
    <w:rsid w:val="00A946A9"/>
    <w:rsid w:val="00A959E4"/>
    <w:rsid w:val="00A97103"/>
    <w:rsid w:val="00AA086D"/>
    <w:rsid w:val="00AA22CF"/>
    <w:rsid w:val="00AA24D6"/>
    <w:rsid w:val="00AA718B"/>
    <w:rsid w:val="00AB299A"/>
    <w:rsid w:val="00AB2BEF"/>
    <w:rsid w:val="00AB369C"/>
    <w:rsid w:val="00AB3BDF"/>
    <w:rsid w:val="00AB3D55"/>
    <w:rsid w:val="00AB463C"/>
    <w:rsid w:val="00AB765D"/>
    <w:rsid w:val="00AC109E"/>
    <w:rsid w:val="00AC1301"/>
    <w:rsid w:val="00AC1371"/>
    <w:rsid w:val="00AC232B"/>
    <w:rsid w:val="00AC2780"/>
    <w:rsid w:val="00AC37CF"/>
    <w:rsid w:val="00AC5A25"/>
    <w:rsid w:val="00AC6295"/>
    <w:rsid w:val="00AD4A75"/>
    <w:rsid w:val="00AD4DD1"/>
    <w:rsid w:val="00AD4EBD"/>
    <w:rsid w:val="00AE03B9"/>
    <w:rsid w:val="00AF2905"/>
    <w:rsid w:val="00AF6427"/>
    <w:rsid w:val="00B0354F"/>
    <w:rsid w:val="00B04684"/>
    <w:rsid w:val="00B049D5"/>
    <w:rsid w:val="00B05898"/>
    <w:rsid w:val="00B10493"/>
    <w:rsid w:val="00B111E7"/>
    <w:rsid w:val="00B1388E"/>
    <w:rsid w:val="00B1699E"/>
    <w:rsid w:val="00B212BC"/>
    <w:rsid w:val="00B27030"/>
    <w:rsid w:val="00B35830"/>
    <w:rsid w:val="00B36B8F"/>
    <w:rsid w:val="00B60D24"/>
    <w:rsid w:val="00B610BD"/>
    <w:rsid w:val="00B63BB1"/>
    <w:rsid w:val="00B81148"/>
    <w:rsid w:val="00B81272"/>
    <w:rsid w:val="00B8166E"/>
    <w:rsid w:val="00B83A41"/>
    <w:rsid w:val="00B83CE9"/>
    <w:rsid w:val="00B83E5D"/>
    <w:rsid w:val="00B84691"/>
    <w:rsid w:val="00B854DA"/>
    <w:rsid w:val="00B906A0"/>
    <w:rsid w:val="00B911A1"/>
    <w:rsid w:val="00B917A7"/>
    <w:rsid w:val="00B948C6"/>
    <w:rsid w:val="00B96513"/>
    <w:rsid w:val="00B97716"/>
    <w:rsid w:val="00BA1884"/>
    <w:rsid w:val="00BA46BF"/>
    <w:rsid w:val="00BA6B5F"/>
    <w:rsid w:val="00BB03E5"/>
    <w:rsid w:val="00BB1E28"/>
    <w:rsid w:val="00BB3096"/>
    <w:rsid w:val="00BB386C"/>
    <w:rsid w:val="00BB3F0F"/>
    <w:rsid w:val="00BB4CAA"/>
    <w:rsid w:val="00BB5E5A"/>
    <w:rsid w:val="00BB69DC"/>
    <w:rsid w:val="00BC156A"/>
    <w:rsid w:val="00BC3C6F"/>
    <w:rsid w:val="00BC40A2"/>
    <w:rsid w:val="00BC4A43"/>
    <w:rsid w:val="00BC7369"/>
    <w:rsid w:val="00BC7510"/>
    <w:rsid w:val="00BD0BA4"/>
    <w:rsid w:val="00BD1021"/>
    <w:rsid w:val="00BD249B"/>
    <w:rsid w:val="00BD266C"/>
    <w:rsid w:val="00BD2B4B"/>
    <w:rsid w:val="00BD3DE4"/>
    <w:rsid w:val="00BD4D2D"/>
    <w:rsid w:val="00BD4E16"/>
    <w:rsid w:val="00BE0F52"/>
    <w:rsid w:val="00BE2D1F"/>
    <w:rsid w:val="00BE33C3"/>
    <w:rsid w:val="00BE37B2"/>
    <w:rsid w:val="00BE39BA"/>
    <w:rsid w:val="00BE5FB2"/>
    <w:rsid w:val="00BE6B1B"/>
    <w:rsid w:val="00BE7951"/>
    <w:rsid w:val="00BF0D03"/>
    <w:rsid w:val="00BF61B1"/>
    <w:rsid w:val="00C0475D"/>
    <w:rsid w:val="00C04AAF"/>
    <w:rsid w:val="00C04AB9"/>
    <w:rsid w:val="00C05B5A"/>
    <w:rsid w:val="00C0638C"/>
    <w:rsid w:val="00C0647F"/>
    <w:rsid w:val="00C06781"/>
    <w:rsid w:val="00C07493"/>
    <w:rsid w:val="00C10E75"/>
    <w:rsid w:val="00C1300D"/>
    <w:rsid w:val="00C13B2B"/>
    <w:rsid w:val="00C15498"/>
    <w:rsid w:val="00C1620B"/>
    <w:rsid w:val="00C1663E"/>
    <w:rsid w:val="00C200B4"/>
    <w:rsid w:val="00C20284"/>
    <w:rsid w:val="00C23DCE"/>
    <w:rsid w:val="00C271E9"/>
    <w:rsid w:val="00C30D40"/>
    <w:rsid w:val="00C346F9"/>
    <w:rsid w:val="00C34D32"/>
    <w:rsid w:val="00C36E9C"/>
    <w:rsid w:val="00C402DE"/>
    <w:rsid w:val="00C434A0"/>
    <w:rsid w:val="00C441B0"/>
    <w:rsid w:val="00C4530D"/>
    <w:rsid w:val="00C45E84"/>
    <w:rsid w:val="00C46D13"/>
    <w:rsid w:val="00C52DD2"/>
    <w:rsid w:val="00C54AB3"/>
    <w:rsid w:val="00C5512C"/>
    <w:rsid w:val="00C56974"/>
    <w:rsid w:val="00C60051"/>
    <w:rsid w:val="00C606D4"/>
    <w:rsid w:val="00C64271"/>
    <w:rsid w:val="00C65EA1"/>
    <w:rsid w:val="00C66FEB"/>
    <w:rsid w:val="00C70FDE"/>
    <w:rsid w:val="00C742C2"/>
    <w:rsid w:val="00C76EF2"/>
    <w:rsid w:val="00C77316"/>
    <w:rsid w:val="00C80B99"/>
    <w:rsid w:val="00C83077"/>
    <w:rsid w:val="00C843AF"/>
    <w:rsid w:val="00C87EC9"/>
    <w:rsid w:val="00C90273"/>
    <w:rsid w:val="00C91D28"/>
    <w:rsid w:val="00C92A9A"/>
    <w:rsid w:val="00C931CC"/>
    <w:rsid w:val="00C93EC3"/>
    <w:rsid w:val="00C95AE6"/>
    <w:rsid w:val="00C960F1"/>
    <w:rsid w:val="00C9610B"/>
    <w:rsid w:val="00CA0F79"/>
    <w:rsid w:val="00CA1F92"/>
    <w:rsid w:val="00CA44DA"/>
    <w:rsid w:val="00CA48E2"/>
    <w:rsid w:val="00CA7012"/>
    <w:rsid w:val="00CA75D5"/>
    <w:rsid w:val="00CB04DE"/>
    <w:rsid w:val="00CB3E9F"/>
    <w:rsid w:val="00CB6563"/>
    <w:rsid w:val="00CB76BE"/>
    <w:rsid w:val="00CB7BD4"/>
    <w:rsid w:val="00CB7C03"/>
    <w:rsid w:val="00CC00FF"/>
    <w:rsid w:val="00CC3538"/>
    <w:rsid w:val="00CC5890"/>
    <w:rsid w:val="00CC5AD1"/>
    <w:rsid w:val="00CD1928"/>
    <w:rsid w:val="00CD1E22"/>
    <w:rsid w:val="00CD1E61"/>
    <w:rsid w:val="00CD4E3F"/>
    <w:rsid w:val="00CD4EA9"/>
    <w:rsid w:val="00CD695F"/>
    <w:rsid w:val="00CD7755"/>
    <w:rsid w:val="00CD7B15"/>
    <w:rsid w:val="00CD7BDB"/>
    <w:rsid w:val="00CD7FA0"/>
    <w:rsid w:val="00CE2C5A"/>
    <w:rsid w:val="00CE4237"/>
    <w:rsid w:val="00CE6AFC"/>
    <w:rsid w:val="00CE7C31"/>
    <w:rsid w:val="00CF13C4"/>
    <w:rsid w:val="00CF3CC8"/>
    <w:rsid w:val="00CF42AB"/>
    <w:rsid w:val="00CF6C06"/>
    <w:rsid w:val="00CF7310"/>
    <w:rsid w:val="00D005C5"/>
    <w:rsid w:val="00D017A3"/>
    <w:rsid w:val="00D01C93"/>
    <w:rsid w:val="00D04059"/>
    <w:rsid w:val="00D057B6"/>
    <w:rsid w:val="00D062C9"/>
    <w:rsid w:val="00D11500"/>
    <w:rsid w:val="00D11553"/>
    <w:rsid w:val="00D1205F"/>
    <w:rsid w:val="00D120D7"/>
    <w:rsid w:val="00D13037"/>
    <w:rsid w:val="00D16A46"/>
    <w:rsid w:val="00D210EC"/>
    <w:rsid w:val="00D22FB2"/>
    <w:rsid w:val="00D24440"/>
    <w:rsid w:val="00D24441"/>
    <w:rsid w:val="00D25334"/>
    <w:rsid w:val="00D26E64"/>
    <w:rsid w:val="00D31814"/>
    <w:rsid w:val="00D329AC"/>
    <w:rsid w:val="00D3384A"/>
    <w:rsid w:val="00D351C6"/>
    <w:rsid w:val="00D36AFD"/>
    <w:rsid w:val="00D41CEE"/>
    <w:rsid w:val="00D41EF7"/>
    <w:rsid w:val="00D41F93"/>
    <w:rsid w:val="00D5102C"/>
    <w:rsid w:val="00D51184"/>
    <w:rsid w:val="00D53C92"/>
    <w:rsid w:val="00D53ECE"/>
    <w:rsid w:val="00D53EE1"/>
    <w:rsid w:val="00D561B6"/>
    <w:rsid w:val="00D56E99"/>
    <w:rsid w:val="00D6327C"/>
    <w:rsid w:val="00D70E2C"/>
    <w:rsid w:val="00D7235B"/>
    <w:rsid w:val="00D760A5"/>
    <w:rsid w:val="00D801EB"/>
    <w:rsid w:val="00D82D89"/>
    <w:rsid w:val="00D87207"/>
    <w:rsid w:val="00D9481E"/>
    <w:rsid w:val="00D95A1F"/>
    <w:rsid w:val="00D96E46"/>
    <w:rsid w:val="00DA34F4"/>
    <w:rsid w:val="00DA540F"/>
    <w:rsid w:val="00DA5D1A"/>
    <w:rsid w:val="00DA71D5"/>
    <w:rsid w:val="00DA798B"/>
    <w:rsid w:val="00DB179F"/>
    <w:rsid w:val="00DB4D3E"/>
    <w:rsid w:val="00DB52D6"/>
    <w:rsid w:val="00DB575F"/>
    <w:rsid w:val="00DB5F28"/>
    <w:rsid w:val="00DC0504"/>
    <w:rsid w:val="00DC2519"/>
    <w:rsid w:val="00DD07D2"/>
    <w:rsid w:val="00DD2A80"/>
    <w:rsid w:val="00DD4723"/>
    <w:rsid w:val="00DD6401"/>
    <w:rsid w:val="00DD66C4"/>
    <w:rsid w:val="00DD6A6C"/>
    <w:rsid w:val="00DE1C49"/>
    <w:rsid w:val="00DE4032"/>
    <w:rsid w:val="00DE6C88"/>
    <w:rsid w:val="00DE7EA9"/>
    <w:rsid w:val="00DF0A14"/>
    <w:rsid w:val="00DF3A29"/>
    <w:rsid w:val="00DF6D9D"/>
    <w:rsid w:val="00DF7637"/>
    <w:rsid w:val="00E0079A"/>
    <w:rsid w:val="00E02F7A"/>
    <w:rsid w:val="00E06E1C"/>
    <w:rsid w:val="00E11F6D"/>
    <w:rsid w:val="00E134DD"/>
    <w:rsid w:val="00E17663"/>
    <w:rsid w:val="00E23756"/>
    <w:rsid w:val="00E24080"/>
    <w:rsid w:val="00E24689"/>
    <w:rsid w:val="00E2593A"/>
    <w:rsid w:val="00E267F8"/>
    <w:rsid w:val="00E26943"/>
    <w:rsid w:val="00E27495"/>
    <w:rsid w:val="00E2799D"/>
    <w:rsid w:val="00E3158F"/>
    <w:rsid w:val="00E3333C"/>
    <w:rsid w:val="00E343AA"/>
    <w:rsid w:val="00E41BA4"/>
    <w:rsid w:val="00E42859"/>
    <w:rsid w:val="00E4496C"/>
    <w:rsid w:val="00E46669"/>
    <w:rsid w:val="00E4717F"/>
    <w:rsid w:val="00E52177"/>
    <w:rsid w:val="00E5714F"/>
    <w:rsid w:val="00E57AA9"/>
    <w:rsid w:val="00E61B77"/>
    <w:rsid w:val="00E62509"/>
    <w:rsid w:val="00E630EA"/>
    <w:rsid w:val="00E64C79"/>
    <w:rsid w:val="00E658D5"/>
    <w:rsid w:val="00E660F7"/>
    <w:rsid w:val="00E66A27"/>
    <w:rsid w:val="00E66E7F"/>
    <w:rsid w:val="00E67ADF"/>
    <w:rsid w:val="00E67D3F"/>
    <w:rsid w:val="00E67DB5"/>
    <w:rsid w:val="00E72C38"/>
    <w:rsid w:val="00E73313"/>
    <w:rsid w:val="00E736CF"/>
    <w:rsid w:val="00E775FB"/>
    <w:rsid w:val="00E84951"/>
    <w:rsid w:val="00E8768A"/>
    <w:rsid w:val="00E91FDA"/>
    <w:rsid w:val="00E933BE"/>
    <w:rsid w:val="00E93995"/>
    <w:rsid w:val="00E94CA2"/>
    <w:rsid w:val="00E95B1A"/>
    <w:rsid w:val="00E9794E"/>
    <w:rsid w:val="00E97DEA"/>
    <w:rsid w:val="00EA29A8"/>
    <w:rsid w:val="00EA50F7"/>
    <w:rsid w:val="00EA65AA"/>
    <w:rsid w:val="00EA6673"/>
    <w:rsid w:val="00EA6C70"/>
    <w:rsid w:val="00EB0A06"/>
    <w:rsid w:val="00EB3983"/>
    <w:rsid w:val="00EB46E0"/>
    <w:rsid w:val="00EB498E"/>
    <w:rsid w:val="00EB5133"/>
    <w:rsid w:val="00EB755D"/>
    <w:rsid w:val="00EB79FF"/>
    <w:rsid w:val="00EC0C55"/>
    <w:rsid w:val="00EC2F0A"/>
    <w:rsid w:val="00EC486D"/>
    <w:rsid w:val="00EC6698"/>
    <w:rsid w:val="00EC73A7"/>
    <w:rsid w:val="00ED11AD"/>
    <w:rsid w:val="00ED4114"/>
    <w:rsid w:val="00ED7347"/>
    <w:rsid w:val="00EE1F19"/>
    <w:rsid w:val="00EE36AA"/>
    <w:rsid w:val="00EE4CE1"/>
    <w:rsid w:val="00EE75B6"/>
    <w:rsid w:val="00EF5585"/>
    <w:rsid w:val="00EF7029"/>
    <w:rsid w:val="00EF7C90"/>
    <w:rsid w:val="00F00816"/>
    <w:rsid w:val="00F01670"/>
    <w:rsid w:val="00F02F1E"/>
    <w:rsid w:val="00F02FF2"/>
    <w:rsid w:val="00F03CD9"/>
    <w:rsid w:val="00F05BF5"/>
    <w:rsid w:val="00F06645"/>
    <w:rsid w:val="00F068DC"/>
    <w:rsid w:val="00F07382"/>
    <w:rsid w:val="00F11D37"/>
    <w:rsid w:val="00F128E2"/>
    <w:rsid w:val="00F13B54"/>
    <w:rsid w:val="00F20858"/>
    <w:rsid w:val="00F24CE1"/>
    <w:rsid w:val="00F26058"/>
    <w:rsid w:val="00F270FC"/>
    <w:rsid w:val="00F27B61"/>
    <w:rsid w:val="00F3180A"/>
    <w:rsid w:val="00F3235D"/>
    <w:rsid w:val="00F33004"/>
    <w:rsid w:val="00F355EB"/>
    <w:rsid w:val="00F35624"/>
    <w:rsid w:val="00F364AD"/>
    <w:rsid w:val="00F4082C"/>
    <w:rsid w:val="00F422ED"/>
    <w:rsid w:val="00F433F6"/>
    <w:rsid w:val="00F454A3"/>
    <w:rsid w:val="00F457B7"/>
    <w:rsid w:val="00F46238"/>
    <w:rsid w:val="00F470EC"/>
    <w:rsid w:val="00F4751B"/>
    <w:rsid w:val="00F51CA5"/>
    <w:rsid w:val="00F53E3B"/>
    <w:rsid w:val="00F61F2D"/>
    <w:rsid w:val="00F64010"/>
    <w:rsid w:val="00F64F42"/>
    <w:rsid w:val="00F653D6"/>
    <w:rsid w:val="00F6603A"/>
    <w:rsid w:val="00F72776"/>
    <w:rsid w:val="00F73810"/>
    <w:rsid w:val="00F740CE"/>
    <w:rsid w:val="00F75B7D"/>
    <w:rsid w:val="00F75DC8"/>
    <w:rsid w:val="00F76725"/>
    <w:rsid w:val="00F802F1"/>
    <w:rsid w:val="00F80655"/>
    <w:rsid w:val="00F86FD4"/>
    <w:rsid w:val="00F87473"/>
    <w:rsid w:val="00F87F39"/>
    <w:rsid w:val="00F93D01"/>
    <w:rsid w:val="00F940C8"/>
    <w:rsid w:val="00F95153"/>
    <w:rsid w:val="00F96331"/>
    <w:rsid w:val="00F96B6E"/>
    <w:rsid w:val="00FA0FB5"/>
    <w:rsid w:val="00FA403E"/>
    <w:rsid w:val="00FA5F55"/>
    <w:rsid w:val="00FA6209"/>
    <w:rsid w:val="00FB08D8"/>
    <w:rsid w:val="00FB4BA2"/>
    <w:rsid w:val="00FB540C"/>
    <w:rsid w:val="00FB5584"/>
    <w:rsid w:val="00FC25AB"/>
    <w:rsid w:val="00FC2880"/>
    <w:rsid w:val="00FC3B52"/>
    <w:rsid w:val="00FC478B"/>
    <w:rsid w:val="00FC62DC"/>
    <w:rsid w:val="00FD13A6"/>
    <w:rsid w:val="00FD3850"/>
    <w:rsid w:val="00FE0CAD"/>
    <w:rsid w:val="00FE1E88"/>
    <w:rsid w:val="00FE23DB"/>
    <w:rsid w:val="00FE7132"/>
    <w:rsid w:val="00FF107D"/>
    <w:rsid w:val="00FF5A28"/>
    <w:rsid w:val="00FF7C29"/>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 Знак1 Знак Знак, Знак4,Знак4,Зн"/>
    <w:basedOn w:val="a"/>
    <w:link w:val="a5"/>
    <w:qFormat/>
    <w:rsid w:val="004636A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link w:val="a4"/>
    <w:rsid w:val="004636AD"/>
    <w:rPr>
      <w:rFonts w:ascii="Times New Roman" w:eastAsia="Times New Roman" w:hAnsi="Times New Roman" w:cs="Times New Roman"/>
      <w:sz w:val="24"/>
      <w:szCs w:val="24"/>
      <w:lang w:eastAsia="ru-RU"/>
    </w:rPr>
  </w:style>
  <w:style w:type="paragraph" w:styleId="a6">
    <w:name w:val="List Paragraph"/>
    <w:aliases w:val="List Paragraph,маркированный,Абзац списка3"/>
    <w:basedOn w:val="a"/>
    <w:link w:val="a7"/>
    <w:qFormat/>
    <w:rsid w:val="00C0475D"/>
    <w:pPr>
      <w:ind w:left="720"/>
      <w:contextualSpacing/>
      <w:jc w:val="both"/>
    </w:pPr>
    <w:rPr>
      <w:rFonts w:ascii="Calibri" w:eastAsia="Times New Roman" w:hAnsi="Calibri" w:cs="Times New Roman"/>
      <w:lang w:eastAsia="ru-RU"/>
    </w:rPr>
  </w:style>
  <w:style w:type="character" w:customStyle="1" w:styleId="a7">
    <w:name w:val="Абзац списка Знак"/>
    <w:aliases w:val="List Paragraph Знак,маркированный Знак,Абзац списка3 Знак"/>
    <w:basedOn w:val="a0"/>
    <w:link w:val="a6"/>
    <w:rsid w:val="00C0475D"/>
    <w:rPr>
      <w:rFonts w:ascii="Calibri" w:eastAsia="Times New Roman" w:hAnsi="Calibri" w:cs="Times New Roman"/>
      <w:lang w:eastAsia="ru-RU"/>
    </w:rPr>
  </w:style>
  <w:style w:type="paragraph" w:customStyle="1" w:styleId="1">
    <w:name w:val="Цитата1"/>
    <w:basedOn w:val="a"/>
    <w:rsid w:val="005C54C3"/>
    <w:pPr>
      <w:suppressAutoHyphens/>
      <w:spacing w:after="0" w:line="240" w:lineRule="auto"/>
      <w:ind w:left="284" w:right="-483"/>
    </w:pPr>
    <w:rPr>
      <w:rFonts w:ascii="Times New Roman" w:eastAsia="Times New Roman" w:hAnsi="Times New Roman" w:cs="Times New Roman"/>
      <w:sz w:val="28"/>
      <w:szCs w:val="20"/>
      <w:lang w:eastAsia="ar-SA"/>
    </w:rPr>
  </w:style>
  <w:style w:type="character" w:customStyle="1" w:styleId="apple-converted-space">
    <w:name w:val="apple-converted-space"/>
    <w:basedOn w:val="a0"/>
    <w:rsid w:val="00DE1C49"/>
  </w:style>
  <w:style w:type="paragraph" w:styleId="a8">
    <w:name w:val="header"/>
    <w:basedOn w:val="a"/>
    <w:link w:val="a9"/>
    <w:uiPriority w:val="99"/>
    <w:semiHidden/>
    <w:unhideWhenUsed/>
    <w:rsid w:val="005C4F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4F84"/>
  </w:style>
  <w:style w:type="paragraph" w:styleId="aa">
    <w:name w:val="footer"/>
    <w:basedOn w:val="a"/>
    <w:link w:val="ab"/>
    <w:uiPriority w:val="99"/>
    <w:semiHidden/>
    <w:unhideWhenUsed/>
    <w:rsid w:val="005C4F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C4F84"/>
  </w:style>
</w:styles>
</file>

<file path=word/webSettings.xml><?xml version="1.0" encoding="utf-8"?>
<w:webSettings xmlns:r="http://schemas.openxmlformats.org/officeDocument/2006/relationships" xmlns:w="http://schemas.openxmlformats.org/wordprocessingml/2006/main">
  <w:divs>
    <w:div w:id="180314405">
      <w:bodyDiv w:val="1"/>
      <w:marLeft w:val="0"/>
      <w:marRight w:val="0"/>
      <w:marTop w:val="0"/>
      <w:marBottom w:val="0"/>
      <w:divBdr>
        <w:top w:val="none" w:sz="0" w:space="0" w:color="auto"/>
        <w:left w:val="none" w:sz="0" w:space="0" w:color="auto"/>
        <w:bottom w:val="none" w:sz="0" w:space="0" w:color="auto"/>
        <w:right w:val="none" w:sz="0" w:space="0" w:color="auto"/>
      </w:divBdr>
    </w:div>
    <w:div w:id="211505670">
      <w:bodyDiv w:val="1"/>
      <w:marLeft w:val="0"/>
      <w:marRight w:val="0"/>
      <w:marTop w:val="0"/>
      <w:marBottom w:val="0"/>
      <w:divBdr>
        <w:top w:val="none" w:sz="0" w:space="0" w:color="auto"/>
        <w:left w:val="none" w:sz="0" w:space="0" w:color="auto"/>
        <w:bottom w:val="none" w:sz="0" w:space="0" w:color="auto"/>
        <w:right w:val="none" w:sz="0" w:space="0" w:color="auto"/>
      </w:divBdr>
    </w:div>
    <w:div w:id="820121937">
      <w:bodyDiv w:val="1"/>
      <w:marLeft w:val="0"/>
      <w:marRight w:val="0"/>
      <w:marTop w:val="0"/>
      <w:marBottom w:val="0"/>
      <w:divBdr>
        <w:top w:val="none" w:sz="0" w:space="0" w:color="auto"/>
        <w:left w:val="none" w:sz="0" w:space="0" w:color="auto"/>
        <w:bottom w:val="none" w:sz="0" w:space="0" w:color="auto"/>
        <w:right w:val="none" w:sz="0" w:space="0" w:color="auto"/>
      </w:divBdr>
    </w:div>
    <w:div w:id="836848499">
      <w:bodyDiv w:val="1"/>
      <w:marLeft w:val="0"/>
      <w:marRight w:val="0"/>
      <w:marTop w:val="0"/>
      <w:marBottom w:val="0"/>
      <w:divBdr>
        <w:top w:val="none" w:sz="0" w:space="0" w:color="auto"/>
        <w:left w:val="none" w:sz="0" w:space="0" w:color="auto"/>
        <w:bottom w:val="none" w:sz="0" w:space="0" w:color="auto"/>
        <w:right w:val="none" w:sz="0" w:space="0" w:color="auto"/>
      </w:divBdr>
    </w:div>
    <w:div w:id="941910920">
      <w:bodyDiv w:val="1"/>
      <w:marLeft w:val="0"/>
      <w:marRight w:val="0"/>
      <w:marTop w:val="0"/>
      <w:marBottom w:val="0"/>
      <w:divBdr>
        <w:top w:val="none" w:sz="0" w:space="0" w:color="auto"/>
        <w:left w:val="none" w:sz="0" w:space="0" w:color="auto"/>
        <w:bottom w:val="none" w:sz="0" w:space="0" w:color="auto"/>
        <w:right w:val="none" w:sz="0" w:space="0" w:color="auto"/>
      </w:divBdr>
    </w:div>
    <w:div w:id="1419132619">
      <w:bodyDiv w:val="1"/>
      <w:marLeft w:val="0"/>
      <w:marRight w:val="0"/>
      <w:marTop w:val="0"/>
      <w:marBottom w:val="0"/>
      <w:divBdr>
        <w:top w:val="none" w:sz="0" w:space="0" w:color="auto"/>
        <w:left w:val="none" w:sz="0" w:space="0" w:color="auto"/>
        <w:bottom w:val="none" w:sz="0" w:space="0" w:color="auto"/>
        <w:right w:val="none" w:sz="0" w:space="0" w:color="auto"/>
      </w:divBdr>
    </w:div>
    <w:div w:id="19033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6632-8AB4-8D4E-8244-66FFD6A6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21</Pages>
  <Words>3758</Words>
  <Characters>21426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SadvakasovaA</dc:creator>
  <cp:lastModifiedBy>Председатель</cp:lastModifiedBy>
  <cp:revision>648</cp:revision>
  <cp:lastPrinted>2019-01-29T07:00:00Z</cp:lastPrinted>
  <dcterms:created xsi:type="dcterms:W3CDTF">2018-01-09T10:33:00Z</dcterms:created>
  <dcterms:modified xsi:type="dcterms:W3CDTF">2019-02-01T08:45:00Z</dcterms:modified>
</cp:coreProperties>
</file>