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6" w:type="dxa"/>
        <w:tblInd w:w="93" w:type="dxa"/>
        <w:tblLook w:val="04A0"/>
      </w:tblPr>
      <w:tblGrid>
        <w:gridCol w:w="3984"/>
        <w:gridCol w:w="4417"/>
        <w:gridCol w:w="5350"/>
        <w:gridCol w:w="224"/>
        <w:gridCol w:w="224"/>
        <w:gridCol w:w="224"/>
        <w:gridCol w:w="224"/>
        <w:gridCol w:w="223"/>
        <w:gridCol w:w="223"/>
        <w:gridCol w:w="223"/>
      </w:tblGrid>
      <w:tr w:rsidR="009915D4" w:rsidRPr="009915D4" w:rsidTr="009915D4">
        <w:trPr>
          <w:trHeight w:val="300"/>
        </w:trPr>
        <w:tc>
          <w:tcPr>
            <w:tcW w:w="1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2"/>
                <w:szCs w:val="22"/>
              </w:rPr>
            </w:pPr>
            <w:r w:rsidRPr="009915D4">
              <w:rPr>
                <w:b/>
                <w:bCs/>
                <w:sz w:val="22"/>
                <w:szCs w:val="22"/>
              </w:rPr>
              <w:t>Форма</w:t>
            </w:r>
          </w:p>
        </w:tc>
      </w:tr>
      <w:tr w:rsidR="009915D4" w:rsidRPr="009915D4" w:rsidTr="009915D4">
        <w:trPr>
          <w:trHeight w:val="300"/>
        </w:trPr>
        <w:tc>
          <w:tcPr>
            <w:tcW w:w="1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2"/>
                <w:szCs w:val="22"/>
              </w:rPr>
            </w:pPr>
            <w:r w:rsidRPr="009915D4">
              <w:rPr>
                <w:b/>
                <w:bCs/>
                <w:sz w:val="22"/>
                <w:szCs w:val="22"/>
              </w:rPr>
              <w:t>Отчет о реализации</w:t>
            </w:r>
          </w:p>
        </w:tc>
      </w:tr>
      <w:tr w:rsidR="009915D4" w:rsidRPr="009915D4" w:rsidTr="009915D4">
        <w:trPr>
          <w:trHeight w:val="300"/>
        </w:trPr>
        <w:tc>
          <w:tcPr>
            <w:tcW w:w="1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2"/>
                <w:szCs w:val="22"/>
              </w:rPr>
            </w:pPr>
            <w:r w:rsidRPr="009915D4">
              <w:rPr>
                <w:b/>
                <w:bCs/>
                <w:sz w:val="22"/>
                <w:szCs w:val="22"/>
              </w:rPr>
              <w:t>Программы развития территорий Урджарского района на 2016-2020 годы</w:t>
            </w:r>
          </w:p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r w:rsidRPr="009915D4">
              <w:t xml:space="preserve">Отчетный период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b/>
                <w:bCs/>
                <w:sz w:val="22"/>
                <w:szCs w:val="22"/>
              </w:rPr>
            </w:pPr>
            <w:r w:rsidRPr="009915D4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r w:rsidRPr="009915D4">
              <w:t>Утвержден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/>
        </w:tc>
        <w:tc>
          <w:tcPr>
            <w:tcW w:w="6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b/>
                <w:bCs/>
              </w:rPr>
            </w:pPr>
            <w:r w:rsidRPr="009915D4">
              <w:rPr>
                <w:b/>
                <w:bCs/>
              </w:rPr>
              <w:t>от 22 декабря 2016 года 10-101/VI Решением сессии Урджарского районного маслихата Восточно-Казахстанской области VI созыва</w:t>
            </w:r>
          </w:p>
        </w:tc>
      </w:tr>
      <w:tr w:rsidR="009915D4" w:rsidRPr="009915D4" w:rsidTr="009915D4">
        <w:trPr>
          <w:trHeight w:val="315"/>
        </w:trPr>
        <w:tc>
          <w:tcPr>
            <w:tcW w:w="1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r w:rsidRPr="009915D4">
              <w:t xml:space="preserve">Государственный орган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/>
        </w:tc>
        <w:tc>
          <w:tcPr>
            <w:tcW w:w="6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b/>
                <w:bCs/>
              </w:rPr>
            </w:pPr>
            <w:r w:rsidRPr="009915D4">
              <w:rPr>
                <w:b/>
                <w:bCs/>
              </w:rPr>
              <w:t xml:space="preserve"> ГУ "Отдел экономики и финансов Урджарского района ВКО"</w:t>
            </w:r>
          </w:p>
        </w:tc>
      </w:tr>
    </w:tbl>
    <w:p w:rsidR="009915D4" w:rsidRDefault="009915D4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01"/>
        <w:gridCol w:w="2392"/>
        <w:gridCol w:w="1206"/>
        <w:gridCol w:w="1455"/>
        <w:gridCol w:w="1410"/>
        <w:gridCol w:w="982"/>
        <w:gridCol w:w="785"/>
        <w:gridCol w:w="785"/>
        <w:gridCol w:w="1433"/>
        <w:gridCol w:w="1153"/>
        <w:gridCol w:w="3533"/>
      </w:tblGrid>
      <w:tr w:rsidR="009915D4" w:rsidTr="009915D4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Информация о ходе реализации программы</w:t>
            </w:r>
          </w:p>
        </w:tc>
      </w:tr>
      <w:tr w:rsidR="009915D4" w:rsidTr="009915D4">
        <w:trPr>
          <w:trHeight w:val="33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/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Default="009915D4"/>
        </w:tc>
      </w:tr>
      <w:tr w:rsidR="009915D4" w:rsidTr="009915D4">
        <w:trPr>
          <w:trHeight w:val="300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Ответствен </w:t>
            </w:r>
            <w:proofErr w:type="spellStart"/>
            <w:r>
              <w:rPr>
                <w:b/>
                <w:bCs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исполнители</w:t>
            </w:r>
          </w:p>
        </w:tc>
        <w:tc>
          <w:tcPr>
            <w:tcW w:w="69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 </w:t>
            </w:r>
            <w:proofErr w:type="spellStart"/>
            <w:r>
              <w:rPr>
                <w:b/>
                <w:bCs/>
                <w:sz w:val="22"/>
                <w:szCs w:val="22"/>
              </w:rPr>
              <w:t>финасирования</w:t>
            </w:r>
            <w:proofErr w:type="spellEnd"/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программы</w:t>
            </w:r>
          </w:p>
        </w:tc>
        <w:tc>
          <w:tcPr>
            <w:tcW w:w="17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об исполнении</w:t>
            </w:r>
          </w:p>
        </w:tc>
      </w:tr>
      <w:tr w:rsidR="009915D4" w:rsidTr="009915D4">
        <w:trPr>
          <w:trHeight w:val="870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Базовое (исходное) значение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3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</w:rPr>
            </w:pPr>
          </w:p>
        </w:tc>
        <w:tc>
          <w:tcPr>
            <w:tcW w:w="17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</w:rPr>
            </w:pPr>
          </w:p>
        </w:tc>
      </w:tr>
      <w:tr w:rsidR="009915D4" w:rsidTr="009915D4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10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11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РЕГИОНАЛЬНАЯ ЭКОНОМИКА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1. Обеспечение  роста налоговых и неналоговых поступлений  в бюджет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Темп роста налоговых и неналоговых поступлений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Аким района, </w:t>
            </w:r>
            <w:proofErr w:type="spellStart"/>
            <w:r>
              <w:rPr>
                <w:sz w:val="22"/>
                <w:szCs w:val="22"/>
              </w:rPr>
              <w:t>ОЭиФ</w:t>
            </w:r>
            <w:proofErr w:type="spellEnd"/>
            <w:r>
              <w:rPr>
                <w:sz w:val="22"/>
                <w:szCs w:val="22"/>
              </w:rPr>
              <w:t xml:space="preserve">, УГД по </w:t>
            </w:r>
            <w:proofErr w:type="spellStart"/>
            <w:r>
              <w:rPr>
                <w:sz w:val="22"/>
                <w:szCs w:val="22"/>
              </w:rPr>
              <w:t>Урджарскому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Объем налоговых и неналоговых поступлений по итогам 2017 года составил 1 187,2 млн. тенге, в том числе сумма налоговых поступлений - 1 171,5 млн. тенге, неналоговых поступлений - 15,7 млн. тенге.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новых рабочих мест, стимулирование роста экономически активного населения, рост заработной платы.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ОЭиФ</w:t>
            </w:r>
            <w:proofErr w:type="spellEnd"/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За 2017 год в рамках реализации государственных программ создано 899 рабочих мест.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2. Развитие приоритетных секторов промышленности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Индекс физического объёма промышленной продукции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исполнен. Снижение допущено в  обрабатывающей промышленности на 9,2 %. </w:t>
            </w:r>
          </w:p>
        </w:tc>
      </w:tr>
      <w:tr w:rsidR="009915D4" w:rsidTr="009915D4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Индекс физического объёма выпуска продукции обрабатывающей промышленности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Не исполнен. Объем производства за 2017 год составил 2875,4 млн. тенге, ИФО к уровню 2016 года 90,8%. Снижение допущено в производстве  кумыса  на 88,9 % ( в связи с приостановлением  деятельности предприятии  ТОО «</w:t>
            </w:r>
            <w:proofErr w:type="spellStart"/>
            <w:r>
              <w:t>Акберли</w:t>
            </w:r>
            <w:proofErr w:type="spellEnd"/>
            <w:r>
              <w:t>»),в  производстве свежего  хлеба на 13,5% (снижение объемов производства ТОО  «Тәтт</w:t>
            </w:r>
            <w:proofErr w:type="gramStart"/>
            <w:r>
              <w:t>і Д</w:t>
            </w:r>
            <w:proofErr w:type="gramEnd"/>
            <w:r>
              <w:t>әмді»), производство строительных кирпичей на 75%, в связи с временным приостановлением деятельности ТОО "</w:t>
            </w:r>
            <w:proofErr w:type="spellStart"/>
            <w:r>
              <w:t>Ертис</w:t>
            </w:r>
            <w:proofErr w:type="spellEnd"/>
            <w:r>
              <w:t xml:space="preserve"> и К".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Индекс физического объёма горнодобывающей  промышленности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Объем производства горнодобывающей промышленности составил 101,3 тыс. тонн или 101,3 % к уровню 2016 года.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</w:t>
            </w:r>
          </w:p>
        </w:tc>
      </w:tr>
      <w:tr w:rsidR="009915D4" w:rsidTr="009915D4">
        <w:trPr>
          <w:trHeight w:val="61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транспортно - </w:t>
            </w:r>
            <w:proofErr w:type="spellStart"/>
            <w:r>
              <w:rPr>
                <w:sz w:val="22"/>
                <w:szCs w:val="22"/>
              </w:rPr>
              <w:t>логистического</w:t>
            </w:r>
            <w:proofErr w:type="spellEnd"/>
            <w:r>
              <w:rPr>
                <w:sz w:val="22"/>
                <w:szCs w:val="22"/>
              </w:rPr>
              <w:t xml:space="preserve"> центра таможенного перехода "</w:t>
            </w:r>
            <w:proofErr w:type="spellStart"/>
            <w:r>
              <w:rPr>
                <w:sz w:val="22"/>
                <w:szCs w:val="22"/>
              </w:rPr>
              <w:t>Бахты</w:t>
            </w:r>
            <w:proofErr w:type="spellEnd"/>
            <w:r>
              <w:rPr>
                <w:sz w:val="22"/>
                <w:szCs w:val="22"/>
              </w:rPr>
              <w:t xml:space="preserve">" в </w:t>
            </w:r>
            <w:proofErr w:type="spellStart"/>
            <w:r>
              <w:rPr>
                <w:sz w:val="22"/>
                <w:szCs w:val="22"/>
              </w:rPr>
              <w:t>Урджарском</w:t>
            </w:r>
            <w:proofErr w:type="spellEnd"/>
            <w:r>
              <w:rPr>
                <w:sz w:val="22"/>
                <w:szCs w:val="22"/>
              </w:rPr>
              <w:t xml:space="preserve"> районе ВКО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 «</w:t>
            </w:r>
            <w:proofErr w:type="spellStart"/>
            <w:r>
              <w:rPr>
                <w:sz w:val="22"/>
                <w:szCs w:val="22"/>
              </w:rPr>
              <w:t>Eurotransit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Terminal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Проект просубсидирован в рамках  Единой  программы  "ДКБ -2020"  на   1,7 млрд</w:t>
            </w:r>
            <w:proofErr w:type="gramStart"/>
            <w:r>
              <w:t>.т</w:t>
            </w:r>
            <w:proofErr w:type="gramEnd"/>
            <w:r>
              <w:t>енге.</w:t>
            </w:r>
          </w:p>
        </w:tc>
      </w:tr>
      <w:tr w:rsidR="009915D4" w:rsidTr="009915D4">
        <w:trPr>
          <w:trHeight w:val="39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3. Обеспечение продовольственной безопасности региона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Индекс физического объёма  сельского хозяйства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Объем валовой продукции сельского хозяйства составил 53 379,9 млн. тенге, ИФО 103,6 %.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Индекс физического объёма продукции растениеводства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Объем производства составил 31 197,4 млн. тенге, ИФО 101,6 %.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Субсидирование стоимости ГСМ и других ТМЦ, необходимых для проведения весенне-полевых и уборочных работ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255020015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Субсидии выплачены 73 СХТП на 25,4 млн. тенге.</w:t>
            </w:r>
          </w:p>
        </w:tc>
      </w:tr>
      <w:tr w:rsidR="009915D4" w:rsidTr="009915D4">
        <w:trPr>
          <w:trHeight w:val="27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Удешевление отечественным СХТП стоимости удобрений (за исключением органических) и затрат на обработку сельскохозяйственных культур гербицидами, произведенными (формулированными) отечественными производителями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255047000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54 СХТП района на удешевление стоимости приобретенных гербицидов и минеральных удобрении выплачено 69,3 млн. тенге. </w:t>
            </w:r>
          </w:p>
        </w:tc>
      </w:tr>
      <w:tr w:rsidR="009915D4" w:rsidTr="009915D4">
        <w:trPr>
          <w:trHeight w:val="118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Частичное удешевление стоимости семян I,II,II репродукции, реализованных </w:t>
            </w:r>
            <w:proofErr w:type="gramStart"/>
            <w:r>
              <w:rPr>
                <w:sz w:val="22"/>
                <w:szCs w:val="22"/>
              </w:rPr>
              <w:t>отечественными</w:t>
            </w:r>
            <w:proofErr w:type="gramEnd"/>
            <w:r>
              <w:rPr>
                <w:sz w:val="22"/>
                <w:szCs w:val="22"/>
              </w:rPr>
              <w:t xml:space="preserve"> СХТП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255002015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2017 году 55 СХТП района на удешевление стоимости приобретенных и использованных семян 1 репродукции и гибридов 1-го поколения выплачено 29,4 млн. тенге.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Индекс физического объёма продукции животноводства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Объем производства составил 22 161,3 млн. тенге, ИФО 106,8 %.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 Доля поголовья </w:t>
            </w:r>
            <w:proofErr w:type="spellStart"/>
            <w:proofErr w:type="gramStart"/>
            <w:r>
              <w:rPr>
                <w:sz w:val="22"/>
                <w:szCs w:val="22"/>
              </w:rPr>
              <w:t>крупно-рогатого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скота и мелкого рогатого скота в организованных хозяйствах: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 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крупного рогатого скота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При общей численности КРС по району 91 632 голов доля поголовья крупного рогатого скота в организованных хозяйствах составляет 37 132 голов.</w:t>
            </w:r>
          </w:p>
        </w:tc>
      </w:tr>
      <w:tr w:rsidR="009915D4" w:rsidTr="009915D4">
        <w:trPr>
          <w:trHeight w:val="18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мелкого рогатого скота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Не исполнен. При общей численности МРС по району 214 517 голов доля поголовья МРС  в организованных хозяйствах составляет 79 204 голов или 36,9%. Причиной не выполнения показателя является снижение численности МРС как в организованных хозяйствах, так и в целом по району на 9% к уровню 2016 года.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 Доля поголовья </w:t>
            </w:r>
            <w:proofErr w:type="spellStart"/>
            <w:proofErr w:type="gramStart"/>
            <w:r>
              <w:rPr>
                <w:sz w:val="22"/>
                <w:szCs w:val="22"/>
              </w:rPr>
              <w:t>крупно-рогатого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скота и мелкого рогатого скота участвующих в породном преобразовании: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 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крупного рогатого скота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По оперативным данным  при общей численности маточного поголовья крупного рогатого скота по району 40 978 голов количество поголовья участвующих в породном преобразовании составляет 7994 голов.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мелкого рогатого скота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По оперативным данным  при общей численности маточного поголовья овец по району 135 508 голов количество поголовья участвующих в породном преобразовании составляет 8349 голов.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Развитие племенного животноводства (трансферты)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255053000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Субсидии выплачены 184 СХТП района.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255053000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Субсидии выплачены 1 СХТП района.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lastRenderedPageBreak/>
              <w:t>8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Приобретение сельскохозяйственной техники  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млн</w:t>
            </w:r>
            <w:proofErr w:type="gramStart"/>
            <w:r>
              <w:t>.т</w:t>
            </w:r>
            <w:proofErr w:type="gramEnd"/>
            <w: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Через АО "</w:t>
            </w:r>
            <w:proofErr w:type="spellStart"/>
            <w:r>
              <w:t>КазАгроФинанс</w:t>
            </w:r>
            <w:proofErr w:type="spellEnd"/>
            <w:r>
              <w:t>" 28 СХТП приобретено 65 единиц сельскохозяйственной техники с прицепными оборудованиями.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27 СХТП приобретено 101 единица сельскохозяйственной техники с прицепным оборудованием.</w:t>
            </w:r>
          </w:p>
        </w:tc>
      </w:tr>
      <w:tr w:rsidR="009915D4" w:rsidTr="009915D4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Микрокредитование населения по 2-му направлению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  <w:r>
              <w:rPr>
                <w:sz w:val="22"/>
                <w:szCs w:val="22"/>
              </w:rPr>
              <w:t>, Центр занятости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рамках 2-го направления программы развития продуктивной занятости и массового предпринимательства на 2017-2021 годы </w:t>
            </w:r>
            <w:proofErr w:type="spellStart"/>
            <w:r>
              <w:t>микрокредиты</w:t>
            </w:r>
            <w:proofErr w:type="spellEnd"/>
            <w:r>
              <w:t xml:space="preserve"> предоставлены 83 получателям.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противоэпизоотических мероприятий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ветеринарии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473011000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Согласно утвержденному плану проведены противоэпизоотические мероприятия на 132,0 млн. тенге. Вакцинировано 2 036 905 голов скота, проведены аллергические исследования и дегельминтизация.  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идентификации сельскохозяйственных животных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ветеринарии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473001000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Проведено </w:t>
            </w:r>
            <w:proofErr w:type="spellStart"/>
            <w:r>
              <w:t>двухкратное</w:t>
            </w:r>
            <w:proofErr w:type="spellEnd"/>
            <w:r>
              <w:t xml:space="preserve"> техническое обслуживание программы идентификации сельскохозяйственных животных по 27 -ми сельским округам.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энзоотических</w:t>
            </w:r>
            <w:proofErr w:type="gramEnd"/>
            <w:r>
              <w:rPr>
                <w:sz w:val="22"/>
                <w:szCs w:val="22"/>
              </w:rPr>
              <w:t xml:space="preserve"> мероприятии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ветеринарии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473009000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</w:t>
            </w:r>
            <w:proofErr w:type="gramStart"/>
            <w:r>
              <w:t>Вакцинированы 6000 голов лошадей от болезни мыт.</w:t>
            </w:r>
            <w:proofErr w:type="gramEnd"/>
          </w:p>
        </w:tc>
      </w:tr>
      <w:tr w:rsidR="009915D4" w:rsidTr="009915D4">
        <w:trPr>
          <w:trHeight w:val="21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Возмещения физическим и юридическим лицам стоимости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ветеринарии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473008000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 Исполнено. 758 владельцам скота произведено  возмещение стоимости изымаемых и уничтожаемых больных животных (КРС – 252, МРС – 1448).</w:t>
            </w:r>
          </w:p>
        </w:tc>
      </w:tr>
      <w:tr w:rsidR="009915D4" w:rsidTr="009915D4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санитарного убоя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ветеринарии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473006000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Произведен санитарный убой больных животных на 1,3 млн. тенге. Уничтожено   387 голов КРС, 1906 голов МРС.  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4. Динамичное развитие сферы внутренней торговли</w:t>
            </w:r>
          </w:p>
        </w:tc>
      </w:tr>
      <w:tr w:rsidR="009915D4" w:rsidTr="009915D4">
        <w:trPr>
          <w:trHeight w:val="15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Индекс физического объёма розничной торговли, 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Не исполнен. Объем розничной торговли составил 14 390,4 млн. тенге, ИФО 90,2 %. На снижение объемов повлияло приостановление деятельности  19 индивидуальных  предпринимателей и 5 предприятий: ТОО «</w:t>
            </w:r>
            <w:proofErr w:type="spellStart"/>
            <w:r>
              <w:t>Баксанстрой</w:t>
            </w:r>
            <w:proofErr w:type="spellEnd"/>
            <w:r>
              <w:t xml:space="preserve">», «Аптека </w:t>
            </w:r>
            <w:proofErr w:type="spellStart"/>
            <w:r>
              <w:t>баркытбел</w:t>
            </w:r>
            <w:proofErr w:type="spellEnd"/>
            <w:r>
              <w:t>», «</w:t>
            </w:r>
            <w:proofErr w:type="spellStart"/>
            <w:r>
              <w:t>Бастау</w:t>
            </w:r>
            <w:proofErr w:type="spellEnd"/>
            <w:r>
              <w:t>», "</w:t>
            </w:r>
            <w:proofErr w:type="spellStart"/>
            <w:r>
              <w:t>Сайлау</w:t>
            </w:r>
            <w:proofErr w:type="spellEnd"/>
            <w:r>
              <w:t xml:space="preserve"> </w:t>
            </w:r>
            <w:proofErr w:type="spellStart"/>
            <w:r>
              <w:t>Маканчи</w:t>
            </w:r>
            <w:proofErr w:type="spellEnd"/>
            <w:r>
              <w:t>", "</w:t>
            </w:r>
            <w:proofErr w:type="spellStart"/>
            <w:r>
              <w:t>Аралт-бе</w:t>
            </w:r>
            <w:proofErr w:type="spellEnd"/>
            <w:r>
              <w:t xml:space="preserve"> Урджар".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6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торговых точек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  <w:r>
              <w:rPr>
                <w:sz w:val="22"/>
                <w:szCs w:val="22"/>
              </w:rPr>
              <w:t>, ИП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Дополнительно открыто  6  субъектов  малого   </w:t>
            </w:r>
            <w:r>
              <w:lastRenderedPageBreak/>
              <w:t>бизнеса.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Цель 5. Стимулирование притока инвестиций в экономику региона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Индекс   физического  объёма инвестиций   в основной капитал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Объем инвестиций составил 7602,4 млн. тенге </w:t>
            </w:r>
          </w:p>
        </w:tc>
      </w:tr>
      <w:tr w:rsidR="009915D4" w:rsidTr="009915D4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Доля внешних инвестиций в общем объёме инвестиций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исполнен. Объем инвестиций в основной капитал в 2017 году составил 7 602,4  млн. тенге, из них объем внешних инвестиций - 18,1 млн. тенге, что составляет 0,2%. Не исполнение индикатора связано с  уменьшением объёмов  иностранных  инвестиций. </w:t>
            </w:r>
          </w:p>
        </w:tc>
      </w:tr>
      <w:tr w:rsidR="009915D4" w:rsidTr="009915D4">
        <w:trPr>
          <w:trHeight w:val="14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Инвестиции в основной капитал на  душу населения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Инвестиции в основной капитал на  душу населения за 2017 год (7602,4 млн</w:t>
            </w:r>
            <w:proofErr w:type="gramStart"/>
            <w:r>
              <w:t>.т</w:t>
            </w:r>
            <w:proofErr w:type="gramEnd"/>
            <w:r>
              <w:t>енге/74850 человек)*1000 =101,5 млн.тенге.  За  2016 год (4 239,2 млн</w:t>
            </w:r>
            <w:proofErr w:type="gramStart"/>
            <w:r>
              <w:t>.т</w:t>
            </w:r>
            <w:proofErr w:type="gramEnd"/>
            <w:r>
              <w:t xml:space="preserve">енге/ 78235 человек)*1000 = 54,1 млн.тенге.  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инновационно</w:t>
            </w:r>
            <w:proofErr w:type="spellEnd"/>
            <w:r>
              <w:rPr>
                <w:sz w:val="22"/>
                <w:szCs w:val="22"/>
              </w:rPr>
              <w:t xml:space="preserve"> активных предприятий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На отчетную дату статистические данные не сформированы.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инвестиционных проектов в республиканскую и региональную карту индустриализаций, 2 проекта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региональную карту индустриализации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включены 2 проекта ТОО  «</w:t>
            </w:r>
            <w:proofErr w:type="spellStart"/>
            <w:r>
              <w:t>Eurotransit</w:t>
            </w:r>
            <w:proofErr w:type="spellEnd"/>
            <w:r>
              <w:t xml:space="preserve"> </w:t>
            </w:r>
            <w:proofErr w:type="spellStart"/>
            <w:r>
              <w:t>Terminal</w:t>
            </w:r>
            <w:proofErr w:type="spellEnd"/>
            <w:r>
              <w:t xml:space="preserve">» и ТОО «АК </w:t>
            </w:r>
            <w:proofErr w:type="spellStart"/>
            <w:r>
              <w:t>Минералс</w:t>
            </w:r>
            <w:proofErr w:type="spellEnd"/>
            <w:r>
              <w:t xml:space="preserve">». </w:t>
            </w:r>
          </w:p>
        </w:tc>
      </w:tr>
      <w:tr w:rsidR="009915D4" w:rsidTr="009915D4">
        <w:trPr>
          <w:trHeight w:val="525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Цель 6. Устойчивое развитие индустрии туризма</w:t>
            </w:r>
          </w:p>
        </w:tc>
      </w:tr>
      <w:tr w:rsidR="009915D4" w:rsidTr="009915D4">
        <w:trPr>
          <w:trHeight w:val="20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Увеличение количества обслуженных посетителей местами размещения по внутреннему туризму (резиденты), в сравнении с предыдущим годом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На отчетную дату статистические данные не сформированы.  </w:t>
            </w:r>
          </w:p>
        </w:tc>
      </w:tr>
      <w:tr w:rsidR="009915D4" w:rsidTr="009915D4">
        <w:trPr>
          <w:trHeight w:val="20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Увеличение количества обслуженных посетителей местами размещения по въездному туризму (нерезиденты), в сравнении с предыдущим годом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 На отчетную дату статистические данные не сформированы.  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Увеличение количества </w:t>
            </w:r>
            <w:proofErr w:type="gramStart"/>
            <w:r>
              <w:rPr>
                <w:sz w:val="22"/>
                <w:szCs w:val="22"/>
              </w:rPr>
              <w:t>представленных</w:t>
            </w:r>
            <w:proofErr w:type="gramEnd"/>
            <w:r>
              <w:rPr>
                <w:sz w:val="22"/>
                <w:szCs w:val="22"/>
              </w:rPr>
              <w:t xml:space="preserve"> койко-суток, в сравнении с предыдущим годом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ОПиСХ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spacing w:after="240"/>
            </w:pPr>
            <w:r>
              <w:t xml:space="preserve">На отчетную дату статистические данные не сформированы.  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Строительство парка на побережье озера Алаколь Урджарского района, ВКО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млн</w:t>
            </w:r>
            <w:proofErr w:type="gramStart"/>
            <w:r>
              <w:t>.т</w:t>
            </w:r>
            <w:proofErr w:type="gramEnd"/>
            <w: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495018000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Исполнено. Объект введен в эксплуатацию.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Строительство домов отдыха на </w:t>
            </w:r>
            <w:r>
              <w:lastRenderedPageBreak/>
              <w:t>побережье оз. Алаколь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lastRenderedPageBreak/>
              <w:t>млн</w:t>
            </w:r>
            <w:proofErr w:type="gramStart"/>
            <w:r>
              <w:t>.т</w:t>
            </w:r>
            <w:proofErr w:type="gramEnd"/>
            <w: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Построено 7 домов отдыха на побережье озера </w:t>
            </w:r>
            <w:r>
              <w:lastRenderedPageBreak/>
              <w:t>Алаколь.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/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/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 рамках  программы  "ДКБ-2020"просубсидировано и освоено 136,0 млн</w:t>
            </w:r>
            <w:proofErr w:type="gramStart"/>
            <w:r>
              <w:t>.т</w:t>
            </w:r>
            <w:proofErr w:type="gramEnd"/>
            <w:r>
              <w:t>енге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домов отдыха на побережье оз. Алаколь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По  программе  "ДКБ-2020" получен  кредит  на  расширение  дома отдыха ИП "</w:t>
            </w:r>
            <w:proofErr w:type="spellStart"/>
            <w:r>
              <w:t>С.Шаштыбаев</w:t>
            </w:r>
            <w:proofErr w:type="spellEnd"/>
            <w:r>
              <w:t xml:space="preserve">". 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коттеджа на  базе «Арасан-Алакөл» 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Асылбеков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Объект введен в эксплуатацию.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базы отдыха на побережье озера Алаколь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 рамках  программы   "ДКБ-2020" просубсидировано и освоено 125,0 млн</w:t>
            </w:r>
            <w:proofErr w:type="gramStart"/>
            <w:r>
              <w:t>.т</w:t>
            </w:r>
            <w:proofErr w:type="gramEnd"/>
            <w:r>
              <w:t>енге</w:t>
            </w:r>
          </w:p>
        </w:tc>
      </w:tr>
      <w:tr w:rsidR="009915D4" w:rsidTr="009915D4">
        <w:trPr>
          <w:trHeight w:val="48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7. Улучшение демографической ситуации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Рост численности населения к предыдущему году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Акимы района, сельских округов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На отчетную дату статистические данные не сформированы.</w:t>
            </w:r>
          </w:p>
        </w:tc>
      </w:tr>
      <w:tr w:rsidR="009915D4" w:rsidTr="009915D4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Рост численности населения в опорных сельских населенных пунктах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Акимы района, сельских округов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исполнен. По состоянию на 1 января 2018 года численность населения в селах </w:t>
            </w:r>
            <w:proofErr w:type="spellStart"/>
            <w:r>
              <w:t>Маканчи</w:t>
            </w:r>
            <w:proofErr w:type="spellEnd"/>
            <w:r>
              <w:t xml:space="preserve">, </w:t>
            </w:r>
            <w:proofErr w:type="spellStart"/>
            <w:r>
              <w:t>Кабанбай</w:t>
            </w:r>
            <w:proofErr w:type="spellEnd"/>
            <w:r>
              <w:t>, Таскескен составило 20350 человек. Основные причины связаны с оттоком экономически активного населения в города ВКО и Республики в поисках высокооплачиваемой постоянной работы.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Рост численности населения в опорных приграничных сельских населенных пунктах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Акимы района, сельских округов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По состоянию на 1 января 2018 года численность населения в селе </w:t>
            </w:r>
            <w:proofErr w:type="spellStart"/>
            <w:r>
              <w:t>Кабанбай</w:t>
            </w:r>
            <w:proofErr w:type="spellEnd"/>
            <w:r>
              <w:t xml:space="preserve"> составило 4361 человек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31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Проведение мер по экономическому взаимодействию и регулированию внутренней миграции региона путем развития районного центра, опорных сел и центров сельских округов, в рамках комплексных планов их развития.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Акимы района, сельских округов, </w:t>
            </w:r>
            <w:proofErr w:type="spellStart"/>
            <w:r>
              <w:rPr>
                <w:sz w:val="22"/>
                <w:szCs w:val="22"/>
              </w:rPr>
              <w:t>ОЭиФ</w:t>
            </w:r>
            <w:proofErr w:type="spellEnd"/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целях предотвращения оттока населения в районе реализуются  комплексные планы развития опорных сёл, районного центра, центральных усадеб.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СОЦИАЛЬНАЯ СФЕРА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8. Обеспечение равного доступа учащихся  к образовательным ресурсам  в рамках национального стандарта образования</w:t>
            </w:r>
          </w:p>
        </w:tc>
      </w:tr>
      <w:tr w:rsidR="009915D4" w:rsidTr="009915D4">
        <w:trPr>
          <w:trHeight w:val="17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Обеспечение функционирования организаций общего среднего образования согласно государственному нормативу сети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 района, отдел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По району функционируют 51 организация общего среднего образования </w:t>
            </w:r>
          </w:p>
        </w:tc>
      </w:tr>
      <w:tr w:rsidR="009915D4" w:rsidTr="009915D4">
        <w:trPr>
          <w:trHeight w:val="12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Количество функционирующих аварийных и  трехсменных  школ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 района, 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Аварийные и трехсменные школы в районе отсутствуют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обновление парка школьных автобусов для подвоза детей из населенных пунктов, где нет школ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464067000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Частично исполнено. </w:t>
            </w:r>
            <w:proofErr w:type="gramStart"/>
            <w:r>
              <w:t>Проект</w:t>
            </w:r>
            <w:proofErr w:type="gramEnd"/>
            <w:r>
              <w:t xml:space="preserve"> переходящий на 2018 год.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учащихся общеобразовательных организаций образования бесплатными учебниками и учебно-методическими комплексами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464005000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Для учащихся 2,5,7 классов приобретены 131162 экземпляров  учебников на 123,4 млн. тенге, из них из районного бюджета выделено 52,8 млн. тенге, из областного бюджета 70,6 млн. тенге</w:t>
            </w:r>
          </w:p>
        </w:tc>
      </w:tr>
      <w:tr w:rsidR="009915D4" w:rsidTr="009915D4">
        <w:trPr>
          <w:trHeight w:val="154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464005000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горячим питанием учащихся школ из малообеспеченных семей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На обеспечение выделено 69,0 млн. тенге. 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школ интерактивным оборудованием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464067011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Для  51 школы приобретены 157 единиц интерактивного оборудования.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464067000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 школ взамен  аварийных, в том числе: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Маканчинской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школы-сад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320 мест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УСАГ, УО, аким Урджарского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288 012 015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Частично исполнено. Строительно-монтажные работы выполнены на 34%.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288 012 015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21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учащихся, успешно (отлично/хорошо) освоивших образовательные программы среди выпускников школ по естественно-математическим дисциплинам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Количество выпускников 9, 11 классов - 1842, из них  успешно освоивших образовательные программы  по естественно-математическим дисциплинам - 1107 учащихся.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24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выездных семинаров, мастер-классов для педагогов совместно с центрами управления образования и мониторинговых исследований среди учащихся по предметам естественно-математического цикла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Совместно с центрами Управления образования  проведены выездные семинары, мастер-классы и мониторинговые исследования.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 для учителей по естественно-математическим дисциплинам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Курсы повышения квалификации прошли  43 учителя  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18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олимпиад, конкурсов профессионального мастерства для учителей языковых дисциплин и материальное </w:t>
            </w:r>
            <w:r>
              <w:rPr>
                <w:sz w:val="22"/>
                <w:szCs w:val="22"/>
              </w:rPr>
              <w:lastRenderedPageBreak/>
              <w:t>поощрение педагогов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 конкурс мастерства  учителей языковых дисциплин. В целях  материального поощрения </w:t>
            </w:r>
            <w:proofErr w:type="gramStart"/>
            <w:r>
              <w:t>педагогам</w:t>
            </w:r>
            <w:proofErr w:type="gramEnd"/>
            <w:r>
              <w:t xml:space="preserve"> занявшим призовые места вручены  ценные подарки от профсоюзной организации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Поэтапный  переход  на английский язык обучения в системе образования  в рамках развития полиязычия на 2016 - 2019 учебные годы, в том числе: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 для учителей языковых дисциплин (казахский, русский, английский)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464003015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Курсы повышения квалификации  прошли 188 учителя языковых дисциплин (12 казахский, 88 русский, 88 английский)   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учебников и учебно-методических комплексов (казахский, русский, английский)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464005000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В 2017 году приобретение  учебников и учебно-методических комплексов (казахский, русский, английский) не производилось.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концептуальных основ воспитания, в том числе:</w:t>
            </w:r>
          </w:p>
        </w:tc>
      </w:tr>
      <w:tr w:rsidR="009915D4" w:rsidTr="009915D4">
        <w:trPr>
          <w:trHeight w:val="30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спартакиад, фестивали здоровья, маршруты безопасности, уроки физической культуры, учебные предметы по самопознанию, </w:t>
            </w:r>
            <w:proofErr w:type="spellStart"/>
            <w:r>
              <w:rPr>
                <w:sz w:val="22"/>
                <w:szCs w:val="22"/>
              </w:rPr>
              <w:t>валеологии</w:t>
            </w:r>
            <w:proofErr w:type="spellEnd"/>
            <w:r>
              <w:rPr>
                <w:sz w:val="22"/>
                <w:szCs w:val="22"/>
              </w:rPr>
              <w:t xml:space="preserve">, биологии, семинары-тренинги по репродуктивному здоровью, профилактике </w:t>
            </w:r>
            <w:proofErr w:type="spellStart"/>
            <w:r>
              <w:rPr>
                <w:sz w:val="22"/>
                <w:szCs w:val="22"/>
              </w:rPr>
              <w:t>норкомании</w:t>
            </w:r>
            <w:proofErr w:type="spellEnd"/>
            <w:r>
              <w:rPr>
                <w:sz w:val="22"/>
                <w:szCs w:val="22"/>
              </w:rPr>
              <w:t xml:space="preserve">, алкоголизма 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 xml:space="preserve"> в школах.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районе проведены 33 спартакиады, в каждом сельском округе проведен фестиваль здоровья, в каждой школе маршруты безопасности, 7 семинаров по урокам физической культуры, 25  открытых уроков по самопознанию, </w:t>
            </w:r>
            <w:proofErr w:type="spellStart"/>
            <w:r>
              <w:t>валеологии</w:t>
            </w:r>
            <w:proofErr w:type="spellEnd"/>
            <w:r>
              <w:t xml:space="preserve">, районный семинар с участием работников районной больницы по репродуктивному здоровью, профилактике наркомании,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>. Для этих целей бюджетные средства не предусмотрены.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Цель 9. Обеспечение охвата детей качественным дошкольным воспитанием и обучением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Охват детей (3-6) дошкольным воспитанием и обучением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</w:t>
            </w:r>
            <w:proofErr w:type="gramStart"/>
            <w:r>
              <w:t xml:space="preserve">Количество детей дошкольного возраста (3-6 лет) по району - 4063, из них дошкольным воспитанием охвачены- 4063 детей, в том числе в  детских садах-1459, в мини центрах- 1274 детей, в </w:t>
            </w:r>
            <w:proofErr w:type="spellStart"/>
            <w:r>
              <w:t>предшкольных</w:t>
            </w:r>
            <w:proofErr w:type="spellEnd"/>
            <w:r>
              <w:t xml:space="preserve"> группах - 1330 детей.</w:t>
            </w:r>
            <w:proofErr w:type="gramEnd"/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 развития сети частных дошкольных организаций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сведения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По  району действует 2 частных детских сада, охвачено 63 ребенка (3-6 лет).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 детских садов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УО, ОО, аким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464040000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На реализацию государственного заказа - 1595 мест, в том числе переходящих-1475 мест, вновь введенных-120 мест.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464040000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10. Развитие государственной молодежной политики</w:t>
            </w:r>
          </w:p>
        </w:tc>
      </w:tr>
      <w:tr w:rsidR="009915D4" w:rsidTr="009915D4">
        <w:trPr>
          <w:trHeight w:val="21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Уровень удовлетворенности населения в возрасте </w:t>
            </w:r>
            <w:r>
              <w:rPr>
                <w:sz w:val="22"/>
                <w:szCs w:val="22"/>
              </w:rPr>
              <w:br/>
              <w:t>14-29 лет реализацией государственной молодежной политикой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социологического исследования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Институтом анализа и прогнозирования ВКО проведено запланированное анкетирование среди молодежи района. По итогам анкетирования из  2400 опрошенных респондентов  1334 или  55,6 % молодежи выразили удовлетворенность государственной политикой в отношении молодежи.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форумов, молодежных мероприятий, акций, круглых столов, летних школ, вручение премий акима района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456003000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Проведено 98 мероприятий с охватом  12 200 человек.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госзаказа на информационное освещение приоритетных направлений развития Урджарского района через печатные СМИ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456002000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Информационные материалы по действующим актуальным рубрикам опубликованы через районную общественно-политическую газету "Уақыт </w:t>
            </w:r>
            <w:proofErr w:type="spellStart"/>
            <w:r>
              <w:t>тынысы</w:t>
            </w:r>
            <w:proofErr w:type="spellEnd"/>
            <w:r>
              <w:t xml:space="preserve">"/ "Пульс времени", за год издано 137067 кв.см. </w:t>
            </w:r>
          </w:p>
        </w:tc>
      </w:tr>
      <w:tr w:rsidR="009915D4" w:rsidTr="009915D4">
        <w:trPr>
          <w:trHeight w:val="15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 наглядная агитация и издание материалов в рамках организации информационно-пропагандистской работы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456001000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</w:t>
            </w:r>
            <w:proofErr w:type="gramStart"/>
            <w:r>
              <w:t>Изготовлены 250 тематических баннеров и растяжек по Посланию Президента РК, по программной статье "</w:t>
            </w:r>
            <w:proofErr w:type="spellStart"/>
            <w:r>
              <w:t>Рухани</w:t>
            </w:r>
            <w:proofErr w:type="spellEnd"/>
            <w:r>
              <w:t xml:space="preserve"> жаңғыру" и на государственные праздники, пропаганду ЗОЖ и </w:t>
            </w:r>
            <w:proofErr w:type="spellStart"/>
            <w:r>
              <w:t>государственых</w:t>
            </w:r>
            <w:proofErr w:type="spellEnd"/>
            <w:r>
              <w:t xml:space="preserve"> программ.</w:t>
            </w:r>
            <w:proofErr w:type="gramEnd"/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11. Обеспечение единства нации и укрепление казахстанского патриотизма.</w:t>
            </w:r>
          </w:p>
        </w:tc>
      </w:tr>
      <w:tr w:rsidR="009915D4" w:rsidTr="009915D4">
        <w:trPr>
          <w:trHeight w:val="18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населения, положительно оценивающего государственную политику в сфере межконфессиональных отношений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социологического исследования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82,0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82,0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76,0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исполнен. Центром исследования проблем религии ВКО проведено запланированное анкетирование среди населения района. </w:t>
            </w:r>
            <w:proofErr w:type="gramStart"/>
            <w:r>
              <w:t xml:space="preserve">Анкетированием охвачены  57 человек, из них  43 человека положительно оценивают государственную политику в сфере межконфессиональных отношений. </w:t>
            </w:r>
            <w:proofErr w:type="gramEnd"/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</w:t>
            </w:r>
          </w:p>
        </w:tc>
      </w:tr>
      <w:tr w:rsidR="009915D4" w:rsidTr="009915D4">
        <w:trPr>
          <w:trHeight w:val="30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разъяснительных мероприятий, выезд членов районного ИПГ по вопросам религии, проведение круглых столов, встреч с активным привлечением представителей религиозных объединений, семинаров для укрепления межконфессиональных отношений 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сфере </w:t>
            </w:r>
            <w:proofErr w:type="spellStart"/>
            <w:r>
              <w:t>межконфесиональных</w:t>
            </w:r>
            <w:proofErr w:type="spellEnd"/>
            <w:r>
              <w:t xml:space="preserve"> отношений во всех сельских округах проведено 41 аудиторная встреча, 10 круглых столов, 17 встреч различного формата, с общим охватом 12356 человек</w:t>
            </w:r>
            <w:proofErr w:type="gramStart"/>
            <w:r>
              <w:t xml:space="preserve"> .</w:t>
            </w:r>
            <w:proofErr w:type="gramEnd"/>
          </w:p>
        </w:tc>
      </w:tr>
      <w:tr w:rsidR="009915D4" w:rsidTr="009915D4">
        <w:trPr>
          <w:trHeight w:val="26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культурно-массовых и общественно-политических мероприятий, направленных на пропаганду Стратегии развития государства и государственной политики, казахстанской модели межэтнических и межконфессиональных  отношений.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2017 году в </w:t>
            </w:r>
            <w:proofErr w:type="spellStart"/>
            <w:r>
              <w:t>Урджарском</w:t>
            </w:r>
            <w:proofErr w:type="spellEnd"/>
            <w:r>
              <w:t xml:space="preserve"> районе организовано более 70 мероприятий, направленных на пропаганду Стратегии развития государства и государственной политики, казахстанской модели межконфессионального и межэтнического согласия. 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12. Сохранение и укрепление здоровья населения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Снижение материнской смертности, на 100 тыс.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  <w:r>
              <w:rPr>
                <w:sz w:val="22"/>
                <w:szCs w:val="22"/>
              </w:rPr>
              <w:t xml:space="preserve"> живыми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В 2017 году случаи материнской смертности не зарегистрированы.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Снижение младенческой смертности, на 1000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  <w:r>
              <w:rPr>
                <w:sz w:val="22"/>
                <w:szCs w:val="22"/>
              </w:rPr>
              <w:t xml:space="preserve"> живыми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За отчетный период по </w:t>
            </w:r>
            <w:proofErr w:type="spellStart"/>
            <w:r>
              <w:t>Урджарскому</w:t>
            </w:r>
            <w:proofErr w:type="spellEnd"/>
            <w:r>
              <w:t xml:space="preserve"> району родилось 1124 детей, умерло 8 детей.</w:t>
            </w:r>
          </w:p>
        </w:tc>
      </w:tr>
      <w:tr w:rsidR="009915D4" w:rsidTr="009915D4">
        <w:trPr>
          <w:trHeight w:val="11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Снижение смертности от злокачественных заболеваний, на 100 тыс. населения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За отчетный период смертность от онкологических заболеваний по </w:t>
            </w:r>
            <w:proofErr w:type="spellStart"/>
            <w:r>
              <w:t>Урджарскому</w:t>
            </w:r>
            <w:proofErr w:type="spellEnd"/>
            <w:r>
              <w:t xml:space="preserve"> району составила  52 случая.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Распространенность вируса иммунодефицита человека в возрастной группе 15-49 лет, в пределах 0,2-0,6%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</w:t>
            </w:r>
            <w:proofErr w:type="gramStart"/>
            <w:r>
              <w:t>Результат</w:t>
            </w:r>
            <w:proofErr w:type="gramEnd"/>
            <w:r>
              <w:t xml:space="preserve"> достигнут за счет профилактических программ среди уязвимых групп населений и проведения системной пропаганды мер профилактики среди молодежи.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Снижение смертности от туберкулеза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За отчетный период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зарегистрировано 2 случая смертности от туберкулеза.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МТБ объектов здравоохранения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КГКП "ЦРБ Урджарского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253033011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Приобретен автотранспорт медицинской службы в количестве 1 единицы.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13. Повышение </w:t>
            </w:r>
            <w:proofErr w:type="gramStart"/>
            <w:r>
              <w:rPr>
                <w:b/>
                <w:bCs/>
              </w:rPr>
              <w:t>эффективности мер содействия занятости населения</w:t>
            </w:r>
            <w:proofErr w:type="gramEnd"/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Создано 899 рабочих мест, из них:  сельское хозяйство-98, промышленность-13, транспорт-21, торговля-316, другие виды-123, временные-328.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трудоустроенных из числа лиц, обратившихся по вопросам трудоустройства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Обратились по вопросу трудоустройства-2699 человек, из них трудоустроено-2111 человек. (2111/2699*100%=78,2%).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Оплачиваемые общественные работы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451002100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</w:t>
            </w:r>
            <w:proofErr w:type="gramStart"/>
            <w:r>
              <w:t>Направлены на общественные работы 384 безработных.</w:t>
            </w:r>
            <w:proofErr w:type="gramEnd"/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451002100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 и переподготовка кадров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</w:t>
            </w:r>
            <w:proofErr w:type="gramStart"/>
            <w:r>
              <w:t>Направлены</w:t>
            </w:r>
            <w:proofErr w:type="gramEnd"/>
            <w:r>
              <w:t xml:space="preserve"> на </w:t>
            </w:r>
            <w:proofErr w:type="spellStart"/>
            <w:r>
              <w:t>профобучение</w:t>
            </w:r>
            <w:proofErr w:type="spellEnd"/>
            <w:r>
              <w:t xml:space="preserve"> 46 человек и на переподготовку 405.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451002101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практика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На молодежной практике участвовали 44 выпускника высших и </w:t>
            </w:r>
            <w:proofErr w:type="spellStart"/>
            <w:r>
              <w:t>среднеспециальных</w:t>
            </w:r>
            <w:proofErr w:type="spellEnd"/>
            <w:r>
              <w:t xml:space="preserve"> учебных заведений.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451002102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рабочие места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Социальными рабочими местами охвачено 20 человек.</w:t>
            </w:r>
          </w:p>
        </w:tc>
      </w:tr>
      <w:tr w:rsidR="009915D4" w:rsidTr="009915D4">
        <w:trPr>
          <w:trHeight w:val="39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451002102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14. Обеспечение социальной защиты уязвимых категорий населения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трудоспособных из числа получателей адресной социальной помощи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Из 94 получателей АСП 21 человек является  трудоспособным населением. </w:t>
            </w:r>
          </w:p>
        </w:tc>
      </w:tr>
      <w:tr w:rsidR="009915D4" w:rsidTr="009915D4">
        <w:trPr>
          <w:trHeight w:val="17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Отделения социальной помощи на дому одиноким престарелым и детям с ограниченными возможностями обслуживают  214 одиноких престарелых и 162 ребенка инвалида. </w:t>
            </w:r>
          </w:p>
        </w:tc>
      </w:tr>
      <w:tr w:rsidR="009915D4" w:rsidTr="009915D4">
        <w:trPr>
          <w:trHeight w:val="21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Общество "Инвалиды Урджара" оказывают специальные социальные услуги 19 одиноко проживающим и инвалидам района, ТОО "Благо - Дарю" - 34 инвалидам (индивидуальные помощники). </w:t>
            </w:r>
            <w:proofErr w:type="gramStart"/>
            <w:r>
              <w:t>Всего 53 инвалида получают специальные социальные услуги (53/(214+162)*100 %=14,1 %.</w:t>
            </w:r>
            <w:proofErr w:type="gramEnd"/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адресная помощь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451005015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Государственная адресная социальная помощь назначена - 29 семьям (в них 94 человек).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пособия на детей до 18 лет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451016015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Выплаты детских  пособий назначены 798 семьям (в них 2498 детей).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Обусловленная денежная помощь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451025011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По программе "Өрлеу" охвачено 235 семей (1131 чел.).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451025015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Жилищная помощь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451006000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Жилищное пособие назначено </w:t>
            </w:r>
            <w:proofErr w:type="gramStart"/>
            <w:r>
              <w:t>малообеспеченным</w:t>
            </w:r>
            <w:proofErr w:type="gramEnd"/>
            <w:r>
              <w:t xml:space="preserve"> из 295 семей  (в них 601 получатель).</w:t>
            </w:r>
          </w:p>
        </w:tc>
      </w:tr>
      <w:tr w:rsidR="009915D4" w:rsidTr="009915D4">
        <w:trPr>
          <w:trHeight w:val="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451010000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Материальная помощь назначена 70 детям - инвалидам.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помощь отдельным категориям граждан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451007028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Социальная помощь оказана 4 321 получателю.</w:t>
            </w:r>
          </w:p>
        </w:tc>
      </w:tr>
      <w:tr w:rsidR="009915D4" w:rsidTr="009915D4">
        <w:trPr>
          <w:trHeight w:val="37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451007029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нуждающихся инвалидов обязательными гигиеническими средствами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ОЗиСП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451017015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</w:t>
            </w:r>
            <w:proofErr w:type="gramStart"/>
            <w:r>
              <w:t>Обеспечены</w:t>
            </w:r>
            <w:proofErr w:type="gramEnd"/>
            <w:r>
              <w:t xml:space="preserve"> гигиеническими средствами 129 инвалидов.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15. Сохранение отечественной культуры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Среднее число посетителей (посещений) организаций культуры на 1000 человек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По итогам 2017 года среднее число посетителей организаций культуры составляет 107,6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человек.</w:t>
            </w:r>
          </w:p>
        </w:tc>
      </w:tr>
      <w:tr w:rsidR="009915D4" w:rsidTr="009915D4">
        <w:trPr>
          <w:trHeight w:val="6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пользователей библиотек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8,434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Количество пользователей сельскими библиотеками составляет 8,434 тыс. человек.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объектов культуры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455003015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 текущий ремонт  дома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Карабута</w:t>
            </w:r>
            <w:proofErr w:type="spellEnd"/>
            <w:r>
              <w:t xml:space="preserve"> Урджарского </w:t>
            </w:r>
            <w:proofErr w:type="gramStart"/>
            <w:r>
              <w:t>района</w:t>
            </w:r>
            <w:proofErr w:type="gramEnd"/>
            <w:r>
              <w:t xml:space="preserve"> ВКО - 27,9 млн. тенге, текущий ремонт системы отопления здания ГККП "Дом культуры" Урджарского района ВКО - 2,4 млн. тенге. 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</w:t>
            </w:r>
            <w:proofErr w:type="spellStart"/>
            <w:r>
              <w:rPr>
                <w:sz w:val="22"/>
                <w:szCs w:val="22"/>
              </w:rPr>
              <w:t>материльно-технической</w:t>
            </w:r>
            <w:proofErr w:type="spellEnd"/>
            <w:r>
              <w:rPr>
                <w:sz w:val="22"/>
                <w:szCs w:val="22"/>
              </w:rPr>
              <w:t xml:space="preserve"> базы объектов культуры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455032015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Приобретены: микроавтобус "УАЗ" на 4,98 млн</w:t>
            </w:r>
            <w:proofErr w:type="gramStart"/>
            <w:r>
              <w:t>.т</w:t>
            </w:r>
            <w:proofErr w:type="gramEnd"/>
            <w:r>
              <w:t>енге, микроавтобус "ГАЗ" на 7,3 млн. тенге.</w:t>
            </w:r>
          </w:p>
        </w:tc>
      </w:tr>
      <w:tr w:rsidR="009915D4" w:rsidTr="009915D4">
        <w:trPr>
          <w:trHeight w:val="121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 участие коллективов и молодых участников в культурно-массовых мероприятиях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455003015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Проведено 700 культурно-массовых мероприятий различного вида. 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16. Развитие массового спорта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Охват граждан, занимающихся физической культурой и спортом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Число занимающихся физической культурой и спортом составило 22720 человек.</w:t>
            </w:r>
          </w:p>
        </w:tc>
      </w:tr>
      <w:tr w:rsidR="009915D4" w:rsidTr="009915D4">
        <w:trPr>
          <w:trHeight w:val="25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Охват детей и подростков, от 7 до 18 лет занимающихся физической культурой и спортом в детско-юношеских спортивных школах, детско-юношеских клубах физической подготовки от общей численности детей и подростков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Контингент учащихся по району  составил 12468, из них спортивные секции в ДЮСШ и частные залы борьбы, открытые в сёлах </w:t>
            </w:r>
            <w:proofErr w:type="spellStart"/>
            <w:r>
              <w:t>Маканчи</w:t>
            </w:r>
            <w:proofErr w:type="spellEnd"/>
            <w:r>
              <w:t xml:space="preserve">, </w:t>
            </w:r>
            <w:proofErr w:type="spellStart"/>
            <w:r>
              <w:t>Науалы</w:t>
            </w:r>
            <w:proofErr w:type="spellEnd"/>
            <w:r>
              <w:t xml:space="preserve">, </w:t>
            </w:r>
            <w:proofErr w:type="spellStart"/>
            <w:r>
              <w:t>Кызылту</w:t>
            </w:r>
            <w:proofErr w:type="spellEnd"/>
            <w:r>
              <w:t>, Таскескен,  посещают 1475 детей.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465006000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Проведено более 250 спортивных мероприятий по различным видам спорта, с общим охватом 25 920 человек.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игр народного спорта на призы акима района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465006000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Игры народного спорта на приз акима района проведены по 19 видам спорта.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сборной команда района в спартакиаде игр народного спорта на призы акима ВКО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465006000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Сборная команда района приняла участие в данных спартакиадах по всем видам спорта. Дополнительно для участия команд в данных спартакиадах приобретен спортивный инвентарь и спортивная форма.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строительство плавательного бассейна в селе Урджар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495021000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Подготовлена проектно-сметная документация.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17. Создание толерантной языковой среды как фактора единения народа Казахстана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Доля взрослого населения, </w:t>
            </w:r>
            <w:proofErr w:type="gramStart"/>
            <w:r>
              <w:rPr>
                <w:sz w:val="22"/>
                <w:szCs w:val="22"/>
              </w:rPr>
              <w:t>владеющих</w:t>
            </w:r>
            <w:proofErr w:type="gramEnd"/>
            <w:r>
              <w:rPr>
                <w:sz w:val="22"/>
                <w:szCs w:val="22"/>
              </w:rPr>
              <w:t xml:space="preserve"> государственным языком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 району в СШ им </w:t>
            </w:r>
            <w:proofErr w:type="spellStart"/>
            <w:r>
              <w:t>Абылай</w:t>
            </w:r>
            <w:proofErr w:type="spellEnd"/>
            <w:r>
              <w:t xml:space="preserve"> хана, </w:t>
            </w:r>
            <w:proofErr w:type="spellStart"/>
            <w:r>
              <w:t>Б.Момышулы</w:t>
            </w:r>
            <w:proofErr w:type="spellEnd"/>
            <w:r>
              <w:t xml:space="preserve">, </w:t>
            </w:r>
            <w:proofErr w:type="spellStart"/>
            <w:r>
              <w:t>Найманбаева</w:t>
            </w:r>
            <w:proofErr w:type="spellEnd"/>
            <w:r>
              <w:t xml:space="preserve"> и в районной библиотеке проводятся кружки по изучению государственного языка. Охвачен 71 слушатель.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Доля взрослого населения, </w:t>
            </w:r>
            <w:proofErr w:type="gramStart"/>
            <w:r>
              <w:rPr>
                <w:sz w:val="22"/>
                <w:szCs w:val="22"/>
              </w:rPr>
              <w:t>владеющих</w:t>
            </w:r>
            <w:proofErr w:type="gramEnd"/>
            <w:r>
              <w:rPr>
                <w:sz w:val="22"/>
                <w:szCs w:val="22"/>
              </w:rPr>
              <w:t xml:space="preserve"> английским языком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 итогам </w:t>
            </w:r>
            <w:proofErr w:type="spellStart"/>
            <w:r>
              <w:t>социалогического</w:t>
            </w:r>
            <w:proofErr w:type="spellEnd"/>
            <w:r>
              <w:t xml:space="preserve"> опроса за 2017 год из  опрошенных 1000 человек, английским языком владеют -32.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Доля взрослого населения, </w:t>
            </w:r>
            <w:proofErr w:type="gramStart"/>
            <w:r>
              <w:rPr>
                <w:sz w:val="22"/>
                <w:szCs w:val="22"/>
              </w:rPr>
              <w:t>владеющих</w:t>
            </w:r>
            <w:proofErr w:type="gramEnd"/>
            <w:r>
              <w:rPr>
                <w:sz w:val="22"/>
                <w:szCs w:val="22"/>
              </w:rPr>
              <w:t xml:space="preserve"> тремя языками (государственным, русским и английским)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 итогам </w:t>
            </w:r>
            <w:proofErr w:type="spellStart"/>
            <w:r>
              <w:t>социалогического</w:t>
            </w:r>
            <w:proofErr w:type="spellEnd"/>
            <w:r>
              <w:t xml:space="preserve"> опроса за 2017 год из  опрошенных 1000 человек, тремя языками владеют - 28.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8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конкурсов, фестивалей, круглых столов, семинаров, музыкально-поэтических вечеров по пропаганде государственной языковой политики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455007000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целях пропаганды государственной языковой политики  проведены: 9 конкурсов, 3 семинара, 7 круглых столов, 4 месячника. </w:t>
            </w:r>
          </w:p>
        </w:tc>
      </w:tr>
      <w:tr w:rsidR="009915D4" w:rsidTr="009915D4">
        <w:trPr>
          <w:trHeight w:val="21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кружков по изучению </w:t>
            </w:r>
            <w:proofErr w:type="spellStart"/>
            <w:r>
              <w:rPr>
                <w:sz w:val="22"/>
                <w:szCs w:val="22"/>
              </w:rPr>
              <w:t>государственного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нглийского</w:t>
            </w:r>
            <w:proofErr w:type="spellEnd"/>
            <w:r>
              <w:rPr>
                <w:sz w:val="22"/>
                <w:szCs w:val="22"/>
              </w:rPr>
              <w:t xml:space="preserve">, русского языков. </w:t>
            </w:r>
            <w:proofErr w:type="spellStart"/>
            <w:r>
              <w:rPr>
                <w:sz w:val="22"/>
                <w:szCs w:val="22"/>
              </w:rPr>
              <w:t>Подготовление</w:t>
            </w:r>
            <w:proofErr w:type="spellEnd"/>
            <w:r>
              <w:rPr>
                <w:sz w:val="22"/>
                <w:szCs w:val="22"/>
              </w:rPr>
              <w:t xml:space="preserve"> агитационных материалов визуальные рекламы: баннеры, </w:t>
            </w:r>
            <w:proofErr w:type="spellStart"/>
            <w:r>
              <w:rPr>
                <w:sz w:val="22"/>
                <w:szCs w:val="22"/>
              </w:rPr>
              <w:t>билборды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и развития языков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455007015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районной библиотеке организован кружок по изучению государственного языка для государственных служащих, а также других лиц, в </w:t>
            </w:r>
            <w:proofErr w:type="gramStart"/>
            <w:r>
              <w:t>котором</w:t>
            </w:r>
            <w:proofErr w:type="gramEnd"/>
            <w:r>
              <w:t xml:space="preserve"> охвачены 11 слушателей.  В целях пропаганды государственной языковой  политики подготовлены 7 баннеров.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ОБЩЕСТВЕННАЯ БЕЗОПАСНОСТЬ И ПРАВОПОРЯДОК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18. Обеспечение надежного правопорядка на улицах</w:t>
            </w:r>
          </w:p>
        </w:tc>
      </w:tr>
      <w:tr w:rsidR="009915D4" w:rsidTr="009915D4">
        <w:trPr>
          <w:trHeight w:val="10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Снижение удельного веса преступлений, совершенных на улицах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Всего зарегистрировано 325 преступлений, из них 18 преступлений совершено на улицах.</w:t>
            </w:r>
          </w:p>
        </w:tc>
      </w:tr>
      <w:tr w:rsidR="009915D4" w:rsidTr="009915D4">
        <w:trPr>
          <w:trHeight w:val="10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Удельный вес преступлений, совершенных несовершеннолетними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Всего зарегистрировано 325 преступлений, из них 6 преступлений совершено несовершеннолетними.</w:t>
            </w:r>
          </w:p>
        </w:tc>
      </w:tr>
      <w:tr w:rsidR="009915D4" w:rsidTr="009915D4">
        <w:trPr>
          <w:trHeight w:val="9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 xml:space="preserve">Удельный вес преступлений, совершенных ранее </w:t>
            </w:r>
            <w:proofErr w:type="gramStart"/>
            <w:r>
              <w:rPr>
                <w:sz w:val="22"/>
                <w:szCs w:val="22"/>
              </w:rPr>
              <w:lastRenderedPageBreak/>
              <w:t>совершавшими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исполнено. Всего зарегистрировано 325 преступлений, из них 143 преступлений совершено ранее </w:t>
            </w:r>
            <w:proofErr w:type="gramStart"/>
            <w:r>
              <w:lastRenderedPageBreak/>
              <w:t>совершавшими</w:t>
            </w:r>
            <w:proofErr w:type="gramEnd"/>
            <w:r>
              <w:t xml:space="preserve"> преступления.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предупреждению и пресечению правонарушений и укреплению общественного порядка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Сотрудниками РОВД проведена планомерная работа в направлении обеспечения надежного правопорядка на улицах и общественных местах, развития системы профилактики правонарушений. </w:t>
            </w:r>
          </w:p>
        </w:tc>
      </w:tr>
      <w:tr w:rsidR="009915D4" w:rsidTr="009915D4">
        <w:trPr>
          <w:trHeight w:val="30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целенаправленных оперативно - профилактических мероприятий по предупреждению, выявлению и пресечению преступлений, совершенных несовершеннолетними "Подросток", "Беспризорник", "Дети в ночном селе", "Я и мой </w:t>
            </w:r>
            <w:proofErr w:type="spellStart"/>
            <w:r>
              <w:rPr>
                <w:sz w:val="22"/>
                <w:szCs w:val="22"/>
              </w:rPr>
              <w:t>полицийский</w:t>
            </w:r>
            <w:proofErr w:type="spellEnd"/>
            <w:r>
              <w:rPr>
                <w:sz w:val="22"/>
                <w:szCs w:val="22"/>
              </w:rPr>
              <w:t xml:space="preserve">".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РОВД, Отдел образования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Сотрудниками РОВД проведена профилактическая работа по предупреждению, выявлению и пресечению преступлений, совершенных несовершеннолетними. </w:t>
            </w:r>
          </w:p>
        </w:tc>
      </w:tr>
      <w:tr w:rsidR="009915D4" w:rsidTr="009915D4">
        <w:trPr>
          <w:trHeight w:val="27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 направленных на  профилактику наркомании, проведение  специальных операций по выявлению и раскрытию преступлений, пресечению деятельности организованных преступных групп, в том числе в сфере наркобизнеса.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Сотрудниками РОВД проведена  планомерная работа в школах района по разъяснению законодательства Республики Казахстан в части ответственности за хранение, употребление и распространение наркотических средств, психотропных веществ.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19. Обеспечение безопасности дорожного движения</w:t>
            </w:r>
          </w:p>
        </w:tc>
      </w:tr>
      <w:tr w:rsidR="009915D4" w:rsidTr="009915D4">
        <w:trPr>
          <w:trHeight w:val="13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Снижение числа погибших в  дорожно-транспортных происшествиях на 100 пострадавших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100 пострадавших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</w:t>
            </w:r>
            <w:proofErr w:type="spellStart"/>
            <w:r>
              <w:t>Урджарском</w:t>
            </w:r>
            <w:proofErr w:type="spellEnd"/>
            <w:r>
              <w:t xml:space="preserve"> районе зарегистрировано 9 дорожно-транспортных происшествий. Количество раненных 64 человек, погибших  12.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24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предупреждению и пресечению правонарушений создающих реальную угрозу безопасности дорожного движения, укрепление дисциплины участников дорожного движения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Проведены работы  по установке в населенных пунктах района дорожных знаков, в частности в местах массового скопления народа, в районном центре и в крупных населенных пунктах с целью не допущения движения транспортных средств с максимальной скоростью, установление на трассе «лежащих полицейских». 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20. Обеспечение защищенности территорий от негативных чрезвычайных ситуаций</w:t>
            </w:r>
          </w:p>
        </w:tc>
      </w:tr>
      <w:tr w:rsidR="009915D4" w:rsidTr="009915D4">
        <w:trPr>
          <w:trHeight w:val="16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Уровень обеспеченности инфраструктуры противодействия чрезвычайным ситуациям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Ведомствен</w:t>
            </w:r>
            <w:proofErr w:type="spellEnd"/>
            <w:r>
              <w:rPr>
                <w:sz w:val="20"/>
                <w:szCs w:val="20"/>
              </w:rPr>
              <w:br w:type="page"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отчеты МИО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УМП ВКО, ГУ "Аппарат акима района"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По району создан отряд экстренного реагирования.</w:t>
            </w:r>
          </w:p>
        </w:tc>
      </w:tr>
      <w:tr w:rsidR="009915D4" w:rsidTr="009915D4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27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берегоукрепительных работ, углубление, спрямление русел рек на потенциально-опасных местах возникновения паводков и наводнений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459 012 100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Для проведения берегоукрепительных и восстановительных работ из местного бюджета освоено 18,8 млн. тенге на следующие виды работ: для проведения противопаводковых мероприятий в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олпан</w:t>
            </w:r>
            <w:proofErr w:type="spellEnd"/>
            <w:r>
              <w:t xml:space="preserve"> на 1,6 млн. тенге; текущий ремонт моста и дамбы в </w:t>
            </w:r>
            <w:proofErr w:type="spellStart"/>
            <w:r>
              <w:t>с.Шолпан</w:t>
            </w:r>
            <w:proofErr w:type="spellEnd"/>
            <w:r>
              <w:t xml:space="preserve"> на 11,5 млн. тенге; текущий ремонт моста в </w:t>
            </w:r>
            <w:proofErr w:type="spellStart"/>
            <w:r>
              <w:t>с.Келдымурат</w:t>
            </w:r>
            <w:proofErr w:type="spellEnd"/>
            <w:r>
              <w:t xml:space="preserve"> на 2,2 млн. тенге; текущий ремонт моста на реке Каргалы на 2,0 млн. тенге; текущий ремонт моста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айынды</w:t>
            </w:r>
            <w:proofErr w:type="spellEnd"/>
            <w:r>
              <w:t xml:space="preserve"> 0,824 млн. тенге и в </w:t>
            </w:r>
            <w:proofErr w:type="spellStart"/>
            <w:r>
              <w:t>с.Коктерек</w:t>
            </w:r>
            <w:proofErr w:type="spellEnd"/>
            <w:r>
              <w:t xml:space="preserve"> 0,724 млн. тенге.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ИНФРАСТРУКТУРА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21. Обеспечение населения доступными и качественными услугами связи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Плотность фиксированных линий телефонной связи на 100 жителей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Количество фиксированных телефонных точек по району составляет 12392.</w:t>
            </w:r>
          </w:p>
        </w:tc>
      </w:tr>
      <w:tr w:rsidR="009915D4" w:rsidTr="009915D4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пользователей Интернет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Интернетом пользуются 5 630 абонентов  (всего дворов </w:t>
            </w:r>
            <w:r>
              <w:lastRenderedPageBreak/>
              <w:t>по району - 20 104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</w:tr>
      <w:tr w:rsidR="009915D4" w:rsidTr="009915D4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Уровень цифровой грамотности населения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района, отдел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На отчетную дату статистические данные отсутствуют. Статистические данные будут сформированы в марте 2018 года.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22. Содействие развитию строительной отрасли и обеспечение доступным жильем населения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Общая площадь введенных в эксплуатацию жилых зданий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статистические данные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2017 году введены в эксплуатацию 7,102 тыс.кв</w:t>
            </w:r>
            <w:proofErr w:type="gramStart"/>
            <w:r>
              <w:t>.м</w:t>
            </w:r>
            <w:proofErr w:type="gramEnd"/>
            <w:r>
              <w:t xml:space="preserve"> жилья.</w:t>
            </w:r>
          </w:p>
        </w:tc>
      </w:tr>
      <w:tr w:rsidR="009915D4" w:rsidTr="009915D4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на строительство 30 квартирного жилого дома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Урджар (без наружных инженерных сетей)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495 007 015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Проект реализован, разработана проектно-сметная документация. 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23. Развитие инфраструктуры автодорожной отрасли и обеспечение транспортной связи между населенными пунктами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автомобильных дорог местного значения находящихся в хорошем и удовлетворительном состоянии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Протяженность автомобильных дорог местного значения составляют 484 км, из них находятся в  хорошем и удовлетворительном состоянии - 346 км. 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неохваченных пассажирским автотранспортным сообщением населенных пунктов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Из 55 СНП района </w:t>
            </w:r>
            <w:proofErr w:type="spellStart"/>
            <w:r>
              <w:t>неохвачено</w:t>
            </w:r>
            <w:proofErr w:type="spellEnd"/>
            <w:r>
              <w:t xml:space="preserve"> пассажирским сообщением 11 сёл.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и содержание автомобильных дорог местного значения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495 023 000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проведен текущий ремонт внутри поселковых  улиц, </w:t>
            </w:r>
            <w:proofErr w:type="spellStart"/>
            <w:r>
              <w:t>грейдерование</w:t>
            </w:r>
            <w:proofErr w:type="spellEnd"/>
            <w:r>
              <w:t xml:space="preserve"> дорог местного значения, содержание дорог.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внутрипоселковых пассажирских перевозок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495 024 000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На организацию внутрипоселковых маршрутов направлено 5,4 млн. тенге.</w:t>
            </w:r>
          </w:p>
        </w:tc>
      </w:tr>
      <w:tr w:rsidR="009915D4" w:rsidTr="009915D4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ремонт автомобильной дороги местного значения  </w:t>
            </w:r>
            <w:proofErr w:type="spellStart"/>
            <w:r>
              <w:rPr>
                <w:sz w:val="22"/>
                <w:szCs w:val="22"/>
              </w:rPr>
              <w:t>Науалы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Колденен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Каратума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495 023 000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Проект реализован.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24. Обеспечение качественными коммунальными услугами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Снижение доли объектов кондоминиума, требующих капитального ремонта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в списке объектов кондоминиума всего 2 многоквартирных жилых дома. 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состояния существующего объекта кондоминиума, в том числе осуществления контроля за плату арендного жилья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 течение года проводился мониторинг состояния 2 многоквартирных жилых домов и платы арендного жилья. 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Доступ сельских населенных пунктов к </w:t>
            </w:r>
            <w:proofErr w:type="gramStart"/>
            <w:r>
              <w:rPr>
                <w:sz w:val="22"/>
                <w:szCs w:val="22"/>
              </w:rPr>
              <w:t>централизованному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 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Из 55 СНП района централизованное </w:t>
            </w:r>
            <w:r>
              <w:lastRenderedPageBreak/>
              <w:t>водоснабжение имеется в 20 селах.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Из 20 СНП, </w:t>
            </w:r>
            <w:proofErr w:type="gramStart"/>
            <w:r>
              <w:t>обеспеченных</w:t>
            </w:r>
            <w:proofErr w:type="gramEnd"/>
            <w:r>
              <w:t xml:space="preserve"> централизованным водоснабжением  1 СНП  обеспечен водоотведением, что составляет-5 %.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30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предварительного Перечня проектов водоснабжения для проведения обследования: - проекты с ПСД и подтвержденными источниками воды;   - проекты, требующие разработку ПСД и/или проведение поисково-разведочных работ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Для проведения обследования сформирован предварительный перечень проектов водоснабжения и представлен в управление энергетики и жилищно-коммунального хозяйства ВКО.</w:t>
            </w:r>
          </w:p>
        </w:tc>
      </w:tr>
      <w:tr w:rsidR="009915D4" w:rsidTr="009915D4">
        <w:trPr>
          <w:trHeight w:val="30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Единого перечня проектов водоснабжения в сельской местности: - проекты с ПСД и утвержденными запасами подземных вод;                                          - проекты, требующие разработку ПСД либо корректировку;  - проекты, требующие 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геолого-разведочные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Единый перечень проектов водоснабжения  в сельской местности сформирован и представлен в управление энергетики и жилищно-коммунального хозяйства ВКО.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водопроводных сетей  и сооружений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кшокы</w:t>
            </w:r>
            <w:proofErr w:type="spellEnd"/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Объект введен в эксплуатацию.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водопроводных сетей  и сооружений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арабута</w:t>
            </w:r>
            <w:proofErr w:type="spellEnd"/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Частично исполнено. Введение объекта в эксплуатацию запланировано на 2018 год.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водопроводных сетей  и сооружений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окозек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Объект введен в эксплуатацию.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экспертизы разработанной ПСД на реконструкцию водопроводных сетей в селе </w:t>
            </w:r>
            <w:proofErr w:type="spellStart"/>
            <w:r>
              <w:rPr>
                <w:sz w:val="22"/>
                <w:szCs w:val="22"/>
              </w:rPr>
              <w:t>Сегизбай</w:t>
            </w:r>
            <w:proofErr w:type="spellEnd"/>
            <w:r>
              <w:rPr>
                <w:sz w:val="22"/>
                <w:szCs w:val="22"/>
              </w:rPr>
              <w:t xml:space="preserve"> Урджарского района ВКО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Проведена экспертиза и получено положительное заключение.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проведение экспертизы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реконструкцию водопроводных сетей и сооружений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Сагат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Разработана  проектно-сметная документация и сдана на экспертизу в декабре 2017 года.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экспертизы разработанной ПСД для реконструкции водопроводных сетей в селе </w:t>
            </w:r>
            <w:proofErr w:type="spellStart"/>
            <w:r>
              <w:rPr>
                <w:sz w:val="22"/>
                <w:szCs w:val="22"/>
              </w:rPr>
              <w:t>Бестерек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Разработана проектно-сметная документация. 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 и проведение </w:t>
            </w:r>
            <w:r>
              <w:rPr>
                <w:sz w:val="22"/>
                <w:szCs w:val="22"/>
              </w:rPr>
              <w:lastRenderedPageBreak/>
              <w:t xml:space="preserve">экспертизы на  строительство водопроводных сетей  и сооружений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Коктал</w:t>
            </w:r>
            <w:proofErr w:type="spellEnd"/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млн. тенге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 Разработана проектно-сметная </w:t>
            </w:r>
            <w:r>
              <w:lastRenderedPageBreak/>
              <w:t>документация, проведение экспертизы запланировано на 2018 год.</w:t>
            </w:r>
          </w:p>
        </w:tc>
      </w:tr>
      <w:tr w:rsidR="009915D4" w:rsidTr="009915D4">
        <w:trPr>
          <w:trHeight w:val="7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D4" w:rsidRDefault="009915D4"/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и проведение экспертизы на  строительство  водопроводных сетей  и сооружений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олпан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495 014 015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Разработана проектно-сметная документация, получено заключение экспертизы.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Доля модернизированных сетей от общей протяженности: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 </w:t>
            </w:r>
          </w:p>
        </w:tc>
      </w:tr>
      <w:tr w:rsidR="009915D4" w:rsidTr="009915D4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Проведен текущий ремонт теплотрассы Некрасовской средней школы 150 м в селе </w:t>
            </w:r>
            <w:proofErr w:type="spellStart"/>
            <w:r>
              <w:t>Некрасовка</w:t>
            </w:r>
            <w:proofErr w:type="spellEnd"/>
            <w:r>
              <w:t>.</w:t>
            </w:r>
          </w:p>
        </w:tc>
      </w:tr>
      <w:tr w:rsidR="009915D4" w:rsidTr="009915D4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Всего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протяженность линий электропередач составляет 1894 км. За 2017 год проведена модернизация и реконструкция ВЛ-10кВ от ПС Урджар Ф-24 - 15,6 км и текущий ремонт линий электропередач - 31,9 км.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реконструкция ВЛ-10 кВ от ПС Урджар Ф-24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"ВКРЭК"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Проект реализован.</w:t>
            </w:r>
          </w:p>
        </w:tc>
      </w:tr>
      <w:tr w:rsidR="009915D4" w:rsidTr="009915D4">
        <w:trPr>
          <w:trHeight w:val="6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линий электропередач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"ВКРЭК"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Проект реализован.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НАПРАВЛЕНИЕ: ЭКОЛОГИЯ И ЗЕМЕЛЬНЫЕ РЕСУРСЫ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25. Совершенствование системы сбора, переработки и утилизации твердых бытовых отходов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Доля утилизации твердых бытовых отходов к их образованию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не производится утилизация ТБО.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Охват населения области, города  услугами по сбору и транспортировке  отходов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В селах Урджар и </w:t>
            </w:r>
            <w:proofErr w:type="spellStart"/>
            <w:r>
              <w:t>Маканчи</w:t>
            </w:r>
            <w:proofErr w:type="spellEnd"/>
            <w:r>
              <w:t xml:space="preserve"> имеются ГМК, которые занимаются услугами по сбору и транспортировке отходов. </w:t>
            </w:r>
          </w:p>
        </w:tc>
      </w:tr>
      <w:tr w:rsidR="009915D4" w:rsidTr="009915D4">
        <w:trPr>
          <w:trHeight w:val="24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объектов размещения твердых бытовых отходов, соответствующих экологическим требованиям и  санитарным правилам (от общего количества мест захоронения)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ОАС, ЖКХ,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и АД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Всего по </w:t>
            </w:r>
            <w:proofErr w:type="spellStart"/>
            <w:r>
              <w:t>Урджарскому</w:t>
            </w:r>
            <w:proofErr w:type="spellEnd"/>
            <w:r>
              <w:t xml:space="preserve"> району имеются 52 места размещения ТБО, из них: 1 полигон, соответствующий экологическим и санитарным требованиям  </w:t>
            </w:r>
            <w:proofErr w:type="gramStart"/>
            <w:r>
              <w:t>в</w:t>
            </w:r>
            <w:proofErr w:type="gramEnd"/>
            <w:r>
              <w:t xml:space="preserve"> с. Урджар.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26. Вовлечение в сельскохозяйственный оборот земель сельскохозяйственного назначения</w:t>
            </w:r>
          </w:p>
        </w:tc>
      </w:tr>
      <w:tr w:rsidR="009915D4" w:rsidTr="009915D4">
        <w:trPr>
          <w:trHeight w:val="11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Увеличение доли вовлеченных в сельскохозяйственный оборот земель сельхозназначения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В 2017 году вовлечено в сельскохозяйственный оборот 136,3 тыс. га земли (всего земель запаса - 1 165,1 тыс. га).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Доля севооборотов в составе пахотных земель (полевой севооборот)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Площадь пашни на которых применены полевые севообороты составила 93,8 тыс. га (всего пашни 191,5 тыс</w:t>
            </w:r>
            <w:proofErr w:type="gramStart"/>
            <w:r>
              <w:t>.г</w:t>
            </w:r>
            <w:proofErr w:type="gramEnd"/>
            <w:r>
              <w:t>а).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пастбищеоборота в составе естественных пастбищных угодий  (кормовой севооборот)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Площадь пастбищ на которых применены кормовые </w:t>
            </w:r>
            <w:proofErr w:type="spellStart"/>
            <w:r>
              <w:t>северообороты</w:t>
            </w:r>
            <w:proofErr w:type="spellEnd"/>
            <w:r>
              <w:t xml:space="preserve"> составила 41,2 тыс. га (всего пастбищ 777,0 тыс</w:t>
            </w:r>
            <w:proofErr w:type="gramStart"/>
            <w:r>
              <w:t>.г</w:t>
            </w:r>
            <w:proofErr w:type="gramEnd"/>
            <w:r>
              <w:t>а).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1515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Рациональное использование, организация и проведение конкурсов на земли сельскохозяйственного назначения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r>
              <w:t> </w:t>
            </w:r>
          </w:p>
        </w:tc>
      </w:tr>
      <w:tr w:rsidR="009915D4" w:rsidTr="009915D4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ГОСУДАРСТВЕННЫЕ УСЛУГИ</w:t>
            </w:r>
          </w:p>
        </w:tc>
      </w:tr>
      <w:tr w:rsidR="009915D4" w:rsidTr="009915D4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27. Повышение доступности государственных услуг для граждан и организаций</w:t>
            </w:r>
          </w:p>
        </w:tc>
      </w:tr>
      <w:tr w:rsidR="009915D4" w:rsidTr="009915D4">
        <w:trPr>
          <w:trHeight w:val="18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Повышение уровня удовлетворенности качеством оказания государственных услуг оказываемых местными исполнительными органами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района, самостоятельные отделы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Согласно данным Общественного мониторинга качества оказания государственных услуг по ВКО проводимым ТОО "Исследовательский центр Юпитер" по заказу ГУ "Аппарат акима ВКО".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Доля электронного документооборота от общего документооборота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района, самостоятельные отделы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</w:pPr>
            <w: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Исполнен. Доля электронного документооборота  от общего объема документооборота в аппарате акима района при плане 87,0% исполнено на 87,5%.</w:t>
            </w:r>
          </w:p>
        </w:tc>
      </w:tr>
      <w:tr w:rsidR="009915D4" w:rsidTr="009915D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системы ЕСЭДО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122001015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Средства выделены на сопровождение ЕСЭДО.</w:t>
            </w:r>
          </w:p>
        </w:tc>
      </w:tr>
      <w:tr w:rsidR="009915D4" w:rsidTr="009915D4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сопровождению прикладного программного обеспечения "Региональный шлюз "электронного правительства""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122001015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Средства выделены на услуги по сопровождению прикладного программного обеспечения "Региональный шлюз "электронного правительства"".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Системно-техническое обслуживание пунктов Общественного доступа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122001015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Не исполнено. В 2017 году системно-техническое обслуживание пунктов Общественного доступа не производилось.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сопровождение </w:t>
            </w:r>
            <w:proofErr w:type="spellStart"/>
            <w:r>
              <w:rPr>
                <w:sz w:val="22"/>
                <w:szCs w:val="22"/>
              </w:rPr>
              <w:t>Интранет-портала</w:t>
            </w:r>
            <w:proofErr w:type="spellEnd"/>
            <w:r>
              <w:rPr>
                <w:sz w:val="22"/>
                <w:szCs w:val="22"/>
              </w:rPr>
              <w:t xml:space="preserve"> государственных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122001015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Исполнено. Средства выделены на сопровождение и внедрение </w:t>
            </w:r>
            <w:proofErr w:type="spellStart"/>
            <w:r>
              <w:t>Интранет-портала</w:t>
            </w:r>
            <w:proofErr w:type="spellEnd"/>
            <w:r>
              <w:t xml:space="preserve"> государственных органов района. Услуги оказываются АО "НИТ".</w:t>
            </w:r>
          </w:p>
        </w:tc>
      </w:tr>
      <w:tr w:rsidR="009915D4" w:rsidTr="009915D4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ведомственной сети передачи данных посредством ЕТС ГО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тенге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акима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122001015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Средства направлены на сопровождение единой транспортной сети государственных органов района. Услуги оказываются АО "НИТ".</w:t>
            </w:r>
          </w:p>
        </w:tc>
      </w:tr>
      <w:tr w:rsidR="009915D4" w:rsidTr="009915D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РАЗВИТИЕ СЕЛЬСКИХ ТЕРРИТОРИЙ</w:t>
            </w:r>
          </w:p>
        </w:tc>
      </w:tr>
      <w:tr w:rsidR="009915D4" w:rsidTr="009915D4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Целевой индикатор:</w:t>
            </w:r>
            <w:r>
              <w:rPr>
                <w:sz w:val="22"/>
                <w:szCs w:val="22"/>
              </w:rPr>
              <w:t xml:space="preserve"> Рост численности населения в опорных сельских населенных пунктах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 акима района, сельских округов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Не исполнен. По состоянию на 1 января 2018 года численность населения в селах </w:t>
            </w:r>
            <w:proofErr w:type="spellStart"/>
            <w:r>
              <w:t>Маканчи</w:t>
            </w:r>
            <w:proofErr w:type="spellEnd"/>
            <w:r>
              <w:t xml:space="preserve">, </w:t>
            </w:r>
            <w:proofErr w:type="spellStart"/>
            <w:r>
              <w:t>Кабанбай</w:t>
            </w:r>
            <w:proofErr w:type="spellEnd"/>
            <w:r>
              <w:t xml:space="preserve">, Таскескен составило 20350 человек. Основные причины связаны с оттоком экономически активного населения в города ВКО и республики в поисках высокооплачиваемых </w:t>
            </w:r>
            <w:r>
              <w:lastRenderedPageBreak/>
              <w:t>постоянных работ.</w:t>
            </w:r>
          </w:p>
        </w:tc>
      </w:tr>
      <w:tr w:rsidR="009915D4" w:rsidTr="009915D4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Целевой индикатор: </w:t>
            </w:r>
            <w:r>
              <w:rPr>
                <w:sz w:val="22"/>
                <w:szCs w:val="22"/>
              </w:rPr>
              <w:t>Рост численности населения в опорных приграничных сельских населенных пунктах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 акима района, сельских округов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4 340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 xml:space="preserve">Исполнен. По состоянию на 1 января 2018 года численность населения в селе </w:t>
            </w:r>
            <w:proofErr w:type="spellStart"/>
            <w:r>
              <w:t>Кабанбай</w:t>
            </w:r>
            <w:proofErr w:type="spellEnd"/>
            <w:r>
              <w:t xml:space="preserve"> составила 4361 человек.</w:t>
            </w:r>
          </w:p>
        </w:tc>
      </w:tr>
      <w:tr w:rsidR="009915D4" w:rsidTr="009915D4">
        <w:trPr>
          <w:trHeight w:val="4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9915D4" w:rsidTr="009915D4">
        <w:trPr>
          <w:trHeight w:val="32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Проведение мер по экономическому взаимодействию и регулированию внутренней миграции региона путем развития районного центра, опорных сел и центров сельских округов, в рамках комплексных планов их развития.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Акимы района, сельских округов, </w:t>
            </w:r>
            <w:proofErr w:type="spellStart"/>
            <w:r>
              <w:rPr>
                <w:sz w:val="22"/>
                <w:szCs w:val="22"/>
              </w:rPr>
              <w:t>ОЭиФ</w:t>
            </w:r>
            <w:proofErr w:type="spellEnd"/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Default="009915D4">
            <w:r>
              <w:t>Исполнено. В целях предотвращения оттока населения в районе реализуются  комплексные планы развития опорных сёл, районного центра, центральных усадеб.</w:t>
            </w:r>
          </w:p>
        </w:tc>
      </w:tr>
    </w:tbl>
    <w:p w:rsidR="009915D4" w:rsidRDefault="009915D4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93"/>
        <w:gridCol w:w="1966"/>
        <w:gridCol w:w="1004"/>
        <w:gridCol w:w="1232"/>
        <w:gridCol w:w="1098"/>
        <w:gridCol w:w="857"/>
        <w:gridCol w:w="713"/>
        <w:gridCol w:w="582"/>
        <w:gridCol w:w="1182"/>
        <w:gridCol w:w="1051"/>
        <w:gridCol w:w="5457"/>
      </w:tblGrid>
      <w:tr w:rsidR="009915D4" w:rsidRPr="009915D4" w:rsidTr="009915D4">
        <w:trPr>
          <w:trHeight w:val="40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2. Анализ межведомственного взаимодействия</w:t>
            </w:r>
          </w:p>
        </w:tc>
      </w:tr>
      <w:tr w:rsidR="009915D4" w:rsidRPr="009915D4" w:rsidTr="009915D4">
        <w:trPr>
          <w:trHeight w:val="25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9915D4" w:rsidRPr="009915D4" w:rsidTr="009915D4">
        <w:trPr>
          <w:trHeight w:val="99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Наименование целевого индикатора/показателя результата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Соисполнитель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Анализ взаимодействия</w:t>
            </w:r>
          </w:p>
        </w:tc>
      </w:tr>
      <w:tr w:rsidR="009915D4" w:rsidRPr="009915D4" w:rsidTr="009915D4">
        <w:trPr>
          <w:trHeight w:val="45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1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2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3</w:t>
            </w:r>
          </w:p>
        </w:tc>
      </w:tr>
      <w:tr w:rsidR="009915D4" w:rsidRPr="009915D4" w:rsidTr="009915D4">
        <w:trPr>
          <w:trHeight w:val="885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lastRenderedPageBreak/>
              <w:t>Индекс физического объема промышленной продукции при плане  100,1%, фактически исполнен на 98,8%.</w:t>
            </w:r>
          </w:p>
        </w:tc>
        <w:tc>
          <w:tcPr>
            <w:tcW w:w="10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Отдел предпринимательства и сельского хозяйства, районный отдел статистики, аппараты акимов сельских округов</w:t>
            </w:r>
          </w:p>
        </w:tc>
        <w:tc>
          <w:tcPr>
            <w:tcW w:w="2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В течение года отделом предпринимательства и сельского хозяйства ежемесячно проводился мониторинг по исполнению показателей промышленной продукции, в том числе обрабатывающей промышленности. Тесно взаимодействовали с акимами сельских округов по выявлению резервов промышленной продукции,  с районным отделом статистики по вопросам полного и объективного охвата статистической информацией фактически произведенной продукции обрабатывающей промышленности.   </w:t>
            </w:r>
          </w:p>
        </w:tc>
      </w:tr>
      <w:tr w:rsidR="009915D4" w:rsidRPr="009915D4" w:rsidTr="009915D4">
        <w:trPr>
          <w:trHeight w:val="120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Индекс физического объёма выпуска продукции обрабатывающей промышленности при плане 100,1% фактически исполнен на 90,8%.</w:t>
            </w:r>
          </w:p>
        </w:tc>
        <w:tc>
          <w:tcPr>
            <w:tcW w:w="10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</w:p>
        </w:tc>
        <w:tc>
          <w:tcPr>
            <w:tcW w:w="2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</w:p>
        </w:tc>
      </w:tr>
      <w:tr w:rsidR="009915D4" w:rsidRPr="009915D4" w:rsidTr="009915D4">
        <w:trPr>
          <w:trHeight w:val="1185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Доля поголовья </w:t>
            </w:r>
            <w:proofErr w:type="spellStart"/>
            <w:r w:rsidRPr="009915D4">
              <w:rPr>
                <w:sz w:val="28"/>
                <w:szCs w:val="28"/>
              </w:rPr>
              <w:t>крупно-рогатого</w:t>
            </w:r>
            <w:proofErr w:type="spellEnd"/>
            <w:r w:rsidRPr="009915D4">
              <w:rPr>
                <w:sz w:val="28"/>
                <w:szCs w:val="28"/>
              </w:rPr>
              <w:t xml:space="preserve"> скота и мелкого рогатого скота в организованных хозяйствах: мелкого рогатого скота при плане 38,5% фактически </w:t>
            </w:r>
            <w:proofErr w:type="gramStart"/>
            <w:r w:rsidRPr="009915D4">
              <w:rPr>
                <w:sz w:val="28"/>
                <w:szCs w:val="28"/>
              </w:rPr>
              <w:t>исполнен</w:t>
            </w:r>
            <w:proofErr w:type="gramEnd"/>
            <w:r w:rsidRPr="009915D4">
              <w:rPr>
                <w:sz w:val="28"/>
                <w:szCs w:val="28"/>
              </w:rPr>
              <w:t xml:space="preserve"> на 36,9%.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Отдел предпринимательства и сельского хозяйства, аппараты акимов сельских округов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В целях увеличения поголовья мелкого рогатого скота Отделом предпринимательства и сельского хозяйства совместно с акимами сельских округов проводилась  планомерная работа с населением района по разъяснению мер государственной поддержки (субсидирование племенного скота, микрокредитование). </w:t>
            </w:r>
          </w:p>
        </w:tc>
      </w:tr>
      <w:tr w:rsidR="009915D4" w:rsidRPr="009915D4" w:rsidTr="009915D4">
        <w:trPr>
          <w:trHeight w:val="1215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Индекс физического объема розничной торговли при плане 101,5%, фактически исполнен на 90,2%.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Отдел предпринимательства и сельского хозяйства, районный отдел статистики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Отделом предпринимательства и сельского хозяйства ежемесячно проводился мониторинг исполнения показателя. Взаимодействовали с районным отделом статистики по вопросам полного и объективного охвата статистической информацией по розничной торговле.   </w:t>
            </w:r>
          </w:p>
        </w:tc>
      </w:tr>
      <w:tr w:rsidR="009915D4" w:rsidRPr="009915D4" w:rsidTr="009915D4">
        <w:trPr>
          <w:trHeight w:val="156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Доля внешних инвестиций в общем объёме инвестиций при плане 8,8%, фактически </w:t>
            </w:r>
            <w:proofErr w:type="gramStart"/>
            <w:r w:rsidRPr="009915D4">
              <w:rPr>
                <w:sz w:val="28"/>
                <w:szCs w:val="28"/>
              </w:rPr>
              <w:t>исполнен</w:t>
            </w:r>
            <w:proofErr w:type="gramEnd"/>
            <w:r w:rsidRPr="009915D4">
              <w:rPr>
                <w:sz w:val="28"/>
                <w:szCs w:val="28"/>
              </w:rPr>
              <w:t xml:space="preserve"> на 0,2%.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Отдел предпринимательства и сельского хозяйства, районный отдел статистики, аппараты акимов сельских округов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Отделом предпринимательства и сельского хозяйства ежемесячно проводился мониторинг исполнения показателя объема инвестиций в основной капитал, доли внешних инвестиций. Тесно взаимодействовали с акимами сельских округов по выявлению резервов инвестиций, с районным отделом статистики по вопросам полного и объективного охвата статистической информацией фактически привлеченных инвестиций.  </w:t>
            </w:r>
          </w:p>
        </w:tc>
      </w:tr>
      <w:tr w:rsidR="009915D4" w:rsidRPr="009915D4" w:rsidTr="009915D4">
        <w:trPr>
          <w:trHeight w:val="1125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lastRenderedPageBreak/>
              <w:t>Рост численности населения в опорных сельских населенных пунктах при плане 21 443 человек, фактически составил 20 350 человек.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Аппарат акима района, аппараты акимов сельских округов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В целях предотвращения оттока населения в районе реализуются комплексные планы развития опорных сёл, районного центра, центральных усадеб и государственные программы поддержки МСБ: "</w:t>
            </w:r>
            <w:proofErr w:type="spellStart"/>
            <w:r w:rsidRPr="009915D4">
              <w:rPr>
                <w:sz w:val="28"/>
                <w:szCs w:val="28"/>
              </w:rPr>
              <w:t>Агробизнес</w:t>
            </w:r>
            <w:proofErr w:type="spellEnd"/>
            <w:r w:rsidRPr="009915D4">
              <w:rPr>
                <w:sz w:val="28"/>
                <w:szCs w:val="28"/>
              </w:rPr>
              <w:t xml:space="preserve"> -2020", "ДКБ-2020", программа развития продуктивной занятости и массового предпринимательства.</w:t>
            </w:r>
          </w:p>
        </w:tc>
      </w:tr>
      <w:tr w:rsidR="009915D4" w:rsidRPr="009915D4" w:rsidTr="009915D4">
        <w:trPr>
          <w:trHeight w:val="120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Доля населения, положительно оценивающего государственную политику в сфере межконфессиональных отношений при плане 82,0%, фактически исполнено 76,0%.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Отдел внутренней политики, аппараты акимов сельских округов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В целях укрепления межконфессиональных отношений  Отделом внутренней политики, совместно с акимами сельских округов проводится разъяснительная работа с населением района  касательно развития казахстанской модели межэтнических и межконфессиональных  отношений.</w:t>
            </w:r>
          </w:p>
        </w:tc>
      </w:tr>
      <w:tr w:rsidR="009915D4" w:rsidRPr="009915D4" w:rsidTr="009915D4">
        <w:trPr>
          <w:trHeight w:val="1170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Удельный вес преступлений, совершенных ранее </w:t>
            </w:r>
            <w:proofErr w:type="gramStart"/>
            <w:r w:rsidRPr="009915D4">
              <w:rPr>
                <w:sz w:val="28"/>
                <w:szCs w:val="28"/>
              </w:rPr>
              <w:t>совершавшими</w:t>
            </w:r>
            <w:proofErr w:type="gramEnd"/>
            <w:r w:rsidRPr="009915D4">
              <w:rPr>
                <w:sz w:val="28"/>
                <w:szCs w:val="28"/>
              </w:rPr>
              <w:t xml:space="preserve"> при плане 49,0%, фактически исполнен 50,9%.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Районный отдел внутренних дел, аппараты акимов сельских округов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 xml:space="preserve">В целях снижения преступности в районе </w:t>
            </w:r>
            <w:proofErr w:type="spellStart"/>
            <w:r w:rsidRPr="009915D4">
              <w:rPr>
                <w:sz w:val="28"/>
                <w:szCs w:val="28"/>
              </w:rPr>
              <w:t>сотрудиками</w:t>
            </w:r>
            <w:proofErr w:type="spellEnd"/>
            <w:r w:rsidRPr="009915D4">
              <w:rPr>
                <w:sz w:val="28"/>
                <w:szCs w:val="28"/>
              </w:rPr>
              <w:t xml:space="preserve"> правоохранительных органов района совместно с акиматами сельских округов проводят мероприятия по предупреждению и пресечению преступности, в виде собрании и встреч с населениями района.   </w:t>
            </w:r>
          </w:p>
        </w:tc>
      </w:tr>
      <w:tr w:rsidR="009915D4" w:rsidRPr="009915D4" w:rsidTr="009915D4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/>
        </w:tc>
      </w:tr>
      <w:tr w:rsidR="009915D4" w:rsidRPr="009915D4" w:rsidTr="009915D4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</w:tr>
      <w:tr w:rsidR="009915D4" w:rsidRPr="009915D4" w:rsidTr="009915D4">
        <w:trPr>
          <w:trHeight w:val="40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3. Анализ внешнего воздействия</w:t>
            </w:r>
          </w:p>
        </w:tc>
      </w:tr>
      <w:tr w:rsidR="009915D4" w:rsidRPr="009915D4" w:rsidTr="009915D4">
        <w:trPr>
          <w:trHeight w:val="42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9915D4" w:rsidRPr="009915D4" w:rsidTr="009915D4">
        <w:trPr>
          <w:trHeight w:val="1065"/>
        </w:trPr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Принятые меры</w:t>
            </w:r>
          </w:p>
        </w:tc>
      </w:tr>
      <w:tr w:rsidR="009915D4" w:rsidRPr="009915D4" w:rsidTr="009915D4">
        <w:trPr>
          <w:trHeight w:val="420"/>
        </w:trPr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1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2</w:t>
            </w:r>
          </w:p>
        </w:tc>
      </w:tr>
      <w:tr w:rsidR="009915D4" w:rsidRPr="009915D4" w:rsidTr="009915D4">
        <w:trPr>
          <w:trHeight w:val="1290"/>
        </w:trPr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 xml:space="preserve">Неблагоприятная природно-климатическая обстановка в районе, характеризующаяся в виде засухи. 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 xml:space="preserve">В 2017 году мерами государственной поддержки растениеводства явились: субсидирование стоимости ГСМ и других ТМЦ, необходимых для проведения весенне-полевых  и уборочных работ, </w:t>
            </w:r>
            <w:r w:rsidRPr="009915D4">
              <w:rPr>
                <w:sz w:val="32"/>
                <w:szCs w:val="32"/>
              </w:rPr>
              <w:lastRenderedPageBreak/>
              <w:t>реализация мероприятии по борьбе с вредными организмами с/</w:t>
            </w:r>
            <w:proofErr w:type="spellStart"/>
            <w:r w:rsidRPr="009915D4">
              <w:rPr>
                <w:sz w:val="32"/>
                <w:szCs w:val="32"/>
              </w:rPr>
              <w:t>х</w:t>
            </w:r>
            <w:proofErr w:type="spellEnd"/>
            <w:r w:rsidRPr="009915D4">
              <w:rPr>
                <w:sz w:val="32"/>
                <w:szCs w:val="32"/>
              </w:rPr>
              <w:t xml:space="preserve"> растений, поддержка семеноводств. </w:t>
            </w:r>
          </w:p>
        </w:tc>
      </w:tr>
      <w:tr w:rsidR="009915D4" w:rsidRPr="009915D4" w:rsidTr="009915D4">
        <w:trPr>
          <w:trHeight w:val="1680"/>
        </w:trPr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lastRenderedPageBreak/>
              <w:t xml:space="preserve">Определенную угрозу территории района могут создавать чрезвычайные ситуации природного характера, происходящие на территориях приграничных районов и стран (КНР), такие как пожары, </w:t>
            </w:r>
            <w:proofErr w:type="spellStart"/>
            <w:r w:rsidRPr="009915D4">
              <w:rPr>
                <w:sz w:val="32"/>
                <w:szCs w:val="32"/>
              </w:rPr>
              <w:t>землятресения</w:t>
            </w:r>
            <w:proofErr w:type="spellEnd"/>
            <w:r w:rsidRPr="009915D4">
              <w:rPr>
                <w:sz w:val="32"/>
                <w:szCs w:val="32"/>
              </w:rPr>
              <w:t xml:space="preserve"> и др.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Заключены договора намерения на случай возникновения ЧС.</w:t>
            </w:r>
          </w:p>
        </w:tc>
      </w:tr>
      <w:tr w:rsidR="009915D4" w:rsidRPr="009915D4" w:rsidTr="009915D4">
        <w:trPr>
          <w:trHeight w:val="585"/>
        </w:trPr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Вовлечение молодежи в деструктивные течения.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32"/>
                <w:szCs w:val="32"/>
              </w:rPr>
            </w:pPr>
            <w:r w:rsidRPr="009915D4">
              <w:rPr>
                <w:sz w:val="32"/>
                <w:szCs w:val="32"/>
              </w:rPr>
              <w:t>Продолжается разъяснительная работа с молодежью по профилактике нетрадиционных религиозных течений.</w:t>
            </w:r>
          </w:p>
        </w:tc>
      </w:tr>
      <w:tr w:rsidR="009915D4" w:rsidRPr="009915D4" w:rsidTr="009915D4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both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</w:tr>
      <w:tr w:rsidR="009915D4" w:rsidRPr="009915D4" w:rsidTr="009915D4">
        <w:trPr>
          <w:trHeight w:val="40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32"/>
                <w:szCs w:val="32"/>
              </w:rPr>
            </w:pPr>
            <w:r w:rsidRPr="009915D4">
              <w:rPr>
                <w:b/>
                <w:bCs/>
                <w:sz w:val="32"/>
                <w:szCs w:val="32"/>
              </w:rPr>
              <w:t>4. Освоение финансовых средств</w:t>
            </w:r>
          </w:p>
        </w:tc>
      </w:tr>
      <w:tr w:rsidR="009915D4" w:rsidRPr="009915D4" w:rsidTr="009915D4">
        <w:trPr>
          <w:trHeight w:val="37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</w:rPr>
            </w:pPr>
          </w:p>
        </w:tc>
      </w:tr>
      <w:tr w:rsidR="009915D4" w:rsidRPr="009915D4" w:rsidTr="009915D4">
        <w:trPr>
          <w:trHeight w:val="750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План, млн. тенге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Факт, млн. тенге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Причины неиспользования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3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4</w:t>
            </w:r>
          </w:p>
        </w:tc>
      </w:tr>
      <w:tr w:rsidR="009915D4" w:rsidRPr="009915D4" w:rsidTr="009915D4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rFonts w:ascii="Calibri" w:hAnsi="Calibri"/>
                <w:sz w:val="28"/>
                <w:szCs w:val="28"/>
              </w:rPr>
            </w:pPr>
            <w:r w:rsidRPr="009915D4">
              <w:rPr>
                <w:rFonts w:ascii="Calibri" w:hAnsi="Calibri"/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727,2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727,2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1 697,7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1 697,7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1 223,8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1 223,8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1 072,9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1 072,9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2924,1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2924,1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  <w:tr w:rsidR="009915D4" w:rsidRPr="009915D4" w:rsidTr="009915D4">
        <w:trPr>
          <w:trHeight w:val="375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7 645,7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4" w:rsidRPr="009915D4" w:rsidRDefault="009915D4" w:rsidP="009915D4">
            <w:pPr>
              <w:jc w:val="center"/>
              <w:rPr>
                <w:b/>
                <w:bCs/>
                <w:sz w:val="28"/>
                <w:szCs w:val="28"/>
              </w:rPr>
            </w:pPr>
            <w:r w:rsidRPr="009915D4">
              <w:rPr>
                <w:b/>
                <w:bCs/>
                <w:sz w:val="28"/>
                <w:szCs w:val="28"/>
              </w:rPr>
              <w:t>7 645,7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4" w:rsidRPr="009915D4" w:rsidRDefault="009915D4" w:rsidP="009915D4">
            <w:pPr>
              <w:jc w:val="center"/>
              <w:rPr>
                <w:sz w:val="28"/>
                <w:szCs w:val="28"/>
              </w:rPr>
            </w:pPr>
            <w:r w:rsidRPr="009915D4">
              <w:rPr>
                <w:sz w:val="28"/>
                <w:szCs w:val="28"/>
              </w:rPr>
              <w:t> </w:t>
            </w:r>
          </w:p>
        </w:tc>
      </w:tr>
    </w:tbl>
    <w:p w:rsidR="009915D4" w:rsidRDefault="009915D4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B165A2">
        <w:rPr>
          <w:b/>
          <w:sz w:val="28"/>
          <w:szCs w:val="28"/>
        </w:rPr>
        <w:lastRenderedPageBreak/>
        <w:t>Аналитическая записка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494985" w:rsidRPr="00B165A2" w:rsidRDefault="00494985" w:rsidP="00494985">
      <w:pPr>
        <w:keepNext/>
        <w:keepLines/>
        <w:tabs>
          <w:tab w:val="left" w:pos="142"/>
        </w:tabs>
        <w:ind w:firstLine="720"/>
        <w:jc w:val="both"/>
        <w:rPr>
          <w:sz w:val="28"/>
          <w:szCs w:val="28"/>
        </w:rPr>
      </w:pPr>
      <w:r w:rsidRPr="00B165A2">
        <w:rPr>
          <w:b/>
          <w:sz w:val="28"/>
          <w:szCs w:val="28"/>
        </w:rPr>
        <w:t xml:space="preserve">   </w:t>
      </w:r>
      <w:r w:rsidRPr="00B165A2">
        <w:rPr>
          <w:sz w:val="28"/>
          <w:szCs w:val="28"/>
        </w:rPr>
        <w:t>Программ</w:t>
      </w:r>
      <w:r w:rsidRPr="00B165A2">
        <w:rPr>
          <w:sz w:val="28"/>
          <w:szCs w:val="28"/>
          <w:lang w:val="kk-KZ"/>
        </w:rPr>
        <w:t>а</w:t>
      </w:r>
      <w:r w:rsidRPr="00B165A2">
        <w:rPr>
          <w:sz w:val="28"/>
          <w:szCs w:val="28"/>
        </w:rPr>
        <w:t xml:space="preserve"> развития </w:t>
      </w:r>
      <w:r w:rsidRPr="00B165A2">
        <w:rPr>
          <w:sz w:val="28"/>
          <w:szCs w:val="28"/>
          <w:lang w:val="kk-KZ"/>
        </w:rPr>
        <w:t xml:space="preserve">территории </w:t>
      </w:r>
      <w:r w:rsidRPr="00B165A2">
        <w:rPr>
          <w:sz w:val="28"/>
          <w:szCs w:val="28"/>
        </w:rPr>
        <w:t>Урджарского района на 201</w:t>
      </w:r>
      <w:r w:rsidRPr="00B165A2">
        <w:rPr>
          <w:sz w:val="28"/>
          <w:szCs w:val="28"/>
          <w:lang w:val="kk-KZ"/>
        </w:rPr>
        <w:t>6</w:t>
      </w:r>
      <w:r w:rsidRPr="00B165A2">
        <w:rPr>
          <w:sz w:val="28"/>
          <w:szCs w:val="28"/>
        </w:rPr>
        <w:t>-20</w:t>
      </w:r>
      <w:r w:rsidRPr="00B165A2">
        <w:rPr>
          <w:sz w:val="28"/>
          <w:szCs w:val="28"/>
          <w:lang w:val="kk-KZ"/>
        </w:rPr>
        <w:t>20</w:t>
      </w:r>
      <w:r w:rsidRPr="00B165A2">
        <w:rPr>
          <w:sz w:val="28"/>
          <w:szCs w:val="28"/>
        </w:rPr>
        <w:t xml:space="preserve"> годы (далее – Программа) актуализирована и изменена решением </w:t>
      </w:r>
      <w:r w:rsidRPr="00B165A2">
        <w:rPr>
          <w:sz w:val="28"/>
          <w:szCs w:val="28"/>
          <w:lang w:val="kk-KZ"/>
        </w:rPr>
        <w:t>Урджарского</w:t>
      </w:r>
      <w:r w:rsidRPr="00B165A2">
        <w:rPr>
          <w:sz w:val="28"/>
          <w:szCs w:val="28"/>
        </w:rPr>
        <w:t xml:space="preserve"> районного маслихата №</w:t>
      </w:r>
      <w:r w:rsidRPr="00B165A2">
        <w:rPr>
          <w:sz w:val="28"/>
          <w:szCs w:val="28"/>
          <w:lang w:val="kk-KZ"/>
        </w:rPr>
        <w:t xml:space="preserve"> </w:t>
      </w:r>
      <w:r w:rsidRPr="00B165A2">
        <w:rPr>
          <w:sz w:val="28"/>
          <w:szCs w:val="28"/>
        </w:rPr>
        <w:t>10-101/VI</w:t>
      </w:r>
      <w:r w:rsidRPr="00B165A2">
        <w:rPr>
          <w:sz w:val="28"/>
          <w:szCs w:val="28"/>
          <w:lang w:val="kk-KZ"/>
        </w:rPr>
        <w:t xml:space="preserve"> </w:t>
      </w:r>
      <w:r w:rsidRPr="00B165A2">
        <w:rPr>
          <w:sz w:val="28"/>
          <w:szCs w:val="28"/>
          <w:lang w:eastAsia="ar-SA"/>
        </w:rPr>
        <w:t xml:space="preserve">от 22 декабря 2016 года. 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</w:rPr>
      </w:pPr>
      <w:r w:rsidRPr="00B165A2">
        <w:rPr>
          <w:sz w:val="28"/>
          <w:szCs w:val="28"/>
        </w:rPr>
        <w:t>Программой развития территории Урджарского района на 2016-2020 годы по 7 направлениям предусмотрено достижение 27 целей, реализация  66 целевых индикаторов.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B165A2">
        <w:rPr>
          <w:sz w:val="28"/>
          <w:szCs w:val="28"/>
        </w:rPr>
        <w:t>По итогам 201</w:t>
      </w:r>
      <w:r w:rsidR="00FA10B2" w:rsidRPr="00B165A2">
        <w:rPr>
          <w:sz w:val="28"/>
          <w:szCs w:val="28"/>
          <w:lang w:val="kk-KZ"/>
        </w:rPr>
        <w:t>7</w:t>
      </w:r>
      <w:r w:rsidRPr="00B165A2">
        <w:rPr>
          <w:sz w:val="28"/>
          <w:szCs w:val="28"/>
        </w:rPr>
        <w:t xml:space="preserve"> года выполнен 5</w:t>
      </w:r>
      <w:r w:rsidR="00FA10B2" w:rsidRPr="00B165A2">
        <w:rPr>
          <w:sz w:val="28"/>
          <w:szCs w:val="28"/>
        </w:rPr>
        <w:t>1</w:t>
      </w:r>
      <w:r w:rsidRPr="00B165A2">
        <w:rPr>
          <w:sz w:val="28"/>
          <w:szCs w:val="28"/>
        </w:rPr>
        <w:t xml:space="preserve"> целев</w:t>
      </w:r>
      <w:r w:rsidR="00197D0C">
        <w:rPr>
          <w:sz w:val="28"/>
          <w:szCs w:val="28"/>
        </w:rPr>
        <w:t>ой</w:t>
      </w:r>
      <w:r w:rsidRPr="00B165A2">
        <w:rPr>
          <w:sz w:val="28"/>
          <w:szCs w:val="28"/>
        </w:rPr>
        <w:t xml:space="preserve"> индикатор (</w:t>
      </w:r>
      <w:r w:rsidR="00FA10B2" w:rsidRPr="00B165A2">
        <w:rPr>
          <w:sz w:val="28"/>
          <w:szCs w:val="28"/>
        </w:rPr>
        <w:t>77,</w:t>
      </w:r>
      <w:r w:rsidR="007F0739">
        <w:rPr>
          <w:sz w:val="28"/>
          <w:szCs w:val="28"/>
        </w:rPr>
        <w:t>3</w:t>
      </w:r>
      <w:r w:rsidRPr="00B165A2">
        <w:rPr>
          <w:sz w:val="28"/>
          <w:szCs w:val="28"/>
        </w:rPr>
        <w:t xml:space="preserve">%), не выполнено </w:t>
      </w:r>
      <w:r w:rsidRPr="00B165A2">
        <w:rPr>
          <w:sz w:val="28"/>
          <w:szCs w:val="28"/>
          <w:lang w:val="kk-KZ"/>
        </w:rPr>
        <w:t>9</w:t>
      </w:r>
      <w:r w:rsidRPr="00B165A2">
        <w:rPr>
          <w:sz w:val="28"/>
          <w:szCs w:val="28"/>
        </w:rPr>
        <w:t xml:space="preserve"> индикатор</w:t>
      </w:r>
      <w:r w:rsidR="00197D0C">
        <w:rPr>
          <w:sz w:val="28"/>
          <w:szCs w:val="28"/>
        </w:rPr>
        <w:t>ов</w:t>
      </w:r>
      <w:r w:rsidRPr="00B165A2">
        <w:rPr>
          <w:sz w:val="28"/>
          <w:szCs w:val="28"/>
        </w:rPr>
        <w:t xml:space="preserve"> (</w:t>
      </w:r>
      <w:r w:rsidRPr="00B165A2">
        <w:rPr>
          <w:sz w:val="28"/>
          <w:szCs w:val="28"/>
          <w:lang w:val="kk-KZ"/>
        </w:rPr>
        <w:t>13,6</w:t>
      </w:r>
      <w:r w:rsidRPr="00B165A2">
        <w:rPr>
          <w:sz w:val="28"/>
          <w:szCs w:val="28"/>
        </w:rPr>
        <w:t>%)</w:t>
      </w:r>
      <w:r w:rsidR="00FA10B2" w:rsidRPr="00B165A2">
        <w:rPr>
          <w:sz w:val="28"/>
          <w:szCs w:val="28"/>
        </w:rPr>
        <w:t>, по 6-ти индикаторам (9</w:t>
      </w:r>
      <w:r w:rsidR="007F0739">
        <w:rPr>
          <w:sz w:val="28"/>
          <w:szCs w:val="28"/>
        </w:rPr>
        <w:t>,1</w:t>
      </w:r>
      <w:r w:rsidR="00FA10B2" w:rsidRPr="00B165A2">
        <w:rPr>
          <w:sz w:val="28"/>
          <w:szCs w:val="28"/>
        </w:rPr>
        <w:t>%) отсутствуют статистические данные</w:t>
      </w:r>
      <w:r w:rsidRPr="00B165A2">
        <w:rPr>
          <w:sz w:val="28"/>
          <w:szCs w:val="28"/>
        </w:rPr>
        <w:t>.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</w:rPr>
        <w:t>НАПРАВЛЕНИЕ 1:</w:t>
      </w:r>
      <w:r w:rsidRPr="00B165A2">
        <w:rPr>
          <w:b/>
          <w:sz w:val="28"/>
          <w:szCs w:val="28"/>
        </w:rPr>
        <w:t xml:space="preserve"> РЕГИОНАЛЬНАЯ ЭКОНОМИКА</w:t>
      </w: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i/>
          <w:sz w:val="28"/>
          <w:szCs w:val="28"/>
        </w:rPr>
      </w:pP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 w:eastAsia="en-US"/>
        </w:rPr>
      </w:pPr>
      <w:r w:rsidRPr="00B165A2">
        <w:rPr>
          <w:sz w:val="28"/>
          <w:szCs w:val="28"/>
          <w:lang w:val="kk-KZ" w:eastAsia="en-US"/>
        </w:rPr>
        <w:t>По данному направлению предусмотрено достижение 7 целей, реализация 20 целевых индикаторов.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 w:eastAsia="en-US"/>
        </w:rPr>
      </w:pPr>
      <w:r w:rsidRPr="00B165A2">
        <w:rPr>
          <w:sz w:val="28"/>
          <w:szCs w:val="28"/>
          <w:lang w:val="kk-KZ" w:eastAsia="en-US"/>
        </w:rPr>
        <w:t xml:space="preserve"> По итогам года достигнуто выполнение </w:t>
      </w:r>
      <w:r w:rsidR="00AC56C1" w:rsidRPr="00B165A2">
        <w:rPr>
          <w:sz w:val="28"/>
          <w:szCs w:val="28"/>
          <w:lang w:val="kk-KZ" w:eastAsia="en-US"/>
        </w:rPr>
        <w:t>10</w:t>
      </w:r>
      <w:r w:rsidRPr="00B165A2">
        <w:rPr>
          <w:sz w:val="28"/>
          <w:szCs w:val="28"/>
          <w:lang w:val="kk-KZ" w:eastAsia="en-US"/>
        </w:rPr>
        <w:t xml:space="preserve"> целевых индикаторов (</w:t>
      </w:r>
      <w:r w:rsidR="00AC56C1" w:rsidRPr="00B165A2">
        <w:rPr>
          <w:sz w:val="28"/>
          <w:szCs w:val="28"/>
          <w:lang w:val="kk-KZ" w:eastAsia="en-US"/>
        </w:rPr>
        <w:t>50</w:t>
      </w:r>
      <w:r w:rsidRPr="00B165A2">
        <w:rPr>
          <w:sz w:val="28"/>
          <w:szCs w:val="28"/>
          <w:lang w:val="kk-KZ" w:eastAsia="en-US"/>
        </w:rPr>
        <w:t xml:space="preserve">%), не выполнено </w:t>
      </w:r>
      <w:r w:rsidR="00BC7C9F" w:rsidRPr="00B165A2">
        <w:rPr>
          <w:sz w:val="28"/>
          <w:szCs w:val="28"/>
          <w:lang w:val="kk-KZ" w:eastAsia="en-US"/>
        </w:rPr>
        <w:t>5</w:t>
      </w:r>
      <w:r w:rsidRPr="00B165A2">
        <w:rPr>
          <w:sz w:val="28"/>
          <w:szCs w:val="28"/>
          <w:lang w:val="kk-KZ" w:eastAsia="en-US"/>
        </w:rPr>
        <w:t xml:space="preserve"> индикатор</w:t>
      </w:r>
      <w:r w:rsidR="00BC7C9F" w:rsidRPr="00B165A2">
        <w:rPr>
          <w:sz w:val="28"/>
          <w:szCs w:val="28"/>
          <w:lang w:val="kk-KZ" w:eastAsia="en-US"/>
        </w:rPr>
        <w:t>ов</w:t>
      </w:r>
      <w:r w:rsidRPr="00B165A2">
        <w:rPr>
          <w:sz w:val="28"/>
          <w:szCs w:val="28"/>
          <w:lang w:val="kk-KZ" w:eastAsia="en-US"/>
        </w:rPr>
        <w:t xml:space="preserve"> (</w:t>
      </w:r>
      <w:r w:rsidR="00BC7C9F" w:rsidRPr="00B165A2">
        <w:rPr>
          <w:sz w:val="28"/>
          <w:szCs w:val="28"/>
          <w:lang w:val="kk-KZ" w:eastAsia="en-US"/>
        </w:rPr>
        <w:t>25</w:t>
      </w:r>
      <w:r w:rsidRPr="00B165A2">
        <w:rPr>
          <w:sz w:val="28"/>
          <w:szCs w:val="28"/>
          <w:lang w:val="kk-KZ" w:eastAsia="en-US"/>
        </w:rPr>
        <w:t>%), п</w:t>
      </w:r>
      <w:r w:rsidRPr="00B165A2">
        <w:rPr>
          <w:sz w:val="28"/>
          <w:szCs w:val="28"/>
          <w:lang w:eastAsia="en-US"/>
        </w:rPr>
        <w:t xml:space="preserve">о </w:t>
      </w:r>
      <w:r w:rsidR="00A67113" w:rsidRPr="00B165A2">
        <w:rPr>
          <w:sz w:val="28"/>
          <w:szCs w:val="28"/>
          <w:lang w:eastAsia="en-US"/>
        </w:rPr>
        <w:t>5</w:t>
      </w:r>
      <w:r w:rsidRPr="00B165A2">
        <w:rPr>
          <w:sz w:val="28"/>
          <w:szCs w:val="28"/>
          <w:lang w:eastAsia="en-US"/>
        </w:rPr>
        <w:t xml:space="preserve"> целевым индикаторам </w:t>
      </w:r>
      <w:r w:rsidR="00A67113" w:rsidRPr="00B165A2">
        <w:rPr>
          <w:sz w:val="28"/>
          <w:szCs w:val="28"/>
          <w:lang w:eastAsia="en-US"/>
        </w:rPr>
        <w:t xml:space="preserve">(25%) </w:t>
      </w:r>
      <w:r w:rsidRPr="00B165A2">
        <w:rPr>
          <w:sz w:val="28"/>
          <w:szCs w:val="28"/>
          <w:lang w:eastAsia="en-US"/>
        </w:rPr>
        <w:t>отсутствуют статистические данные</w:t>
      </w:r>
      <w:r w:rsidRPr="00B165A2">
        <w:rPr>
          <w:sz w:val="28"/>
          <w:szCs w:val="28"/>
          <w:lang w:val="kk-KZ" w:eastAsia="en-US"/>
        </w:rPr>
        <w:t>.</w:t>
      </w: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i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 xml:space="preserve">Цель 1. Обеспечение  роста налоговых и неналоговых поступлений  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</w:rPr>
        <w:t>в бюджет</w:t>
      </w: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B165A2">
        <w:rPr>
          <w:sz w:val="28"/>
          <w:szCs w:val="28"/>
        </w:rPr>
        <w:t xml:space="preserve">Для реализации цели  предусмотрен </w:t>
      </w:r>
      <w:r w:rsidRPr="00903D6C">
        <w:rPr>
          <w:sz w:val="28"/>
          <w:szCs w:val="28"/>
          <w:lang w:val="kk-KZ"/>
        </w:rPr>
        <w:t>1</w:t>
      </w:r>
      <w:r w:rsidRPr="00903D6C">
        <w:rPr>
          <w:sz w:val="28"/>
          <w:szCs w:val="28"/>
        </w:rPr>
        <w:t xml:space="preserve"> </w:t>
      </w:r>
      <w:proofErr w:type="spellStart"/>
      <w:r w:rsidRPr="00903D6C">
        <w:rPr>
          <w:sz w:val="28"/>
          <w:szCs w:val="28"/>
        </w:rPr>
        <w:t>целев</w:t>
      </w:r>
      <w:proofErr w:type="spellEnd"/>
      <w:r w:rsidRPr="00903D6C">
        <w:rPr>
          <w:sz w:val="28"/>
          <w:szCs w:val="28"/>
          <w:lang w:val="kk-KZ"/>
        </w:rPr>
        <w:t>ой</w:t>
      </w:r>
      <w:r w:rsidRPr="00903D6C">
        <w:rPr>
          <w:sz w:val="28"/>
          <w:szCs w:val="28"/>
        </w:rPr>
        <w:t xml:space="preserve"> индикатор.</w:t>
      </w:r>
      <w:r w:rsidRPr="00B165A2">
        <w:rPr>
          <w:sz w:val="28"/>
          <w:szCs w:val="28"/>
          <w:lang w:val="kk-KZ"/>
        </w:rPr>
        <w:t xml:space="preserve"> </w:t>
      </w:r>
      <w:r w:rsidRPr="00B165A2">
        <w:rPr>
          <w:sz w:val="28"/>
          <w:szCs w:val="28"/>
        </w:rPr>
        <w:t>По итогам года предусмотренный индикатор выполнен.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B165A2">
        <w:rPr>
          <w:sz w:val="28"/>
          <w:szCs w:val="28"/>
        </w:rPr>
        <w:t xml:space="preserve">1. Темп роста налоговых и неналоговых поступлений при плане </w:t>
      </w:r>
      <w:r w:rsidR="007058A6" w:rsidRPr="00B165A2">
        <w:rPr>
          <w:sz w:val="28"/>
          <w:szCs w:val="28"/>
        </w:rPr>
        <w:t>102</w:t>
      </w:r>
      <w:r w:rsidRPr="00B165A2">
        <w:rPr>
          <w:sz w:val="28"/>
          <w:szCs w:val="28"/>
        </w:rPr>
        <w:t xml:space="preserve">%, факт – </w:t>
      </w:r>
      <w:r w:rsidR="007058A6" w:rsidRPr="00B165A2">
        <w:rPr>
          <w:sz w:val="28"/>
          <w:szCs w:val="28"/>
        </w:rPr>
        <w:t>102</w:t>
      </w:r>
      <w:r w:rsidRPr="00B165A2">
        <w:rPr>
          <w:sz w:val="28"/>
          <w:szCs w:val="28"/>
        </w:rPr>
        <w:t xml:space="preserve">% и составил </w:t>
      </w:r>
      <w:r w:rsidR="007058A6" w:rsidRPr="00B165A2">
        <w:rPr>
          <w:sz w:val="28"/>
          <w:szCs w:val="28"/>
        </w:rPr>
        <w:t>1 187,2</w:t>
      </w:r>
      <w:r w:rsidRPr="00B165A2">
        <w:rPr>
          <w:sz w:val="28"/>
          <w:szCs w:val="28"/>
        </w:rPr>
        <w:t xml:space="preserve"> млн. тенге. </w:t>
      </w:r>
    </w:p>
    <w:p w:rsidR="00494985" w:rsidRPr="00B165A2" w:rsidRDefault="00494985" w:rsidP="00494985">
      <w:pPr>
        <w:tabs>
          <w:tab w:val="left" w:pos="142"/>
        </w:tabs>
        <w:ind w:firstLine="720"/>
        <w:rPr>
          <w:b/>
          <w:i/>
          <w:sz w:val="28"/>
          <w:szCs w:val="28"/>
          <w:u w:val="single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2. Развитие приоритетных секторов промышленности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b/>
          <w:i/>
          <w:sz w:val="28"/>
          <w:szCs w:val="28"/>
        </w:rPr>
      </w:pPr>
    </w:p>
    <w:p w:rsidR="005405AE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eastAsia="en-US"/>
        </w:rPr>
      </w:pPr>
      <w:r w:rsidRPr="00B165A2">
        <w:rPr>
          <w:sz w:val="28"/>
          <w:szCs w:val="28"/>
        </w:rPr>
        <w:t xml:space="preserve">1. Индекс физического объема промышленной </w:t>
      </w:r>
      <w:r w:rsidRPr="00B165A2">
        <w:rPr>
          <w:sz w:val="28"/>
          <w:szCs w:val="28"/>
          <w:lang w:eastAsia="en-US"/>
        </w:rPr>
        <w:t xml:space="preserve">продукции по итогам года при плане </w:t>
      </w:r>
      <w:r w:rsidR="005C5B91" w:rsidRPr="00B165A2">
        <w:rPr>
          <w:sz w:val="28"/>
          <w:szCs w:val="28"/>
          <w:lang w:eastAsia="en-US"/>
        </w:rPr>
        <w:t>100,1</w:t>
      </w:r>
      <w:r w:rsidRPr="00B165A2">
        <w:rPr>
          <w:sz w:val="28"/>
          <w:szCs w:val="28"/>
          <w:lang w:eastAsia="en-US"/>
        </w:rPr>
        <w:t xml:space="preserve">%, фактически составил </w:t>
      </w:r>
      <w:r w:rsidR="005C5B91" w:rsidRPr="00B165A2">
        <w:rPr>
          <w:sz w:val="28"/>
          <w:szCs w:val="28"/>
          <w:lang w:eastAsia="en-US"/>
        </w:rPr>
        <w:t>98,8</w:t>
      </w:r>
      <w:r w:rsidRPr="00B165A2">
        <w:rPr>
          <w:sz w:val="28"/>
          <w:szCs w:val="28"/>
          <w:lang w:eastAsia="en-US"/>
        </w:rPr>
        <w:t xml:space="preserve">%. </w:t>
      </w:r>
    </w:p>
    <w:p w:rsidR="00494985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eastAsia="en-US"/>
        </w:rPr>
      </w:pPr>
      <w:r w:rsidRPr="00B165A2">
        <w:rPr>
          <w:sz w:val="28"/>
          <w:szCs w:val="28"/>
          <w:lang w:val="kk-KZ" w:eastAsia="en-US"/>
        </w:rPr>
        <w:t>2.</w:t>
      </w:r>
      <w:r w:rsidRPr="00B165A2">
        <w:rPr>
          <w:sz w:val="28"/>
          <w:szCs w:val="28"/>
          <w:lang w:eastAsia="en-US"/>
        </w:rPr>
        <w:t xml:space="preserve"> «Индекс физического объема выпуска продукции обрабатывающей промышленности» при плане </w:t>
      </w:r>
      <w:r w:rsidR="0089494E" w:rsidRPr="00B165A2">
        <w:rPr>
          <w:sz w:val="28"/>
          <w:szCs w:val="28"/>
          <w:lang w:eastAsia="en-US"/>
        </w:rPr>
        <w:t>100,1</w:t>
      </w:r>
      <w:r w:rsidRPr="00B165A2">
        <w:rPr>
          <w:sz w:val="28"/>
          <w:szCs w:val="28"/>
          <w:lang w:eastAsia="en-US"/>
        </w:rPr>
        <w:t xml:space="preserve">%, исполнение – </w:t>
      </w:r>
      <w:r w:rsidR="0089494E" w:rsidRPr="00B165A2">
        <w:rPr>
          <w:sz w:val="28"/>
          <w:szCs w:val="28"/>
          <w:lang w:eastAsia="en-US"/>
        </w:rPr>
        <w:t>90,8</w:t>
      </w:r>
      <w:r w:rsidRPr="00B165A2">
        <w:rPr>
          <w:sz w:val="28"/>
          <w:szCs w:val="28"/>
          <w:lang w:eastAsia="en-US"/>
        </w:rPr>
        <w:t>%. Объем производства за 201</w:t>
      </w:r>
      <w:r w:rsidR="0089494E" w:rsidRPr="00B165A2">
        <w:rPr>
          <w:sz w:val="28"/>
          <w:szCs w:val="28"/>
          <w:lang w:eastAsia="en-US"/>
        </w:rPr>
        <w:t>7</w:t>
      </w:r>
      <w:r w:rsidRPr="00B165A2">
        <w:rPr>
          <w:sz w:val="28"/>
          <w:szCs w:val="28"/>
          <w:lang w:eastAsia="en-US"/>
        </w:rPr>
        <w:t xml:space="preserve"> год составил </w:t>
      </w:r>
      <w:r w:rsidR="0089494E" w:rsidRPr="00B165A2">
        <w:rPr>
          <w:sz w:val="28"/>
          <w:szCs w:val="28"/>
          <w:lang w:eastAsia="en-US"/>
        </w:rPr>
        <w:t>2875,4 млн. тенге</w:t>
      </w:r>
      <w:r w:rsidRPr="00B165A2">
        <w:rPr>
          <w:sz w:val="28"/>
          <w:szCs w:val="28"/>
          <w:lang w:eastAsia="en-US"/>
        </w:rPr>
        <w:t>, ИФО к уровню 201</w:t>
      </w:r>
      <w:r w:rsidR="0089494E" w:rsidRPr="00B165A2">
        <w:rPr>
          <w:sz w:val="28"/>
          <w:szCs w:val="28"/>
          <w:lang w:eastAsia="en-US"/>
        </w:rPr>
        <w:t>6</w:t>
      </w:r>
      <w:r w:rsidRPr="00B165A2">
        <w:rPr>
          <w:sz w:val="28"/>
          <w:szCs w:val="28"/>
          <w:lang w:eastAsia="en-US"/>
        </w:rPr>
        <w:t xml:space="preserve"> года </w:t>
      </w:r>
      <w:r w:rsidR="0089494E" w:rsidRPr="00B165A2">
        <w:rPr>
          <w:sz w:val="28"/>
          <w:szCs w:val="28"/>
          <w:lang w:eastAsia="en-US"/>
        </w:rPr>
        <w:t>90</w:t>
      </w:r>
      <w:r w:rsidRPr="00B165A2">
        <w:rPr>
          <w:sz w:val="28"/>
          <w:szCs w:val="28"/>
          <w:lang w:eastAsia="en-US"/>
        </w:rPr>
        <w:t>,8%.</w:t>
      </w:r>
    </w:p>
    <w:p w:rsidR="005405AE" w:rsidRPr="00B165A2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eastAsia="en-US"/>
        </w:rPr>
      </w:pPr>
      <w:r w:rsidRPr="00B165A2">
        <w:rPr>
          <w:sz w:val="28"/>
          <w:szCs w:val="28"/>
          <w:lang w:val="kk-KZ" w:eastAsia="en-US"/>
        </w:rPr>
        <w:t>3. «</w:t>
      </w:r>
      <w:r w:rsidRPr="00B165A2">
        <w:rPr>
          <w:sz w:val="28"/>
          <w:szCs w:val="28"/>
          <w:lang w:eastAsia="en-US"/>
        </w:rPr>
        <w:t>Индекс физического объема горнодобывающей промышленности»</w:t>
      </w:r>
      <w:r w:rsidRPr="00B165A2">
        <w:rPr>
          <w:sz w:val="28"/>
          <w:szCs w:val="28"/>
          <w:lang w:val="kk-KZ" w:eastAsia="en-US"/>
        </w:rPr>
        <w:t xml:space="preserve"> при плане </w:t>
      </w:r>
      <w:r w:rsidR="005405AE" w:rsidRPr="00B165A2">
        <w:rPr>
          <w:sz w:val="28"/>
          <w:szCs w:val="28"/>
          <w:lang w:val="kk-KZ" w:eastAsia="en-US"/>
        </w:rPr>
        <w:t>100,1</w:t>
      </w:r>
      <w:r w:rsidRPr="00B165A2">
        <w:rPr>
          <w:sz w:val="28"/>
          <w:szCs w:val="28"/>
          <w:lang w:eastAsia="en-US"/>
        </w:rPr>
        <w:t xml:space="preserve">%, исполнение – </w:t>
      </w:r>
      <w:r w:rsidR="005405AE" w:rsidRPr="00B165A2">
        <w:rPr>
          <w:sz w:val="28"/>
          <w:szCs w:val="28"/>
          <w:lang w:val="kk-KZ" w:eastAsia="en-US"/>
        </w:rPr>
        <w:t>101,3</w:t>
      </w:r>
      <w:r w:rsidRPr="00B165A2">
        <w:rPr>
          <w:sz w:val="28"/>
          <w:szCs w:val="28"/>
          <w:lang w:eastAsia="en-US"/>
        </w:rPr>
        <w:t xml:space="preserve">%. </w:t>
      </w:r>
      <w:r w:rsidR="005405AE" w:rsidRPr="00B165A2">
        <w:rPr>
          <w:sz w:val="28"/>
          <w:szCs w:val="28"/>
          <w:lang w:eastAsia="en-US"/>
        </w:rPr>
        <w:t>Объем производства горнодобывающей промышленности составил 101,3 тыс. тонн или 101,3 % к уровню 2016 года.</w:t>
      </w:r>
    </w:p>
    <w:p w:rsidR="005405AE" w:rsidRPr="00B165A2" w:rsidRDefault="005405AE" w:rsidP="005405AE">
      <w:pPr>
        <w:tabs>
          <w:tab w:val="left" w:pos="142"/>
        </w:tabs>
        <w:ind w:firstLine="720"/>
        <w:jc w:val="both"/>
        <w:rPr>
          <w:sz w:val="28"/>
          <w:szCs w:val="28"/>
          <w:lang w:eastAsia="en-US"/>
        </w:rPr>
      </w:pPr>
      <w:r w:rsidRPr="00B165A2">
        <w:rPr>
          <w:sz w:val="28"/>
          <w:szCs w:val="28"/>
          <w:lang w:eastAsia="en-US"/>
        </w:rPr>
        <w:lastRenderedPageBreak/>
        <w:t>Снижение допущено в  обрабатывающей промышленности на 9,2 %,  в производстве  кумыса  на 88,9 % ( в связи с приостановлением  деятельности предприятии  ТОО «</w:t>
      </w:r>
      <w:proofErr w:type="spellStart"/>
      <w:r w:rsidRPr="00B165A2">
        <w:rPr>
          <w:sz w:val="28"/>
          <w:szCs w:val="28"/>
          <w:lang w:eastAsia="en-US"/>
        </w:rPr>
        <w:t>Акберли</w:t>
      </w:r>
      <w:proofErr w:type="spellEnd"/>
      <w:r w:rsidRPr="00B165A2">
        <w:rPr>
          <w:sz w:val="28"/>
          <w:szCs w:val="28"/>
          <w:lang w:eastAsia="en-US"/>
        </w:rPr>
        <w:t>»),в  производстве свежего  хлеба на 13,5% (снижение объемов производства ТОО  «Тәтт</w:t>
      </w:r>
      <w:proofErr w:type="gramStart"/>
      <w:r w:rsidRPr="00B165A2">
        <w:rPr>
          <w:sz w:val="28"/>
          <w:szCs w:val="28"/>
          <w:lang w:eastAsia="en-US"/>
        </w:rPr>
        <w:t>і Д</w:t>
      </w:r>
      <w:proofErr w:type="gramEnd"/>
      <w:r w:rsidRPr="00B165A2">
        <w:rPr>
          <w:sz w:val="28"/>
          <w:szCs w:val="28"/>
          <w:lang w:eastAsia="en-US"/>
        </w:rPr>
        <w:t>әмді»), производство строительных кирпичей на 75%, в связи с временным приостановлением деятельности ТОО "</w:t>
      </w:r>
      <w:proofErr w:type="spellStart"/>
      <w:r w:rsidRPr="00B165A2">
        <w:rPr>
          <w:sz w:val="28"/>
          <w:szCs w:val="28"/>
          <w:lang w:eastAsia="en-US"/>
        </w:rPr>
        <w:t>Ертис</w:t>
      </w:r>
      <w:proofErr w:type="spellEnd"/>
      <w:r w:rsidRPr="00B165A2">
        <w:rPr>
          <w:sz w:val="28"/>
          <w:szCs w:val="28"/>
          <w:lang w:eastAsia="en-US"/>
        </w:rPr>
        <w:t xml:space="preserve"> и К".</w:t>
      </w:r>
    </w:p>
    <w:p w:rsidR="00494985" w:rsidRPr="00B165A2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i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3: Обеспечение продовольственной безопасности региона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/>
          <w:sz w:val="28"/>
          <w:szCs w:val="28"/>
        </w:rPr>
      </w:pPr>
    </w:p>
    <w:p w:rsidR="00494985" w:rsidRPr="00B165A2" w:rsidRDefault="00494985" w:rsidP="00494985">
      <w:pPr>
        <w:pStyle w:val="a9"/>
        <w:tabs>
          <w:tab w:val="left" w:pos="142"/>
        </w:tabs>
        <w:spacing w:after="0"/>
        <w:ind w:firstLine="720"/>
        <w:rPr>
          <w:sz w:val="28"/>
          <w:szCs w:val="28"/>
        </w:rPr>
      </w:pPr>
      <w:r w:rsidRPr="00B165A2">
        <w:rPr>
          <w:sz w:val="28"/>
          <w:szCs w:val="28"/>
        </w:rPr>
        <w:t>Из намеченных по Программе 5 индикаторов по обеспечению продовольственной безопасности района в 201</w:t>
      </w:r>
      <w:r w:rsidR="00D44788" w:rsidRPr="00B165A2">
        <w:rPr>
          <w:sz w:val="28"/>
          <w:szCs w:val="28"/>
        </w:rPr>
        <w:t>7</w:t>
      </w:r>
      <w:r w:rsidRPr="00B165A2">
        <w:rPr>
          <w:sz w:val="28"/>
          <w:szCs w:val="28"/>
        </w:rPr>
        <w:t xml:space="preserve"> году плановые  значения достигнуты.</w:t>
      </w:r>
    </w:p>
    <w:p w:rsidR="00494985" w:rsidRPr="00B165A2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/>
        </w:rPr>
      </w:pPr>
      <w:r w:rsidRPr="00B165A2">
        <w:rPr>
          <w:sz w:val="28"/>
          <w:szCs w:val="28"/>
        </w:rPr>
        <w:t xml:space="preserve">Индекс физического объема сельского хозяйства составил </w:t>
      </w:r>
      <w:r w:rsidR="00D44788" w:rsidRPr="00B165A2">
        <w:rPr>
          <w:sz w:val="28"/>
          <w:szCs w:val="28"/>
        </w:rPr>
        <w:t>103,6% к уровню прошлого года</w:t>
      </w:r>
      <w:r w:rsidRPr="00B165A2">
        <w:rPr>
          <w:sz w:val="28"/>
          <w:szCs w:val="28"/>
        </w:rPr>
        <w:t xml:space="preserve"> или </w:t>
      </w:r>
      <w:r w:rsidR="00D44788" w:rsidRPr="00B165A2">
        <w:rPr>
          <w:sz w:val="28"/>
          <w:szCs w:val="28"/>
        </w:rPr>
        <w:t>53 379,9</w:t>
      </w:r>
      <w:r w:rsidRPr="00B165A2">
        <w:rPr>
          <w:sz w:val="28"/>
          <w:szCs w:val="28"/>
        </w:rPr>
        <w:t xml:space="preserve"> млн. тенге в денежном выражении, в том числе продукция растениеводства – </w:t>
      </w:r>
      <w:r w:rsidR="00D44788" w:rsidRPr="00B165A2">
        <w:rPr>
          <w:sz w:val="28"/>
          <w:szCs w:val="28"/>
        </w:rPr>
        <w:t>31 197,4 млн. тенге</w:t>
      </w:r>
      <w:r w:rsidRPr="00B165A2">
        <w:rPr>
          <w:sz w:val="28"/>
          <w:szCs w:val="28"/>
        </w:rPr>
        <w:t xml:space="preserve"> или </w:t>
      </w:r>
      <w:r w:rsidR="00D44788" w:rsidRPr="00B165A2">
        <w:rPr>
          <w:sz w:val="28"/>
          <w:szCs w:val="28"/>
        </w:rPr>
        <w:t>101,6</w:t>
      </w:r>
      <w:r w:rsidRPr="00B165A2">
        <w:rPr>
          <w:sz w:val="28"/>
          <w:szCs w:val="28"/>
        </w:rPr>
        <w:t xml:space="preserve">%. Продукция животноводства –  </w:t>
      </w:r>
      <w:r w:rsidR="00D44788" w:rsidRPr="00B165A2">
        <w:rPr>
          <w:sz w:val="28"/>
          <w:szCs w:val="28"/>
        </w:rPr>
        <w:t>22 161,3 млн. тенге или 106</w:t>
      </w:r>
      <w:r w:rsidRPr="00B165A2">
        <w:rPr>
          <w:sz w:val="28"/>
          <w:szCs w:val="28"/>
        </w:rPr>
        <w:t>,</w:t>
      </w:r>
      <w:r w:rsidR="00D44788" w:rsidRPr="00B165A2">
        <w:rPr>
          <w:sz w:val="28"/>
          <w:szCs w:val="28"/>
        </w:rPr>
        <w:t>8</w:t>
      </w:r>
      <w:r w:rsidRPr="00B165A2">
        <w:rPr>
          <w:sz w:val="28"/>
          <w:szCs w:val="28"/>
        </w:rPr>
        <w:t>% к уровню прошлого года.</w:t>
      </w:r>
    </w:p>
    <w:p w:rsidR="00494985" w:rsidRPr="00B165A2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/>
        </w:rPr>
      </w:pPr>
      <w:r w:rsidRPr="00B165A2">
        <w:rPr>
          <w:sz w:val="28"/>
          <w:szCs w:val="28"/>
          <w:lang w:val="kk-KZ"/>
        </w:rPr>
        <w:t xml:space="preserve">На перевыполнение </w:t>
      </w:r>
      <w:r w:rsidR="001F5CD2">
        <w:rPr>
          <w:sz w:val="28"/>
          <w:szCs w:val="28"/>
          <w:lang w:val="kk-KZ"/>
        </w:rPr>
        <w:t>показателя положительно повлияла</w:t>
      </w:r>
      <w:r w:rsidRPr="00B165A2">
        <w:rPr>
          <w:sz w:val="28"/>
          <w:szCs w:val="28"/>
          <w:lang w:val="kk-KZ"/>
        </w:rPr>
        <w:t xml:space="preserve"> реализация мероприятий по обработке сельскохозяйственных культур гербицидами и приобретению новой сельскохозяйственной техники.</w:t>
      </w:r>
    </w:p>
    <w:p w:rsidR="00494985" w:rsidRPr="00B165A2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/>
        </w:rPr>
      </w:pPr>
      <w:r w:rsidRPr="00B165A2">
        <w:rPr>
          <w:sz w:val="28"/>
          <w:szCs w:val="28"/>
        </w:rPr>
        <w:t xml:space="preserve">Мерами стимулирования развития </w:t>
      </w:r>
      <w:r w:rsidRPr="00B165A2">
        <w:rPr>
          <w:sz w:val="28"/>
          <w:szCs w:val="28"/>
          <w:lang w:val="kk-KZ"/>
        </w:rPr>
        <w:t>отрасли животноводства</w:t>
      </w:r>
      <w:r w:rsidRPr="00B165A2">
        <w:rPr>
          <w:sz w:val="28"/>
          <w:szCs w:val="28"/>
        </w:rPr>
        <w:t xml:space="preserve"> является государственная </w:t>
      </w:r>
      <w:proofErr w:type="spellStart"/>
      <w:r w:rsidRPr="00B165A2">
        <w:rPr>
          <w:sz w:val="28"/>
          <w:szCs w:val="28"/>
        </w:rPr>
        <w:t>поддер</w:t>
      </w:r>
      <w:proofErr w:type="spellEnd"/>
      <w:r w:rsidR="008077C3">
        <w:rPr>
          <w:sz w:val="28"/>
          <w:szCs w:val="28"/>
          <w:lang w:val="kk-KZ"/>
        </w:rPr>
        <w:t>ж</w:t>
      </w:r>
      <w:proofErr w:type="spellStart"/>
      <w:r w:rsidRPr="00B165A2">
        <w:rPr>
          <w:sz w:val="28"/>
          <w:szCs w:val="28"/>
        </w:rPr>
        <w:t>ка</w:t>
      </w:r>
      <w:proofErr w:type="spellEnd"/>
      <w:r w:rsidRPr="00B165A2">
        <w:rPr>
          <w:sz w:val="28"/>
          <w:szCs w:val="28"/>
        </w:rPr>
        <w:t xml:space="preserve"> сельхозтоваропроизводителей в виде субсидирования развития племенного животноводства, повышения продуктивности и качества продукции животноводства.</w:t>
      </w:r>
    </w:p>
    <w:p w:rsidR="00494985" w:rsidRPr="00B165A2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B165A2">
        <w:rPr>
          <w:sz w:val="28"/>
          <w:szCs w:val="28"/>
        </w:rPr>
        <w:t>Доля поголовья крупно</w:t>
      </w:r>
      <w:r w:rsidR="001F5CD2">
        <w:rPr>
          <w:sz w:val="28"/>
          <w:szCs w:val="28"/>
        </w:rPr>
        <w:t xml:space="preserve">го </w:t>
      </w:r>
      <w:r w:rsidRPr="00B165A2">
        <w:rPr>
          <w:sz w:val="28"/>
          <w:szCs w:val="28"/>
        </w:rPr>
        <w:t xml:space="preserve">рогатого скота в организованных хозяйствах при плане </w:t>
      </w:r>
      <w:r w:rsidR="00522682" w:rsidRPr="00B165A2">
        <w:rPr>
          <w:sz w:val="28"/>
          <w:szCs w:val="28"/>
        </w:rPr>
        <w:t>34,0</w:t>
      </w:r>
      <w:r w:rsidRPr="00B165A2">
        <w:rPr>
          <w:sz w:val="28"/>
          <w:szCs w:val="28"/>
        </w:rPr>
        <w:t>%, факт</w:t>
      </w:r>
      <w:r w:rsidR="00522682" w:rsidRPr="00B165A2">
        <w:rPr>
          <w:sz w:val="28"/>
          <w:szCs w:val="28"/>
        </w:rPr>
        <w:t>ически исполнено</w:t>
      </w:r>
      <w:r w:rsidRPr="00B165A2">
        <w:rPr>
          <w:sz w:val="28"/>
          <w:szCs w:val="28"/>
        </w:rPr>
        <w:t xml:space="preserve"> </w:t>
      </w:r>
      <w:r w:rsidR="00522682" w:rsidRPr="00B165A2">
        <w:rPr>
          <w:sz w:val="28"/>
          <w:szCs w:val="28"/>
        </w:rPr>
        <w:t>40,5</w:t>
      </w:r>
      <w:r w:rsidRPr="00B165A2">
        <w:rPr>
          <w:sz w:val="28"/>
          <w:szCs w:val="28"/>
        </w:rPr>
        <w:t>%. В 201</w:t>
      </w:r>
      <w:r w:rsidR="00522682" w:rsidRPr="00B165A2">
        <w:rPr>
          <w:sz w:val="28"/>
          <w:szCs w:val="28"/>
        </w:rPr>
        <w:t>7</w:t>
      </w:r>
      <w:r w:rsidRPr="00B165A2">
        <w:rPr>
          <w:sz w:val="28"/>
          <w:szCs w:val="28"/>
        </w:rPr>
        <w:t xml:space="preserve"> году численность КРС по району </w:t>
      </w:r>
      <w:r w:rsidR="00F40E48" w:rsidRPr="00B165A2">
        <w:rPr>
          <w:sz w:val="28"/>
          <w:szCs w:val="28"/>
        </w:rPr>
        <w:t>91 632</w:t>
      </w:r>
      <w:r w:rsidRPr="00B165A2">
        <w:rPr>
          <w:sz w:val="28"/>
          <w:szCs w:val="28"/>
        </w:rPr>
        <w:t xml:space="preserve"> голов</w:t>
      </w:r>
      <w:r w:rsidR="00F40E48" w:rsidRPr="00B165A2">
        <w:rPr>
          <w:sz w:val="28"/>
          <w:szCs w:val="28"/>
        </w:rPr>
        <w:t>ы</w:t>
      </w:r>
      <w:r w:rsidRPr="00B165A2">
        <w:rPr>
          <w:sz w:val="28"/>
          <w:szCs w:val="28"/>
        </w:rPr>
        <w:t>, из них количество крупно</w:t>
      </w:r>
      <w:r w:rsidR="001F5CD2">
        <w:rPr>
          <w:sz w:val="28"/>
          <w:szCs w:val="28"/>
        </w:rPr>
        <w:t xml:space="preserve">го </w:t>
      </w:r>
      <w:r w:rsidRPr="00B165A2">
        <w:rPr>
          <w:sz w:val="28"/>
          <w:szCs w:val="28"/>
        </w:rPr>
        <w:t>рогатого скота в орг</w:t>
      </w:r>
      <w:r w:rsidR="001F5CD2">
        <w:rPr>
          <w:sz w:val="28"/>
          <w:szCs w:val="28"/>
        </w:rPr>
        <w:t>анизованных хозяйствах составила</w:t>
      </w:r>
      <w:r w:rsidRPr="00B165A2">
        <w:rPr>
          <w:sz w:val="28"/>
          <w:szCs w:val="28"/>
        </w:rPr>
        <w:t xml:space="preserve"> </w:t>
      </w:r>
      <w:r w:rsidR="00F40E48" w:rsidRPr="00B165A2">
        <w:rPr>
          <w:sz w:val="28"/>
          <w:szCs w:val="28"/>
        </w:rPr>
        <w:t>37 132</w:t>
      </w:r>
      <w:r w:rsidRPr="00B165A2">
        <w:rPr>
          <w:sz w:val="28"/>
          <w:szCs w:val="28"/>
        </w:rPr>
        <w:t xml:space="preserve"> головы. Показатель выполнен.</w:t>
      </w:r>
    </w:p>
    <w:p w:rsidR="004423F9" w:rsidRPr="00B165A2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proofErr w:type="gramStart"/>
      <w:r w:rsidRPr="00B165A2">
        <w:rPr>
          <w:sz w:val="28"/>
          <w:szCs w:val="28"/>
        </w:rPr>
        <w:t xml:space="preserve">Доля поголовья мелкого рогатого скота в организованных хозяйствах при плане </w:t>
      </w:r>
      <w:r w:rsidR="004423F9" w:rsidRPr="00B165A2">
        <w:rPr>
          <w:sz w:val="28"/>
          <w:szCs w:val="28"/>
        </w:rPr>
        <w:t>38,5%, фактически исполнено 36</w:t>
      </w:r>
      <w:r w:rsidRPr="00B165A2">
        <w:rPr>
          <w:sz w:val="28"/>
          <w:szCs w:val="28"/>
        </w:rPr>
        <w:t xml:space="preserve">,9%. </w:t>
      </w:r>
      <w:r w:rsidR="004423F9" w:rsidRPr="00B165A2">
        <w:rPr>
          <w:sz w:val="28"/>
          <w:szCs w:val="28"/>
        </w:rPr>
        <w:t>При общей численности МРС по району 214 517 голов доля поголовья МРС  в о</w:t>
      </w:r>
      <w:r w:rsidR="00876663" w:rsidRPr="00B165A2">
        <w:rPr>
          <w:sz w:val="28"/>
          <w:szCs w:val="28"/>
        </w:rPr>
        <w:t>рганизованных хозяйствах составило 79 204 голов</w:t>
      </w:r>
      <w:r w:rsidR="001F5CD2">
        <w:rPr>
          <w:sz w:val="28"/>
          <w:szCs w:val="28"/>
        </w:rPr>
        <w:t>ы</w:t>
      </w:r>
      <w:r w:rsidR="00876663" w:rsidRPr="00B165A2">
        <w:rPr>
          <w:sz w:val="28"/>
          <w:szCs w:val="28"/>
        </w:rPr>
        <w:t xml:space="preserve"> или 36,9%, в связи со </w:t>
      </w:r>
      <w:r w:rsidR="004423F9" w:rsidRPr="00B165A2">
        <w:rPr>
          <w:sz w:val="28"/>
          <w:szCs w:val="28"/>
        </w:rPr>
        <w:t>снижение</w:t>
      </w:r>
      <w:r w:rsidR="00876663" w:rsidRPr="00B165A2">
        <w:rPr>
          <w:sz w:val="28"/>
          <w:szCs w:val="28"/>
        </w:rPr>
        <w:t>м</w:t>
      </w:r>
      <w:r w:rsidR="004423F9" w:rsidRPr="00B165A2">
        <w:rPr>
          <w:sz w:val="28"/>
          <w:szCs w:val="28"/>
        </w:rPr>
        <w:t xml:space="preserve"> численности МРС как в организованных хозяйствах, так и в целом по району на 9% к уровню 2016 года.</w:t>
      </w:r>
      <w:proofErr w:type="gramEnd"/>
    </w:p>
    <w:p w:rsidR="00876663" w:rsidRPr="00B165A2" w:rsidRDefault="00876663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4. Динамичное развитие сферы внутренней торговли</w:t>
      </w:r>
    </w:p>
    <w:p w:rsidR="00494985" w:rsidRPr="00B165A2" w:rsidRDefault="00494985" w:rsidP="00494985">
      <w:pPr>
        <w:tabs>
          <w:tab w:val="left" w:pos="142"/>
        </w:tabs>
        <w:ind w:firstLine="720"/>
        <w:jc w:val="center"/>
        <w:rPr>
          <w:b/>
          <w:i/>
          <w:sz w:val="28"/>
          <w:szCs w:val="28"/>
        </w:rPr>
      </w:pPr>
    </w:p>
    <w:p w:rsidR="00494985" w:rsidRPr="00B165A2" w:rsidRDefault="00494985" w:rsidP="00494985">
      <w:pPr>
        <w:pStyle w:val="OsnTxt"/>
        <w:tabs>
          <w:tab w:val="left" w:pos="142"/>
        </w:tabs>
        <w:ind w:firstLine="720"/>
        <w:rPr>
          <w:rFonts w:ascii="Times New Roman" w:hAnsi="Times New Roman"/>
          <w:sz w:val="28"/>
          <w:szCs w:val="28"/>
          <w:lang w:val="kk-KZ"/>
        </w:rPr>
      </w:pPr>
      <w:r w:rsidRPr="00B165A2">
        <w:rPr>
          <w:rFonts w:ascii="Times New Roman" w:hAnsi="Times New Roman"/>
          <w:sz w:val="28"/>
          <w:szCs w:val="28"/>
        </w:rPr>
        <w:t xml:space="preserve">Для реализации цели  предусмотрен </w:t>
      </w:r>
      <w:r w:rsidRPr="00903D6C">
        <w:rPr>
          <w:rFonts w:ascii="Times New Roman" w:hAnsi="Times New Roman"/>
          <w:sz w:val="28"/>
          <w:szCs w:val="28"/>
        </w:rPr>
        <w:t>1 целевой индикатор.</w:t>
      </w:r>
      <w:r w:rsidRPr="00B165A2">
        <w:rPr>
          <w:rFonts w:ascii="Times New Roman" w:hAnsi="Times New Roman"/>
          <w:b/>
          <w:sz w:val="28"/>
          <w:szCs w:val="28"/>
        </w:rPr>
        <w:t xml:space="preserve"> </w:t>
      </w:r>
      <w:r w:rsidRPr="00B165A2">
        <w:rPr>
          <w:rFonts w:ascii="Times New Roman" w:hAnsi="Times New Roman"/>
          <w:sz w:val="28"/>
          <w:szCs w:val="28"/>
        </w:rPr>
        <w:t>По итогам года предусмотренный индикатор не выполнен.</w:t>
      </w:r>
    </w:p>
    <w:p w:rsidR="00494985" w:rsidRPr="00B165A2" w:rsidRDefault="00494985" w:rsidP="00494985">
      <w:pPr>
        <w:pStyle w:val="OsnTxt"/>
        <w:tabs>
          <w:tab w:val="left" w:pos="142"/>
        </w:tabs>
        <w:ind w:firstLine="720"/>
        <w:rPr>
          <w:rFonts w:ascii="Times New Roman" w:hAnsi="Times New Roman"/>
          <w:sz w:val="28"/>
          <w:szCs w:val="28"/>
        </w:rPr>
      </w:pPr>
      <w:r w:rsidRPr="00B165A2">
        <w:rPr>
          <w:rFonts w:ascii="Times New Roman" w:hAnsi="Times New Roman"/>
          <w:sz w:val="28"/>
          <w:szCs w:val="28"/>
        </w:rPr>
        <w:lastRenderedPageBreak/>
        <w:t xml:space="preserve">Индекс физического объема розничной торговли при плане </w:t>
      </w:r>
      <w:r w:rsidR="00C811DB" w:rsidRPr="00B165A2">
        <w:rPr>
          <w:rFonts w:ascii="Times New Roman" w:hAnsi="Times New Roman"/>
          <w:sz w:val="28"/>
          <w:szCs w:val="28"/>
        </w:rPr>
        <w:t>101,5</w:t>
      </w:r>
      <w:r w:rsidRPr="00B165A2">
        <w:rPr>
          <w:rFonts w:ascii="Times New Roman" w:hAnsi="Times New Roman"/>
          <w:sz w:val="28"/>
          <w:szCs w:val="28"/>
        </w:rPr>
        <w:t xml:space="preserve">%, факт – </w:t>
      </w:r>
      <w:r w:rsidR="00C811DB" w:rsidRPr="00B165A2">
        <w:rPr>
          <w:rFonts w:ascii="Times New Roman" w:hAnsi="Times New Roman"/>
          <w:sz w:val="28"/>
          <w:szCs w:val="28"/>
        </w:rPr>
        <w:t>90,2</w:t>
      </w:r>
      <w:r w:rsidRPr="00B165A2">
        <w:rPr>
          <w:rFonts w:ascii="Times New Roman" w:hAnsi="Times New Roman"/>
          <w:sz w:val="28"/>
          <w:szCs w:val="28"/>
        </w:rPr>
        <w:t xml:space="preserve">% и составил </w:t>
      </w:r>
      <w:r w:rsidR="00C811DB" w:rsidRPr="00B165A2">
        <w:rPr>
          <w:rFonts w:ascii="Times New Roman" w:hAnsi="Times New Roman"/>
          <w:sz w:val="28"/>
          <w:szCs w:val="28"/>
        </w:rPr>
        <w:t>14 390,4 млн. тенге, ИФО 90,2 %. На снижение приостановление деятельности  19 индивидуальных  предпринимателей и 5 предприятий: ТОО «</w:t>
      </w:r>
      <w:proofErr w:type="spellStart"/>
      <w:r w:rsidR="00C811DB" w:rsidRPr="00B165A2">
        <w:rPr>
          <w:rFonts w:ascii="Times New Roman" w:hAnsi="Times New Roman"/>
          <w:sz w:val="28"/>
          <w:szCs w:val="28"/>
        </w:rPr>
        <w:t>Баксанстрой</w:t>
      </w:r>
      <w:proofErr w:type="spellEnd"/>
      <w:r w:rsidR="00C811DB" w:rsidRPr="00B165A2">
        <w:rPr>
          <w:rFonts w:ascii="Times New Roman" w:hAnsi="Times New Roman"/>
          <w:sz w:val="28"/>
          <w:szCs w:val="28"/>
        </w:rPr>
        <w:t xml:space="preserve">», «Аптека </w:t>
      </w:r>
      <w:proofErr w:type="spellStart"/>
      <w:r w:rsidR="00C811DB" w:rsidRPr="00B165A2">
        <w:rPr>
          <w:rFonts w:ascii="Times New Roman" w:hAnsi="Times New Roman"/>
          <w:sz w:val="28"/>
          <w:szCs w:val="28"/>
        </w:rPr>
        <w:t>баркытбел</w:t>
      </w:r>
      <w:proofErr w:type="spellEnd"/>
      <w:r w:rsidR="00C811DB" w:rsidRPr="00B165A2">
        <w:rPr>
          <w:rFonts w:ascii="Times New Roman" w:hAnsi="Times New Roman"/>
          <w:sz w:val="28"/>
          <w:szCs w:val="28"/>
        </w:rPr>
        <w:t>», «</w:t>
      </w:r>
      <w:proofErr w:type="spellStart"/>
      <w:r w:rsidR="00C811DB" w:rsidRPr="00B165A2">
        <w:rPr>
          <w:rFonts w:ascii="Times New Roman" w:hAnsi="Times New Roman"/>
          <w:sz w:val="28"/>
          <w:szCs w:val="28"/>
        </w:rPr>
        <w:t>Бастау</w:t>
      </w:r>
      <w:proofErr w:type="spellEnd"/>
      <w:r w:rsidR="00C811DB" w:rsidRPr="00B165A2">
        <w:rPr>
          <w:rFonts w:ascii="Times New Roman" w:hAnsi="Times New Roman"/>
          <w:sz w:val="28"/>
          <w:szCs w:val="28"/>
        </w:rPr>
        <w:t xml:space="preserve">», </w:t>
      </w:r>
      <w:r w:rsidR="001F5CD2">
        <w:rPr>
          <w:rFonts w:ascii="Times New Roman" w:hAnsi="Times New Roman"/>
          <w:sz w:val="28"/>
          <w:szCs w:val="28"/>
        </w:rPr>
        <w:t>«</w:t>
      </w:r>
      <w:proofErr w:type="spellStart"/>
      <w:r w:rsidR="00C811DB" w:rsidRPr="00B165A2">
        <w:rPr>
          <w:rFonts w:ascii="Times New Roman" w:hAnsi="Times New Roman"/>
          <w:sz w:val="28"/>
          <w:szCs w:val="28"/>
        </w:rPr>
        <w:t>Са</w:t>
      </w:r>
      <w:r w:rsidR="001F5CD2">
        <w:rPr>
          <w:rFonts w:ascii="Times New Roman" w:hAnsi="Times New Roman"/>
          <w:sz w:val="28"/>
          <w:szCs w:val="28"/>
        </w:rPr>
        <w:t>йлау</w:t>
      </w:r>
      <w:proofErr w:type="spellEnd"/>
      <w:r w:rsidR="001F5C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CD2">
        <w:rPr>
          <w:rFonts w:ascii="Times New Roman" w:hAnsi="Times New Roman"/>
          <w:sz w:val="28"/>
          <w:szCs w:val="28"/>
        </w:rPr>
        <w:t>Маканчи</w:t>
      </w:r>
      <w:proofErr w:type="spellEnd"/>
      <w:r w:rsidR="001F5CD2">
        <w:rPr>
          <w:rFonts w:ascii="Times New Roman" w:hAnsi="Times New Roman"/>
          <w:sz w:val="28"/>
          <w:szCs w:val="28"/>
        </w:rPr>
        <w:t>», «</w:t>
      </w:r>
      <w:proofErr w:type="spellStart"/>
      <w:r w:rsidR="001F5CD2">
        <w:rPr>
          <w:rFonts w:ascii="Times New Roman" w:hAnsi="Times New Roman"/>
          <w:sz w:val="28"/>
          <w:szCs w:val="28"/>
        </w:rPr>
        <w:t>Аралт-бе</w:t>
      </w:r>
      <w:proofErr w:type="spellEnd"/>
      <w:r w:rsidR="001F5CD2">
        <w:rPr>
          <w:rFonts w:ascii="Times New Roman" w:hAnsi="Times New Roman"/>
          <w:sz w:val="28"/>
          <w:szCs w:val="28"/>
        </w:rPr>
        <w:t xml:space="preserve"> Урджар»</w:t>
      </w:r>
      <w:r w:rsidR="004B2509" w:rsidRPr="00B165A2">
        <w:rPr>
          <w:rFonts w:ascii="Times New Roman" w:hAnsi="Times New Roman"/>
          <w:sz w:val="28"/>
          <w:szCs w:val="28"/>
        </w:rPr>
        <w:t>.</w:t>
      </w:r>
    </w:p>
    <w:p w:rsidR="004B2509" w:rsidRPr="00903D6C" w:rsidRDefault="004B2509" w:rsidP="00494985">
      <w:pPr>
        <w:pStyle w:val="OsnTxt"/>
        <w:tabs>
          <w:tab w:val="left" w:pos="142"/>
        </w:tabs>
        <w:ind w:firstLine="720"/>
        <w:rPr>
          <w:rFonts w:ascii="Times New Roman" w:hAnsi="Times New Roman"/>
          <w:sz w:val="28"/>
          <w:szCs w:val="28"/>
          <w:lang w:val="kk-KZ"/>
        </w:rPr>
      </w:pPr>
    </w:p>
    <w:p w:rsidR="00494985" w:rsidRPr="00903D6C" w:rsidRDefault="00494985" w:rsidP="00494985">
      <w:pPr>
        <w:pStyle w:val="20"/>
        <w:tabs>
          <w:tab w:val="left" w:pos="142"/>
          <w:tab w:val="num" w:pos="960"/>
        </w:tabs>
        <w:ind w:left="0"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5. Стимулирование притока инвестиций в экономику региона.</w:t>
      </w:r>
    </w:p>
    <w:p w:rsidR="00494985" w:rsidRPr="00903D6C" w:rsidRDefault="00494985" w:rsidP="00494985">
      <w:pPr>
        <w:pStyle w:val="a7"/>
        <w:tabs>
          <w:tab w:val="left" w:pos="142"/>
        </w:tabs>
        <w:ind w:left="0" w:firstLine="720"/>
        <w:contextualSpacing w:val="0"/>
        <w:jc w:val="both"/>
        <w:rPr>
          <w:sz w:val="28"/>
          <w:szCs w:val="28"/>
        </w:rPr>
      </w:pPr>
    </w:p>
    <w:p w:rsidR="00494985" w:rsidRPr="00903D6C" w:rsidRDefault="00494985" w:rsidP="00494985">
      <w:pPr>
        <w:pStyle w:val="a7"/>
        <w:tabs>
          <w:tab w:val="left" w:pos="142"/>
        </w:tabs>
        <w:ind w:left="0" w:firstLine="720"/>
        <w:contextualSpacing w:val="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 предусмотрены 4 </w:t>
      </w:r>
      <w:proofErr w:type="gramStart"/>
      <w:r w:rsidRPr="00903D6C">
        <w:rPr>
          <w:sz w:val="28"/>
          <w:szCs w:val="28"/>
        </w:rPr>
        <w:t>целевых</w:t>
      </w:r>
      <w:proofErr w:type="gramEnd"/>
      <w:r w:rsidRPr="00903D6C">
        <w:rPr>
          <w:sz w:val="28"/>
          <w:szCs w:val="28"/>
        </w:rPr>
        <w:t xml:space="preserve"> индикатора.</w:t>
      </w:r>
      <w:r w:rsidRPr="00903D6C">
        <w:rPr>
          <w:b/>
          <w:sz w:val="28"/>
          <w:szCs w:val="28"/>
        </w:rPr>
        <w:t xml:space="preserve"> </w:t>
      </w:r>
      <w:r w:rsidRPr="00903D6C">
        <w:rPr>
          <w:sz w:val="28"/>
          <w:szCs w:val="28"/>
        </w:rPr>
        <w:t xml:space="preserve">По итогам года </w:t>
      </w:r>
      <w:r w:rsidR="00831F72" w:rsidRPr="00903D6C">
        <w:rPr>
          <w:sz w:val="28"/>
          <w:szCs w:val="28"/>
        </w:rPr>
        <w:t>два индикатора исполнены, одному индикатору не достигнуто плановое значение</w:t>
      </w:r>
      <w:r w:rsidRPr="00903D6C">
        <w:rPr>
          <w:sz w:val="28"/>
          <w:szCs w:val="28"/>
        </w:rPr>
        <w:t>, по одному целевому индикатору статистические данные отсутствуют.</w:t>
      </w:r>
    </w:p>
    <w:p w:rsidR="00494985" w:rsidRPr="00903D6C" w:rsidRDefault="00494985" w:rsidP="00494985">
      <w:pPr>
        <w:pStyle w:val="20"/>
        <w:tabs>
          <w:tab w:val="left" w:pos="142"/>
          <w:tab w:val="num" w:pos="960"/>
        </w:tabs>
        <w:ind w:left="0"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1.  Индекс   физического  объёма инвестиций   в основной капитал при плане 100,</w:t>
      </w:r>
      <w:r w:rsidR="004B7663" w:rsidRPr="00903D6C">
        <w:rPr>
          <w:sz w:val="28"/>
          <w:szCs w:val="28"/>
        </w:rPr>
        <w:t>1</w:t>
      </w:r>
      <w:r w:rsidRPr="00903D6C">
        <w:rPr>
          <w:sz w:val="28"/>
          <w:szCs w:val="28"/>
        </w:rPr>
        <w:t>%, фактически соста</w:t>
      </w:r>
      <w:r w:rsidR="004B7663" w:rsidRPr="00903D6C">
        <w:rPr>
          <w:sz w:val="28"/>
          <w:szCs w:val="28"/>
        </w:rPr>
        <w:t>в</w:t>
      </w:r>
      <w:r w:rsidRPr="00903D6C">
        <w:rPr>
          <w:sz w:val="28"/>
          <w:szCs w:val="28"/>
        </w:rPr>
        <w:t xml:space="preserve">ил </w:t>
      </w:r>
      <w:r w:rsidR="004B7663" w:rsidRPr="00903D6C">
        <w:rPr>
          <w:sz w:val="28"/>
          <w:szCs w:val="28"/>
        </w:rPr>
        <w:t>168,6</w:t>
      </w:r>
      <w:r w:rsidRPr="00903D6C">
        <w:rPr>
          <w:sz w:val="28"/>
          <w:szCs w:val="28"/>
        </w:rPr>
        <w:t xml:space="preserve">%. </w:t>
      </w:r>
      <w:r w:rsidR="004B7663" w:rsidRPr="00903D6C">
        <w:rPr>
          <w:sz w:val="28"/>
          <w:szCs w:val="28"/>
        </w:rPr>
        <w:t>Объем инвестиций по итогам 2017 года составил 7602,4 млн. тенге, что на 68,6%  больше  уровня 2016 года.</w:t>
      </w:r>
    </w:p>
    <w:p w:rsidR="00494985" w:rsidRPr="00903D6C" w:rsidRDefault="00494985" w:rsidP="00494985">
      <w:pPr>
        <w:pStyle w:val="20"/>
        <w:tabs>
          <w:tab w:val="left" w:pos="142"/>
          <w:tab w:val="num" w:pos="960"/>
        </w:tabs>
        <w:ind w:left="0"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2. Доля внешних инвестиций в общем объёме инвестиций при плане </w:t>
      </w:r>
      <w:r w:rsidR="00417E42" w:rsidRPr="00903D6C">
        <w:rPr>
          <w:sz w:val="28"/>
          <w:szCs w:val="28"/>
        </w:rPr>
        <w:t>8,8</w:t>
      </w:r>
      <w:r w:rsidRPr="00903D6C">
        <w:rPr>
          <w:sz w:val="28"/>
          <w:szCs w:val="28"/>
        </w:rPr>
        <w:t>%, фактически составил</w:t>
      </w:r>
      <w:r w:rsidR="00571B32" w:rsidRPr="00903D6C">
        <w:rPr>
          <w:sz w:val="28"/>
          <w:szCs w:val="28"/>
        </w:rPr>
        <w:t>а</w:t>
      </w:r>
      <w:r w:rsidRPr="00903D6C">
        <w:rPr>
          <w:sz w:val="28"/>
          <w:szCs w:val="28"/>
        </w:rPr>
        <w:t xml:space="preserve"> </w:t>
      </w:r>
      <w:r w:rsidR="00417E42" w:rsidRPr="00903D6C">
        <w:rPr>
          <w:sz w:val="28"/>
          <w:szCs w:val="28"/>
        </w:rPr>
        <w:t>0</w:t>
      </w:r>
      <w:r w:rsidRPr="00903D6C">
        <w:rPr>
          <w:sz w:val="28"/>
          <w:szCs w:val="28"/>
        </w:rPr>
        <w:t xml:space="preserve">,2%. </w:t>
      </w:r>
      <w:r w:rsidR="00417E42" w:rsidRPr="00903D6C">
        <w:rPr>
          <w:sz w:val="28"/>
          <w:szCs w:val="28"/>
        </w:rPr>
        <w:t xml:space="preserve">Объем инвестиций в основной капитал в 2017 году составил 7 602,4  млн. тенге, из них объем внешних инвестиций - 18,1 млн. тенге, что составляет 0,2%. </w:t>
      </w:r>
      <w:r w:rsidRPr="00903D6C">
        <w:rPr>
          <w:sz w:val="28"/>
          <w:szCs w:val="28"/>
        </w:rPr>
        <w:t xml:space="preserve">Не </w:t>
      </w:r>
      <w:r w:rsidR="00417E42" w:rsidRPr="00903D6C">
        <w:rPr>
          <w:sz w:val="28"/>
          <w:szCs w:val="28"/>
        </w:rPr>
        <w:t>исполнение индикатора</w:t>
      </w:r>
      <w:r w:rsidRPr="00903D6C">
        <w:rPr>
          <w:sz w:val="28"/>
          <w:szCs w:val="28"/>
        </w:rPr>
        <w:t xml:space="preserve"> связано с  уменьшением об</w:t>
      </w:r>
      <w:r w:rsidR="00417E42" w:rsidRPr="00903D6C">
        <w:rPr>
          <w:sz w:val="28"/>
          <w:szCs w:val="28"/>
        </w:rPr>
        <w:t>ъё</w:t>
      </w:r>
      <w:r w:rsidRPr="00903D6C">
        <w:rPr>
          <w:sz w:val="28"/>
          <w:szCs w:val="28"/>
        </w:rPr>
        <w:t xml:space="preserve">мов  иностранных  инвестиций. </w:t>
      </w:r>
    </w:p>
    <w:p w:rsidR="00494985" w:rsidRPr="00903D6C" w:rsidRDefault="00494985" w:rsidP="00494985">
      <w:pPr>
        <w:pStyle w:val="20"/>
        <w:tabs>
          <w:tab w:val="left" w:pos="142"/>
          <w:tab w:val="num" w:pos="960"/>
        </w:tabs>
        <w:ind w:left="0" w:firstLine="720"/>
        <w:jc w:val="both"/>
        <w:rPr>
          <w:color w:val="FF0000"/>
          <w:sz w:val="28"/>
          <w:szCs w:val="28"/>
          <w:lang w:val="kk-KZ"/>
        </w:rPr>
      </w:pPr>
      <w:r w:rsidRPr="00903D6C">
        <w:rPr>
          <w:sz w:val="28"/>
          <w:szCs w:val="28"/>
        </w:rPr>
        <w:t xml:space="preserve">3. Инвестиции в основной капитал на  душу населения </w:t>
      </w:r>
      <w:r w:rsidRPr="00903D6C">
        <w:rPr>
          <w:sz w:val="28"/>
          <w:szCs w:val="28"/>
          <w:lang w:val="kk-KZ"/>
        </w:rPr>
        <w:t xml:space="preserve"> </w:t>
      </w:r>
      <w:r w:rsidRPr="00903D6C">
        <w:rPr>
          <w:sz w:val="28"/>
          <w:szCs w:val="28"/>
        </w:rPr>
        <w:t>при плане 100,</w:t>
      </w:r>
      <w:r w:rsidR="00C35916" w:rsidRPr="00903D6C">
        <w:rPr>
          <w:sz w:val="28"/>
          <w:szCs w:val="28"/>
        </w:rPr>
        <w:t>1</w:t>
      </w:r>
      <w:r w:rsidRPr="00903D6C">
        <w:rPr>
          <w:sz w:val="28"/>
          <w:szCs w:val="28"/>
        </w:rPr>
        <w:t xml:space="preserve">%, фактически составили </w:t>
      </w:r>
      <w:r w:rsidR="00C35916" w:rsidRPr="00903D6C">
        <w:rPr>
          <w:sz w:val="28"/>
          <w:szCs w:val="28"/>
        </w:rPr>
        <w:t>187,6</w:t>
      </w:r>
      <w:r w:rsidRPr="00903D6C">
        <w:rPr>
          <w:sz w:val="28"/>
          <w:szCs w:val="28"/>
        </w:rPr>
        <w:t xml:space="preserve"> %.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bCs/>
          <w:iCs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bCs/>
          <w:iCs/>
          <w:sz w:val="28"/>
          <w:szCs w:val="28"/>
        </w:rPr>
      </w:pPr>
      <w:r w:rsidRPr="00903D6C">
        <w:rPr>
          <w:b/>
          <w:bCs/>
          <w:iCs/>
          <w:sz w:val="28"/>
          <w:szCs w:val="28"/>
        </w:rPr>
        <w:t>Цель 6. Устойчивое развитие индустрии туризма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466480" w:rsidRPr="00903D6C" w:rsidRDefault="00494985" w:rsidP="00466480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Для реализации цели  предусмотрен</w:t>
      </w:r>
      <w:r w:rsidR="00571B32" w:rsidRPr="00903D6C">
        <w:rPr>
          <w:sz w:val="28"/>
          <w:szCs w:val="28"/>
        </w:rPr>
        <w:t>о</w:t>
      </w:r>
      <w:r w:rsidRPr="00903D6C">
        <w:rPr>
          <w:sz w:val="28"/>
          <w:szCs w:val="28"/>
        </w:rPr>
        <w:t xml:space="preserve"> 3 </w:t>
      </w:r>
      <w:proofErr w:type="gramStart"/>
      <w:r w:rsidRPr="00903D6C">
        <w:rPr>
          <w:sz w:val="28"/>
          <w:szCs w:val="28"/>
        </w:rPr>
        <w:t>целевых</w:t>
      </w:r>
      <w:proofErr w:type="gramEnd"/>
      <w:r w:rsidRPr="00903D6C">
        <w:rPr>
          <w:sz w:val="28"/>
          <w:szCs w:val="28"/>
        </w:rPr>
        <w:t xml:space="preserve"> индикатора.</w:t>
      </w:r>
      <w:r w:rsidRPr="00903D6C">
        <w:rPr>
          <w:b/>
          <w:sz w:val="28"/>
          <w:szCs w:val="28"/>
        </w:rPr>
        <w:t xml:space="preserve"> </w:t>
      </w:r>
      <w:r w:rsidR="00466480" w:rsidRPr="00903D6C">
        <w:rPr>
          <w:sz w:val="28"/>
          <w:szCs w:val="28"/>
        </w:rPr>
        <w:t xml:space="preserve">На отчетную дату </w:t>
      </w:r>
      <w:r w:rsidRPr="00903D6C">
        <w:rPr>
          <w:sz w:val="28"/>
          <w:szCs w:val="28"/>
        </w:rPr>
        <w:t>статистически</w:t>
      </w:r>
      <w:r w:rsidR="00466480" w:rsidRPr="00903D6C">
        <w:rPr>
          <w:sz w:val="28"/>
          <w:szCs w:val="28"/>
        </w:rPr>
        <w:t>е</w:t>
      </w:r>
      <w:r w:rsidRPr="00903D6C">
        <w:rPr>
          <w:sz w:val="28"/>
          <w:szCs w:val="28"/>
        </w:rPr>
        <w:t xml:space="preserve"> данны</w:t>
      </w:r>
      <w:r w:rsidR="00466480" w:rsidRPr="00903D6C">
        <w:rPr>
          <w:sz w:val="28"/>
          <w:szCs w:val="28"/>
        </w:rPr>
        <w:t>е</w:t>
      </w:r>
      <w:r w:rsidRPr="00903D6C">
        <w:rPr>
          <w:sz w:val="28"/>
          <w:szCs w:val="28"/>
        </w:rPr>
        <w:t xml:space="preserve"> за 201</w:t>
      </w:r>
      <w:r w:rsidR="00466480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</w:t>
      </w:r>
      <w:r w:rsidR="00466480" w:rsidRPr="00903D6C">
        <w:rPr>
          <w:sz w:val="28"/>
          <w:szCs w:val="28"/>
        </w:rPr>
        <w:t xml:space="preserve"> не сформированы.</w:t>
      </w:r>
      <w:r w:rsidRPr="00903D6C">
        <w:rPr>
          <w:sz w:val="28"/>
          <w:szCs w:val="28"/>
        </w:rPr>
        <w:t xml:space="preserve"> </w:t>
      </w:r>
      <w:r w:rsidR="00466480" w:rsidRPr="00903D6C">
        <w:rPr>
          <w:sz w:val="28"/>
          <w:szCs w:val="28"/>
        </w:rPr>
        <w:t xml:space="preserve">Фактические показатели по 3 индикаторам будут </w:t>
      </w:r>
      <w:r w:rsidRPr="00903D6C">
        <w:rPr>
          <w:sz w:val="28"/>
          <w:szCs w:val="28"/>
        </w:rPr>
        <w:t xml:space="preserve">представлены в марте-апреле </w:t>
      </w:r>
      <w:r w:rsidR="00466480" w:rsidRPr="00903D6C">
        <w:rPr>
          <w:sz w:val="28"/>
          <w:szCs w:val="28"/>
        </w:rPr>
        <w:t>2018</w:t>
      </w:r>
      <w:r w:rsidRPr="00903D6C">
        <w:rPr>
          <w:sz w:val="28"/>
          <w:szCs w:val="28"/>
        </w:rPr>
        <w:t xml:space="preserve"> года</w:t>
      </w:r>
      <w:r w:rsidR="00466480" w:rsidRPr="00903D6C">
        <w:rPr>
          <w:sz w:val="28"/>
          <w:szCs w:val="28"/>
        </w:rPr>
        <w:t xml:space="preserve">.  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7. Улучшение демографической ситуации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запланированы 3 </w:t>
      </w:r>
      <w:proofErr w:type="gramStart"/>
      <w:r w:rsidRPr="00903D6C">
        <w:rPr>
          <w:sz w:val="28"/>
          <w:szCs w:val="28"/>
        </w:rPr>
        <w:t>целевых</w:t>
      </w:r>
      <w:proofErr w:type="gramEnd"/>
      <w:r w:rsidRPr="00903D6C">
        <w:rPr>
          <w:sz w:val="28"/>
          <w:szCs w:val="28"/>
        </w:rPr>
        <w:t xml:space="preserve"> индикатора. По итогам 201</w:t>
      </w:r>
      <w:r w:rsidR="00DA58E7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года один целевой индикатор не выполнен, по одному целевому индикатору статистические данные не сформированы.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«Рост численности населения в опорных сельских населенных пунктах»</w:t>
      </w:r>
      <w:r w:rsidRPr="00903D6C">
        <w:rPr>
          <w:b/>
          <w:bCs/>
          <w:sz w:val="28"/>
          <w:szCs w:val="28"/>
        </w:rPr>
        <w:t xml:space="preserve"> </w:t>
      </w:r>
      <w:r w:rsidRPr="00903D6C">
        <w:rPr>
          <w:bCs/>
          <w:sz w:val="28"/>
          <w:szCs w:val="28"/>
        </w:rPr>
        <w:t>не достигнут. Основные причины связаны с оттоком экономически акти</w:t>
      </w:r>
      <w:r w:rsidR="00571B32" w:rsidRPr="00903D6C">
        <w:rPr>
          <w:bCs/>
          <w:sz w:val="28"/>
          <w:szCs w:val="28"/>
        </w:rPr>
        <w:t>вного населения в города ВКО и Р</w:t>
      </w:r>
      <w:r w:rsidRPr="00903D6C">
        <w:rPr>
          <w:bCs/>
          <w:sz w:val="28"/>
          <w:szCs w:val="28"/>
        </w:rPr>
        <w:t>еспублики</w:t>
      </w:r>
      <w:r w:rsidRPr="00903D6C">
        <w:rPr>
          <w:bCs/>
          <w:sz w:val="28"/>
          <w:szCs w:val="28"/>
          <w:lang w:val="kk-KZ"/>
        </w:rPr>
        <w:t xml:space="preserve"> в поисках высокооплачиваемых постоянных работ.</w:t>
      </w:r>
    </w:p>
    <w:p w:rsidR="00374B9C" w:rsidRPr="00903D6C" w:rsidRDefault="00374B9C" w:rsidP="00374B9C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В целях предотвращения оттока населения с района для создания нормальных условии для жизни в 2017 году реализованы комплексные планы развития: опорных сел, центральных усадеб, развития районного центра, государственные </w:t>
      </w:r>
      <w:r w:rsidRPr="00903D6C">
        <w:rPr>
          <w:bCs/>
          <w:sz w:val="28"/>
          <w:szCs w:val="28"/>
        </w:rPr>
        <w:lastRenderedPageBreak/>
        <w:t xml:space="preserve">программы: «Агробизнес-2020», </w:t>
      </w:r>
      <w:r w:rsidR="00571B32" w:rsidRPr="00903D6C">
        <w:rPr>
          <w:bCs/>
          <w:sz w:val="28"/>
          <w:szCs w:val="28"/>
        </w:rPr>
        <w:t>«</w:t>
      </w:r>
      <w:r w:rsidRPr="00903D6C">
        <w:rPr>
          <w:bCs/>
          <w:sz w:val="28"/>
          <w:szCs w:val="28"/>
        </w:rPr>
        <w:t>ДКБ-2020</w:t>
      </w:r>
      <w:r w:rsidR="00571B32" w:rsidRPr="00903D6C">
        <w:rPr>
          <w:bCs/>
          <w:sz w:val="28"/>
          <w:szCs w:val="28"/>
        </w:rPr>
        <w:t>»</w:t>
      </w:r>
      <w:r w:rsidRPr="00903D6C">
        <w:rPr>
          <w:bCs/>
          <w:sz w:val="28"/>
          <w:szCs w:val="28"/>
        </w:rPr>
        <w:t>,  программ</w:t>
      </w:r>
      <w:r w:rsidRPr="00903D6C">
        <w:rPr>
          <w:bCs/>
          <w:sz w:val="28"/>
          <w:szCs w:val="28"/>
          <w:lang w:val="kk-KZ"/>
        </w:rPr>
        <w:t xml:space="preserve">а </w:t>
      </w:r>
      <w:r w:rsidRPr="00903D6C">
        <w:rPr>
          <w:bCs/>
          <w:sz w:val="28"/>
          <w:szCs w:val="28"/>
        </w:rPr>
        <w:t xml:space="preserve">развития продуктивной занятости и массового предпринимательства и другие. 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НАПРАВЛЕНИЕ 2: СОЦИАЛЬНАЯ СФЕРА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widowControl w:val="0"/>
        <w:pBdr>
          <w:bottom w:val="single" w:sz="4" w:space="1" w:color="FFFFFF"/>
        </w:pBd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 w:eastAsia="en-US"/>
        </w:rPr>
      </w:pPr>
      <w:r w:rsidRPr="00903D6C">
        <w:rPr>
          <w:sz w:val="28"/>
          <w:szCs w:val="28"/>
          <w:lang w:val="kk-KZ" w:eastAsia="en-US"/>
        </w:rPr>
        <w:t>По данному направлению предусмотрено достижение 10 целей, реализация 22 целевых индикаторов.</w:t>
      </w:r>
    </w:p>
    <w:p w:rsidR="00494985" w:rsidRPr="00903D6C" w:rsidRDefault="00494985" w:rsidP="00494985">
      <w:pPr>
        <w:widowControl w:val="0"/>
        <w:pBdr>
          <w:bottom w:val="single" w:sz="4" w:space="7" w:color="FFFFFF"/>
        </w:pBd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 w:eastAsia="en-US"/>
        </w:rPr>
      </w:pPr>
      <w:r w:rsidRPr="00903D6C">
        <w:rPr>
          <w:sz w:val="28"/>
          <w:szCs w:val="28"/>
          <w:lang w:val="kk-KZ" w:eastAsia="en-US"/>
        </w:rPr>
        <w:t>По итогам года достигнуто выполнение 21 целевого индикатора (95%), не выполнен 1 индикатор (5%).</w:t>
      </w:r>
    </w:p>
    <w:p w:rsidR="00571B32" w:rsidRPr="00903D6C" w:rsidRDefault="00571B32" w:rsidP="00494985">
      <w:pPr>
        <w:widowControl w:val="0"/>
        <w:pBdr>
          <w:bottom w:val="single" w:sz="4" w:space="7" w:color="FFFFFF"/>
        </w:pBd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 w:eastAsia="en-US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8. Обеспечение равного доступа учащихся  к образовательным ресурсам  в рамках национального стандарта образования.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запланировано 3 </w:t>
      </w:r>
      <w:proofErr w:type="gramStart"/>
      <w:r w:rsidRPr="00903D6C">
        <w:rPr>
          <w:sz w:val="28"/>
          <w:szCs w:val="28"/>
        </w:rPr>
        <w:t>целевых</w:t>
      </w:r>
      <w:proofErr w:type="gramEnd"/>
      <w:r w:rsidRPr="00903D6C">
        <w:rPr>
          <w:sz w:val="28"/>
          <w:szCs w:val="28"/>
        </w:rPr>
        <w:t xml:space="preserve"> индикатор</w:t>
      </w:r>
      <w:r w:rsidR="00571B32" w:rsidRPr="00903D6C">
        <w:rPr>
          <w:sz w:val="28"/>
          <w:szCs w:val="28"/>
        </w:rPr>
        <w:t>а</w:t>
      </w:r>
      <w:r w:rsidRPr="00903D6C">
        <w:rPr>
          <w:sz w:val="28"/>
          <w:szCs w:val="28"/>
        </w:rPr>
        <w:t>. По итогам 201</w:t>
      </w:r>
      <w:r w:rsidR="00B034DE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года целевые индикаторы выполнены.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1. Целевой индикатор «Обеспечение функционирования организаций общего среднего образования согласно государственному нормативу сети» при плане 100,0%, фактически составил 100,0%. Индикатор выполнен.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2. Целевой индикатор «Количество функционирующих аварийных и  трехсменных  школ» выполнен.</w:t>
      </w:r>
      <w:r w:rsidR="00B034DE" w:rsidRPr="00903D6C">
        <w:rPr>
          <w:sz w:val="28"/>
          <w:szCs w:val="28"/>
        </w:rPr>
        <w:t xml:space="preserve"> </w:t>
      </w:r>
    </w:p>
    <w:p w:rsidR="00494985" w:rsidRPr="00903D6C" w:rsidRDefault="00494985" w:rsidP="00276F98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3.</w:t>
      </w:r>
      <w:r w:rsidRPr="00903D6C">
        <w:rPr>
          <w:b/>
          <w:sz w:val="28"/>
          <w:szCs w:val="28"/>
        </w:rPr>
        <w:t xml:space="preserve"> </w:t>
      </w:r>
      <w:r w:rsidRPr="00903D6C">
        <w:rPr>
          <w:sz w:val="28"/>
          <w:szCs w:val="28"/>
        </w:rPr>
        <w:t xml:space="preserve">Целевой индикатор «Доля учащихся, успешно (отлично/хорошо) освоивших образовательные программы среди выпускников школ по естественно-математическим дисциплинам» при плане </w:t>
      </w:r>
      <w:r w:rsidR="00276F98" w:rsidRPr="00903D6C">
        <w:rPr>
          <w:sz w:val="28"/>
          <w:szCs w:val="28"/>
        </w:rPr>
        <w:t>59,7</w:t>
      </w:r>
      <w:r w:rsidRPr="00903D6C">
        <w:rPr>
          <w:sz w:val="28"/>
          <w:szCs w:val="28"/>
        </w:rPr>
        <w:t xml:space="preserve">%, фактически </w:t>
      </w:r>
      <w:proofErr w:type="gramStart"/>
      <w:r w:rsidRPr="00903D6C">
        <w:rPr>
          <w:sz w:val="28"/>
          <w:szCs w:val="28"/>
        </w:rPr>
        <w:t xml:space="preserve">составил </w:t>
      </w:r>
      <w:r w:rsidR="00276F98" w:rsidRPr="00903D6C">
        <w:rPr>
          <w:sz w:val="28"/>
          <w:szCs w:val="28"/>
        </w:rPr>
        <w:t>60,1</w:t>
      </w:r>
      <w:r w:rsidRPr="00903D6C">
        <w:rPr>
          <w:sz w:val="28"/>
          <w:szCs w:val="28"/>
        </w:rPr>
        <w:t>% Индикатор выполнен</w:t>
      </w:r>
      <w:proofErr w:type="gramEnd"/>
      <w:r w:rsidRPr="00903D6C">
        <w:rPr>
          <w:sz w:val="28"/>
          <w:szCs w:val="28"/>
        </w:rPr>
        <w:t xml:space="preserve">. </w:t>
      </w:r>
      <w:r w:rsidR="00276F98" w:rsidRPr="00903D6C">
        <w:rPr>
          <w:sz w:val="28"/>
          <w:szCs w:val="28"/>
        </w:rPr>
        <w:t>Количество выпускников 9, 11 классов - 1842, из них  успешно освоивших образовательные программы  по естественно-математическим дисциплинам - 1107 учащихся.</w:t>
      </w:r>
    </w:p>
    <w:p w:rsidR="00276F98" w:rsidRPr="00903D6C" w:rsidRDefault="00276F98" w:rsidP="00276F98">
      <w:pPr>
        <w:tabs>
          <w:tab w:val="left" w:pos="142"/>
          <w:tab w:val="num" w:pos="960"/>
        </w:tabs>
        <w:ind w:firstLine="720"/>
        <w:jc w:val="both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9. Обеспечение охвата детей качественным дошкольным воспитанием и обучением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Для реализации цели запланирован один целевой индикатор. По итогам 201</w:t>
      </w:r>
      <w:r w:rsidR="005F28AA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года целевой индикатор выполнен.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1. </w:t>
      </w:r>
      <w:proofErr w:type="gramStart"/>
      <w:r w:rsidRPr="00903D6C">
        <w:rPr>
          <w:bCs/>
          <w:iCs/>
          <w:sz w:val="28"/>
          <w:szCs w:val="28"/>
        </w:rPr>
        <w:t>Целевой индикатор</w:t>
      </w:r>
      <w:r w:rsidRPr="00903D6C">
        <w:rPr>
          <w:sz w:val="28"/>
          <w:szCs w:val="28"/>
        </w:rPr>
        <w:t xml:space="preserve"> «Охват детей дошкольным воспитанием и обучением (3-6 лет)» составил 100,0%. </w:t>
      </w:r>
      <w:r w:rsidR="005F28AA" w:rsidRPr="00903D6C">
        <w:rPr>
          <w:sz w:val="28"/>
          <w:szCs w:val="28"/>
        </w:rPr>
        <w:t>Количество детей дошкольного возраста (3-6 лет) по району - 4063, из них: дошкольным воспитанием охвачены- 4063 детей.</w:t>
      </w:r>
      <w:proofErr w:type="gramEnd"/>
      <w:r w:rsidR="005F28AA" w:rsidRPr="00903D6C">
        <w:rPr>
          <w:sz w:val="28"/>
          <w:szCs w:val="28"/>
        </w:rPr>
        <w:t xml:space="preserve"> В том числе в  детских садах-1459, в мини центрах- 1274 детей, в </w:t>
      </w:r>
      <w:proofErr w:type="spellStart"/>
      <w:r w:rsidR="005F28AA" w:rsidRPr="00903D6C">
        <w:rPr>
          <w:sz w:val="28"/>
          <w:szCs w:val="28"/>
        </w:rPr>
        <w:t>предшкольных</w:t>
      </w:r>
      <w:proofErr w:type="spellEnd"/>
      <w:r w:rsidR="005F28AA" w:rsidRPr="00903D6C">
        <w:rPr>
          <w:sz w:val="28"/>
          <w:szCs w:val="28"/>
        </w:rPr>
        <w:t xml:space="preserve"> группах - 1330 детей.</w:t>
      </w:r>
    </w:p>
    <w:p w:rsidR="00041433" w:rsidRPr="00903D6C" w:rsidRDefault="00041433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sz w:val="28"/>
          <w:szCs w:val="28"/>
        </w:rPr>
      </w:pPr>
      <w:r w:rsidRPr="00903D6C">
        <w:rPr>
          <w:b/>
          <w:sz w:val="28"/>
          <w:szCs w:val="28"/>
        </w:rPr>
        <w:t>Цель 10. Развитие государственной молодежной политики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 </w:t>
      </w:r>
      <w:r w:rsidRPr="00903D6C">
        <w:rPr>
          <w:bCs/>
          <w:sz w:val="28"/>
          <w:szCs w:val="28"/>
        </w:rPr>
        <w:t>один целевой индикатор.</w:t>
      </w:r>
      <w:r w:rsidRPr="00903D6C">
        <w:rPr>
          <w:b/>
          <w:bCs/>
          <w:sz w:val="28"/>
          <w:szCs w:val="28"/>
        </w:rPr>
        <w:t xml:space="preserve"> </w:t>
      </w:r>
      <w:r w:rsidRPr="00903D6C">
        <w:rPr>
          <w:bCs/>
          <w:sz w:val="28"/>
          <w:szCs w:val="28"/>
        </w:rPr>
        <w:t>По итогам 201</w:t>
      </w:r>
      <w:r w:rsidR="001819B8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целевой индикатор выполнен.</w:t>
      </w:r>
    </w:p>
    <w:p w:rsidR="00494985" w:rsidRPr="00903D6C" w:rsidRDefault="00494985" w:rsidP="001819B8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lastRenderedPageBreak/>
        <w:t xml:space="preserve">1. </w:t>
      </w:r>
      <w:r w:rsidRPr="00903D6C">
        <w:rPr>
          <w:bCs/>
          <w:iCs/>
          <w:sz w:val="28"/>
          <w:szCs w:val="28"/>
        </w:rPr>
        <w:t>Целевой индикатор</w:t>
      </w:r>
      <w:r w:rsidRPr="00903D6C">
        <w:rPr>
          <w:bCs/>
          <w:sz w:val="28"/>
          <w:szCs w:val="28"/>
        </w:rPr>
        <w:t xml:space="preserve"> «Уровень удовлетворенности населения в возрасте 14-29 лет реализацией государственной молодежной политикой» при плане – 3</w:t>
      </w:r>
      <w:r w:rsidR="001819B8" w:rsidRPr="00903D6C">
        <w:rPr>
          <w:bCs/>
          <w:sz w:val="28"/>
          <w:szCs w:val="28"/>
        </w:rPr>
        <w:t>2</w:t>
      </w:r>
      <w:r w:rsidRPr="00903D6C">
        <w:rPr>
          <w:bCs/>
          <w:sz w:val="28"/>
          <w:szCs w:val="28"/>
        </w:rPr>
        <w:t xml:space="preserve">,0%, фактически составил </w:t>
      </w:r>
      <w:r w:rsidR="001819B8" w:rsidRPr="00903D6C">
        <w:rPr>
          <w:bCs/>
          <w:sz w:val="28"/>
          <w:szCs w:val="28"/>
        </w:rPr>
        <w:t>55,6</w:t>
      </w:r>
      <w:r w:rsidRPr="00903D6C">
        <w:rPr>
          <w:bCs/>
          <w:sz w:val="28"/>
          <w:szCs w:val="28"/>
        </w:rPr>
        <w:t xml:space="preserve">%. </w:t>
      </w:r>
      <w:r w:rsidR="001819B8" w:rsidRPr="00903D6C">
        <w:rPr>
          <w:bCs/>
          <w:sz w:val="28"/>
          <w:szCs w:val="28"/>
        </w:rPr>
        <w:t>Институтом анализа и прогнозирования ВКО проведено запланированное анкетирование среди молодежи района. По итогам анкетирования из  2400 опрошенных респондентов  1334 или  55,6 % молодежи выразили удовлетворенность государственной политикой в отношении молодежи.</w:t>
      </w:r>
    </w:p>
    <w:p w:rsidR="001819B8" w:rsidRPr="00903D6C" w:rsidRDefault="001819B8" w:rsidP="001819B8">
      <w:pPr>
        <w:tabs>
          <w:tab w:val="left" w:pos="142"/>
          <w:tab w:val="num" w:pos="960"/>
        </w:tabs>
        <w:ind w:firstLine="720"/>
        <w:jc w:val="both"/>
        <w:rPr>
          <w:b/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bCs/>
          <w:sz w:val="28"/>
          <w:szCs w:val="28"/>
        </w:rPr>
      </w:pPr>
      <w:r w:rsidRPr="00903D6C">
        <w:rPr>
          <w:b/>
          <w:bCs/>
          <w:sz w:val="28"/>
          <w:szCs w:val="28"/>
        </w:rPr>
        <w:t>Цель 11. Обеспечение единства нации и укреп</w:t>
      </w:r>
      <w:r w:rsidR="00571B32" w:rsidRPr="00903D6C">
        <w:rPr>
          <w:b/>
          <w:bCs/>
          <w:sz w:val="28"/>
          <w:szCs w:val="28"/>
        </w:rPr>
        <w:t>ление казахстанского патриотизма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Для реализации цели предусмотрен 1 целевой индикатор. По итогам 201</w:t>
      </w:r>
      <w:r w:rsidR="005F3778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целевой индикатор </w:t>
      </w:r>
      <w:r w:rsidR="005F3778" w:rsidRPr="00903D6C">
        <w:rPr>
          <w:bCs/>
          <w:sz w:val="28"/>
          <w:szCs w:val="28"/>
        </w:rPr>
        <w:t xml:space="preserve">не </w:t>
      </w:r>
      <w:r w:rsidRPr="00903D6C">
        <w:rPr>
          <w:bCs/>
          <w:sz w:val="28"/>
          <w:szCs w:val="28"/>
        </w:rPr>
        <w:t>выполнен.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В целях обеспечения единства нации и укрепления казахстанского патриотизма и государственности посредством совершенствования взаимодействия государства с институтами гражданского общества в 201</w:t>
      </w:r>
      <w:r w:rsidR="005F3778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году проведена соответствующая работа по достижению целевого индикатора. 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 xml:space="preserve">1. </w:t>
      </w:r>
      <w:r w:rsidRPr="00903D6C">
        <w:rPr>
          <w:bCs/>
          <w:iCs/>
          <w:sz w:val="28"/>
          <w:szCs w:val="28"/>
        </w:rPr>
        <w:t>Целевой индикатор</w:t>
      </w:r>
      <w:r w:rsidRPr="00903D6C">
        <w:rPr>
          <w:bCs/>
          <w:sz w:val="28"/>
          <w:szCs w:val="28"/>
        </w:rPr>
        <w:t xml:space="preserve"> «Доля населения, положительно оценивающего государственную политику в сфере межконфессиональных отношений» при плане – 8</w:t>
      </w:r>
      <w:r w:rsidR="005D1E23" w:rsidRPr="00903D6C">
        <w:rPr>
          <w:bCs/>
          <w:sz w:val="28"/>
          <w:szCs w:val="28"/>
        </w:rPr>
        <w:t>2</w:t>
      </w:r>
      <w:r w:rsidRPr="00903D6C">
        <w:rPr>
          <w:bCs/>
          <w:sz w:val="28"/>
          <w:szCs w:val="28"/>
        </w:rPr>
        <w:t xml:space="preserve">,0%, фактически составил </w:t>
      </w:r>
      <w:r w:rsidR="005D1E23" w:rsidRPr="00903D6C">
        <w:rPr>
          <w:bCs/>
          <w:sz w:val="28"/>
          <w:szCs w:val="28"/>
        </w:rPr>
        <w:t>76,0</w:t>
      </w:r>
      <w:r w:rsidRPr="00903D6C">
        <w:rPr>
          <w:bCs/>
          <w:sz w:val="28"/>
          <w:szCs w:val="28"/>
        </w:rPr>
        <w:t xml:space="preserve">%. </w:t>
      </w:r>
      <w:r w:rsidR="005D1E23" w:rsidRPr="00903D6C">
        <w:rPr>
          <w:bCs/>
          <w:sz w:val="28"/>
          <w:szCs w:val="28"/>
        </w:rPr>
        <w:t xml:space="preserve">Центром исследования проблем религии ВКО проведено запланированное анкетирование среди населения района. </w:t>
      </w:r>
      <w:proofErr w:type="gramStart"/>
      <w:r w:rsidR="005D1E23" w:rsidRPr="00903D6C">
        <w:rPr>
          <w:bCs/>
          <w:sz w:val="28"/>
          <w:szCs w:val="28"/>
        </w:rPr>
        <w:t xml:space="preserve">Анкетированием охвачены  57 человек, из них  43 человека положительно оценивают государственную политику в сфере межконфессиональных отношений. </w:t>
      </w:r>
      <w:proofErr w:type="gramEnd"/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bCs/>
          <w:sz w:val="28"/>
          <w:szCs w:val="28"/>
        </w:rPr>
      </w:pPr>
      <w:r w:rsidRPr="00903D6C">
        <w:rPr>
          <w:b/>
          <w:bCs/>
          <w:sz w:val="28"/>
          <w:szCs w:val="28"/>
        </w:rPr>
        <w:t>Цель 12. Сохранение и укрепление здоровья населения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Для реализации цели предусмотрены 5 целевых индикаторов. По итогам 201</w:t>
      </w:r>
      <w:r w:rsidR="00681672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</w:t>
      </w:r>
      <w:r w:rsidR="00681672" w:rsidRPr="00903D6C">
        <w:rPr>
          <w:bCs/>
          <w:sz w:val="28"/>
          <w:szCs w:val="28"/>
        </w:rPr>
        <w:t>плановые значения индикаторов достигнуты</w:t>
      </w:r>
      <w:r w:rsidRPr="00903D6C">
        <w:rPr>
          <w:bCs/>
          <w:sz w:val="28"/>
          <w:szCs w:val="28"/>
        </w:rPr>
        <w:t>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 xml:space="preserve">Целевой индикатор «Снижение материнской смертности, на 100 тыс. </w:t>
      </w:r>
      <w:proofErr w:type="gramStart"/>
      <w:r w:rsidRPr="00903D6C">
        <w:rPr>
          <w:bCs/>
          <w:iCs/>
          <w:sz w:val="28"/>
          <w:szCs w:val="28"/>
        </w:rPr>
        <w:t>родившихся</w:t>
      </w:r>
      <w:proofErr w:type="gramEnd"/>
      <w:r w:rsidRPr="00903D6C">
        <w:rPr>
          <w:bCs/>
          <w:iCs/>
          <w:sz w:val="28"/>
          <w:szCs w:val="28"/>
        </w:rPr>
        <w:t xml:space="preserve"> живыми» при плане 0,0%, фактически составил </w:t>
      </w:r>
      <w:r w:rsidR="00E373CE" w:rsidRPr="00903D6C">
        <w:rPr>
          <w:bCs/>
          <w:iCs/>
          <w:sz w:val="28"/>
          <w:szCs w:val="28"/>
          <w:lang w:val="kk-KZ"/>
        </w:rPr>
        <w:t>0</w:t>
      </w:r>
      <w:r w:rsidRPr="00903D6C">
        <w:rPr>
          <w:bCs/>
          <w:iCs/>
          <w:sz w:val="28"/>
          <w:szCs w:val="28"/>
        </w:rPr>
        <w:t>%. Индикатор выполнен.  В отчетном году</w:t>
      </w:r>
      <w:r w:rsidR="00E373CE" w:rsidRPr="00903D6C">
        <w:rPr>
          <w:bCs/>
          <w:iCs/>
          <w:sz w:val="28"/>
          <w:szCs w:val="28"/>
        </w:rPr>
        <w:t xml:space="preserve"> не</w:t>
      </w:r>
      <w:r w:rsidRPr="00903D6C">
        <w:rPr>
          <w:bCs/>
          <w:iCs/>
          <w:sz w:val="28"/>
          <w:szCs w:val="28"/>
        </w:rPr>
        <w:t xml:space="preserve"> зарегистрирован</w:t>
      </w:r>
      <w:r w:rsidR="00E373CE" w:rsidRPr="00903D6C">
        <w:rPr>
          <w:bCs/>
          <w:iCs/>
          <w:sz w:val="28"/>
          <w:szCs w:val="28"/>
        </w:rPr>
        <w:t>о</w:t>
      </w:r>
      <w:r w:rsidRPr="00903D6C">
        <w:rPr>
          <w:bCs/>
          <w:iCs/>
          <w:sz w:val="28"/>
          <w:szCs w:val="28"/>
        </w:rPr>
        <w:t xml:space="preserve"> </w:t>
      </w:r>
      <w:r w:rsidR="00E373CE" w:rsidRPr="00903D6C">
        <w:rPr>
          <w:bCs/>
          <w:iCs/>
          <w:sz w:val="28"/>
          <w:szCs w:val="28"/>
        </w:rPr>
        <w:t>случа</w:t>
      </w:r>
      <w:r w:rsidR="003B5558" w:rsidRPr="00903D6C">
        <w:rPr>
          <w:bCs/>
          <w:iCs/>
          <w:sz w:val="28"/>
          <w:szCs w:val="28"/>
        </w:rPr>
        <w:t>ев</w:t>
      </w:r>
      <w:r w:rsidR="00E373CE" w:rsidRPr="00903D6C">
        <w:rPr>
          <w:bCs/>
          <w:iCs/>
          <w:sz w:val="28"/>
          <w:szCs w:val="28"/>
        </w:rPr>
        <w:t xml:space="preserve"> материнской смертности</w:t>
      </w:r>
      <w:r w:rsidRPr="00903D6C">
        <w:rPr>
          <w:bCs/>
          <w:iCs/>
          <w:sz w:val="28"/>
          <w:szCs w:val="28"/>
        </w:rPr>
        <w:t xml:space="preserve">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 xml:space="preserve">Целевой индикатор «Снижение младенческой смертности, на 1000 </w:t>
      </w:r>
      <w:proofErr w:type="gramStart"/>
      <w:r w:rsidRPr="00903D6C">
        <w:rPr>
          <w:bCs/>
          <w:iCs/>
          <w:sz w:val="28"/>
          <w:szCs w:val="28"/>
        </w:rPr>
        <w:t>родившихся</w:t>
      </w:r>
      <w:proofErr w:type="gramEnd"/>
      <w:r w:rsidRPr="00903D6C">
        <w:rPr>
          <w:bCs/>
          <w:iCs/>
          <w:sz w:val="28"/>
          <w:szCs w:val="28"/>
        </w:rPr>
        <w:t xml:space="preserve"> живыми» при плане 10,</w:t>
      </w:r>
      <w:r w:rsidR="00232B9B" w:rsidRPr="00903D6C">
        <w:rPr>
          <w:bCs/>
          <w:iCs/>
          <w:sz w:val="28"/>
          <w:szCs w:val="28"/>
        </w:rPr>
        <w:t>0</w:t>
      </w:r>
      <w:r w:rsidRPr="00903D6C">
        <w:rPr>
          <w:bCs/>
          <w:iCs/>
          <w:sz w:val="28"/>
          <w:szCs w:val="28"/>
        </w:rPr>
        <w:t xml:space="preserve">%, фактически составил </w:t>
      </w:r>
      <w:r w:rsidR="00232B9B" w:rsidRPr="00903D6C">
        <w:rPr>
          <w:bCs/>
          <w:iCs/>
          <w:sz w:val="28"/>
          <w:szCs w:val="28"/>
        </w:rPr>
        <w:t>7,1</w:t>
      </w:r>
      <w:r w:rsidRPr="00903D6C">
        <w:rPr>
          <w:bCs/>
          <w:iCs/>
          <w:sz w:val="28"/>
          <w:szCs w:val="28"/>
        </w:rPr>
        <w:t xml:space="preserve">%.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 xml:space="preserve">Целевой индикатор «Снижение смертности от злокачественных заболеваний, на 100 тыс. населения» при плане </w:t>
      </w:r>
      <w:r w:rsidR="00232B9B" w:rsidRPr="00903D6C">
        <w:rPr>
          <w:bCs/>
          <w:iCs/>
          <w:sz w:val="28"/>
          <w:szCs w:val="28"/>
        </w:rPr>
        <w:t>80,7</w:t>
      </w:r>
      <w:r w:rsidRPr="00903D6C">
        <w:rPr>
          <w:bCs/>
          <w:iCs/>
          <w:sz w:val="28"/>
          <w:szCs w:val="28"/>
        </w:rPr>
        <w:t xml:space="preserve">%, фактически составил </w:t>
      </w:r>
      <w:r w:rsidR="00232B9B" w:rsidRPr="00903D6C">
        <w:rPr>
          <w:bCs/>
          <w:iCs/>
          <w:sz w:val="28"/>
          <w:szCs w:val="28"/>
        </w:rPr>
        <w:t>74,6</w:t>
      </w:r>
      <w:r w:rsidRPr="00903D6C">
        <w:rPr>
          <w:bCs/>
          <w:iCs/>
          <w:sz w:val="28"/>
          <w:szCs w:val="28"/>
        </w:rPr>
        <w:t xml:space="preserve">%. За отчетный период смертность от онкологических заболеваний по Урджарскому району составило  </w:t>
      </w:r>
      <w:r w:rsidR="00232B9B" w:rsidRPr="00903D6C">
        <w:rPr>
          <w:bCs/>
          <w:iCs/>
          <w:sz w:val="28"/>
          <w:szCs w:val="28"/>
        </w:rPr>
        <w:t>52</w:t>
      </w:r>
      <w:r w:rsidRPr="00903D6C">
        <w:rPr>
          <w:bCs/>
          <w:iCs/>
          <w:sz w:val="28"/>
          <w:szCs w:val="28"/>
        </w:rPr>
        <w:t xml:space="preserve"> случа</w:t>
      </w:r>
      <w:r w:rsidR="00571B32" w:rsidRPr="00903D6C">
        <w:rPr>
          <w:bCs/>
          <w:iCs/>
          <w:sz w:val="28"/>
          <w:szCs w:val="28"/>
        </w:rPr>
        <w:t>я</w:t>
      </w:r>
      <w:r w:rsidRPr="00903D6C">
        <w:rPr>
          <w:bCs/>
          <w:iCs/>
          <w:sz w:val="28"/>
          <w:szCs w:val="28"/>
        </w:rPr>
        <w:t>.</w:t>
      </w:r>
    </w:p>
    <w:p w:rsidR="009C7627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>Целевой индикатор «Распространенность вируса иммунодефицита человека в возрастной группе 15-49 лет, в пределах 0,2-0,6%» при плане 0,0</w:t>
      </w:r>
      <w:r w:rsidR="009C7627" w:rsidRPr="00903D6C">
        <w:rPr>
          <w:bCs/>
          <w:iCs/>
          <w:sz w:val="28"/>
          <w:szCs w:val="28"/>
        </w:rPr>
        <w:t>3</w:t>
      </w:r>
      <w:r w:rsidRPr="00903D6C">
        <w:rPr>
          <w:bCs/>
          <w:iCs/>
          <w:sz w:val="28"/>
          <w:szCs w:val="28"/>
        </w:rPr>
        <w:t>%, фактически составил 0,0</w:t>
      </w:r>
      <w:r w:rsidR="009C7627" w:rsidRPr="00903D6C">
        <w:rPr>
          <w:bCs/>
          <w:iCs/>
          <w:sz w:val="28"/>
          <w:szCs w:val="28"/>
        </w:rPr>
        <w:t>3</w:t>
      </w:r>
      <w:r w:rsidRPr="00903D6C">
        <w:rPr>
          <w:bCs/>
          <w:iCs/>
          <w:sz w:val="28"/>
          <w:szCs w:val="28"/>
        </w:rPr>
        <w:t xml:space="preserve">%.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lastRenderedPageBreak/>
        <w:t xml:space="preserve">Целевой индикатор «Снижение смертности от туберкулеза» при плане </w:t>
      </w:r>
      <w:r w:rsidR="00F646CC" w:rsidRPr="00903D6C">
        <w:rPr>
          <w:bCs/>
          <w:iCs/>
          <w:sz w:val="28"/>
          <w:szCs w:val="28"/>
        </w:rPr>
        <w:t>2,7</w:t>
      </w:r>
      <w:r w:rsidRPr="00903D6C">
        <w:rPr>
          <w:bCs/>
          <w:iCs/>
          <w:sz w:val="28"/>
          <w:szCs w:val="28"/>
        </w:rPr>
        <w:t xml:space="preserve">%, фактически составил </w:t>
      </w:r>
      <w:r w:rsidR="00F646CC" w:rsidRPr="00903D6C">
        <w:rPr>
          <w:bCs/>
          <w:iCs/>
          <w:sz w:val="28"/>
          <w:szCs w:val="28"/>
        </w:rPr>
        <w:t>2,6</w:t>
      </w:r>
      <w:r w:rsidRPr="00903D6C">
        <w:rPr>
          <w:bCs/>
          <w:iCs/>
          <w:sz w:val="28"/>
          <w:szCs w:val="28"/>
        </w:rPr>
        <w:t>%. За отчетный период зарегистрирован</w:t>
      </w:r>
      <w:r w:rsidR="00F646CC" w:rsidRPr="00903D6C">
        <w:rPr>
          <w:bCs/>
          <w:iCs/>
          <w:sz w:val="28"/>
          <w:szCs w:val="28"/>
        </w:rPr>
        <w:t>ы</w:t>
      </w:r>
      <w:r w:rsidRPr="00903D6C">
        <w:rPr>
          <w:bCs/>
          <w:iCs/>
          <w:sz w:val="28"/>
          <w:szCs w:val="28"/>
        </w:rPr>
        <w:t xml:space="preserve"> </w:t>
      </w:r>
      <w:r w:rsidR="00F646CC" w:rsidRPr="00903D6C">
        <w:rPr>
          <w:bCs/>
          <w:iCs/>
          <w:sz w:val="28"/>
          <w:szCs w:val="28"/>
        </w:rPr>
        <w:t xml:space="preserve">2 </w:t>
      </w:r>
      <w:r w:rsidRPr="00903D6C">
        <w:rPr>
          <w:bCs/>
          <w:iCs/>
          <w:sz w:val="28"/>
          <w:szCs w:val="28"/>
        </w:rPr>
        <w:t>случа</w:t>
      </w:r>
      <w:r w:rsidR="00F646CC" w:rsidRPr="00903D6C">
        <w:rPr>
          <w:bCs/>
          <w:iCs/>
          <w:sz w:val="28"/>
          <w:szCs w:val="28"/>
        </w:rPr>
        <w:t>я</w:t>
      </w:r>
      <w:r w:rsidRPr="00903D6C">
        <w:rPr>
          <w:bCs/>
          <w:iCs/>
          <w:sz w:val="28"/>
          <w:szCs w:val="28"/>
        </w:rPr>
        <w:t xml:space="preserve"> смертности от туберкулеза.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</w:p>
    <w:p w:rsidR="00494985" w:rsidRPr="00903D6C" w:rsidRDefault="00494985" w:rsidP="00571B32">
      <w:pPr>
        <w:tabs>
          <w:tab w:val="left" w:pos="142"/>
          <w:tab w:val="num" w:pos="960"/>
        </w:tabs>
        <w:ind w:firstLine="720"/>
        <w:jc w:val="center"/>
        <w:rPr>
          <w:b/>
          <w:bCs/>
          <w:iCs/>
          <w:sz w:val="28"/>
          <w:szCs w:val="28"/>
        </w:rPr>
      </w:pPr>
      <w:r w:rsidRPr="00903D6C">
        <w:rPr>
          <w:b/>
          <w:bCs/>
          <w:iCs/>
          <w:sz w:val="28"/>
          <w:szCs w:val="28"/>
        </w:rPr>
        <w:t xml:space="preserve">Цель 13. Повышение </w:t>
      </w:r>
      <w:proofErr w:type="gramStart"/>
      <w:r w:rsidRPr="00903D6C">
        <w:rPr>
          <w:b/>
          <w:bCs/>
          <w:iCs/>
          <w:sz w:val="28"/>
          <w:szCs w:val="28"/>
        </w:rPr>
        <w:t>эффективности мер содействия занятости населения</w:t>
      </w:r>
      <w:proofErr w:type="gramEnd"/>
    </w:p>
    <w:p w:rsidR="00494985" w:rsidRPr="00903D6C" w:rsidRDefault="00494985" w:rsidP="00494985">
      <w:pPr>
        <w:widowControl w:val="0"/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</w:p>
    <w:p w:rsidR="00494985" w:rsidRPr="00903D6C" w:rsidRDefault="00494985" w:rsidP="00494985">
      <w:pPr>
        <w:widowControl w:val="0"/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Д</w:t>
      </w:r>
      <w:r w:rsidR="00571B32" w:rsidRPr="00903D6C">
        <w:rPr>
          <w:bCs/>
          <w:sz w:val="28"/>
          <w:szCs w:val="28"/>
        </w:rPr>
        <w:t>ля реализации цели предусмотрено</w:t>
      </w:r>
      <w:r w:rsidRPr="00903D6C">
        <w:rPr>
          <w:bCs/>
          <w:sz w:val="28"/>
          <w:szCs w:val="28"/>
        </w:rPr>
        <w:t xml:space="preserve"> 2 целевых индикаторов. </w:t>
      </w:r>
      <w:r w:rsidRPr="00903D6C">
        <w:rPr>
          <w:bCs/>
          <w:sz w:val="28"/>
          <w:szCs w:val="28"/>
          <w:lang w:val="kk-KZ"/>
        </w:rPr>
        <w:t>По итогам года плановые значения всех целевых индикаторов достигнуты.</w:t>
      </w:r>
    </w:p>
    <w:p w:rsidR="00494985" w:rsidRPr="00903D6C" w:rsidRDefault="00494985" w:rsidP="00494985">
      <w:pPr>
        <w:widowControl w:val="0"/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  <w:lang w:val="kk-KZ"/>
        </w:rPr>
        <w:t>Ц</w:t>
      </w:r>
      <w:proofErr w:type="spellStart"/>
      <w:r w:rsidRPr="00903D6C">
        <w:rPr>
          <w:sz w:val="28"/>
          <w:szCs w:val="28"/>
        </w:rPr>
        <w:t>елевы</w:t>
      </w:r>
      <w:proofErr w:type="spellEnd"/>
      <w:r w:rsidRPr="00903D6C">
        <w:rPr>
          <w:sz w:val="28"/>
          <w:szCs w:val="28"/>
          <w:lang w:val="kk-KZ"/>
        </w:rPr>
        <w:t>е</w:t>
      </w:r>
      <w:r w:rsidRPr="00903D6C">
        <w:rPr>
          <w:sz w:val="28"/>
          <w:szCs w:val="28"/>
        </w:rPr>
        <w:t xml:space="preserve"> индикатор</w:t>
      </w:r>
      <w:r w:rsidRPr="00903D6C">
        <w:rPr>
          <w:sz w:val="28"/>
          <w:szCs w:val="28"/>
          <w:lang w:val="kk-KZ"/>
        </w:rPr>
        <w:t>ы</w:t>
      </w:r>
      <w:r w:rsidRPr="00903D6C">
        <w:rPr>
          <w:sz w:val="28"/>
          <w:szCs w:val="28"/>
        </w:rPr>
        <w:t>:</w:t>
      </w:r>
      <w:r w:rsidRPr="00903D6C">
        <w:rPr>
          <w:b/>
          <w:sz w:val="28"/>
          <w:szCs w:val="28"/>
        </w:rPr>
        <w:t xml:space="preserve"> «</w:t>
      </w:r>
      <w:r w:rsidRPr="00903D6C">
        <w:rPr>
          <w:sz w:val="28"/>
          <w:szCs w:val="28"/>
        </w:rPr>
        <w:t xml:space="preserve">Доля трудоустроенных от числа лиц, обратившихся по вопросу трудоустройства» составил – </w:t>
      </w:r>
      <w:r w:rsidR="0007077C" w:rsidRPr="00903D6C">
        <w:rPr>
          <w:sz w:val="28"/>
          <w:szCs w:val="28"/>
        </w:rPr>
        <w:t>78,2</w:t>
      </w:r>
      <w:r w:rsidRPr="00903D6C">
        <w:rPr>
          <w:sz w:val="28"/>
          <w:szCs w:val="28"/>
        </w:rPr>
        <w:t xml:space="preserve"> %, при плане </w:t>
      </w:r>
      <w:r w:rsidR="0007077C" w:rsidRPr="00903D6C">
        <w:rPr>
          <w:sz w:val="28"/>
          <w:szCs w:val="28"/>
        </w:rPr>
        <w:t>78,2</w:t>
      </w:r>
      <w:r w:rsidRPr="00903D6C">
        <w:rPr>
          <w:sz w:val="28"/>
          <w:szCs w:val="28"/>
        </w:rPr>
        <w:t xml:space="preserve">%, «Количество созданных рабочих мест» при плане </w:t>
      </w:r>
      <w:r w:rsidR="0007077C" w:rsidRPr="00903D6C">
        <w:rPr>
          <w:sz w:val="28"/>
          <w:szCs w:val="28"/>
        </w:rPr>
        <w:t>720</w:t>
      </w:r>
      <w:r w:rsidRPr="00903D6C">
        <w:rPr>
          <w:sz w:val="28"/>
          <w:szCs w:val="28"/>
        </w:rPr>
        <w:t xml:space="preserve"> человек, фактически составил </w:t>
      </w:r>
      <w:r w:rsidR="0007077C" w:rsidRPr="00903D6C">
        <w:rPr>
          <w:sz w:val="28"/>
          <w:szCs w:val="28"/>
        </w:rPr>
        <w:t>899</w:t>
      </w:r>
      <w:r w:rsidRPr="00903D6C">
        <w:rPr>
          <w:sz w:val="28"/>
          <w:szCs w:val="28"/>
        </w:rPr>
        <w:t xml:space="preserve"> человек</w:t>
      </w:r>
      <w:r w:rsidR="00B97D68" w:rsidRPr="00903D6C">
        <w:rPr>
          <w:sz w:val="28"/>
          <w:szCs w:val="28"/>
        </w:rPr>
        <w:t xml:space="preserve">, </w:t>
      </w:r>
      <w:r w:rsidRPr="00903D6C">
        <w:rPr>
          <w:sz w:val="28"/>
          <w:szCs w:val="28"/>
        </w:rPr>
        <w:t xml:space="preserve">за счет реализации проектов по опорным селам и </w:t>
      </w:r>
      <w:r w:rsidR="00D9599A" w:rsidRPr="00903D6C">
        <w:rPr>
          <w:sz w:val="28"/>
          <w:szCs w:val="28"/>
        </w:rPr>
        <w:t>программы развития продуктивной занятости и массового предпринимательства на 2017-2021 годы</w:t>
      </w:r>
      <w:r w:rsidRPr="00903D6C">
        <w:rPr>
          <w:sz w:val="28"/>
          <w:szCs w:val="28"/>
        </w:rPr>
        <w:t>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ab/>
      </w:r>
    </w:p>
    <w:p w:rsidR="00494985" w:rsidRPr="00903D6C" w:rsidRDefault="00494985" w:rsidP="00571B32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14. Обеспечение социальной защиты уязвимых категорий населения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 xml:space="preserve">Для реализации цели предусмотрены 3 целевых индикаторов. </w:t>
      </w:r>
      <w:r w:rsidRPr="00903D6C">
        <w:rPr>
          <w:bCs/>
          <w:sz w:val="28"/>
          <w:szCs w:val="28"/>
          <w:lang w:val="kk-KZ"/>
        </w:rPr>
        <w:t>По итогам года плановые значения всех целевых индикаторов достигнуты.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>Целевой индикатор</w:t>
      </w:r>
      <w:r w:rsidRPr="00903D6C">
        <w:rPr>
          <w:sz w:val="28"/>
          <w:szCs w:val="28"/>
        </w:rPr>
        <w:t xml:space="preserve"> «Доля трудоспособных из числа получателей адресной социальной помощи» </w:t>
      </w:r>
      <w:r w:rsidRPr="00903D6C">
        <w:rPr>
          <w:bCs/>
          <w:iCs/>
          <w:sz w:val="28"/>
          <w:szCs w:val="28"/>
        </w:rPr>
        <w:t>при плане 23,</w:t>
      </w:r>
      <w:r w:rsidR="00751374" w:rsidRPr="00903D6C">
        <w:rPr>
          <w:bCs/>
          <w:iCs/>
          <w:sz w:val="28"/>
          <w:szCs w:val="28"/>
        </w:rPr>
        <w:t>0</w:t>
      </w:r>
      <w:r w:rsidRPr="00903D6C">
        <w:rPr>
          <w:bCs/>
          <w:iCs/>
          <w:sz w:val="28"/>
          <w:szCs w:val="28"/>
        </w:rPr>
        <w:t xml:space="preserve">%, фактически составил </w:t>
      </w:r>
      <w:r w:rsidR="00751374" w:rsidRPr="00903D6C">
        <w:rPr>
          <w:bCs/>
          <w:iCs/>
          <w:sz w:val="28"/>
          <w:szCs w:val="28"/>
        </w:rPr>
        <w:t>22,3</w:t>
      </w:r>
      <w:r w:rsidRPr="00903D6C">
        <w:rPr>
          <w:bCs/>
          <w:iCs/>
          <w:sz w:val="28"/>
          <w:szCs w:val="28"/>
        </w:rPr>
        <w:t>%. По итогам 201</w:t>
      </w:r>
      <w:r w:rsidR="00751374" w:rsidRPr="00903D6C">
        <w:rPr>
          <w:bCs/>
          <w:iCs/>
          <w:sz w:val="28"/>
          <w:szCs w:val="28"/>
        </w:rPr>
        <w:t>7</w:t>
      </w:r>
      <w:r w:rsidRPr="00903D6C">
        <w:rPr>
          <w:bCs/>
          <w:iCs/>
          <w:sz w:val="28"/>
          <w:szCs w:val="28"/>
        </w:rPr>
        <w:t xml:space="preserve"> года из </w:t>
      </w:r>
      <w:r w:rsidR="00751374" w:rsidRPr="00903D6C">
        <w:rPr>
          <w:bCs/>
          <w:iCs/>
          <w:sz w:val="28"/>
          <w:szCs w:val="28"/>
        </w:rPr>
        <w:t>94</w:t>
      </w:r>
      <w:r w:rsidRPr="00903D6C">
        <w:rPr>
          <w:bCs/>
          <w:iCs/>
          <w:sz w:val="28"/>
          <w:szCs w:val="28"/>
        </w:rPr>
        <w:t xml:space="preserve"> получател</w:t>
      </w:r>
      <w:r w:rsidR="00F7197E" w:rsidRPr="00903D6C">
        <w:rPr>
          <w:bCs/>
          <w:iCs/>
          <w:sz w:val="28"/>
          <w:szCs w:val="28"/>
        </w:rPr>
        <w:t>я</w:t>
      </w:r>
      <w:r w:rsidRPr="00903D6C">
        <w:rPr>
          <w:bCs/>
          <w:iCs/>
          <w:sz w:val="28"/>
          <w:szCs w:val="28"/>
        </w:rPr>
        <w:t xml:space="preserve"> АСП </w:t>
      </w:r>
      <w:r w:rsidR="00751374" w:rsidRPr="00903D6C">
        <w:rPr>
          <w:bCs/>
          <w:iCs/>
          <w:sz w:val="28"/>
          <w:szCs w:val="28"/>
        </w:rPr>
        <w:t>21</w:t>
      </w:r>
      <w:r w:rsidR="00F7197E" w:rsidRPr="00903D6C">
        <w:rPr>
          <w:bCs/>
          <w:iCs/>
          <w:sz w:val="28"/>
          <w:szCs w:val="28"/>
        </w:rPr>
        <w:t xml:space="preserve"> человек являе</w:t>
      </w:r>
      <w:r w:rsidRPr="00903D6C">
        <w:rPr>
          <w:bCs/>
          <w:iCs/>
          <w:sz w:val="28"/>
          <w:szCs w:val="28"/>
        </w:rPr>
        <w:t>тся трудоспособным населением.</w:t>
      </w:r>
    </w:p>
    <w:p w:rsidR="00584038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 xml:space="preserve">Целевой индикатор «Удельный вес лиц, охваченных оказанием специальных социальных услуг (в общей численности лиц, нуждающихся в их получении)» при плане 100,0%, фактически составил 100,0%. </w:t>
      </w:r>
      <w:r w:rsidR="00584038" w:rsidRPr="00903D6C">
        <w:rPr>
          <w:bCs/>
          <w:iCs/>
          <w:sz w:val="28"/>
          <w:szCs w:val="28"/>
        </w:rPr>
        <w:t xml:space="preserve">Отделения социальной помощи на дому одиноким престарелым и детям с ограниченными возможностями обслуживают </w:t>
      </w:r>
      <w:r w:rsidR="00F7197E" w:rsidRPr="00903D6C">
        <w:rPr>
          <w:bCs/>
          <w:iCs/>
          <w:sz w:val="28"/>
          <w:szCs w:val="28"/>
        </w:rPr>
        <w:t xml:space="preserve"> 214 одиноких престарелых и </w:t>
      </w:r>
      <w:r w:rsidR="00584038" w:rsidRPr="00903D6C">
        <w:rPr>
          <w:bCs/>
          <w:iCs/>
          <w:sz w:val="28"/>
          <w:szCs w:val="28"/>
        </w:rPr>
        <w:t>детей</w:t>
      </w:r>
      <w:r w:rsidR="00F7197E" w:rsidRPr="00903D6C">
        <w:rPr>
          <w:bCs/>
          <w:iCs/>
          <w:sz w:val="28"/>
          <w:szCs w:val="28"/>
        </w:rPr>
        <w:t>-</w:t>
      </w:r>
      <w:r w:rsidR="00584038" w:rsidRPr="00903D6C">
        <w:rPr>
          <w:bCs/>
          <w:iCs/>
          <w:sz w:val="28"/>
          <w:szCs w:val="28"/>
        </w:rPr>
        <w:t>инвалидов</w:t>
      </w:r>
      <w:r w:rsidR="00F7197E" w:rsidRPr="00903D6C">
        <w:rPr>
          <w:bCs/>
          <w:iCs/>
          <w:sz w:val="28"/>
          <w:szCs w:val="28"/>
        </w:rPr>
        <w:t xml:space="preserve"> - 162</w:t>
      </w:r>
      <w:r w:rsidR="00584038" w:rsidRPr="00903D6C">
        <w:rPr>
          <w:bCs/>
          <w:iCs/>
          <w:sz w:val="28"/>
          <w:szCs w:val="28"/>
        </w:rPr>
        <w:t xml:space="preserve">. Все нуждающиеся  100 % охвачены специальными социальными услугами.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iCs/>
          <w:sz w:val="28"/>
          <w:szCs w:val="28"/>
        </w:rPr>
        <w:t>Целевой индикатор «Доля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организациями)» при плане 14,0%, фактически составил 14,</w:t>
      </w:r>
      <w:r w:rsidR="003D6BA2" w:rsidRPr="00903D6C">
        <w:rPr>
          <w:bCs/>
          <w:iCs/>
          <w:sz w:val="28"/>
          <w:szCs w:val="28"/>
        </w:rPr>
        <w:t>1</w:t>
      </w:r>
      <w:r w:rsidRPr="00903D6C">
        <w:rPr>
          <w:bCs/>
          <w:iCs/>
          <w:sz w:val="28"/>
          <w:szCs w:val="28"/>
        </w:rPr>
        <w:t xml:space="preserve">%. </w:t>
      </w:r>
      <w:r w:rsidR="003D6BA2" w:rsidRPr="00903D6C">
        <w:rPr>
          <w:bCs/>
          <w:iCs/>
          <w:sz w:val="28"/>
          <w:szCs w:val="28"/>
        </w:rPr>
        <w:t>Общество "Инвалиды Урджара" оказывают специальные социальные услуги 19 одиноко проживающим и инвалидам района, ТОО "Благо</w:t>
      </w:r>
      <w:r w:rsidR="00F7197E" w:rsidRPr="00903D6C">
        <w:rPr>
          <w:bCs/>
          <w:iCs/>
          <w:sz w:val="28"/>
          <w:szCs w:val="28"/>
        </w:rPr>
        <w:t xml:space="preserve"> </w:t>
      </w:r>
      <w:r w:rsidR="003D6BA2" w:rsidRPr="00903D6C">
        <w:rPr>
          <w:bCs/>
          <w:iCs/>
          <w:sz w:val="28"/>
          <w:szCs w:val="28"/>
        </w:rPr>
        <w:t>- Дарю" - 34 инвалидам (индивидуальные помощники).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Цель 15. Сохранение отечественной культуры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Предусмотрен один целевой индикатор, который по итогам года исполнен.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color w:val="FF0000"/>
          <w:sz w:val="28"/>
          <w:szCs w:val="28"/>
          <w:lang w:val="kk-KZ"/>
        </w:rPr>
      </w:pPr>
      <w:r w:rsidRPr="00903D6C">
        <w:rPr>
          <w:sz w:val="28"/>
          <w:szCs w:val="28"/>
        </w:rPr>
        <w:lastRenderedPageBreak/>
        <w:t>Среднее число посетителей организаций культуры на 1000 человек  при плане 107,</w:t>
      </w:r>
      <w:r w:rsidR="00B65CAB" w:rsidRPr="00903D6C">
        <w:rPr>
          <w:sz w:val="28"/>
          <w:szCs w:val="28"/>
        </w:rPr>
        <w:t>6</w:t>
      </w:r>
      <w:r w:rsidRPr="00903D6C">
        <w:rPr>
          <w:sz w:val="28"/>
          <w:szCs w:val="28"/>
        </w:rPr>
        <w:t xml:space="preserve"> тыс. человек, фактически составил 107,</w:t>
      </w:r>
      <w:r w:rsidR="00B65CAB" w:rsidRPr="00903D6C">
        <w:rPr>
          <w:sz w:val="28"/>
          <w:szCs w:val="28"/>
        </w:rPr>
        <w:t>6</w:t>
      </w:r>
      <w:r w:rsidRPr="00903D6C">
        <w:rPr>
          <w:sz w:val="28"/>
          <w:szCs w:val="28"/>
        </w:rPr>
        <w:t xml:space="preserve"> тыс. человек.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Достижение уровня планового значения индикатора обеспечено путем проведения текущего ремонта и укрепления материально-технической базы организаций культуры.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16. Развитие массового спорта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sz w:val="28"/>
          <w:szCs w:val="28"/>
        </w:rPr>
        <w:t>Для реализации цели предусмотрен</w:t>
      </w:r>
      <w:r w:rsidR="00613BEE" w:rsidRPr="00903D6C">
        <w:rPr>
          <w:sz w:val="28"/>
          <w:szCs w:val="28"/>
        </w:rPr>
        <w:t>о</w:t>
      </w:r>
      <w:r w:rsidRPr="00903D6C">
        <w:rPr>
          <w:sz w:val="28"/>
          <w:szCs w:val="28"/>
        </w:rPr>
        <w:t xml:space="preserve"> </w:t>
      </w:r>
      <w:r w:rsidRPr="00903D6C">
        <w:rPr>
          <w:bCs/>
          <w:sz w:val="28"/>
          <w:szCs w:val="28"/>
        </w:rPr>
        <w:t xml:space="preserve">2 </w:t>
      </w:r>
      <w:proofErr w:type="gramStart"/>
      <w:r w:rsidRPr="00903D6C">
        <w:rPr>
          <w:bCs/>
          <w:sz w:val="28"/>
          <w:szCs w:val="28"/>
        </w:rPr>
        <w:t>целевых</w:t>
      </w:r>
      <w:proofErr w:type="gramEnd"/>
      <w:r w:rsidRPr="00903D6C">
        <w:rPr>
          <w:bCs/>
          <w:sz w:val="28"/>
          <w:szCs w:val="28"/>
        </w:rPr>
        <w:t xml:space="preserve"> индикатор</w:t>
      </w:r>
      <w:r w:rsidR="00613BEE" w:rsidRPr="00903D6C">
        <w:rPr>
          <w:bCs/>
          <w:sz w:val="28"/>
          <w:szCs w:val="28"/>
        </w:rPr>
        <w:t>а</w:t>
      </w:r>
      <w:r w:rsidRPr="00903D6C">
        <w:rPr>
          <w:bCs/>
          <w:sz w:val="28"/>
          <w:szCs w:val="28"/>
        </w:rPr>
        <w:t xml:space="preserve">. </w:t>
      </w:r>
      <w:r w:rsidRPr="00903D6C">
        <w:rPr>
          <w:bCs/>
          <w:sz w:val="28"/>
          <w:szCs w:val="28"/>
          <w:lang w:val="kk-KZ"/>
        </w:rPr>
        <w:t>По итогам года плановые значения всех целевых индикаторов достигнуты.</w:t>
      </w:r>
    </w:p>
    <w:p w:rsidR="00C30E61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r w:rsidRPr="00903D6C">
        <w:rPr>
          <w:bCs/>
          <w:sz w:val="28"/>
          <w:szCs w:val="28"/>
        </w:rPr>
        <w:t xml:space="preserve">Целевой индикатор «Охват граждан, занимающихся физической культурой и спортом» </w:t>
      </w:r>
      <w:r w:rsidRPr="00903D6C">
        <w:rPr>
          <w:bCs/>
          <w:iCs/>
          <w:sz w:val="28"/>
          <w:szCs w:val="28"/>
        </w:rPr>
        <w:t xml:space="preserve">при плане 30,3%, фактически составил 30,3%. </w:t>
      </w:r>
      <w:r w:rsidR="00C30E61" w:rsidRPr="00903D6C">
        <w:rPr>
          <w:bCs/>
          <w:iCs/>
          <w:sz w:val="28"/>
          <w:szCs w:val="28"/>
        </w:rPr>
        <w:t>По итогам 2017 года число занимающихся физической культурой и спортом составило 22720 человек.</w:t>
      </w:r>
    </w:p>
    <w:p w:rsidR="009A1FA6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iCs/>
          <w:sz w:val="28"/>
          <w:szCs w:val="28"/>
        </w:rPr>
      </w:pPr>
      <w:proofErr w:type="gramStart"/>
      <w:r w:rsidRPr="00903D6C">
        <w:rPr>
          <w:bCs/>
          <w:sz w:val="28"/>
          <w:szCs w:val="28"/>
        </w:rPr>
        <w:t xml:space="preserve">Целевой индикатор «Охват детей и подростков, от 7 до 18 лет занимающихся физической культурой и спортом в детско-юношеских спортивных школах, детско-юношеских клубах физической подготовки от общей численности детей и подростков» </w:t>
      </w:r>
      <w:r w:rsidRPr="00903D6C">
        <w:rPr>
          <w:bCs/>
          <w:iCs/>
          <w:sz w:val="28"/>
          <w:szCs w:val="28"/>
        </w:rPr>
        <w:t xml:space="preserve">при плане </w:t>
      </w:r>
      <w:r w:rsidR="009A1FA6" w:rsidRPr="00903D6C">
        <w:rPr>
          <w:bCs/>
          <w:iCs/>
          <w:sz w:val="28"/>
          <w:szCs w:val="28"/>
        </w:rPr>
        <w:t>11,8</w:t>
      </w:r>
      <w:r w:rsidRPr="00903D6C">
        <w:rPr>
          <w:bCs/>
          <w:iCs/>
          <w:sz w:val="28"/>
          <w:szCs w:val="28"/>
        </w:rPr>
        <w:t xml:space="preserve">%, фактически составил 11,8%. </w:t>
      </w:r>
      <w:r w:rsidR="009A1FA6" w:rsidRPr="00903D6C">
        <w:rPr>
          <w:bCs/>
          <w:iCs/>
          <w:sz w:val="28"/>
          <w:szCs w:val="28"/>
        </w:rPr>
        <w:t>Контингент учащихся по району в 2017 году составил 12468, из них по итогам 2017 года спортивные секции в ДЮСШ и дополнительно открытых в селах</w:t>
      </w:r>
      <w:proofErr w:type="gramEnd"/>
      <w:r w:rsidR="009A1FA6" w:rsidRPr="00903D6C">
        <w:rPr>
          <w:bCs/>
          <w:iCs/>
          <w:sz w:val="28"/>
          <w:szCs w:val="28"/>
        </w:rPr>
        <w:t xml:space="preserve"> </w:t>
      </w:r>
      <w:proofErr w:type="spellStart"/>
      <w:r w:rsidR="009A1FA6" w:rsidRPr="00903D6C">
        <w:rPr>
          <w:bCs/>
          <w:iCs/>
          <w:sz w:val="28"/>
          <w:szCs w:val="28"/>
        </w:rPr>
        <w:t>Маканчи</w:t>
      </w:r>
      <w:proofErr w:type="spellEnd"/>
      <w:r w:rsidR="009A1FA6" w:rsidRPr="00903D6C">
        <w:rPr>
          <w:bCs/>
          <w:iCs/>
          <w:sz w:val="28"/>
          <w:szCs w:val="28"/>
        </w:rPr>
        <w:t xml:space="preserve">, </w:t>
      </w:r>
      <w:proofErr w:type="spellStart"/>
      <w:r w:rsidR="009A1FA6" w:rsidRPr="00903D6C">
        <w:rPr>
          <w:bCs/>
          <w:iCs/>
          <w:sz w:val="28"/>
          <w:szCs w:val="28"/>
        </w:rPr>
        <w:t>Науалы</w:t>
      </w:r>
      <w:proofErr w:type="spellEnd"/>
      <w:r w:rsidR="009A1FA6" w:rsidRPr="00903D6C">
        <w:rPr>
          <w:bCs/>
          <w:iCs/>
          <w:sz w:val="28"/>
          <w:szCs w:val="28"/>
        </w:rPr>
        <w:t xml:space="preserve">, </w:t>
      </w:r>
      <w:proofErr w:type="spellStart"/>
      <w:r w:rsidR="009A1FA6" w:rsidRPr="00903D6C">
        <w:rPr>
          <w:bCs/>
          <w:iCs/>
          <w:sz w:val="28"/>
          <w:szCs w:val="28"/>
        </w:rPr>
        <w:t>Кызылту</w:t>
      </w:r>
      <w:proofErr w:type="spellEnd"/>
      <w:r w:rsidR="009A1FA6" w:rsidRPr="00903D6C">
        <w:rPr>
          <w:bCs/>
          <w:iCs/>
          <w:sz w:val="28"/>
          <w:szCs w:val="28"/>
        </w:rPr>
        <w:t>, Таскескен частных залах борьбы посещают 1475 детей.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  <w:lang w:val="kk-KZ"/>
        </w:rPr>
        <w:t>На повышение показателей спорта повлияли следующие проводимые работы в районе. В регионе культивируется 21 вид спорта, в том числе 1 зимний олимпийский, 8 летних олимпийских и 12 не олимпийских видов. В ГУ «ВКО ДЮСШОР по Урджарскому району» занятия ведутся по 8 видам спорта. Это вольная борьба, бокс, футбол, греко-римск</w:t>
      </w:r>
      <w:r w:rsidR="009A1FA6" w:rsidRPr="00903D6C">
        <w:rPr>
          <w:bCs/>
          <w:sz w:val="28"/>
          <w:szCs w:val="28"/>
          <w:lang w:val="kk-KZ"/>
        </w:rPr>
        <w:t>ая, лыжные гонки, волейбол, дзю</w:t>
      </w:r>
      <w:r w:rsidRPr="00903D6C">
        <w:rPr>
          <w:bCs/>
          <w:sz w:val="28"/>
          <w:szCs w:val="28"/>
          <w:lang w:val="kk-KZ"/>
        </w:rPr>
        <w:t xml:space="preserve">до, казакша курес. 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center"/>
        <w:rPr>
          <w:sz w:val="28"/>
          <w:szCs w:val="28"/>
        </w:rPr>
      </w:pPr>
      <w:r w:rsidRPr="00903D6C">
        <w:rPr>
          <w:b/>
          <w:sz w:val="28"/>
          <w:szCs w:val="28"/>
        </w:rPr>
        <w:t>Цель 17. Создание толерантной языковой среды как фактора единения народа Казахстана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3 </w:t>
      </w:r>
      <w:proofErr w:type="gramStart"/>
      <w:r w:rsidRPr="00903D6C">
        <w:rPr>
          <w:sz w:val="28"/>
          <w:szCs w:val="28"/>
        </w:rPr>
        <w:t>целевых</w:t>
      </w:r>
      <w:proofErr w:type="gramEnd"/>
      <w:r w:rsidRPr="00903D6C">
        <w:rPr>
          <w:sz w:val="28"/>
          <w:szCs w:val="28"/>
        </w:rPr>
        <w:t xml:space="preserve"> индикатор</w:t>
      </w:r>
      <w:r w:rsidR="00613BEE" w:rsidRPr="00903D6C">
        <w:rPr>
          <w:sz w:val="28"/>
          <w:szCs w:val="28"/>
        </w:rPr>
        <w:t>а</w:t>
      </w:r>
      <w:r w:rsidRPr="00903D6C">
        <w:rPr>
          <w:sz w:val="28"/>
          <w:szCs w:val="28"/>
        </w:rPr>
        <w:t>. По итогам года индикаторы выполнены.</w:t>
      </w:r>
    </w:p>
    <w:p w:rsidR="00494985" w:rsidRPr="00903D6C" w:rsidRDefault="00494985" w:rsidP="00494985">
      <w:pPr>
        <w:tabs>
          <w:tab w:val="left" w:pos="142"/>
          <w:tab w:val="num" w:pos="960"/>
        </w:tabs>
        <w:ind w:firstLine="720"/>
        <w:jc w:val="both"/>
        <w:rPr>
          <w:sz w:val="28"/>
          <w:szCs w:val="28"/>
        </w:rPr>
      </w:pPr>
      <w:proofErr w:type="gramStart"/>
      <w:r w:rsidRPr="00903D6C">
        <w:rPr>
          <w:sz w:val="28"/>
          <w:szCs w:val="28"/>
        </w:rPr>
        <w:t xml:space="preserve">Согласно результатам анкетирования индикатор </w:t>
      </w:r>
      <w:r w:rsidRPr="00903D6C">
        <w:rPr>
          <w:sz w:val="28"/>
          <w:szCs w:val="28"/>
          <w:lang w:val="kk-KZ"/>
        </w:rPr>
        <w:t>«Д</w:t>
      </w:r>
      <w:proofErr w:type="spellStart"/>
      <w:r w:rsidRPr="00903D6C">
        <w:rPr>
          <w:sz w:val="28"/>
          <w:szCs w:val="28"/>
        </w:rPr>
        <w:t>оля</w:t>
      </w:r>
      <w:proofErr w:type="spellEnd"/>
      <w:r w:rsidRPr="00903D6C">
        <w:rPr>
          <w:sz w:val="28"/>
          <w:szCs w:val="28"/>
        </w:rPr>
        <w:t xml:space="preserve"> взрослого населения, владеющего государственным языком» достигнут – 100,0%, при плане 100,0%, индикатор </w:t>
      </w:r>
      <w:r w:rsidRPr="00903D6C">
        <w:rPr>
          <w:sz w:val="28"/>
          <w:szCs w:val="28"/>
          <w:lang w:val="kk-KZ"/>
        </w:rPr>
        <w:t>«Д</w:t>
      </w:r>
      <w:proofErr w:type="spellStart"/>
      <w:r w:rsidRPr="00903D6C">
        <w:rPr>
          <w:sz w:val="28"/>
          <w:szCs w:val="28"/>
        </w:rPr>
        <w:t>оля</w:t>
      </w:r>
      <w:proofErr w:type="spellEnd"/>
      <w:r w:rsidRPr="00903D6C">
        <w:rPr>
          <w:sz w:val="28"/>
          <w:szCs w:val="28"/>
        </w:rPr>
        <w:t xml:space="preserve"> взрослого населения, владеющего английским языком» достигнут – </w:t>
      </w:r>
      <w:r w:rsidR="00400879" w:rsidRPr="00903D6C">
        <w:rPr>
          <w:sz w:val="28"/>
          <w:szCs w:val="28"/>
        </w:rPr>
        <w:t>3,2</w:t>
      </w:r>
      <w:r w:rsidRPr="00903D6C">
        <w:rPr>
          <w:sz w:val="28"/>
          <w:szCs w:val="28"/>
        </w:rPr>
        <w:t xml:space="preserve">%, при плане </w:t>
      </w:r>
      <w:r w:rsidR="00400879" w:rsidRPr="00903D6C">
        <w:rPr>
          <w:sz w:val="28"/>
          <w:szCs w:val="28"/>
        </w:rPr>
        <w:t>3,2</w:t>
      </w:r>
      <w:r w:rsidRPr="00903D6C">
        <w:rPr>
          <w:sz w:val="28"/>
          <w:szCs w:val="28"/>
        </w:rPr>
        <w:t xml:space="preserve">%, индикатор </w:t>
      </w:r>
      <w:r w:rsidRPr="00903D6C">
        <w:rPr>
          <w:sz w:val="28"/>
          <w:szCs w:val="28"/>
          <w:lang w:val="kk-KZ"/>
        </w:rPr>
        <w:t>«Д</w:t>
      </w:r>
      <w:proofErr w:type="spellStart"/>
      <w:r w:rsidRPr="00903D6C">
        <w:rPr>
          <w:sz w:val="28"/>
          <w:szCs w:val="28"/>
        </w:rPr>
        <w:t>оля</w:t>
      </w:r>
      <w:proofErr w:type="spellEnd"/>
      <w:r w:rsidRPr="00903D6C">
        <w:rPr>
          <w:sz w:val="28"/>
          <w:szCs w:val="28"/>
        </w:rPr>
        <w:t xml:space="preserve"> взрослого населения, владеющего тремя языками (государственным, русским, английским)» достигнут – </w:t>
      </w:r>
      <w:r w:rsidR="00400879" w:rsidRPr="00903D6C">
        <w:rPr>
          <w:sz w:val="28"/>
          <w:szCs w:val="28"/>
        </w:rPr>
        <w:t>2,8</w:t>
      </w:r>
      <w:r w:rsidRPr="00903D6C">
        <w:rPr>
          <w:sz w:val="28"/>
          <w:szCs w:val="28"/>
        </w:rPr>
        <w:t>%, при плане 2,</w:t>
      </w:r>
      <w:r w:rsidR="00400879" w:rsidRPr="00903D6C">
        <w:rPr>
          <w:sz w:val="28"/>
          <w:szCs w:val="28"/>
        </w:rPr>
        <w:t>8</w:t>
      </w:r>
      <w:r w:rsidRPr="00903D6C">
        <w:rPr>
          <w:sz w:val="28"/>
          <w:szCs w:val="28"/>
        </w:rPr>
        <w:t xml:space="preserve">%. </w:t>
      </w:r>
      <w:proofErr w:type="gramEnd"/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НАПРАВЛЕНИЕ 3: ОБЩЕСТВЕННАЯ БЕЗОПАСНОСТЬ И ПРАВОПОРЯДОК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>По данному направлению предусмотрено достижение 3 целей, реализация 5 целевых индикаторов.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 xml:space="preserve"> По итогам года достигнуто выполнение 4 целевых индикатор</w:t>
      </w:r>
      <w:r w:rsidR="00613BEE" w:rsidRPr="00903D6C">
        <w:rPr>
          <w:sz w:val="28"/>
          <w:szCs w:val="28"/>
          <w:lang w:val="kk-KZ"/>
        </w:rPr>
        <w:t>а</w:t>
      </w:r>
      <w:r w:rsidRPr="00903D6C">
        <w:rPr>
          <w:sz w:val="28"/>
          <w:szCs w:val="28"/>
          <w:lang w:val="kk-KZ"/>
        </w:rPr>
        <w:t xml:space="preserve"> (80%), не выполнен 1 индикатор (20%).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Цель 18. Обеспечение надежного правопорядка на улицах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 xml:space="preserve">3 </w:t>
      </w:r>
      <w:proofErr w:type="gramStart"/>
      <w:r w:rsidRPr="00903D6C">
        <w:rPr>
          <w:bCs/>
          <w:sz w:val="28"/>
          <w:szCs w:val="28"/>
        </w:rPr>
        <w:t>целевых</w:t>
      </w:r>
      <w:proofErr w:type="gramEnd"/>
      <w:r w:rsidRPr="00903D6C">
        <w:rPr>
          <w:bCs/>
          <w:sz w:val="28"/>
          <w:szCs w:val="28"/>
        </w:rPr>
        <w:t xml:space="preserve"> индикатор</w:t>
      </w:r>
      <w:r w:rsidR="00613BEE" w:rsidRPr="00903D6C">
        <w:rPr>
          <w:bCs/>
          <w:sz w:val="28"/>
          <w:szCs w:val="28"/>
        </w:rPr>
        <w:t>а</w:t>
      </w:r>
      <w:r w:rsidRPr="00903D6C">
        <w:rPr>
          <w:bCs/>
          <w:sz w:val="28"/>
          <w:szCs w:val="28"/>
        </w:rPr>
        <w:t>. По итогам года из 3 индикаторов один не выполнен.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</w:t>
      </w:r>
      <w:r w:rsidRPr="00903D6C">
        <w:rPr>
          <w:sz w:val="28"/>
          <w:szCs w:val="28"/>
        </w:rPr>
        <w:t xml:space="preserve">Снижение удельного веса преступлений, совершенных на улицах»  при плане </w:t>
      </w:r>
      <w:r w:rsidR="00A718EC" w:rsidRPr="00903D6C">
        <w:rPr>
          <w:sz w:val="28"/>
          <w:szCs w:val="28"/>
        </w:rPr>
        <w:t>13,5</w:t>
      </w:r>
      <w:r w:rsidRPr="00903D6C">
        <w:rPr>
          <w:sz w:val="28"/>
          <w:szCs w:val="28"/>
        </w:rPr>
        <w:t xml:space="preserve">%, фактически выполнен </w:t>
      </w:r>
      <w:r w:rsidR="00A718EC" w:rsidRPr="00903D6C">
        <w:rPr>
          <w:sz w:val="28"/>
          <w:szCs w:val="28"/>
        </w:rPr>
        <w:t>5,5</w:t>
      </w:r>
      <w:r w:rsidRPr="00903D6C">
        <w:rPr>
          <w:sz w:val="28"/>
          <w:szCs w:val="28"/>
        </w:rPr>
        <w:t xml:space="preserve">%.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bCs/>
          <w:sz w:val="28"/>
          <w:szCs w:val="28"/>
        </w:rPr>
        <w:t xml:space="preserve">Целевой индикатор: </w:t>
      </w:r>
      <w:r w:rsidRPr="00903D6C">
        <w:rPr>
          <w:sz w:val="28"/>
          <w:szCs w:val="28"/>
        </w:rPr>
        <w:t>Удельный вес преступлений, совершенных несовершеннолетними</w:t>
      </w:r>
      <w:r w:rsidR="00613BEE" w:rsidRPr="00903D6C">
        <w:rPr>
          <w:sz w:val="28"/>
          <w:szCs w:val="28"/>
        </w:rPr>
        <w:t>,</w:t>
      </w:r>
      <w:r w:rsidRPr="00903D6C">
        <w:rPr>
          <w:sz w:val="28"/>
          <w:szCs w:val="28"/>
        </w:rPr>
        <w:t xml:space="preserve"> при плане </w:t>
      </w:r>
      <w:r w:rsidR="00A17B9E" w:rsidRPr="00903D6C">
        <w:rPr>
          <w:sz w:val="28"/>
          <w:szCs w:val="28"/>
        </w:rPr>
        <w:t>5,8</w:t>
      </w:r>
      <w:r w:rsidRPr="00903D6C">
        <w:rPr>
          <w:sz w:val="28"/>
          <w:szCs w:val="28"/>
        </w:rPr>
        <w:t>%, фактически выполнен 2,</w:t>
      </w:r>
      <w:r w:rsidR="00A17B9E" w:rsidRPr="00903D6C">
        <w:rPr>
          <w:sz w:val="28"/>
          <w:szCs w:val="28"/>
        </w:rPr>
        <w:t>1</w:t>
      </w:r>
      <w:r w:rsidRPr="00903D6C">
        <w:rPr>
          <w:sz w:val="28"/>
          <w:szCs w:val="28"/>
        </w:rPr>
        <w:t xml:space="preserve">%.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color w:val="FF0000"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индикатор: </w:t>
      </w:r>
      <w:r w:rsidRPr="00903D6C">
        <w:rPr>
          <w:sz w:val="28"/>
          <w:szCs w:val="28"/>
        </w:rPr>
        <w:t xml:space="preserve">Удельный вес преступлений, совершенных ранее </w:t>
      </w:r>
      <w:proofErr w:type="gramStart"/>
      <w:r w:rsidRPr="00903D6C">
        <w:rPr>
          <w:sz w:val="28"/>
          <w:szCs w:val="28"/>
        </w:rPr>
        <w:t>совершавшими</w:t>
      </w:r>
      <w:proofErr w:type="gramEnd"/>
      <w:r w:rsidR="00613BEE" w:rsidRPr="00903D6C">
        <w:rPr>
          <w:sz w:val="28"/>
          <w:szCs w:val="28"/>
        </w:rPr>
        <w:t>,</w:t>
      </w:r>
      <w:r w:rsidRPr="00903D6C">
        <w:rPr>
          <w:sz w:val="28"/>
          <w:szCs w:val="28"/>
        </w:rPr>
        <w:t xml:space="preserve"> при плане </w:t>
      </w:r>
      <w:r w:rsidR="00A17B9E" w:rsidRPr="00903D6C">
        <w:rPr>
          <w:sz w:val="28"/>
          <w:szCs w:val="28"/>
        </w:rPr>
        <w:t>49</w:t>
      </w:r>
      <w:r w:rsidRPr="00903D6C">
        <w:rPr>
          <w:sz w:val="28"/>
          <w:szCs w:val="28"/>
        </w:rPr>
        <w:t xml:space="preserve">,0%, фактически выполнен </w:t>
      </w:r>
      <w:r w:rsidR="00A17B9E" w:rsidRPr="00903D6C">
        <w:rPr>
          <w:sz w:val="28"/>
          <w:szCs w:val="28"/>
        </w:rPr>
        <w:t>50,9</w:t>
      </w:r>
      <w:r w:rsidRPr="00903D6C">
        <w:rPr>
          <w:sz w:val="28"/>
          <w:szCs w:val="28"/>
        </w:rPr>
        <w:t xml:space="preserve">%.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В течение 201</w:t>
      </w:r>
      <w:r w:rsidR="00A17B9E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проведена планомерная работа для достижения целей в направлении обеспечения надежного правопорядка на улицах и общественных местах, развитие системы профилактики правонарушений. 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19. Обеспечение безопасности дорожного движения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 предусмотрен </w:t>
      </w:r>
      <w:r w:rsidRPr="00903D6C">
        <w:rPr>
          <w:bCs/>
          <w:sz w:val="28"/>
          <w:szCs w:val="28"/>
        </w:rPr>
        <w:t>1 целевой индикатор, который по итогам года выполнен.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Индикатор «Снижение числа погибших в дорожно-транспортных происшествиях на 100 пострадавших» при плане 2</w:t>
      </w:r>
      <w:r w:rsidR="009B3D5C" w:rsidRPr="00903D6C">
        <w:rPr>
          <w:sz w:val="28"/>
          <w:szCs w:val="28"/>
        </w:rPr>
        <w:t>4</w:t>
      </w:r>
      <w:r w:rsidRPr="00903D6C">
        <w:rPr>
          <w:sz w:val="28"/>
          <w:szCs w:val="28"/>
        </w:rPr>
        <w:t xml:space="preserve">,0%, факт составил </w:t>
      </w:r>
      <w:r w:rsidR="009B3D5C" w:rsidRPr="00903D6C">
        <w:rPr>
          <w:sz w:val="28"/>
          <w:szCs w:val="28"/>
        </w:rPr>
        <w:t>15</w:t>
      </w:r>
      <w:r w:rsidRPr="00903D6C">
        <w:rPr>
          <w:sz w:val="28"/>
          <w:szCs w:val="28"/>
        </w:rPr>
        <w:t>,8%.</w:t>
      </w:r>
      <w:r w:rsidRPr="00903D6C">
        <w:t xml:space="preserve"> </w:t>
      </w:r>
      <w:r w:rsidRPr="00903D6C">
        <w:rPr>
          <w:sz w:val="28"/>
          <w:szCs w:val="28"/>
        </w:rPr>
        <w:t>В 201</w:t>
      </w:r>
      <w:r w:rsidR="009B3D5C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году зарегистрировано </w:t>
      </w:r>
      <w:r w:rsidR="009B3D5C" w:rsidRPr="00903D6C">
        <w:rPr>
          <w:sz w:val="28"/>
          <w:szCs w:val="28"/>
        </w:rPr>
        <w:t>9</w:t>
      </w:r>
      <w:r w:rsidRPr="00903D6C">
        <w:rPr>
          <w:sz w:val="28"/>
          <w:szCs w:val="28"/>
        </w:rPr>
        <w:t xml:space="preserve"> дорожно-транспортных происшествий. Количество раненных </w:t>
      </w:r>
      <w:r w:rsidR="009B3D5C" w:rsidRPr="00903D6C">
        <w:rPr>
          <w:sz w:val="28"/>
          <w:szCs w:val="28"/>
        </w:rPr>
        <w:t>64</w:t>
      </w:r>
      <w:r w:rsidRPr="00903D6C">
        <w:rPr>
          <w:sz w:val="28"/>
          <w:szCs w:val="28"/>
        </w:rPr>
        <w:t xml:space="preserve"> человек, </w:t>
      </w:r>
      <w:r w:rsidR="009B3D5C" w:rsidRPr="00903D6C">
        <w:rPr>
          <w:sz w:val="28"/>
          <w:szCs w:val="28"/>
        </w:rPr>
        <w:t>погибших 12</w:t>
      </w:r>
      <w:r w:rsidRPr="00903D6C">
        <w:rPr>
          <w:sz w:val="28"/>
          <w:szCs w:val="28"/>
        </w:rPr>
        <w:t xml:space="preserve">.  </w:t>
      </w:r>
    </w:p>
    <w:p w:rsidR="00494985" w:rsidRPr="00903D6C" w:rsidRDefault="00494985" w:rsidP="00494985">
      <w:pPr>
        <w:pStyle w:val="a3"/>
        <w:tabs>
          <w:tab w:val="left" w:pos="142"/>
        </w:tabs>
        <w:spacing w:after="0"/>
        <w:ind w:left="0"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По предупреждению безопасного дорожного движения спос</w:t>
      </w:r>
      <w:r w:rsidR="00613BEE" w:rsidRPr="00903D6C">
        <w:rPr>
          <w:sz w:val="28"/>
          <w:szCs w:val="28"/>
        </w:rPr>
        <w:t>обствовало увеличение количества</w:t>
      </w:r>
      <w:r w:rsidRPr="00903D6C">
        <w:rPr>
          <w:sz w:val="28"/>
          <w:szCs w:val="28"/>
        </w:rPr>
        <w:t xml:space="preserve"> установленных в населенных пунктах района дорожных знаков, в частности</w:t>
      </w:r>
      <w:r w:rsidR="00613BEE" w:rsidRPr="00903D6C">
        <w:rPr>
          <w:sz w:val="28"/>
          <w:szCs w:val="28"/>
        </w:rPr>
        <w:t>,</w:t>
      </w:r>
      <w:r w:rsidRPr="00903D6C">
        <w:rPr>
          <w:sz w:val="28"/>
          <w:szCs w:val="28"/>
        </w:rPr>
        <w:t xml:space="preserve"> в местах массового скопления народа, в районном центре и в крупных населенных пунктах с целью не допущения движения транспортных средств с максимальной скоростью, установление на трассе «лежащих полицейских». Также снижению способствовало проведение с </w:t>
      </w:r>
      <w:proofErr w:type="spellStart"/>
      <w:r w:rsidRPr="00903D6C">
        <w:rPr>
          <w:sz w:val="28"/>
          <w:szCs w:val="28"/>
        </w:rPr>
        <w:t>задействованием</w:t>
      </w:r>
      <w:proofErr w:type="spellEnd"/>
      <w:r w:rsidRPr="00903D6C">
        <w:rPr>
          <w:sz w:val="28"/>
          <w:szCs w:val="28"/>
        </w:rPr>
        <w:t xml:space="preserve"> максимального количества сотрудников других подразделений  отработок по линии дорожной полиции с целью выявления правонарушений по линии ПДД.   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20. Обеспечение защищенности территорий от негативных чрезвычайных ситуаций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 предусмотрен </w:t>
      </w:r>
      <w:r w:rsidRPr="00903D6C">
        <w:rPr>
          <w:bCs/>
          <w:sz w:val="28"/>
          <w:szCs w:val="28"/>
        </w:rPr>
        <w:t>1 целевой индикатор, который по итогам года выполнен.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Целевой индикатор «Уровень обеспеченности инфраструктуры противодействия чрезвычайным ситуациям» при плане 5</w:t>
      </w:r>
      <w:r w:rsidR="00E9725F" w:rsidRPr="00903D6C">
        <w:rPr>
          <w:sz w:val="28"/>
          <w:szCs w:val="28"/>
        </w:rPr>
        <w:t>6</w:t>
      </w:r>
      <w:r w:rsidRPr="00903D6C">
        <w:rPr>
          <w:sz w:val="28"/>
          <w:szCs w:val="28"/>
        </w:rPr>
        <w:t>,3%, факт составил 5</w:t>
      </w:r>
      <w:r w:rsidR="00E9725F" w:rsidRPr="00903D6C">
        <w:rPr>
          <w:sz w:val="28"/>
          <w:szCs w:val="28"/>
        </w:rPr>
        <w:t>6</w:t>
      </w:r>
      <w:r w:rsidRPr="00903D6C">
        <w:rPr>
          <w:sz w:val="28"/>
          <w:szCs w:val="28"/>
        </w:rPr>
        <w:t>,3%.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 xml:space="preserve">В течение года районом принимались меры, нацеленные на повышение эффективности реализации запланированных мероприятий и достижение целей, улучшение материально-технических баз аварийно-спасательных служб района, плановая работа по проведению превентивных мероприятий (работа со СМИ пропаганда знаний правила поведения населения при возникновении различных видов ЧС). 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НАПРАВЛЕНИЕ 4: ИНФРАСТРУКТУРА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 xml:space="preserve">По данному направлению предусмотрено достижение 4 целей, реализация 9 целевых индикаторов. По итогам года достигнуто выполнение </w:t>
      </w:r>
      <w:r w:rsidR="00C87762" w:rsidRPr="00903D6C">
        <w:rPr>
          <w:sz w:val="28"/>
          <w:szCs w:val="28"/>
          <w:lang w:val="kk-KZ"/>
        </w:rPr>
        <w:t>8</w:t>
      </w:r>
      <w:r w:rsidRPr="00903D6C">
        <w:rPr>
          <w:sz w:val="28"/>
          <w:szCs w:val="28"/>
          <w:lang w:val="kk-KZ"/>
        </w:rPr>
        <w:t xml:space="preserve"> индикаторов</w:t>
      </w:r>
      <w:r w:rsidR="00C87762" w:rsidRPr="00903D6C">
        <w:rPr>
          <w:sz w:val="28"/>
          <w:szCs w:val="28"/>
          <w:lang w:val="kk-KZ"/>
        </w:rPr>
        <w:t>, один индикатор не исполнен</w:t>
      </w:r>
      <w:r w:rsidR="00EC7805" w:rsidRPr="00903D6C">
        <w:rPr>
          <w:sz w:val="28"/>
          <w:szCs w:val="28"/>
          <w:lang w:val="kk-KZ"/>
        </w:rPr>
        <w:t>, по одному индикатору отсутствуют статистические данные</w:t>
      </w:r>
      <w:r w:rsidRPr="00903D6C">
        <w:rPr>
          <w:sz w:val="28"/>
          <w:szCs w:val="28"/>
          <w:lang w:val="kk-KZ"/>
        </w:rPr>
        <w:t>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  <w:lang w:val="kk-KZ"/>
        </w:rPr>
        <w:t>Цель 21. Обеспечение населения доступными и качественными услугами связи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835E6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>3 целевых индикаторов. По итогам 201</w:t>
      </w:r>
      <w:r w:rsidR="00835E65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</w:t>
      </w:r>
      <w:r w:rsidR="00835E65" w:rsidRPr="00903D6C">
        <w:rPr>
          <w:bCs/>
          <w:sz w:val="28"/>
          <w:szCs w:val="28"/>
        </w:rPr>
        <w:t xml:space="preserve">достигнуты </w:t>
      </w:r>
      <w:r w:rsidRPr="00903D6C">
        <w:rPr>
          <w:bCs/>
          <w:sz w:val="28"/>
          <w:szCs w:val="28"/>
        </w:rPr>
        <w:t xml:space="preserve">плановые значения </w:t>
      </w:r>
      <w:r w:rsidR="00835E65" w:rsidRPr="00903D6C">
        <w:rPr>
          <w:bCs/>
          <w:sz w:val="28"/>
          <w:szCs w:val="28"/>
        </w:rPr>
        <w:t xml:space="preserve">2 </w:t>
      </w:r>
      <w:r w:rsidRPr="00903D6C">
        <w:rPr>
          <w:bCs/>
          <w:sz w:val="28"/>
          <w:szCs w:val="28"/>
        </w:rPr>
        <w:t>индикаторов</w:t>
      </w:r>
      <w:r w:rsidR="00835E65" w:rsidRPr="00903D6C">
        <w:rPr>
          <w:bCs/>
          <w:sz w:val="28"/>
          <w:szCs w:val="28"/>
        </w:rPr>
        <w:t xml:space="preserve">, по одному индикатору </w:t>
      </w:r>
      <w:r w:rsidR="00835E65" w:rsidRPr="00903D6C">
        <w:rPr>
          <w:sz w:val="28"/>
          <w:szCs w:val="28"/>
          <w:lang w:val="kk-KZ"/>
        </w:rPr>
        <w:t>отсутствуют статистические данные.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</w:t>
      </w:r>
      <w:r w:rsidRPr="00903D6C">
        <w:rPr>
          <w:sz w:val="28"/>
          <w:szCs w:val="28"/>
        </w:rPr>
        <w:t>Плотность фиксированных линий телефонной связи на 100 жителей» при плане 33,</w:t>
      </w:r>
      <w:r w:rsidR="00E1387F" w:rsidRPr="00903D6C">
        <w:rPr>
          <w:sz w:val="28"/>
          <w:szCs w:val="28"/>
        </w:rPr>
        <w:t>3</w:t>
      </w:r>
      <w:r w:rsidRPr="00903D6C">
        <w:rPr>
          <w:sz w:val="28"/>
          <w:szCs w:val="28"/>
          <w:lang w:val="kk-KZ"/>
        </w:rPr>
        <w:t xml:space="preserve"> единицы</w:t>
      </w:r>
      <w:r w:rsidRPr="00903D6C">
        <w:rPr>
          <w:sz w:val="28"/>
          <w:szCs w:val="28"/>
        </w:rPr>
        <w:t>, факт</w:t>
      </w:r>
      <w:r w:rsidRPr="00903D6C">
        <w:rPr>
          <w:sz w:val="28"/>
          <w:szCs w:val="28"/>
          <w:lang w:val="kk-KZ"/>
        </w:rPr>
        <w:t xml:space="preserve"> -</w:t>
      </w:r>
      <w:r w:rsidRPr="00903D6C">
        <w:rPr>
          <w:sz w:val="28"/>
          <w:szCs w:val="28"/>
        </w:rPr>
        <w:t xml:space="preserve"> 33,</w:t>
      </w:r>
      <w:r w:rsidR="00E1387F" w:rsidRPr="00903D6C">
        <w:rPr>
          <w:sz w:val="28"/>
          <w:szCs w:val="28"/>
        </w:rPr>
        <w:t>3</w:t>
      </w:r>
      <w:r w:rsidRPr="00903D6C">
        <w:rPr>
          <w:sz w:val="28"/>
          <w:szCs w:val="28"/>
          <w:lang w:val="kk-KZ"/>
        </w:rPr>
        <w:t xml:space="preserve"> единица</w:t>
      </w:r>
      <w:r w:rsidRPr="00903D6C">
        <w:rPr>
          <w:sz w:val="28"/>
          <w:szCs w:val="28"/>
        </w:rPr>
        <w:t>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</w:t>
      </w:r>
      <w:r w:rsidRPr="00903D6C">
        <w:rPr>
          <w:sz w:val="28"/>
          <w:szCs w:val="28"/>
        </w:rPr>
        <w:t>Доля пользователей Интернет» при плане 2</w:t>
      </w:r>
      <w:r w:rsidR="00B755CA" w:rsidRPr="00903D6C">
        <w:rPr>
          <w:sz w:val="28"/>
          <w:szCs w:val="28"/>
        </w:rPr>
        <w:t>8</w:t>
      </w:r>
      <w:r w:rsidRPr="00903D6C">
        <w:rPr>
          <w:sz w:val="28"/>
          <w:szCs w:val="28"/>
        </w:rPr>
        <w:t>,0%, фактически выполнен 2</w:t>
      </w:r>
      <w:r w:rsidR="00B755CA" w:rsidRPr="00903D6C">
        <w:rPr>
          <w:sz w:val="28"/>
          <w:szCs w:val="28"/>
        </w:rPr>
        <w:t>8</w:t>
      </w:r>
      <w:r w:rsidRPr="00903D6C">
        <w:rPr>
          <w:sz w:val="28"/>
          <w:szCs w:val="28"/>
        </w:rPr>
        <w:t>,0%.</w:t>
      </w:r>
    </w:p>
    <w:p w:rsidR="00B755CA" w:rsidRPr="00903D6C" w:rsidRDefault="00B755CA" w:rsidP="00B755CA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>По ц</w:t>
      </w:r>
      <w:r w:rsidR="00494985" w:rsidRPr="00903D6C">
        <w:rPr>
          <w:bCs/>
          <w:sz w:val="28"/>
          <w:szCs w:val="28"/>
        </w:rPr>
        <w:t>елево</w:t>
      </w:r>
      <w:r w:rsidRPr="00903D6C">
        <w:rPr>
          <w:bCs/>
          <w:sz w:val="28"/>
          <w:szCs w:val="28"/>
        </w:rPr>
        <w:t>му</w:t>
      </w:r>
      <w:r w:rsidR="00494985" w:rsidRPr="00903D6C">
        <w:rPr>
          <w:bCs/>
          <w:sz w:val="28"/>
          <w:szCs w:val="28"/>
        </w:rPr>
        <w:t xml:space="preserve"> индикатор</w:t>
      </w:r>
      <w:r w:rsidRPr="00903D6C">
        <w:rPr>
          <w:bCs/>
          <w:sz w:val="28"/>
          <w:szCs w:val="28"/>
        </w:rPr>
        <w:t>у</w:t>
      </w:r>
      <w:r w:rsidR="00494985" w:rsidRPr="00903D6C">
        <w:rPr>
          <w:bCs/>
          <w:sz w:val="28"/>
          <w:szCs w:val="28"/>
        </w:rPr>
        <w:t xml:space="preserve"> «</w:t>
      </w:r>
      <w:r w:rsidR="00494985" w:rsidRPr="00903D6C">
        <w:rPr>
          <w:sz w:val="28"/>
          <w:szCs w:val="28"/>
        </w:rPr>
        <w:t xml:space="preserve">Уровень цифровой грамотности населения» </w:t>
      </w:r>
      <w:r w:rsidRPr="00903D6C">
        <w:rPr>
          <w:sz w:val="28"/>
          <w:szCs w:val="28"/>
          <w:lang w:val="kk-KZ"/>
        </w:rPr>
        <w:t>отсутствуют статистические данные.</w:t>
      </w:r>
    </w:p>
    <w:p w:rsidR="00B755CA" w:rsidRPr="00903D6C" w:rsidRDefault="00B755CA" w:rsidP="00B755CA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903D6C" w:rsidRDefault="00494985" w:rsidP="00B755CA">
      <w:pPr>
        <w:tabs>
          <w:tab w:val="left" w:pos="142"/>
        </w:tabs>
        <w:ind w:firstLine="720"/>
        <w:jc w:val="both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22. Содействие развитию строительной отрасли и обеспечение доступным жильем населения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 </w:t>
      </w:r>
      <w:r w:rsidRPr="00903D6C">
        <w:rPr>
          <w:bCs/>
          <w:sz w:val="28"/>
          <w:szCs w:val="28"/>
        </w:rPr>
        <w:t>один целевой индикатор. По итогам 201</w:t>
      </w:r>
      <w:r w:rsidR="002137B0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плановое значение индикатора достигнуто.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Целевой индикатор «Общая площадь введенных в эксплуатацию жилых зданий» при плане 6,</w:t>
      </w:r>
      <w:r w:rsidR="002137B0" w:rsidRPr="00903D6C">
        <w:rPr>
          <w:sz w:val="28"/>
          <w:szCs w:val="28"/>
        </w:rPr>
        <w:t>200</w:t>
      </w:r>
      <w:r w:rsidRPr="00903D6C">
        <w:rPr>
          <w:sz w:val="28"/>
          <w:szCs w:val="28"/>
        </w:rPr>
        <w:t xml:space="preserve"> тыс.кв</w:t>
      </w:r>
      <w:proofErr w:type="gramStart"/>
      <w:r w:rsidRPr="00903D6C">
        <w:rPr>
          <w:sz w:val="28"/>
          <w:szCs w:val="28"/>
        </w:rPr>
        <w:t>.м</w:t>
      </w:r>
      <w:proofErr w:type="gramEnd"/>
      <w:r w:rsidRPr="00903D6C">
        <w:rPr>
          <w:sz w:val="28"/>
          <w:szCs w:val="28"/>
        </w:rPr>
        <w:t xml:space="preserve">, факт составил </w:t>
      </w:r>
      <w:r w:rsidR="002137B0" w:rsidRPr="00903D6C">
        <w:rPr>
          <w:sz w:val="28"/>
          <w:szCs w:val="28"/>
        </w:rPr>
        <w:t>7,102</w:t>
      </w:r>
      <w:r w:rsidRPr="00903D6C">
        <w:rPr>
          <w:sz w:val="28"/>
          <w:szCs w:val="28"/>
        </w:rPr>
        <w:t xml:space="preserve"> тыс.кв.м.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Цель 23. Развитие инфраструктуры автодорожной отрасли и обеспечение транспортной связи между населенными пунктами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>2 целевых индикаторов. По итогам 201</w:t>
      </w:r>
      <w:r w:rsidR="00BD1FCE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плановые значения индикаторов достигнуты.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 xml:space="preserve">Целевой индикатор «Доля автомобильных дорог местного значения находящихся в хорошем и удовлетворительном состоянии» </w:t>
      </w:r>
      <w:r w:rsidRPr="00903D6C">
        <w:rPr>
          <w:bCs/>
          <w:sz w:val="28"/>
          <w:szCs w:val="28"/>
          <w:lang w:val="kk-KZ"/>
        </w:rPr>
        <w:t>достиг 71,</w:t>
      </w:r>
      <w:r w:rsidR="00BD1FCE" w:rsidRPr="00903D6C">
        <w:rPr>
          <w:bCs/>
          <w:sz w:val="28"/>
          <w:szCs w:val="28"/>
          <w:lang w:val="kk-KZ"/>
        </w:rPr>
        <w:t>4</w:t>
      </w:r>
      <w:r w:rsidRPr="00903D6C">
        <w:rPr>
          <w:bCs/>
          <w:sz w:val="28"/>
          <w:szCs w:val="28"/>
          <w:lang w:val="kk-KZ"/>
        </w:rPr>
        <w:t>% при плане 71,</w:t>
      </w:r>
      <w:r w:rsidR="00BD1FCE" w:rsidRPr="00903D6C">
        <w:rPr>
          <w:bCs/>
          <w:sz w:val="28"/>
          <w:szCs w:val="28"/>
          <w:lang w:val="kk-KZ"/>
        </w:rPr>
        <w:t>4</w:t>
      </w:r>
      <w:r w:rsidRPr="00903D6C">
        <w:rPr>
          <w:bCs/>
          <w:sz w:val="28"/>
          <w:szCs w:val="28"/>
          <w:lang w:val="kk-KZ"/>
        </w:rPr>
        <w:t xml:space="preserve">%. Протяженность автомобильных дорог местного значения составляют 484 км. Из них находятся в  хорошем и удовлетворительном состоянии </w:t>
      </w:r>
      <w:r w:rsidR="00BD1FCE" w:rsidRPr="00903D6C">
        <w:rPr>
          <w:bCs/>
          <w:sz w:val="28"/>
          <w:szCs w:val="28"/>
          <w:lang w:val="kk-KZ"/>
        </w:rPr>
        <w:t>346</w:t>
      </w:r>
      <w:r w:rsidRPr="00903D6C">
        <w:rPr>
          <w:bCs/>
          <w:sz w:val="28"/>
          <w:szCs w:val="28"/>
          <w:lang w:val="kk-KZ"/>
        </w:rPr>
        <w:t xml:space="preserve"> км.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 xml:space="preserve">Целевой индикатор «Доля неохваченных пассажирским автотранспортным сообщением населенных пунктов» </w:t>
      </w:r>
      <w:r w:rsidRPr="00903D6C">
        <w:rPr>
          <w:bCs/>
          <w:sz w:val="28"/>
          <w:szCs w:val="28"/>
          <w:lang w:val="kk-KZ"/>
        </w:rPr>
        <w:t xml:space="preserve">достиг </w:t>
      </w:r>
      <w:r w:rsidR="00161C9D" w:rsidRPr="00903D6C">
        <w:rPr>
          <w:bCs/>
          <w:sz w:val="28"/>
          <w:szCs w:val="28"/>
          <w:lang w:val="kk-KZ"/>
        </w:rPr>
        <w:t>20,0</w:t>
      </w:r>
      <w:r w:rsidRPr="00903D6C">
        <w:rPr>
          <w:bCs/>
          <w:sz w:val="28"/>
          <w:szCs w:val="28"/>
          <w:lang w:val="kk-KZ"/>
        </w:rPr>
        <w:t xml:space="preserve">% при плане </w:t>
      </w:r>
      <w:r w:rsidR="00161C9D" w:rsidRPr="00903D6C">
        <w:rPr>
          <w:bCs/>
          <w:sz w:val="28"/>
          <w:szCs w:val="28"/>
          <w:lang w:val="kk-KZ"/>
        </w:rPr>
        <w:t>20</w:t>
      </w:r>
      <w:r w:rsidRPr="00903D6C">
        <w:rPr>
          <w:bCs/>
          <w:sz w:val="28"/>
          <w:szCs w:val="28"/>
          <w:lang w:val="kk-KZ"/>
        </w:rPr>
        <w:t>,0%. Из 55 СНП района неохвачено пассажирским сообщением 1</w:t>
      </w:r>
      <w:r w:rsidR="00161C9D" w:rsidRPr="00903D6C">
        <w:rPr>
          <w:bCs/>
          <w:sz w:val="28"/>
          <w:szCs w:val="28"/>
          <w:lang w:val="kk-KZ"/>
        </w:rPr>
        <w:t>1</w:t>
      </w:r>
      <w:r w:rsidRPr="00903D6C">
        <w:rPr>
          <w:bCs/>
          <w:sz w:val="28"/>
          <w:szCs w:val="28"/>
          <w:lang w:val="kk-KZ"/>
        </w:rPr>
        <w:t xml:space="preserve"> сёл.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  <w:r w:rsidRPr="00903D6C">
        <w:rPr>
          <w:b/>
          <w:sz w:val="28"/>
          <w:szCs w:val="28"/>
        </w:rPr>
        <w:t>Цель 24. Обеспечение качественными коммунальными услугами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>3 целевых индикаторов. По итогам 201</w:t>
      </w:r>
      <w:r w:rsidR="0035734A" w:rsidRPr="00903D6C">
        <w:rPr>
          <w:bCs/>
          <w:sz w:val="28"/>
          <w:szCs w:val="28"/>
        </w:rPr>
        <w:t xml:space="preserve">7 </w:t>
      </w:r>
      <w:r w:rsidRPr="00903D6C">
        <w:rPr>
          <w:bCs/>
          <w:sz w:val="28"/>
          <w:szCs w:val="28"/>
        </w:rPr>
        <w:t xml:space="preserve">года </w:t>
      </w:r>
      <w:r w:rsidR="0035734A" w:rsidRPr="00903D6C">
        <w:rPr>
          <w:bCs/>
          <w:sz w:val="28"/>
          <w:szCs w:val="28"/>
        </w:rPr>
        <w:t xml:space="preserve">достигнуты </w:t>
      </w:r>
      <w:r w:rsidRPr="00903D6C">
        <w:rPr>
          <w:bCs/>
          <w:sz w:val="28"/>
          <w:szCs w:val="28"/>
        </w:rPr>
        <w:t xml:space="preserve">плановые значения </w:t>
      </w:r>
      <w:r w:rsidR="0035734A" w:rsidRPr="00903D6C">
        <w:rPr>
          <w:bCs/>
          <w:sz w:val="28"/>
          <w:szCs w:val="28"/>
        </w:rPr>
        <w:t xml:space="preserve">2 </w:t>
      </w:r>
      <w:r w:rsidRPr="00903D6C">
        <w:rPr>
          <w:bCs/>
          <w:sz w:val="28"/>
          <w:szCs w:val="28"/>
        </w:rPr>
        <w:t>индикаторов</w:t>
      </w:r>
      <w:r w:rsidR="0035734A" w:rsidRPr="00903D6C">
        <w:rPr>
          <w:bCs/>
          <w:sz w:val="28"/>
          <w:szCs w:val="28"/>
        </w:rPr>
        <w:t>, один индикатор не выполнен</w:t>
      </w:r>
      <w:r w:rsidRPr="00903D6C">
        <w:rPr>
          <w:bCs/>
          <w:sz w:val="28"/>
          <w:szCs w:val="28"/>
        </w:rPr>
        <w:t>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«Снижение доли объектов кондоминиума, требующих капитального ремонта» </w:t>
      </w:r>
      <w:r w:rsidRPr="00903D6C">
        <w:rPr>
          <w:bCs/>
          <w:sz w:val="28"/>
          <w:szCs w:val="28"/>
          <w:lang w:val="kk-KZ"/>
        </w:rPr>
        <w:t xml:space="preserve">при плане </w:t>
      </w:r>
      <w:r w:rsidR="0035734A" w:rsidRPr="00903D6C">
        <w:rPr>
          <w:bCs/>
          <w:sz w:val="28"/>
          <w:szCs w:val="28"/>
          <w:lang w:val="kk-KZ"/>
        </w:rPr>
        <w:t>34,0</w:t>
      </w:r>
      <w:r w:rsidRPr="00903D6C">
        <w:rPr>
          <w:bCs/>
          <w:sz w:val="28"/>
          <w:szCs w:val="28"/>
          <w:lang w:val="kk-KZ"/>
        </w:rPr>
        <w:t xml:space="preserve">%, фактическое исполнение – </w:t>
      </w:r>
      <w:r w:rsidR="0035734A" w:rsidRPr="00903D6C">
        <w:rPr>
          <w:bCs/>
          <w:sz w:val="28"/>
          <w:szCs w:val="28"/>
          <w:lang w:val="kk-KZ"/>
        </w:rPr>
        <w:t>34,0</w:t>
      </w:r>
      <w:r w:rsidRPr="00903D6C">
        <w:rPr>
          <w:bCs/>
          <w:sz w:val="28"/>
          <w:szCs w:val="28"/>
          <w:lang w:val="kk-KZ"/>
        </w:rPr>
        <w:t>%.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«Доступ сельских населенных пунктов к централизованному: водоснабжению, водоотведению» </w:t>
      </w:r>
      <w:r w:rsidR="00D55449" w:rsidRPr="00903D6C">
        <w:rPr>
          <w:bCs/>
          <w:sz w:val="28"/>
          <w:szCs w:val="28"/>
          <w:lang w:val="kk-KZ"/>
        </w:rPr>
        <w:t>составил</w:t>
      </w:r>
      <w:r w:rsidRPr="00903D6C">
        <w:rPr>
          <w:bCs/>
          <w:sz w:val="28"/>
          <w:szCs w:val="28"/>
          <w:lang w:val="kk-KZ"/>
        </w:rPr>
        <w:t xml:space="preserve"> </w:t>
      </w:r>
      <w:r w:rsidR="0035734A" w:rsidRPr="00903D6C">
        <w:rPr>
          <w:bCs/>
          <w:sz w:val="28"/>
          <w:szCs w:val="28"/>
          <w:lang w:val="kk-KZ"/>
        </w:rPr>
        <w:t>36,8</w:t>
      </w:r>
      <w:r w:rsidRPr="00903D6C">
        <w:rPr>
          <w:bCs/>
          <w:sz w:val="28"/>
          <w:szCs w:val="28"/>
          <w:lang w:val="kk-KZ"/>
        </w:rPr>
        <w:t>%</w:t>
      </w:r>
      <w:r w:rsidR="0035734A" w:rsidRPr="00903D6C">
        <w:rPr>
          <w:bCs/>
          <w:sz w:val="28"/>
          <w:szCs w:val="28"/>
          <w:lang w:val="kk-KZ"/>
        </w:rPr>
        <w:t xml:space="preserve"> и 5,0% </w:t>
      </w:r>
      <w:r w:rsidRPr="00903D6C">
        <w:rPr>
          <w:bCs/>
          <w:sz w:val="28"/>
          <w:szCs w:val="28"/>
          <w:lang w:val="kk-KZ"/>
        </w:rPr>
        <w:t xml:space="preserve"> при плане </w:t>
      </w:r>
      <w:r w:rsidR="0035734A" w:rsidRPr="00903D6C">
        <w:rPr>
          <w:bCs/>
          <w:sz w:val="28"/>
          <w:szCs w:val="28"/>
          <w:lang w:val="kk-KZ"/>
        </w:rPr>
        <w:t>41,8</w:t>
      </w:r>
      <w:r w:rsidRPr="00903D6C">
        <w:rPr>
          <w:bCs/>
          <w:sz w:val="28"/>
          <w:szCs w:val="28"/>
          <w:lang w:val="kk-KZ"/>
        </w:rPr>
        <w:t xml:space="preserve">%, и </w:t>
      </w:r>
      <w:r w:rsidR="0035734A" w:rsidRPr="00903D6C">
        <w:rPr>
          <w:bCs/>
          <w:sz w:val="28"/>
          <w:szCs w:val="28"/>
          <w:lang w:val="kk-KZ"/>
        </w:rPr>
        <w:t>3,6</w:t>
      </w:r>
      <w:r w:rsidRPr="00903D6C">
        <w:rPr>
          <w:bCs/>
          <w:sz w:val="28"/>
          <w:szCs w:val="28"/>
          <w:lang w:val="kk-KZ"/>
        </w:rPr>
        <w:t xml:space="preserve">% соответственно. </w:t>
      </w:r>
      <w:r w:rsidR="0035734A" w:rsidRPr="00903D6C">
        <w:rPr>
          <w:bCs/>
          <w:sz w:val="28"/>
          <w:szCs w:val="28"/>
          <w:lang w:val="kk-KZ"/>
        </w:rPr>
        <w:t>Индикатор не исполнен.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  <w:lang w:val="kk-KZ"/>
        </w:rPr>
        <w:t>Из 55 СНП района централизованное водоснабжение имеется в 2</w:t>
      </w:r>
      <w:r w:rsidR="00BD1C61" w:rsidRPr="00903D6C">
        <w:rPr>
          <w:bCs/>
          <w:sz w:val="28"/>
          <w:szCs w:val="28"/>
          <w:lang w:val="kk-KZ"/>
        </w:rPr>
        <w:t>0</w:t>
      </w:r>
      <w:r w:rsidRPr="00903D6C">
        <w:rPr>
          <w:bCs/>
          <w:sz w:val="28"/>
          <w:szCs w:val="28"/>
          <w:lang w:val="kk-KZ"/>
        </w:rPr>
        <w:t xml:space="preserve"> сел</w:t>
      </w:r>
      <w:r w:rsidR="00BD1C61" w:rsidRPr="00903D6C">
        <w:rPr>
          <w:bCs/>
          <w:sz w:val="28"/>
          <w:szCs w:val="28"/>
          <w:lang w:val="kk-KZ"/>
        </w:rPr>
        <w:t>ах</w:t>
      </w:r>
      <w:r w:rsidRPr="00903D6C">
        <w:rPr>
          <w:bCs/>
          <w:sz w:val="28"/>
          <w:szCs w:val="28"/>
          <w:lang w:val="kk-KZ"/>
        </w:rPr>
        <w:t>, водоотведением обеспечен один населённый пункт.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«Доля модернизированных сетей от общей протяженности: теплоснабжение, электроснабжение» </w:t>
      </w:r>
      <w:r w:rsidRPr="00903D6C">
        <w:rPr>
          <w:bCs/>
          <w:sz w:val="28"/>
          <w:szCs w:val="28"/>
          <w:lang w:val="kk-KZ"/>
        </w:rPr>
        <w:t>при плане 5</w:t>
      </w:r>
      <w:r w:rsidR="009E4A01" w:rsidRPr="00903D6C">
        <w:rPr>
          <w:bCs/>
          <w:sz w:val="28"/>
          <w:szCs w:val="28"/>
          <w:lang w:val="kk-KZ"/>
        </w:rPr>
        <w:t>5</w:t>
      </w:r>
      <w:r w:rsidRPr="00903D6C">
        <w:rPr>
          <w:bCs/>
          <w:sz w:val="28"/>
          <w:szCs w:val="28"/>
          <w:lang w:val="kk-KZ"/>
        </w:rPr>
        <w:t>,0%, фактически исполнен 5</w:t>
      </w:r>
      <w:r w:rsidR="009E4A01" w:rsidRPr="00903D6C">
        <w:rPr>
          <w:bCs/>
          <w:sz w:val="28"/>
          <w:szCs w:val="28"/>
          <w:lang w:val="kk-KZ"/>
        </w:rPr>
        <w:t>5</w:t>
      </w:r>
      <w:r w:rsidRPr="00903D6C">
        <w:rPr>
          <w:bCs/>
          <w:sz w:val="28"/>
          <w:szCs w:val="28"/>
          <w:lang w:val="kk-KZ"/>
        </w:rPr>
        <w:t xml:space="preserve">%, и </w:t>
      </w:r>
      <w:r w:rsidR="009E4A01" w:rsidRPr="00903D6C">
        <w:rPr>
          <w:bCs/>
          <w:sz w:val="28"/>
          <w:szCs w:val="28"/>
          <w:lang w:val="kk-KZ"/>
        </w:rPr>
        <w:t>2,5</w:t>
      </w:r>
      <w:r w:rsidRPr="00903D6C">
        <w:rPr>
          <w:bCs/>
          <w:sz w:val="28"/>
          <w:szCs w:val="28"/>
          <w:lang w:val="kk-KZ"/>
        </w:rPr>
        <w:t xml:space="preserve">% соответственно. </w:t>
      </w:r>
    </w:p>
    <w:p w:rsidR="00494985" w:rsidRPr="00903D6C" w:rsidRDefault="00310D88" w:rsidP="00310D88">
      <w:pPr>
        <w:tabs>
          <w:tab w:val="left" w:pos="142"/>
        </w:tabs>
        <w:ind w:firstLine="720"/>
        <w:jc w:val="both"/>
        <w:rPr>
          <w:b/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>В 2017 году проведена модернизация и реконструкция ВЛ-10кВ отПС Урджар Ф-24 - 15,6 км и текущий ремонт линий электропередач - 31,9 км.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u w:val="single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НАПРАВЛЕНИЕ 5: ЭКОЛОГИЯ И ЗЕМЕЛЬНЫЕ РЕСУРСЫ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lastRenderedPageBreak/>
        <w:t>По данному направлению предусмотрено достижение 2 целей, реализация 6 целевых индикаторов.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 xml:space="preserve"> По итогам года достигнуто выполнение 6 целевых индикаторов (100%).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Цель 25. Совершенствование системы сбора, переработки и утилизации твердых бытовых отходов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>3 целевых индикаторов. По итогам 201</w:t>
      </w:r>
      <w:r w:rsidR="00066A23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года плановые значения индикаторов достигнуты.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«Доля утилизации твердых бытовых отходов к их образованию» </w:t>
      </w:r>
      <w:r w:rsidRPr="00903D6C">
        <w:rPr>
          <w:bCs/>
          <w:sz w:val="28"/>
          <w:szCs w:val="28"/>
          <w:lang w:val="kk-KZ"/>
        </w:rPr>
        <w:t>при плане 0%, фактически исполнен 0%. По Урджарскому району не производится утилизация ТБО.</w:t>
      </w:r>
    </w:p>
    <w:p w:rsidR="00C35757" w:rsidRPr="00903D6C" w:rsidRDefault="00C35757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>Целевой индикатор «Охват населения области, города  услугами по сбору и транспортировке  отходов»</w:t>
      </w:r>
      <w:r w:rsidRPr="00903D6C">
        <w:rPr>
          <w:bCs/>
          <w:sz w:val="28"/>
          <w:szCs w:val="28"/>
          <w:lang w:val="kk-KZ"/>
        </w:rPr>
        <w:t xml:space="preserve"> достиг </w:t>
      </w:r>
      <w:r w:rsidR="00066A23" w:rsidRPr="00903D6C">
        <w:rPr>
          <w:bCs/>
          <w:sz w:val="28"/>
          <w:szCs w:val="28"/>
          <w:lang w:val="kk-KZ"/>
        </w:rPr>
        <w:t>18</w:t>
      </w:r>
      <w:r w:rsidRPr="00903D6C">
        <w:rPr>
          <w:bCs/>
          <w:sz w:val="28"/>
          <w:szCs w:val="28"/>
          <w:lang w:val="kk-KZ"/>
        </w:rPr>
        <w:t>,5%, при плане 18</w:t>
      </w:r>
      <w:r w:rsidR="00066A23" w:rsidRPr="00903D6C">
        <w:rPr>
          <w:bCs/>
          <w:sz w:val="28"/>
          <w:szCs w:val="28"/>
          <w:lang w:val="kk-KZ"/>
        </w:rPr>
        <w:t>,5</w:t>
      </w:r>
      <w:r w:rsidRPr="00903D6C">
        <w:rPr>
          <w:bCs/>
          <w:sz w:val="28"/>
          <w:szCs w:val="28"/>
          <w:lang w:val="kk-KZ"/>
        </w:rPr>
        <w:t>%.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>Целевой индикатор «Доля объектов размещения твердых бытовых отходов, соответствующих экологическим требованиям и  санитарным правилам (от общего количества мест захоронения)»</w:t>
      </w:r>
      <w:r w:rsidRPr="00903D6C">
        <w:rPr>
          <w:bCs/>
          <w:sz w:val="28"/>
          <w:szCs w:val="28"/>
          <w:lang w:val="kk-KZ"/>
        </w:rPr>
        <w:t xml:space="preserve"> достиг 1,</w:t>
      </w:r>
      <w:r w:rsidR="00C35757" w:rsidRPr="00903D6C">
        <w:rPr>
          <w:bCs/>
          <w:sz w:val="28"/>
          <w:szCs w:val="28"/>
          <w:lang w:val="kk-KZ"/>
        </w:rPr>
        <w:t>9</w:t>
      </w:r>
      <w:r w:rsidRPr="00903D6C">
        <w:rPr>
          <w:bCs/>
          <w:sz w:val="28"/>
          <w:szCs w:val="28"/>
          <w:lang w:val="kk-KZ"/>
        </w:rPr>
        <w:t>%, при плане 1,</w:t>
      </w:r>
      <w:r w:rsidR="00C35757" w:rsidRPr="00903D6C">
        <w:rPr>
          <w:bCs/>
          <w:sz w:val="28"/>
          <w:szCs w:val="28"/>
          <w:lang w:val="kk-KZ"/>
        </w:rPr>
        <w:t>3</w:t>
      </w:r>
      <w:r w:rsidRPr="00903D6C">
        <w:rPr>
          <w:bCs/>
          <w:sz w:val="28"/>
          <w:szCs w:val="28"/>
          <w:lang w:val="kk-KZ"/>
        </w:rPr>
        <w:t>%. В Урджарском районе функционирует один полигон ТБО с. Урджар, который соответствует экологическим и санитарным требованиям.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Цель 26. Вовлечение в сельскохозяйственный оборот земель сельскохозяйственного назначения</w:t>
      </w: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sz w:val="28"/>
          <w:szCs w:val="28"/>
        </w:rPr>
        <w:t xml:space="preserve">Для реализации цели предусмотрены </w:t>
      </w:r>
      <w:r w:rsidRPr="00903D6C">
        <w:rPr>
          <w:bCs/>
          <w:sz w:val="28"/>
          <w:szCs w:val="28"/>
        </w:rPr>
        <w:t>3 целевых индикаторов. По итогам 201</w:t>
      </w:r>
      <w:r w:rsidR="00EA7BB8" w:rsidRPr="00903D6C">
        <w:rPr>
          <w:bCs/>
          <w:sz w:val="28"/>
          <w:szCs w:val="28"/>
        </w:rPr>
        <w:t xml:space="preserve">7 </w:t>
      </w:r>
      <w:r w:rsidRPr="00903D6C">
        <w:rPr>
          <w:bCs/>
          <w:sz w:val="28"/>
          <w:szCs w:val="28"/>
        </w:rPr>
        <w:t>года плановые значения индикаторов достигнуты.</w:t>
      </w:r>
    </w:p>
    <w:p w:rsidR="00E80BFD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«Увеличение доли вовлеченных в сельскохозяйственный оборот земель сельхозназначения» </w:t>
      </w:r>
      <w:r w:rsidRPr="00903D6C">
        <w:rPr>
          <w:bCs/>
          <w:sz w:val="28"/>
          <w:szCs w:val="28"/>
          <w:lang w:val="kk-KZ"/>
        </w:rPr>
        <w:t xml:space="preserve">достиг </w:t>
      </w:r>
      <w:r w:rsidR="00EA7BB8" w:rsidRPr="00903D6C">
        <w:rPr>
          <w:bCs/>
          <w:sz w:val="28"/>
          <w:szCs w:val="28"/>
          <w:lang w:val="kk-KZ"/>
        </w:rPr>
        <w:t>11,7</w:t>
      </w:r>
      <w:r w:rsidRPr="00903D6C">
        <w:rPr>
          <w:bCs/>
          <w:sz w:val="28"/>
          <w:szCs w:val="28"/>
          <w:lang w:val="kk-KZ"/>
        </w:rPr>
        <w:t xml:space="preserve">% при плане </w:t>
      </w:r>
      <w:r w:rsidR="00EA7BB8" w:rsidRPr="00903D6C">
        <w:rPr>
          <w:bCs/>
          <w:sz w:val="28"/>
          <w:szCs w:val="28"/>
          <w:lang w:val="kk-KZ"/>
        </w:rPr>
        <w:t>11,7</w:t>
      </w:r>
      <w:r w:rsidRPr="00903D6C">
        <w:rPr>
          <w:bCs/>
          <w:sz w:val="28"/>
          <w:szCs w:val="28"/>
          <w:lang w:val="kk-KZ"/>
        </w:rPr>
        <w:t xml:space="preserve">%. </w:t>
      </w:r>
      <w:r w:rsidR="003A6D78" w:rsidRPr="00903D6C">
        <w:rPr>
          <w:bCs/>
          <w:sz w:val="28"/>
          <w:szCs w:val="28"/>
          <w:lang w:val="kk-KZ"/>
        </w:rPr>
        <w:t>В 2017 году вовлечено в сельскохозяйственный оборот 136,3 тыс. га земли (всего земель запаса - 1 165,1 тыс. га).</w:t>
      </w:r>
    </w:p>
    <w:p w:rsidR="00CC6BA4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«Доля севооборотов в составе пахотных земель (полевой севооборот)» </w:t>
      </w:r>
      <w:r w:rsidRPr="00903D6C">
        <w:rPr>
          <w:bCs/>
          <w:sz w:val="28"/>
          <w:szCs w:val="28"/>
          <w:lang w:val="kk-KZ"/>
        </w:rPr>
        <w:t xml:space="preserve">достиг 49,0% при плане 49,0%. </w:t>
      </w:r>
      <w:r w:rsidR="00CC6BA4" w:rsidRPr="00903D6C">
        <w:rPr>
          <w:bCs/>
          <w:sz w:val="28"/>
          <w:szCs w:val="28"/>
          <w:lang w:val="kk-KZ"/>
        </w:rPr>
        <w:t>Площадь пашни на которых применены полевые севообороты составило 93,8 тыс. га (всего пашни 191,5 тыс</w:t>
      </w:r>
      <w:proofErr w:type="gramStart"/>
      <w:r w:rsidR="00CC6BA4" w:rsidRPr="00903D6C">
        <w:rPr>
          <w:bCs/>
          <w:sz w:val="28"/>
          <w:szCs w:val="28"/>
          <w:lang w:val="kk-KZ"/>
        </w:rPr>
        <w:t>.г</w:t>
      </w:r>
      <w:proofErr w:type="gramEnd"/>
      <w:r w:rsidR="00CC6BA4" w:rsidRPr="00903D6C">
        <w:rPr>
          <w:bCs/>
          <w:sz w:val="28"/>
          <w:szCs w:val="28"/>
          <w:lang w:val="kk-KZ"/>
        </w:rPr>
        <w:t>а).</w:t>
      </w:r>
    </w:p>
    <w:p w:rsidR="00494985" w:rsidRPr="00903D6C" w:rsidRDefault="00494985" w:rsidP="0001122E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 xml:space="preserve">Целевой индикатор «Доля пастбищеоборота в составе естественных пастбищных угодий  (кормовой севооборот)» достиг </w:t>
      </w:r>
      <w:r w:rsidR="00B24EE7" w:rsidRPr="00903D6C">
        <w:rPr>
          <w:bCs/>
          <w:sz w:val="28"/>
          <w:szCs w:val="28"/>
        </w:rPr>
        <w:t>5,3</w:t>
      </w:r>
      <w:r w:rsidRPr="00903D6C">
        <w:rPr>
          <w:bCs/>
          <w:sz w:val="28"/>
          <w:szCs w:val="28"/>
        </w:rPr>
        <w:t>% при плане 5,</w:t>
      </w:r>
      <w:r w:rsidR="00B24EE7" w:rsidRPr="00903D6C">
        <w:rPr>
          <w:bCs/>
          <w:sz w:val="28"/>
          <w:szCs w:val="28"/>
        </w:rPr>
        <w:t>3</w:t>
      </w:r>
      <w:r w:rsidRPr="00903D6C">
        <w:rPr>
          <w:bCs/>
          <w:sz w:val="28"/>
          <w:szCs w:val="28"/>
        </w:rPr>
        <w:t xml:space="preserve">%. </w:t>
      </w:r>
      <w:r w:rsidR="0001122E" w:rsidRPr="00903D6C">
        <w:rPr>
          <w:bCs/>
          <w:sz w:val="28"/>
          <w:szCs w:val="28"/>
        </w:rPr>
        <w:t xml:space="preserve">Площадь пастбищ на которых применены кормовые </w:t>
      </w:r>
      <w:proofErr w:type="spellStart"/>
      <w:r w:rsidR="0001122E" w:rsidRPr="00903D6C">
        <w:rPr>
          <w:bCs/>
          <w:sz w:val="28"/>
          <w:szCs w:val="28"/>
        </w:rPr>
        <w:t>северообороты</w:t>
      </w:r>
      <w:proofErr w:type="spellEnd"/>
      <w:r w:rsidR="0001122E" w:rsidRPr="00903D6C">
        <w:rPr>
          <w:bCs/>
          <w:sz w:val="28"/>
          <w:szCs w:val="28"/>
        </w:rPr>
        <w:t xml:space="preserve"> составило 41,2 тыс. га (всего пастбищ 777,0 тыс</w:t>
      </w:r>
      <w:proofErr w:type="gramStart"/>
      <w:r w:rsidR="0001122E" w:rsidRPr="00903D6C">
        <w:rPr>
          <w:bCs/>
          <w:sz w:val="28"/>
          <w:szCs w:val="28"/>
        </w:rPr>
        <w:t>.г</w:t>
      </w:r>
      <w:proofErr w:type="gramEnd"/>
      <w:r w:rsidR="0001122E" w:rsidRPr="00903D6C">
        <w:rPr>
          <w:bCs/>
          <w:sz w:val="28"/>
          <w:szCs w:val="28"/>
        </w:rPr>
        <w:t>а).</w:t>
      </w:r>
    </w:p>
    <w:p w:rsidR="0001122E" w:rsidRPr="00903D6C" w:rsidRDefault="0001122E" w:rsidP="0001122E">
      <w:pPr>
        <w:tabs>
          <w:tab w:val="left" w:pos="142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НАПРАВЛЕНИЕ 6: ГОСУДАРСТВЕННЫЕ УСЛУГИ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/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  <w:r w:rsidRPr="00903D6C">
        <w:rPr>
          <w:sz w:val="28"/>
          <w:szCs w:val="28"/>
          <w:lang w:val="kk-KZ"/>
        </w:rPr>
        <w:t>По данному направлению предусмотрено достижение 1 цели, реализация 2 целевых индикаторов. По итогам года достигнуто выполнение 2 целевых индикаторов (100%).</w:t>
      </w:r>
    </w:p>
    <w:p w:rsidR="00084C19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 xml:space="preserve">Целевой индикатор «Повышение уровня удовлетворенности качеством оказания государственных услуг оказываемых местными исполнительными органами» </w:t>
      </w:r>
      <w:r w:rsidRPr="00903D6C">
        <w:rPr>
          <w:bCs/>
          <w:sz w:val="28"/>
          <w:szCs w:val="28"/>
          <w:lang w:val="kk-KZ"/>
        </w:rPr>
        <w:t xml:space="preserve">достиг </w:t>
      </w:r>
      <w:r w:rsidR="00084C19" w:rsidRPr="00903D6C">
        <w:rPr>
          <w:bCs/>
          <w:sz w:val="28"/>
          <w:szCs w:val="28"/>
          <w:lang w:val="kk-KZ"/>
        </w:rPr>
        <w:t>89,9</w:t>
      </w:r>
      <w:r w:rsidRPr="00903D6C">
        <w:rPr>
          <w:bCs/>
          <w:sz w:val="28"/>
          <w:szCs w:val="28"/>
          <w:lang w:val="kk-KZ"/>
        </w:rPr>
        <w:t xml:space="preserve">% при плане </w:t>
      </w:r>
      <w:r w:rsidR="00084C19" w:rsidRPr="00903D6C">
        <w:rPr>
          <w:bCs/>
          <w:sz w:val="28"/>
          <w:szCs w:val="28"/>
          <w:lang w:val="kk-KZ"/>
        </w:rPr>
        <w:t>85,0</w:t>
      </w:r>
      <w:r w:rsidRPr="00903D6C">
        <w:rPr>
          <w:bCs/>
          <w:sz w:val="28"/>
          <w:szCs w:val="28"/>
          <w:lang w:val="kk-KZ"/>
        </w:rPr>
        <w:t xml:space="preserve">%.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Аппаратом акима района проведен комплекс мероприятий по увеличению эффективности использования информационно-коммуникационных технологий в сфере информатизации и предоставления электронных услуг населению Урджарского района.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«Доля электронного документооборота от общего документооборота» при плане 8</w:t>
      </w:r>
      <w:r w:rsidR="000B56B5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,0%, исполнен на </w:t>
      </w:r>
      <w:r w:rsidR="000B56B5" w:rsidRPr="00903D6C">
        <w:rPr>
          <w:bCs/>
          <w:sz w:val="28"/>
          <w:szCs w:val="28"/>
        </w:rPr>
        <w:t>87,5</w:t>
      </w:r>
      <w:r w:rsidRPr="00903D6C">
        <w:rPr>
          <w:bCs/>
          <w:sz w:val="28"/>
          <w:szCs w:val="28"/>
        </w:rPr>
        <w:t xml:space="preserve">%. </w:t>
      </w:r>
    </w:p>
    <w:p w:rsidR="000C4E9A" w:rsidRPr="00903D6C" w:rsidRDefault="000C4E9A" w:rsidP="00D73518">
      <w:pPr>
        <w:tabs>
          <w:tab w:val="left" w:pos="142"/>
        </w:tabs>
        <w:rPr>
          <w:b/>
          <w:sz w:val="28"/>
          <w:szCs w:val="28"/>
          <w:u w:val="single"/>
          <w:lang w:val="kk-KZ"/>
        </w:rPr>
      </w:pPr>
    </w:p>
    <w:p w:rsidR="00E11AB8" w:rsidRPr="00903D6C" w:rsidRDefault="00E11AB8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u w:val="single"/>
          <w:lang w:val="kk-KZ"/>
        </w:rPr>
      </w:pPr>
    </w:p>
    <w:p w:rsidR="00E11AB8" w:rsidRPr="00903D6C" w:rsidRDefault="00E11AB8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u w:val="single"/>
          <w:lang w:val="kk-KZ"/>
        </w:rPr>
      </w:pPr>
    </w:p>
    <w:p w:rsidR="00E11AB8" w:rsidRPr="00903D6C" w:rsidRDefault="00E11AB8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u w:val="single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center"/>
        <w:rPr>
          <w:b/>
          <w:sz w:val="28"/>
          <w:szCs w:val="28"/>
          <w:lang w:val="kk-KZ"/>
        </w:rPr>
      </w:pPr>
      <w:r w:rsidRPr="00903D6C">
        <w:rPr>
          <w:b/>
          <w:sz w:val="28"/>
          <w:szCs w:val="28"/>
          <w:lang w:val="kk-KZ"/>
        </w:rPr>
        <w:t>НАПРАВЛЕНИЕ 7:</w:t>
      </w:r>
      <w:r w:rsidRPr="00903D6C">
        <w:rPr>
          <w:b/>
          <w:sz w:val="28"/>
          <w:szCs w:val="28"/>
          <w:u w:val="single"/>
          <w:lang w:val="kk-KZ"/>
        </w:rPr>
        <w:t xml:space="preserve"> </w:t>
      </w:r>
      <w:r w:rsidRPr="00903D6C">
        <w:rPr>
          <w:b/>
          <w:sz w:val="28"/>
          <w:szCs w:val="28"/>
          <w:lang w:val="kk-KZ"/>
        </w:rPr>
        <w:t>РАЗВИТИЕ СЕЛЬСКИХ ТЕРРИТОРИЙ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  <w:lang w:val="kk-KZ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  <w:lang w:val="kk-KZ"/>
        </w:rPr>
        <w:t xml:space="preserve">По данному направлению предусмотрено реализация 2 целевых индикаторов, </w:t>
      </w:r>
      <w:r w:rsidRPr="00903D6C">
        <w:rPr>
          <w:sz w:val="28"/>
          <w:szCs w:val="28"/>
        </w:rPr>
        <w:t xml:space="preserve">из них не достигнут результат по одному (50%) целевому индикатору.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  <w:r w:rsidRPr="00903D6C">
        <w:rPr>
          <w:bCs/>
          <w:sz w:val="28"/>
          <w:szCs w:val="28"/>
        </w:rPr>
        <w:t>Целевой индикатор «Рост численности населения в опорных сельских населенных пунктах» не достигнут. Основные причины связаны с оттоком экономически активного населения в города ВКО и республики</w:t>
      </w:r>
      <w:r w:rsidRPr="00903D6C">
        <w:rPr>
          <w:bCs/>
          <w:sz w:val="28"/>
          <w:szCs w:val="28"/>
          <w:lang w:val="kk-KZ"/>
        </w:rPr>
        <w:t xml:space="preserve"> в поисках высокооплачиваемых постоянных работ.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bCs/>
          <w:sz w:val="28"/>
          <w:szCs w:val="28"/>
          <w:lang w:val="kk-KZ"/>
        </w:rPr>
      </w:pPr>
      <w:r w:rsidRPr="00903D6C">
        <w:rPr>
          <w:bCs/>
          <w:sz w:val="28"/>
          <w:szCs w:val="28"/>
        </w:rPr>
        <w:t>В целях предотвращения оттока населения с района для создания нормальных условии для жизни в 201</w:t>
      </w:r>
      <w:r w:rsidR="00584A3B" w:rsidRPr="00903D6C">
        <w:rPr>
          <w:bCs/>
          <w:sz w:val="28"/>
          <w:szCs w:val="28"/>
        </w:rPr>
        <w:t>7</w:t>
      </w:r>
      <w:r w:rsidRPr="00903D6C">
        <w:rPr>
          <w:bCs/>
          <w:sz w:val="28"/>
          <w:szCs w:val="28"/>
        </w:rPr>
        <w:t xml:space="preserve"> году реализованы комплексные планы развития: опорных сел, центральных усадеб, развития районного центра, государственные программы: </w:t>
      </w:r>
      <w:r w:rsidR="00584A3B" w:rsidRPr="00903D6C">
        <w:rPr>
          <w:bCs/>
          <w:sz w:val="28"/>
          <w:szCs w:val="28"/>
        </w:rPr>
        <w:t>«Агробизнес</w:t>
      </w:r>
      <w:r w:rsidRPr="00903D6C">
        <w:rPr>
          <w:bCs/>
          <w:sz w:val="28"/>
          <w:szCs w:val="28"/>
        </w:rPr>
        <w:t>-2020»,</w:t>
      </w:r>
      <w:r w:rsidR="008C4340" w:rsidRPr="00903D6C">
        <w:rPr>
          <w:bCs/>
          <w:sz w:val="28"/>
          <w:szCs w:val="28"/>
        </w:rPr>
        <w:t xml:space="preserve"> "ДКБ-2020", </w:t>
      </w:r>
      <w:r w:rsidRPr="00903D6C">
        <w:rPr>
          <w:bCs/>
          <w:sz w:val="28"/>
          <w:szCs w:val="28"/>
        </w:rPr>
        <w:t xml:space="preserve"> </w:t>
      </w:r>
      <w:r w:rsidR="008040D0" w:rsidRPr="00903D6C">
        <w:rPr>
          <w:bCs/>
          <w:sz w:val="28"/>
          <w:szCs w:val="28"/>
        </w:rPr>
        <w:t>программ</w:t>
      </w:r>
      <w:r w:rsidR="008040D0" w:rsidRPr="00903D6C">
        <w:rPr>
          <w:bCs/>
          <w:sz w:val="28"/>
          <w:szCs w:val="28"/>
          <w:lang w:val="kk-KZ"/>
        </w:rPr>
        <w:t xml:space="preserve">а </w:t>
      </w:r>
      <w:r w:rsidR="008040D0" w:rsidRPr="00903D6C">
        <w:rPr>
          <w:bCs/>
          <w:sz w:val="28"/>
          <w:szCs w:val="28"/>
        </w:rPr>
        <w:t xml:space="preserve">развития продуктивной занятости и массового предпринимательства </w:t>
      </w:r>
      <w:r w:rsidRPr="00903D6C">
        <w:rPr>
          <w:bCs/>
          <w:sz w:val="28"/>
          <w:szCs w:val="28"/>
        </w:rPr>
        <w:t xml:space="preserve">и другие.  </w:t>
      </w:r>
    </w:p>
    <w:p w:rsidR="00494985" w:rsidRPr="00903D6C" w:rsidRDefault="00494985" w:rsidP="0049498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903D6C">
        <w:rPr>
          <w:sz w:val="28"/>
          <w:szCs w:val="28"/>
        </w:rPr>
        <w:t>В Плане мероприятий по реализации Программы в 201</w:t>
      </w:r>
      <w:r w:rsidR="002A0146" w:rsidRPr="00903D6C">
        <w:rPr>
          <w:sz w:val="28"/>
          <w:szCs w:val="28"/>
        </w:rPr>
        <w:t>7</w:t>
      </w:r>
      <w:r w:rsidRPr="00903D6C">
        <w:rPr>
          <w:sz w:val="28"/>
          <w:szCs w:val="28"/>
        </w:rPr>
        <w:t xml:space="preserve"> году предусмотрено </w:t>
      </w:r>
      <w:r w:rsidR="002A0146" w:rsidRPr="00903D6C">
        <w:rPr>
          <w:sz w:val="28"/>
          <w:szCs w:val="28"/>
        </w:rPr>
        <w:t xml:space="preserve">реализация </w:t>
      </w:r>
      <w:r w:rsidRPr="00903D6C">
        <w:rPr>
          <w:sz w:val="28"/>
          <w:szCs w:val="28"/>
          <w:lang w:val="kk-KZ"/>
        </w:rPr>
        <w:t>8</w:t>
      </w:r>
      <w:r w:rsidR="002A0146" w:rsidRPr="00903D6C">
        <w:rPr>
          <w:sz w:val="28"/>
          <w:szCs w:val="28"/>
          <w:lang w:val="kk-KZ"/>
        </w:rPr>
        <w:t>9</w:t>
      </w:r>
      <w:r w:rsidRPr="00903D6C">
        <w:rPr>
          <w:sz w:val="28"/>
          <w:szCs w:val="28"/>
        </w:rPr>
        <w:t xml:space="preserve"> </w:t>
      </w:r>
      <w:proofErr w:type="spellStart"/>
      <w:r w:rsidRPr="00903D6C">
        <w:rPr>
          <w:sz w:val="28"/>
          <w:szCs w:val="28"/>
        </w:rPr>
        <w:t>мероприяти</w:t>
      </w:r>
      <w:proofErr w:type="spellEnd"/>
      <w:r w:rsidRPr="00903D6C">
        <w:rPr>
          <w:sz w:val="28"/>
          <w:szCs w:val="28"/>
          <w:lang w:val="kk-KZ"/>
        </w:rPr>
        <w:t>й</w:t>
      </w:r>
      <w:r w:rsidRPr="00903D6C">
        <w:rPr>
          <w:sz w:val="28"/>
          <w:szCs w:val="28"/>
        </w:rPr>
        <w:t xml:space="preserve"> на сумму </w:t>
      </w:r>
      <w:r w:rsidR="002A0146" w:rsidRPr="00903D6C">
        <w:rPr>
          <w:sz w:val="28"/>
          <w:szCs w:val="28"/>
          <w:lang w:val="kk-KZ"/>
        </w:rPr>
        <w:t>7 645,7</w:t>
      </w:r>
      <w:r w:rsidRPr="00903D6C">
        <w:rPr>
          <w:sz w:val="28"/>
          <w:szCs w:val="28"/>
        </w:rPr>
        <w:t xml:space="preserve">  млн. тенге, реализовано на </w:t>
      </w:r>
      <w:r w:rsidR="002A0146" w:rsidRPr="00903D6C">
        <w:rPr>
          <w:sz w:val="28"/>
          <w:szCs w:val="28"/>
          <w:lang w:val="kk-KZ"/>
        </w:rPr>
        <w:t>7 645,7</w:t>
      </w:r>
      <w:r w:rsidRPr="00903D6C">
        <w:rPr>
          <w:sz w:val="28"/>
          <w:szCs w:val="28"/>
        </w:rPr>
        <w:t xml:space="preserve"> млн.</w:t>
      </w:r>
      <w:r w:rsidRPr="00903D6C">
        <w:rPr>
          <w:sz w:val="28"/>
          <w:szCs w:val="28"/>
          <w:lang w:val="kk-KZ"/>
        </w:rPr>
        <w:t xml:space="preserve"> </w:t>
      </w:r>
      <w:r w:rsidRPr="00903D6C">
        <w:rPr>
          <w:sz w:val="28"/>
          <w:szCs w:val="28"/>
        </w:rPr>
        <w:t>тенге,  в том числе:</w:t>
      </w:r>
    </w:p>
    <w:p w:rsidR="00494985" w:rsidRPr="00903D6C" w:rsidRDefault="00494985" w:rsidP="00494985">
      <w:pPr>
        <w:pStyle w:val="2"/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6C">
        <w:rPr>
          <w:rFonts w:ascii="Times New Roman" w:hAnsi="Times New Roman"/>
          <w:sz w:val="28"/>
          <w:szCs w:val="28"/>
          <w:lang w:eastAsia="ru-RU"/>
        </w:rPr>
        <w:t>по направлению «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Региональная экономика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» предусмотрено 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2</w:t>
      </w:r>
      <w:r w:rsidR="00765C75" w:rsidRPr="00903D6C">
        <w:rPr>
          <w:rFonts w:ascii="Times New Roman" w:hAnsi="Times New Roman"/>
          <w:sz w:val="28"/>
          <w:szCs w:val="28"/>
          <w:lang w:val="kk-KZ" w:eastAsia="ru-RU"/>
        </w:rPr>
        <w:t>2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D6C">
        <w:rPr>
          <w:rFonts w:ascii="Times New Roman" w:hAnsi="Times New Roman"/>
          <w:sz w:val="28"/>
          <w:szCs w:val="28"/>
          <w:lang w:eastAsia="ru-RU"/>
        </w:rPr>
        <w:t>мероприяти</w:t>
      </w:r>
      <w:proofErr w:type="spellEnd"/>
      <w:r w:rsidRPr="00903D6C">
        <w:rPr>
          <w:rFonts w:ascii="Times New Roman" w:hAnsi="Times New Roman"/>
          <w:sz w:val="28"/>
          <w:szCs w:val="28"/>
          <w:lang w:val="kk-KZ" w:eastAsia="ru-RU"/>
        </w:rPr>
        <w:t>й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765C75" w:rsidRPr="00903D6C">
        <w:rPr>
          <w:rFonts w:ascii="Times New Roman" w:hAnsi="Times New Roman"/>
          <w:sz w:val="28"/>
          <w:szCs w:val="28"/>
          <w:lang w:val="kk-KZ" w:eastAsia="ru-RU"/>
        </w:rPr>
        <w:t>4 627,5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млн. тенге, реализовано на сумму </w:t>
      </w:r>
      <w:r w:rsidR="00765C75" w:rsidRPr="00903D6C">
        <w:rPr>
          <w:rFonts w:ascii="Times New Roman" w:hAnsi="Times New Roman"/>
          <w:sz w:val="28"/>
          <w:szCs w:val="28"/>
          <w:lang w:val="kk-KZ" w:eastAsia="ru-RU"/>
        </w:rPr>
        <w:t>4 627,5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млн. тенге;</w:t>
      </w:r>
    </w:p>
    <w:p w:rsidR="00494985" w:rsidRPr="00903D6C" w:rsidRDefault="00494985" w:rsidP="00494985">
      <w:pPr>
        <w:pStyle w:val="2"/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направлению «Социальная сфера» предусмотрено </w:t>
      </w:r>
      <w:r w:rsidR="006A3A82" w:rsidRPr="00903D6C">
        <w:rPr>
          <w:rFonts w:ascii="Times New Roman" w:hAnsi="Times New Roman"/>
          <w:sz w:val="28"/>
          <w:szCs w:val="28"/>
          <w:lang w:eastAsia="ru-RU"/>
        </w:rPr>
        <w:t>38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6A3A82" w:rsidRPr="00903D6C">
        <w:rPr>
          <w:rFonts w:ascii="Times New Roman" w:hAnsi="Times New Roman"/>
          <w:sz w:val="28"/>
          <w:szCs w:val="28"/>
          <w:lang w:eastAsia="ru-RU"/>
        </w:rPr>
        <w:t>й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на сумму  </w:t>
      </w:r>
      <w:r w:rsidR="002A4405" w:rsidRPr="00903D6C">
        <w:rPr>
          <w:rFonts w:ascii="Times New Roman" w:hAnsi="Times New Roman"/>
          <w:sz w:val="28"/>
          <w:szCs w:val="28"/>
          <w:lang w:eastAsia="ru-RU"/>
        </w:rPr>
        <w:t xml:space="preserve">1 510,5 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млн. тенге, реализовано на сумму 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1</w:t>
      </w:r>
      <w:r w:rsidR="002A4405" w:rsidRPr="00903D6C">
        <w:rPr>
          <w:rFonts w:ascii="Times New Roman" w:hAnsi="Times New Roman"/>
          <w:sz w:val="28"/>
          <w:szCs w:val="28"/>
          <w:lang w:val="kk-KZ" w:eastAsia="ru-RU"/>
        </w:rPr>
        <w:t> 510,5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млн. тенге;</w:t>
      </w:r>
    </w:p>
    <w:p w:rsidR="00494985" w:rsidRPr="00903D6C" w:rsidRDefault="00494985" w:rsidP="00494985">
      <w:pPr>
        <w:pStyle w:val="2"/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6C">
        <w:rPr>
          <w:rFonts w:ascii="Times New Roman" w:hAnsi="Times New Roman"/>
          <w:sz w:val="28"/>
          <w:szCs w:val="28"/>
          <w:lang w:eastAsia="ru-RU"/>
        </w:rPr>
        <w:t>по направлению «Инфраструктура» предусмотрено 1</w:t>
      </w:r>
      <w:r w:rsidR="002212D7" w:rsidRPr="00903D6C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мероприятий  на сумму </w:t>
      </w:r>
      <w:r w:rsidR="009F4C56" w:rsidRPr="00903D6C">
        <w:rPr>
          <w:rFonts w:ascii="Times New Roman" w:hAnsi="Times New Roman"/>
          <w:sz w:val="28"/>
          <w:szCs w:val="28"/>
          <w:lang w:val="kk-KZ" w:eastAsia="ru-RU"/>
        </w:rPr>
        <w:t xml:space="preserve">1 486,8 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млн. тенге, реализовано на сумму </w:t>
      </w:r>
      <w:r w:rsidR="009F4C56" w:rsidRPr="00903D6C">
        <w:rPr>
          <w:rFonts w:ascii="Times New Roman" w:hAnsi="Times New Roman"/>
          <w:sz w:val="28"/>
          <w:szCs w:val="28"/>
          <w:lang w:val="kk-KZ" w:eastAsia="ru-RU"/>
        </w:rPr>
        <w:t>1 486,8</w:t>
      </w:r>
      <w:r w:rsidR="009F4C56" w:rsidRPr="00903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D6C">
        <w:rPr>
          <w:rFonts w:ascii="Times New Roman" w:hAnsi="Times New Roman"/>
          <w:sz w:val="28"/>
          <w:szCs w:val="28"/>
          <w:lang w:eastAsia="ru-RU"/>
        </w:rPr>
        <w:t>млн. тенге;</w:t>
      </w:r>
      <w:r w:rsidRPr="00903D6C">
        <w:rPr>
          <w:rFonts w:ascii="Times New Roman" w:hAnsi="Times New Roman"/>
          <w:sz w:val="28"/>
          <w:szCs w:val="28"/>
          <w:lang w:eastAsia="ru-RU"/>
        </w:rPr>
        <w:tab/>
      </w:r>
    </w:p>
    <w:p w:rsidR="00494985" w:rsidRPr="00903D6C" w:rsidRDefault="00494985" w:rsidP="00494985">
      <w:pPr>
        <w:pStyle w:val="2"/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6C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744AB8" w:rsidRPr="00903D6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44AB8" w:rsidRPr="00903D6C">
        <w:rPr>
          <w:rFonts w:ascii="Times New Roman" w:hAnsi="Times New Roman"/>
          <w:sz w:val="28"/>
          <w:szCs w:val="28"/>
          <w:lang w:eastAsia="ru-RU"/>
        </w:rPr>
        <w:t xml:space="preserve">«Государственные 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услуги» предусмотрено                                   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мероприятий на сумму 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20,</w:t>
      </w:r>
      <w:r w:rsidR="00F44B7D" w:rsidRPr="00903D6C">
        <w:rPr>
          <w:rFonts w:ascii="Times New Roman" w:hAnsi="Times New Roman"/>
          <w:sz w:val="28"/>
          <w:szCs w:val="28"/>
          <w:lang w:val="kk-KZ" w:eastAsia="ru-RU"/>
        </w:rPr>
        <w:t>9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 млн. тенге, реализовано на сумму </w:t>
      </w:r>
      <w:r w:rsidRPr="00903D6C">
        <w:rPr>
          <w:rFonts w:ascii="Times New Roman" w:hAnsi="Times New Roman"/>
          <w:sz w:val="28"/>
          <w:szCs w:val="28"/>
          <w:lang w:val="kk-KZ" w:eastAsia="ru-RU"/>
        </w:rPr>
        <w:t>20,</w:t>
      </w:r>
      <w:r w:rsidR="00F44B7D" w:rsidRPr="00903D6C">
        <w:rPr>
          <w:rFonts w:ascii="Times New Roman" w:hAnsi="Times New Roman"/>
          <w:sz w:val="28"/>
          <w:szCs w:val="28"/>
          <w:lang w:val="kk-KZ" w:eastAsia="ru-RU"/>
        </w:rPr>
        <w:t>9</w:t>
      </w:r>
      <w:r w:rsidRPr="00903D6C">
        <w:rPr>
          <w:rFonts w:ascii="Times New Roman" w:hAnsi="Times New Roman"/>
          <w:sz w:val="28"/>
          <w:szCs w:val="28"/>
          <w:lang w:eastAsia="ru-RU"/>
        </w:rPr>
        <w:t xml:space="preserve"> млн</w:t>
      </w:r>
      <w:proofErr w:type="gramStart"/>
      <w:r w:rsidRPr="00903D6C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903D6C">
        <w:rPr>
          <w:rFonts w:ascii="Times New Roman" w:hAnsi="Times New Roman"/>
          <w:sz w:val="28"/>
          <w:szCs w:val="28"/>
          <w:lang w:eastAsia="ru-RU"/>
        </w:rPr>
        <w:t>енге.</w:t>
      </w:r>
    </w:p>
    <w:p w:rsidR="00494985" w:rsidRPr="00903D6C" w:rsidRDefault="00494985" w:rsidP="00494985">
      <w:pPr>
        <w:tabs>
          <w:tab w:val="left" w:pos="142"/>
        </w:tabs>
        <w:ind w:firstLine="720"/>
        <w:rPr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rPr>
          <w:sz w:val="28"/>
          <w:szCs w:val="28"/>
        </w:rPr>
      </w:pPr>
    </w:p>
    <w:p w:rsidR="00494985" w:rsidRPr="00903D6C" w:rsidRDefault="00362350" w:rsidP="00494985">
      <w:pPr>
        <w:tabs>
          <w:tab w:val="left" w:pos="142"/>
        </w:tabs>
        <w:ind w:firstLine="720"/>
        <w:rPr>
          <w:sz w:val="28"/>
          <w:szCs w:val="28"/>
        </w:rPr>
      </w:pPr>
      <w:r w:rsidRPr="00903D6C">
        <w:rPr>
          <w:sz w:val="28"/>
          <w:szCs w:val="28"/>
        </w:rPr>
        <w:t>И.о. з</w:t>
      </w:r>
      <w:r w:rsidR="00494985" w:rsidRPr="00903D6C">
        <w:rPr>
          <w:sz w:val="28"/>
          <w:szCs w:val="28"/>
        </w:rPr>
        <w:t>аместител</w:t>
      </w:r>
      <w:r w:rsidRPr="00903D6C">
        <w:rPr>
          <w:sz w:val="28"/>
          <w:szCs w:val="28"/>
        </w:rPr>
        <w:t>я</w:t>
      </w:r>
      <w:r w:rsidR="00494985" w:rsidRPr="00903D6C">
        <w:rPr>
          <w:sz w:val="28"/>
          <w:szCs w:val="28"/>
        </w:rPr>
        <w:t xml:space="preserve"> акима </w:t>
      </w:r>
    </w:p>
    <w:p w:rsidR="00494985" w:rsidRPr="00903D6C" w:rsidRDefault="00494985" w:rsidP="00494985">
      <w:pPr>
        <w:tabs>
          <w:tab w:val="left" w:pos="142"/>
        </w:tabs>
        <w:ind w:firstLine="720"/>
        <w:rPr>
          <w:b/>
          <w:sz w:val="28"/>
          <w:szCs w:val="28"/>
        </w:rPr>
      </w:pPr>
      <w:r w:rsidRPr="00903D6C">
        <w:rPr>
          <w:sz w:val="28"/>
          <w:szCs w:val="28"/>
        </w:rPr>
        <w:t>Урджарского район</w:t>
      </w:r>
      <w:r w:rsidR="00362350" w:rsidRPr="00903D6C">
        <w:rPr>
          <w:sz w:val="28"/>
          <w:szCs w:val="28"/>
        </w:rPr>
        <w:t>а</w:t>
      </w:r>
      <w:r w:rsidRPr="00903D6C">
        <w:rPr>
          <w:b/>
          <w:sz w:val="28"/>
          <w:szCs w:val="28"/>
        </w:rPr>
        <w:tab/>
        <w:t xml:space="preserve">         </w:t>
      </w:r>
      <w:r w:rsidRPr="00903D6C">
        <w:rPr>
          <w:b/>
          <w:sz w:val="28"/>
          <w:szCs w:val="28"/>
        </w:rPr>
        <w:tab/>
      </w:r>
      <w:r w:rsidR="00362350" w:rsidRPr="00903D6C">
        <w:rPr>
          <w:b/>
          <w:sz w:val="28"/>
          <w:szCs w:val="28"/>
        </w:rPr>
        <w:t xml:space="preserve">           </w:t>
      </w:r>
      <w:r w:rsidR="00362350" w:rsidRPr="00903D6C">
        <w:rPr>
          <w:b/>
          <w:sz w:val="28"/>
          <w:szCs w:val="28"/>
        </w:rPr>
        <w:tab/>
        <w:t xml:space="preserve">                                  А. </w:t>
      </w:r>
      <w:proofErr w:type="spellStart"/>
      <w:r w:rsidR="00362350" w:rsidRPr="00903D6C">
        <w:rPr>
          <w:b/>
          <w:sz w:val="28"/>
          <w:szCs w:val="28"/>
        </w:rPr>
        <w:t>Сарбаева</w:t>
      </w:r>
      <w:proofErr w:type="spellEnd"/>
      <w:r w:rsidRPr="00903D6C">
        <w:rPr>
          <w:b/>
          <w:sz w:val="28"/>
          <w:szCs w:val="28"/>
        </w:rPr>
        <w:t xml:space="preserve">   </w:t>
      </w:r>
    </w:p>
    <w:p w:rsidR="00494985" w:rsidRPr="00903D6C" w:rsidRDefault="00494985" w:rsidP="00494985">
      <w:pPr>
        <w:tabs>
          <w:tab w:val="left" w:pos="142"/>
        </w:tabs>
        <w:ind w:firstLine="720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rPr>
          <w:sz w:val="28"/>
          <w:szCs w:val="28"/>
        </w:rPr>
      </w:pPr>
      <w:r w:rsidRPr="00903D6C">
        <w:rPr>
          <w:sz w:val="28"/>
          <w:szCs w:val="28"/>
        </w:rPr>
        <w:t xml:space="preserve">Руководитель отдела экономики </w:t>
      </w:r>
    </w:p>
    <w:p w:rsidR="00494985" w:rsidRPr="00903D6C" w:rsidRDefault="00494985" w:rsidP="00494985">
      <w:pPr>
        <w:tabs>
          <w:tab w:val="left" w:pos="142"/>
        </w:tabs>
        <w:ind w:firstLine="720"/>
        <w:rPr>
          <w:b/>
          <w:sz w:val="28"/>
          <w:szCs w:val="28"/>
        </w:rPr>
      </w:pPr>
      <w:r w:rsidRPr="00903D6C">
        <w:rPr>
          <w:sz w:val="28"/>
          <w:szCs w:val="28"/>
        </w:rPr>
        <w:t>и финансов Урджарского района</w:t>
      </w:r>
      <w:r w:rsidRPr="00903D6C">
        <w:rPr>
          <w:sz w:val="28"/>
          <w:szCs w:val="28"/>
        </w:rPr>
        <w:tab/>
      </w:r>
      <w:r w:rsidRPr="00903D6C">
        <w:rPr>
          <w:sz w:val="28"/>
          <w:szCs w:val="28"/>
        </w:rPr>
        <w:tab/>
      </w:r>
      <w:r w:rsidR="00362350" w:rsidRPr="00903D6C">
        <w:rPr>
          <w:sz w:val="28"/>
          <w:szCs w:val="28"/>
        </w:rPr>
        <w:t xml:space="preserve">                                   </w:t>
      </w:r>
      <w:proofErr w:type="spellStart"/>
      <w:r w:rsidRPr="00903D6C">
        <w:rPr>
          <w:b/>
          <w:sz w:val="28"/>
          <w:szCs w:val="28"/>
        </w:rPr>
        <w:t>В.Бойкова</w:t>
      </w:r>
      <w:proofErr w:type="spellEnd"/>
    </w:p>
    <w:p w:rsidR="00494985" w:rsidRPr="00903D6C" w:rsidRDefault="00494985" w:rsidP="00494985">
      <w:pPr>
        <w:tabs>
          <w:tab w:val="left" w:pos="142"/>
        </w:tabs>
        <w:ind w:firstLine="720"/>
        <w:rPr>
          <w:b/>
          <w:sz w:val="28"/>
          <w:szCs w:val="28"/>
        </w:rPr>
      </w:pPr>
    </w:p>
    <w:p w:rsidR="00494985" w:rsidRPr="00903D6C" w:rsidRDefault="00494985" w:rsidP="00494985">
      <w:pPr>
        <w:tabs>
          <w:tab w:val="left" w:pos="142"/>
        </w:tabs>
        <w:ind w:firstLine="720"/>
        <w:rPr>
          <w:sz w:val="28"/>
          <w:szCs w:val="28"/>
          <w:lang w:val="kk-KZ"/>
        </w:rPr>
      </w:pPr>
    </w:p>
    <w:p w:rsidR="00494985" w:rsidRPr="00903D6C" w:rsidRDefault="00494985" w:rsidP="00494985">
      <w:pPr>
        <w:rPr>
          <w:lang w:val="kk-KZ"/>
        </w:rPr>
      </w:pPr>
    </w:p>
    <w:p w:rsidR="00ED34AB" w:rsidRPr="00903D6C" w:rsidRDefault="00D4037D"/>
    <w:sectPr w:rsidR="00ED34AB" w:rsidRPr="00903D6C" w:rsidSect="009915D4">
      <w:headerReference w:type="default" r:id="rId6"/>
      <w:pgSz w:w="16838" w:h="11906" w:orient="landscape"/>
      <w:pgMar w:top="1134" w:right="426" w:bottom="70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7D" w:rsidRDefault="00D4037D" w:rsidP="00E71915">
      <w:r>
        <w:separator/>
      </w:r>
    </w:p>
  </w:endnote>
  <w:endnote w:type="continuationSeparator" w:id="0">
    <w:p w:rsidR="00D4037D" w:rsidRDefault="00D4037D" w:rsidP="00E7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7D" w:rsidRDefault="00D4037D" w:rsidP="00E71915">
      <w:r>
        <w:separator/>
      </w:r>
    </w:p>
  </w:footnote>
  <w:footnote w:type="continuationSeparator" w:id="0">
    <w:p w:rsidR="00D4037D" w:rsidRDefault="00D4037D" w:rsidP="00E71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33" w:rsidRDefault="00C932BE">
    <w:pPr>
      <w:pStyle w:val="a5"/>
      <w:jc w:val="center"/>
    </w:pPr>
    <w:r>
      <w:fldChar w:fldCharType="begin"/>
    </w:r>
    <w:r w:rsidR="007301F0">
      <w:instrText xml:space="preserve"> PAGE   \* MERGEFORMAT </w:instrText>
    </w:r>
    <w:r>
      <w:fldChar w:fldCharType="separate"/>
    </w:r>
    <w:r w:rsidR="009915D4">
      <w:rPr>
        <w:noProof/>
      </w:rPr>
      <w:t>38</w:t>
    </w:r>
    <w:r>
      <w:fldChar w:fldCharType="end"/>
    </w:r>
  </w:p>
  <w:p w:rsidR="00F81B33" w:rsidRDefault="00D403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85"/>
    <w:rsid w:val="0001122E"/>
    <w:rsid w:val="00022C9A"/>
    <w:rsid w:val="00035604"/>
    <w:rsid w:val="00041433"/>
    <w:rsid w:val="0005240B"/>
    <w:rsid w:val="00061AF3"/>
    <w:rsid w:val="00066A23"/>
    <w:rsid w:val="00067837"/>
    <w:rsid w:val="0007077C"/>
    <w:rsid w:val="00084C19"/>
    <w:rsid w:val="000B56B5"/>
    <w:rsid w:val="000C4E9A"/>
    <w:rsid w:val="000E356A"/>
    <w:rsid w:val="00107602"/>
    <w:rsid w:val="0011020B"/>
    <w:rsid w:val="001203A8"/>
    <w:rsid w:val="001227EC"/>
    <w:rsid w:val="001533DC"/>
    <w:rsid w:val="00161C9D"/>
    <w:rsid w:val="001819B8"/>
    <w:rsid w:val="0019769A"/>
    <w:rsid w:val="00197D0C"/>
    <w:rsid w:val="001A2073"/>
    <w:rsid w:val="001D44B4"/>
    <w:rsid w:val="001E299D"/>
    <w:rsid w:val="001F5CD2"/>
    <w:rsid w:val="0020099C"/>
    <w:rsid w:val="00201580"/>
    <w:rsid w:val="002137B0"/>
    <w:rsid w:val="002212D7"/>
    <w:rsid w:val="00223531"/>
    <w:rsid w:val="0023008B"/>
    <w:rsid w:val="00232B9B"/>
    <w:rsid w:val="002408C8"/>
    <w:rsid w:val="002632AD"/>
    <w:rsid w:val="002632BF"/>
    <w:rsid w:val="00276F98"/>
    <w:rsid w:val="002A0146"/>
    <w:rsid w:val="002A4405"/>
    <w:rsid w:val="002C2FCD"/>
    <w:rsid w:val="002F7160"/>
    <w:rsid w:val="00310D88"/>
    <w:rsid w:val="003361D9"/>
    <w:rsid w:val="00352A89"/>
    <w:rsid w:val="0035734A"/>
    <w:rsid w:val="00357767"/>
    <w:rsid w:val="00362350"/>
    <w:rsid w:val="00363A65"/>
    <w:rsid w:val="00366213"/>
    <w:rsid w:val="00374B9C"/>
    <w:rsid w:val="0039412F"/>
    <w:rsid w:val="0039785E"/>
    <w:rsid w:val="003A6D78"/>
    <w:rsid w:val="003B1F4B"/>
    <w:rsid w:val="003B5558"/>
    <w:rsid w:val="003D6BA2"/>
    <w:rsid w:val="003E28C1"/>
    <w:rsid w:val="003E36D7"/>
    <w:rsid w:val="00400879"/>
    <w:rsid w:val="00405594"/>
    <w:rsid w:val="00417E42"/>
    <w:rsid w:val="004423F9"/>
    <w:rsid w:val="004469AF"/>
    <w:rsid w:val="004563AB"/>
    <w:rsid w:val="00466480"/>
    <w:rsid w:val="00473609"/>
    <w:rsid w:val="00483F09"/>
    <w:rsid w:val="00494985"/>
    <w:rsid w:val="004B12F8"/>
    <w:rsid w:val="004B2509"/>
    <w:rsid w:val="004B3D5D"/>
    <w:rsid w:val="004B7663"/>
    <w:rsid w:val="004E1B0E"/>
    <w:rsid w:val="00522682"/>
    <w:rsid w:val="005334DD"/>
    <w:rsid w:val="005405AE"/>
    <w:rsid w:val="00571B32"/>
    <w:rsid w:val="00584038"/>
    <w:rsid w:val="00584A3B"/>
    <w:rsid w:val="0059296F"/>
    <w:rsid w:val="005A2906"/>
    <w:rsid w:val="005A5E91"/>
    <w:rsid w:val="005B000F"/>
    <w:rsid w:val="005C3EEC"/>
    <w:rsid w:val="005C5B91"/>
    <w:rsid w:val="005D1E23"/>
    <w:rsid w:val="005F28AA"/>
    <w:rsid w:val="005F334C"/>
    <w:rsid w:val="005F3778"/>
    <w:rsid w:val="005F568E"/>
    <w:rsid w:val="00613BEE"/>
    <w:rsid w:val="00622BBF"/>
    <w:rsid w:val="006307F1"/>
    <w:rsid w:val="00636084"/>
    <w:rsid w:val="00666F6B"/>
    <w:rsid w:val="00681672"/>
    <w:rsid w:val="006934F9"/>
    <w:rsid w:val="00696695"/>
    <w:rsid w:val="006A11AD"/>
    <w:rsid w:val="006A3A82"/>
    <w:rsid w:val="006B3736"/>
    <w:rsid w:val="006D1A5B"/>
    <w:rsid w:val="006F5D75"/>
    <w:rsid w:val="007058A6"/>
    <w:rsid w:val="00714F5B"/>
    <w:rsid w:val="007301F0"/>
    <w:rsid w:val="00744AB8"/>
    <w:rsid w:val="00751374"/>
    <w:rsid w:val="00765C75"/>
    <w:rsid w:val="00766D2B"/>
    <w:rsid w:val="007873EF"/>
    <w:rsid w:val="007A01D5"/>
    <w:rsid w:val="007A137B"/>
    <w:rsid w:val="007F0739"/>
    <w:rsid w:val="007F0BFA"/>
    <w:rsid w:val="008040D0"/>
    <w:rsid w:val="008077C3"/>
    <w:rsid w:val="00831F72"/>
    <w:rsid w:val="0083228A"/>
    <w:rsid w:val="00835E65"/>
    <w:rsid w:val="00861191"/>
    <w:rsid w:val="00867998"/>
    <w:rsid w:val="00873094"/>
    <w:rsid w:val="00876663"/>
    <w:rsid w:val="008847C7"/>
    <w:rsid w:val="0088764F"/>
    <w:rsid w:val="0089494E"/>
    <w:rsid w:val="008A66B7"/>
    <w:rsid w:val="008B0F00"/>
    <w:rsid w:val="008B3659"/>
    <w:rsid w:val="008C4340"/>
    <w:rsid w:val="008F52C1"/>
    <w:rsid w:val="008F5C74"/>
    <w:rsid w:val="00903D6C"/>
    <w:rsid w:val="00912B6E"/>
    <w:rsid w:val="009232CF"/>
    <w:rsid w:val="00946117"/>
    <w:rsid w:val="009915D4"/>
    <w:rsid w:val="009A1FA6"/>
    <w:rsid w:val="009A2303"/>
    <w:rsid w:val="009B3D5C"/>
    <w:rsid w:val="009C7627"/>
    <w:rsid w:val="009E1271"/>
    <w:rsid w:val="009E4A01"/>
    <w:rsid w:val="009F4C56"/>
    <w:rsid w:val="00A17B9E"/>
    <w:rsid w:val="00A2094C"/>
    <w:rsid w:val="00A54774"/>
    <w:rsid w:val="00A657E7"/>
    <w:rsid w:val="00A67113"/>
    <w:rsid w:val="00A6765E"/>
    <w:rsid w:val="00A718EC"/>
    <w:rsid w:val="00A826CD"/>
    <w:rsid w:val="00A9324A"/>
    <w:rsid w:val="00AB0575"/>
    <w:rsid w:val="00AC56C1"/>
    <w:rsid w:val="00AD25F4"/>
    <w:rsid w:val="00AE7EA2"/>
    <w:rsid w:val="00B01255"/>
    <w:rsid w:val="00B034DE"/>
    <w:rsid w:val="00B10DB1"/>
    <w:rsid w:val="00B165A2"/>
    <w:rsid w:val="00B24EE7"/>
    <w:rsid w:val="00B65CAB"/>
    <w:rsid w:val="00B7043E"/>
    <w:rsid w:val="00B755CA"/>
    <w:rsid w:val="00B821E1"/>
    <w:rsid w:val="00B925FD"/>
    <w:rsid w:val="00B97D68"/>
    <w:rsid w:val="00BA28ED"/>
    <w:rsid w:val="00BB4C46"/>
    <w:rsid w:val="00BC7C9F"/>
    <w:rsid w:val="00BD17A7"/>
    <w:rsid w:val="00BD1C61"/>
    <w:rsid w:val="00BD1FCE"/>
    <w:rsid w:val="00BE0235"/>
    <w:rsid w:val="00BF0BEA"/>
    <w:rsid w:val="00C2335A"/>
    <w:rsid w:val="00C2384A"/>
    <w:rsid w:val="00C3026D"/>
    <w:rsid w:val="00C30E61"/>
    <w:rsid w:val="00C3538A"/>
    <w:rsid w:val="00C35757"/>
    <w:rsid w:val="00C35916"/>
    <w:rsid w:val="00C46E0B"/>
    <w:rsid w:val="00C811DB"/>
    <w:rsid w:val="00C82115"/>
    <w:rsid w:val="00C8509D"/>
    <w:rsid w:val="00C87762"/>
    <w:rsid w:val="00C932BE"/>
    <w:rsid w:val="00C96882"/>
    <w:rsid w:val="00CC6BA4"/>
    <w:rsid w:val="00CD4FFD"/>
    <w:rsid w:val="00CF7814"/>
    <w:rsid w:val="00D25F7A"/>
    <w:rsid w:val="00D4037D"/>
    <w:rsid w:val="00D44788"/>
    <w:rsid w:val="00D55449"/>
    <w:rsid w:val="00D73518"/>
    <w:rsid w:val="00D842CC"/>
    <w:rsid w:val="00D85026"/>
    <w:rsid w:val="00D856F9"/>
    <w:rsid w:val="00D92FB4"/>
    <w:rsid w:val="00D934E5"/>
    <w:rsid w:val="00D9599A"/>
    <w:rsid w:val="00DA58E7"/>
    <w:rsid w:val="00DB4AFD"/>
    <w:rsid w:val="00DC21A9"/>
    <w:rsid w:val="00DE5763"/>
    <w:rsid w:val="00E006C4"/>
    <w:rsid w:val="00E11AB8"/>
    <w:rsid w:val="00E12C54"/>
    <w:rsid w:val="00E1387F"/>
    <w:rsid w:val="00E33EE4"/>
    <w:rsid w:val="00E373CE"/>
    <w:rsid w:val="00E43CFE"/>
    <w:rsid w:val="00E5675E"/>
    <w:rsid w:val="00E608B3"/>
    <w:rsid w:val="00E638AA"/>
    <w:rsid w:val="00E71915"/>
    <w:rsid w:val="00E80BFD"/>
    <w:rsid w:val="00E9725F"/>
    <w:rsid w:val="00E974BE"/>
    <w:rsid w:val="00EA03CE"/>
    <w:rsid w:val="00EA4426"/>
    <w:rsid w:val="00EA7BB8"/>
    <w:rsid w:val="00EC7805"/>
    <w:rsid w:val="00ED17D6"/>
    <w:rsid w:val="00EF3B79"/>
    <w:rsid w:val="00F40E48"/>
    <w:rsid w:val="00F4197C"/>
    <w:rsid w:val="00F44B7D"/>
    <w:rsid w:val="00F60E25"/>
    <w:rsid w:val="00F646CC"/>
    <w:rsid w:val="00F6593E"/>
    <w:rsid w:val="00F7197E"/>
    <w:rsid w:val="00F73779"/>
    <w:rsid w:val="00F97616"/>
    <w:rsid w:val="00FA10B2"/>
    <w:rsid w:val="00FA32DA"/>
    <w:rsid w:val="00FA3C54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85"/>
    <w:pPr>
      <w:jc w:val="left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Стиль1,Основной текст 1,Нумерованный список !!"/>
    <w:basedOn w:val="a"/>
    <w:link w:val="a4"/>
    <w:rsid w:val="00494985"/>
    <w:pPr>
      <w:spacing w:after="120"/>
      <w:ind w:left="283"/>
    </w:pPr>
  </w:style>
  <w:style w:type="character" w:customStyle="1" w:styleId="a4">
    <w:name w:val="Основной текст с отступом Знак"/>
    <w:aliases w:val="Стиль1 Знак,Основной текст 1 Знак,Нумерованный список !! Знак"/>
    <w:basedOn w:val="a0"/>
    <w:link w:val="a3"/>
    <w:rsid w:val="00494985"/>
    <w:rPr>
      <w:rFonts w:eastAsia="Times New Roman"/>
      <w:b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94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985"/>
    <w:rPr>
      <w:rFonts w:eastAsia="Times New Roman"/>
      <w:b w:val="0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494985"/>
    <w:pPr>
      <w:ind w:left="720"/>
      <w:contextualSpacing/>
    </w:pPr>
  </w:style>
  <w:style w:type="character" w:customStyle="1" w:styleId="a8">
    <w:name w:val="Абзац списка Знак"/>
    <w:link w:val="a7"/>
    <w:rsid w:val="00494985"/>
    <w:rPr>
      <w:rFonts w:eastAsia="Times New Roman"/>
      <w:b w:val="0"/>
      <w:sz w:val="24"/>
      <w:szCs w:val="24"/>
      <w:lang w:eastAsia="ru-RU"/>
    </w:rPr>
  </w:style>
  <w:style w:type="paragraph" w:styleId="a9">
    <w:name w:val="No Spacing"/>
    <w:basedOn w:val="a"/>
    <w:link w:val="aa"/>
    <w:autoRedefine/>
    <w:uiPriority w:val="1"/>
    <w:qFormat/>
    <w:rsid w:val="00494985"/>
    <w:pPr>
      <w:spacing w:after="200" w:line="276" w:lineRule="auto"/>
      <w:jc w:val="both"/>
    </w:pPr>
    <w:rPr>
      <w:rFonts w:eastAsia="Calibri"/>
      <w:szCs w:val="22"/>
      <w:lang w:eastAsia="en-US"/>
    </w:rPr>
  </w:style>
  <w:style w:type="paragraph" w:customStyle="1" w:styleId="2">
    <w:name w:val="Без интервала2"/>
    <w:link w:val="NoSpacingChar"/>
    <w:rsid w:val="00494985"/>
    <w:pPr>
      <w:jc w:val="left"/>
    </w:pPr>
    <w:rPr>
      <w:rFonts w:ascii="Calibri" w:eastAsia="Times New Roman" w:hAnsi="Calibri"/>
      <w:b w:val="0"/>
      <w:sz w:val="22"/>
    </w:rPr>
  </w:style>
  <w:style w:type="character" w:customStyle="1" w:styleId="NoSpacingChar">
    <w:name w:val="No Spacing Char"/>
    <w:link w:val="2"/>
    <w:locked/>
    <w:rsid w:val="00494985"/>
    <w:rPr>
      <w:rFonts w:ascii="Calibri" w:eastAsia="Times New Roman" w:hAnsi="Calibri"/>
      <w:b w:val="0"/>
      <w:sz w:val="22"/>
    </w:rPr>
  </w:style>
  <w:style w:type="paragraph" w:customStyle="1" w:styleId="OsnTxt">
    <w:name w:val="OsnTxt"/>
    <w:rsid w:val="00494985"/>
    <w:pPr>
      <w:spacing w:line="330" w:lineRule="exact"/>
      <w:ind w:firstLine="709"/>
      <w:jc w:val="both"/>
    </w:pPr>
    <w:rPr>
      <w:rFonts w:ascii="Arial" w:eastAsia="Times New Roman" w:hAnsi="Arial"/>
      <w:b w:val="0"/>
      <w:sz w:val="23"/>
      <w:szCs w:val="20"/>
      <w:lang w:eastAsia="ru-RU"/>
    </w:rPr>
  </w:style>
  <w:style w:type="paragraph" w:customStyle="1" w:styleId="20">
    <w:name w:val="Абзац списка2"/>
    <w:basedOn w:val="a"/>
    <w:rsid w:val="00494985"/>
    <w:pPr>
      <w:ind w:left="720"/>
    </w:pPr>
    <w:rPr>
      <w:rFonts w:eastAsia="Calibri"/>
      <w:lang w:eastAsia="en-US"/>
    </w:rPr>
  </w:style>
  <w:style w:type="character" w:customStyle="1" w:styleId="aa">
    <w:name w:val="Без интервала Знак"/>
    <w:link w:val="a9"/>
    <w:uiPriority w:val="1"/>
    <w:rsid w:val="00494985"/>
    <w:rPr>
      <w:rFonts w:eastAsia="Calibri"/>
      <w:b w:val="0"/>
      <w:sz w:val="24"/>
    </w:rPr>
  </w:style>
  <w:style w:type="character" w:styleId="ab">
    <w:name w:val="Hyperlink"/>
    <w:basedOn w:val="a0"/>
    <w:uiPriority w:val="99"/>
    <w:semiHidden/>
    <w:unhideWhenUsed/>
    <w:rsid w:val="009915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915D4"/>
    <w:rPr>
      <w:color w:val="800080"/>
      <w:u w:val="single"/>
    </w:rPr>
  </w:style>
  <w:style w:type="paragraph" w:customStyle="1" w:styleId="font5">
    <w:name w:val="font5"/>
    <w:basedOn w:val="a"/>
    <w:rsid w:val="009915D4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915D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8">
    <w:name w:val="xl8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5">
    <w:name w:val="xl105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6">
    <w:name w:val="xl106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5">
    <w:name w:val="xl125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9915D4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9915D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6">
    <w:name w:val="xl196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04">
    <w:name w:val="xl204"/>
    <w:basedOn w:val="a"/>
    <w:rsid w:val="00991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6">
    <w:name w:val="xl206"/>
    <w:basedOn w:val="a"/>
    <w:rsid w:val="00991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9915D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9915D4"/>
    <w:pP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214">
    <w:name w:val="xl214"/>
    <w:basedOn w:val="a"/>
    <w:rsid w:val="009915D4"/>
    <w:pP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6">
    <w:name w:val="xl216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7">
    <w:name w:val="xl217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1">
    <w:name w:val="xl22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9915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915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"/>
    <w:rsid w:val="009915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9915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91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991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9915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9915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4">
    <w:name w:val="xl234"/>
    <w:basedOn w:val="a"/>
    <w:rsid w:val="009915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991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991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9915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9915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915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9915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9915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9915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"/>
    <w:rsid w:val="00991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rsid w:val="00991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"/>
    <w:rsid w:val="009915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9915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rsid w:val="00991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991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8">
    <w:name w:val="xl258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9915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2">
    <w:name w:val="xl262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9915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9915D4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68">
    <w:name w:val="xl268"/>
    <w:basedOn w:val="a"/>
    <w:rsid w:val="009915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70">
    <w:name w:val="xl270"/>
    <w:basedOn w:val="a"/>
    <w:rsid w:val="009915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71">
    <w:name w:val="xl271"/>
    <w:basedOn w:val="a"/>
    <w:rsid w:val="009915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72">
    <w:name w:val="xl272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7">
    <w:name w:val="xl277"/>
    <w:basedOn w:val="a"/>
    <w:rsid w:val="009915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78">
    <w:name w:val="xl278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991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1">
    <w:name w:val="xl28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991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991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9915D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9915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991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4">
    <w:name w:val="xl294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96">
    <w:name w:val="xl296"/>
    <w:basedOn w:val="a"/>
    <w:rsid w:val="009915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a"/>
    <w:rsid w:val="009915D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9915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9915D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"/>
    <w:rsid w:val="009915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9915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9915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9915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"/>
    <w:rsid w:val="00991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5">
    <w:name w:val="xl305"/>
    <w:basedOn w:val="a"/>
    <w:rsid w:val="009915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6">
    <w:name w:val="xl306"/>
    <w:basedOn w:val="a"/>
    <w:rsid w:val="00991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7">
    <w:name w:val="xl307"/>
    <w:basedOn w:val="a"/>
    <w:rsid w:val="009915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9915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991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991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9915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9915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52</Pages>
  <Words>12001</Words>
  <Characters>68412</Characters>
  <Application>Microsoft Office Word</Application>
  <DocSecurity>0</DocSecurity>
  <Lines>570</Lines>
  <Paragraphs>160</Paragraphs>
  <ScaleCrop>false</ScaleCrop>
  <Company/>
  <LinksUpToDate>false</LinksUpToDate>
  <CharactersWithSpaces>80253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Магзумова Айжан</cp:lastModifiedBy>
  <cp:revision>151</cp:revision>
  <cp:lastPrinted>2018-01-26T03:31:00Z</cp:lastPrinted>
  <dcterms:created xsi:type="dcterms:W3CDTF">2018-01-25T12:18:00Z</dcterms:created>
  <dcterms:modified xsi:type="dcterms:W3CDTF">2018-02-14T09:29:00Z</dcterms:modified>
</cp:coreProperties>
</file>