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C8" w:rsidRDefault="00893812" w:rsidP="00470942">
      <w:pPr>
        <w:jc w:val="right"/>
      </w:pPr>
      <w:bookmarkStart w:id="0" w:name="_GoBack"/>
      <w:bookmarkEnd w:id="0"/>
      <w:r>
        <w:t xml:space="preserve"> </w:t>
      </w:r>
      <w:r w:rsidR="000462F1">
        <w:t xml:space="preserve"> </w:t>
      </w:r>
      <w:r w:rsidR="00D3664F">
        <w:t>Приложение 2</w:t>
      </w:r>
    </w:p>
    <w:p w:rsidR="00D3664F" w:rsidRPr="00E829FB" w:rsidRDefault="00D3664F" w:rsidP="004709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реализации</w:t>
      </w:r>
      <w:r w:rsidRPr="00E82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86F6F" w:rsidRPr="00E82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развития территорий Успенского района  на 2016-2020 годы</w:t>
      </w:r>
    </w:p>
    <w:p w:rsidR="00E829FB" w:rsidRDefault="00D3664F" w:rsidP="00D3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6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  <w:r w:rsid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7721" w:rsidRPr="00E82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</w:t>
      </w:r>
      <w:r w:rsidR="004B22CA" w:rsidRPr="00E82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D3664F" w:rsidRPr="00E829FB" w:rsidRDefault="00D3664F" w:rsidP="00D3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86F6F"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Утве</w:t>
      </w:r>
      <w:r w:rsidR="00B804A3"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</w:t>
      </w:r>
      <w:r w:rsidR="00786F6F"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6F6F"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4A3"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D5"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D5" w:rsidRPr="00E82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="00786F6F" w:rsidRPr="00E82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FE0ED5" w:rsidRPr="00E82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Успенского районного маслихата от 21 декабря 2015 года № 279/52</w:t>
      </w:r>
    </w:p>
    <w:p w:rsidR="00D3664F" w:rsidRPr="00E829FB" w:rsidRDefault="00D3664F" w:rsidP="00D3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Государственный орган</w:t>
      </w:r>
      <w:r w:rsid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A3" w:rsidRPr="00E8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A3" w:rsidRPr="00E82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экономики и бюджетного планирования Успенского района</w:t>
      </w:r>
    </w:p>
    <w:p w:rsidR="00D3664F" w:rsidRPr="00E829FB" w:rsidRDefault="00E829FB" w:rsidP="00786F6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="00D3664F" w:rsidRPr="00E829FB">
        <w:rPr>
          <w:b/>
          <w:sz w:val="28"/>
          <w:szCs w:val="28"/>
        </w:rPr>
        <w:t xml:space="preserve"> Информация о ходе реализации программы</w:t>
      </w:r>
    </w:p>
    <w:tbl>
      <w:tblPr>
        <w:tblStyle w:val="a4"/>
        <w:tblW w:w="24953" w:type="dxa"/>
        <w:tblLayout w:type="fixed"/>
        <w:tblLook w:val="04A0" w:firstRow="1" w:lastRow="0" w:firstColumn="1" w:lastColumn="0" w:noHBand="0" w:noVBand="1"/>
      </w:tblPr>
      <w:tblGrid>
        <w:gridCol w:w="411"/>
        <w:gridCol w:w="1734"/>
        <w:gridCol w:w="1266"/>
        <w:gridCol w:w="1503"/>
        <w:gridCol w:w="2120"/>
        <w:gridCol w:w="1012"/>
        <w:gridCol w:w="23"/>
        <w:gridCol w:w="964"/>
        <w:gridCol w:w="41"/>
        <w:gridCol w:w="18"/>
        <w:gridCol w:w="6"/>
        <w:gridCol w:w="6"/>
        <w:gridCol w:w="8"/>
        <w:gridCol w:w="10"/>
        <w:gridCol w:w="15"/>
        <w:gridCol w:w="31"/>
        <w:gridCol w:w="918"/>
        <w:gridCol w:w="228"/>
        <w:gridCol w:w="192"/>
        <w:gridCol w:w="13"/>
        <w:gridCol w:w="14"/>
        <w:gridCol w:w="14"/>
        <w:gridCol w:w="14"/>
        <w:gridCol w:w="1161"/>
        <w:gridCol w:w="95"/>
        <w:gridCol w:w="1417"/>
        <w:gridCol w:w="1556"/>
        <w:gridCol w:w="1521"/>
        <w:gridCol w:w="1519"/>
        <w:gridCol w:w="1519"/>
        <w:gridCol w:w="1401"/>
        <w:gridCol w:w="1401"/>
        <w:gridCol w:w="1401"/>
        <w:gridCol w:w="1401"/>
      </w:tblGrid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vMerge w:val="restart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34" w:type="dxa"/>
            <w:vMerge w:val="restart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6" w:type="dxa"/>
            <w:vMerge w:val="restart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3" w:type="dxa"/>
            <w:vMerge w:val="restart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120" w:type="dxa"/>
            <w:vMerge w:val="restart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052" w:type="dxa"/>
            <w:gridSpan w:val="12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731" w:type="dxa"/>
            <w:gridSpan w:val="8"/>
            <w:vMerge w:val="restart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программы</w:t>
            </w:r>
          </w:p>
        </w:tc>
        <w:tc>
          <w:tcPr>
            <w:tcW w:w="1556" w:type="dxa"/>
            <w:vMerge w:val="restart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vMerge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 (исходное) значение</w:t>
            </w:r>
          </w:p>
        </w:tc>
        <w:tc>
          <w:tcPr>
            <w:tcW w:w="964" w:type="dxa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3" w:type="dxa"/>
            <w:gridSpan w:val="9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31" w:type="dxa"/>
            <w:gridSpan w:val="8"/>
            <w:vMerge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gridSpan w:val="2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gridSpan w:val="9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gridSpan w:val="8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hideMark/>
          </w:tcPr>
          <w:p w:rsidR="00D3664F" w:rsidRPr="00D3664F" w:rsidRDefault="00D3664F" w:rsidP="00240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664F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A9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9470A" w:rsidRPr="00A9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Экономика</w:t>
            </w:r>
          </w:p>
        </w:tc>
      </w:tr>
      <w:tr w:rsidR="00D3664F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A9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70A" w:rsidRPr="00EB0C66">
              <w:rPr>
                <w:b/>
                <w:color w:val="000000"/>
              </w:rPr>
              <w:t xml:space="preserve"> </w:t>
            </w:r>
            <w:r w:rsidR="00A9470A" w:rsidRPr="00A9470A">
              <w:rPr>
                <w:rFonts w:ascii="Times New Roman" w:hAnsi="Times New Roman" w:cs="Times New Roman"/>
                <w:b/>
                <w:color w:val="000000"/>
              </w:rPr>
              <w:t>Рост промышленного производства через опережающее развитие приоритетных секторов экономики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D3664F" w:rsidRPr="00A9470A" w:rsidRDefault="00A9470A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</w:rPr>
              <w:t>Индекс физического объема промышленной продукции</w:t>
            </w:r>
          </w:p>
        </w:tc>
        <w:tc>
          <w:tcPr>
            <w:tcW w:w="1266" w:type="dxa"/>
            <w:hideMark/>
          </w:tcPr>
          <w:p w:rsidR="00D3664F" w:rsidRPr="00D3664F" w:rsidRDefault="00A9470A" w:rsidP="00A9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D3664F" w:rsidRPr="00A9470A" w:rsidRDefault="00A9470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/>
                <w:sz w:val="24"/>
                <w:szCs w:val="24"/>
              </w:rPr>
              <w:t>статданные</w:t>
            </w:r>
          </w:p>
        </w:tc>
        <w:tc>
          <w:tcPr>
            <w:tcW w:w="2120" w:type="dxa"/>
            <w:hideMark/>
          </w:tcPr>
          <w:p w:rsidR="00D3664F" w:rsidRPr="00A9470A" w:rsidRDefault="00A9470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D3664F" w:rsidRPr="00D3664F" w:rsidRDefault="00D366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D3664F" w:rsidRPr="00D3664F" w:rsidRDefault="0058260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gridSpan w:val="9"/>
            <w:hideMark/>
          </w:tcPr>
          <w:p w:rsidR="00D3664F" w:rsidRPr="00D3664F" w:rsidRDefault="004E312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31" w:type="dxa"/>
            <w:gridSpan w:val="8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D3664F" w:rsidRPr="00D3664F" w:rsidRDefault="00D366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D3664F" w:rsidRPr="00D3664F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 за 12 месяцев состави</w:t>
            </w:r>
            <w:r w:rsidR="004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84,3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EC4CBC" w:rsidRPr="00D3664F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EC4CBC" w:rsidRPr="00A9470A" w:rsidRDefault="00EC4CB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</w:rPr>
              <w:t xml:space="preserve">Индекс физического объема выпуска продукции обрабатывающей </w:t>
            </w:r>
            <w:r w:rsidRPr="00A9470A">
              <w:rPr>
                <w:rFonts w:ascii="Times New Roman" w:hAnsi="Times New Roman" w:cs="Times New Roman"/>
              </w:rPr>
              <w:lastRenderedPageBreak/>
              <w:t>промышленности</w:t>
            </w:r>
          </w:p>
        </w:tc>
        <w:tc>
          <w:tcPr>
            <w:tcW w:w="1266" w:type="dxa"/>
            <w:hideMark/>
          </w:tcPr>
          <w:p w:rsidR="00EC4CBC" w:rsidRPr="00D3664F" w:rsidRDefault="00EC4CBC" w:rsidP="004B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03" w:type="dxa"/>
            <w:hideMark/>
          </w:tcPr>
          <w:p w:rsidR="00EC4CBC" w:rsidRPr="00A9470A" w:rsidRDefault="00EC4CBC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/>
                <w:sz w:val="24"/>
                <w:szCs w:val="24"/>
              </w:rPr>
              <w:t>статданные</w:t>
            </w:r>
          </w:p>
        </w:tc>
        <w:tc>
          <w:tcPr>
            <w:tcW w:w="2120" w:type="dxa"/>
            <w:hideMark/>
          </w:tcPr>
          <w:p w:rsidR="00EC4CBC" w:rsidRPr="00A9470A" w:rsidRDefault="00EC4CBC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EC4CBC" w:rsidRPr="00D3664F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EC4CBC" w:rsidRPr="00D3664F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gridSpan w:val="9"/>
            <w:hideMark/>
          </w:tcPr>
          <w:p w:rsidR="00EC4CBC" w:rsidRPr="00D3664F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31" w:type="dxa"/>
            <w:gridSpan w:val="8"/>
            <w:hideMark/>
          </w:tcPr>
          <w:p w:rsidR="00EC4CBC" w:rsidRPr="00D3664F" w:rsidRDefault="00EC4CB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EC4CBC" w:rsidRPr="00D3664F" w:rsidRDefault="00EC4CB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EC4CBC" w:rsidRPr="00D3664F" w:rsidRDefault="004E3128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 за 12 месяцев составило 94,9</w:t>
            </w:r>
            <w:r w:rsidR="00EC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EC4CBC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CBC" w:rsidRPr="00D3664F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EC4CBC" w:rsidRPr="001E354E" w:rsidRDefault="00EC4CBC" w:rsidP="001E35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354E">
              <w:t xml:space="preserve">Кол-во вновь созданных производств. </w:t>
            </w:r>
            <w:r w:rsidR="0064004A" w:rsidRPr="001E354E">
              <w:t xml:space="preserve">В 2017 году ТОО "Галицкое" строительство завода по производству рафинированного подсолнечного масла. Модернизация цеха ФХ "Егимбай".  Ввод объектов по выращиванию и переработке  сельхозпродукции (в  период с 2017 по 2018 годы </w:t>
            </w:r>
            <w:r w:rsidR="001C7D20" w:rsidRPr="001E354E">
              <w:t>открытие</w:t>
            </w:r>
            <w:r w:rsidR="0064004A" w:rsidRPr="001E354E">
              <w:t xml:space="preserve"> МТФ в ТОО "Галицкое на 620 голов КРС, </w:t>
            </w:r>
            <w:r w:rsidR="001C7D20" w:rsidRPr="001E354E">
              <w:t>ввод в эксплуатацию зерносушилки на базе КХ «Усик</w:t>
            </w:r>
            <w:r w:rsidR="0064004A" w:rsidRPr="001E354E">
              <w:t xml:space="preserve"> </w:t>
            </w:r>
          </w:p>
        </w:tc>
        <w:tc>
          <w:tcPr>
            <w:tcW w:w="1266" w:type="dxa"/>
            <w:hideMark/>
          </w:tcPr>
          <w:p w:rsidR="00EC4CBC" w:rsidRPr="001E354E" w:rsidRDefault="00EC4CBC" w:rsidP="004B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EC4CBC" w:rsidRPr="001E354E" w:rsidRDefault="00EC4CBC" w:rsidP="004B7A44">
            <w:pPr>
              <w:rPr>
                <w:rFonts w:ascii="Times New Roman" w:hAnsi="Times New Roman"/>
                <w:sz w:val="24"/>
                <w:szCs w:val="24"/>
              </w:rPr>
            </w:pPr>
            <w:r w:rsidRPr="001E354E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EC4CBC" w:rsidRPr="001E354E" w:rsidRDefault="00EC4CBC" w:rsidP="004B7A44">
            <w:pPr>
              <w:rPr>
                <w:rFonts w:ascii="Times New Roman" w:hAnsi="Times New Roman" w:cs="Times New Roman"/>
              </w:rPr>
            </w:pPr>
            <w:r w:rsidRPr="001E354E">
              <w:rPr>
                <w:rFonts w:ascii="Times New Roman" w:hAnsi="Times New Roman" w:cs="Times New Roman"/>
              </w:rPr>
              <w:t>Отдел предпринимательства и сельского хозяйства, акимы сел и округов, СХТ</w:t>
            </w:r>
          </w:p>
        </w:tc>
        <w:tc>
          <w:tcPr>
            <w:tcW w:w="1035" w:type="dxa"/>
            <w:gridSpan w:val="2"/>
            <w:hideMark/>
          </w:tcPr>
          <w:p w:rsidR="00EC4CBC" w:rsidRPr="001E354E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EC4CBC" w:rsidRPr="001E354E" w:rsidRDefault="001E354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395500</w:t>
            </w:r>
          </w:p>
        </w:tc>
        <w:tc>
          <w:tcPr>
            <w:tcW w:w="1053" w:type="dxa"/>
            <w:gridSpan w:val="9"/>
            <w:hideMark/>
          </w:tcPr>
          <w:p w:rsidR="00EC4CBC" w:rsidRPr="001E354E" w:rsidRDefault="001E354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395500</w:t>
            </w:r>
          </w:p>
        </w:tc>
        <w:tc>
          <w:tcPr>
            <w:tcW w:w="1731" w:type="dxa"/>
            <w:gridSpan w:val="8"/>
            <w:hideMark/>
          </w:tcPr>
          <w:p w:rsidR="00EC4CBC" w:rsidRPr="001E354E" w:rsidRDefault="00EC4CB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предприятия</w:t>
            </w:r>
          </w:p>
        </w:tc>
        <w:tc>
          <w:tcPr>
            <w:tcW w:w="1417" w:type="dxa"/>
            <w:hideMark/>
          </w:tcPr>
          <w:p w:rsidR="00EC4CBC" w:rsidRPr="001E354E" w:rsidRDefault="00EC4CBC" w:rsidP="00CC0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EC4CBC" w:rsidRPr="001E354E" w:rsidRDefault="00EC4CBC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4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три объекта:</w:t>
            </w:r>
          </w:p>
          <w:p w:rsidR="00EC4CBC" w:rsidRPr="00D3664F" w:rsidRDefault="00EC4CBC" w:rsidP="001E3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«Галицкое» </w:t>
            </w:r>
            <w:r w:rsidR="001E354E" w:rsidRPr="001E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 завод по производству подсолнечного масла (120 млн. тг.). Модернизация цеха ФХ «Егимбай»  производство подсолненчного масла (10 млн. тенге). МТФ ТОО «Галицкое» на 620 голов КРС в декабре 2017 года произведен ввод оборудования доильного </w:t>
            </w:r>
            <w:r w:rsidR="001E354E" w:rsidRPr="001E3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зала (240,5 млн. тг.). На базе КХ «Усик» введена в эксплуатацию зерносушилка (25 млн. тг.). </w:t>
            </w:r>
          </w:p>
        </w:tc>
      </w:tr>
      <w:tr w:rsidR="00EC4CBC" w:rsidRPr="00A9470A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EC4CBC" w:rsidRPr="00A9470A" w:rsidRDefault="00EC4CB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Цель. </w:t>
            </w:r>
            <w:r w:rsidRPr="00A947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продовольственной безопасности региона, повышение конкурентоспособности отраслей агропромышленного комплекса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EC4CBC" w:rsidRPr="00D3664F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EC4CBC" w:rsidRPr="00A9470A" w:rsidRDefault="00EC4CB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266" w:type="dxa"/>
            <w:hideMark/>
          </w:tcPr>
          <w:p w:rsidR="00EC4CBC" w:rsidRPr="00D3664F" w:rsidRDefault="00EC4CBC" w:rsidP="004B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EC4CBC" w:rsidRPr="00A9470A" w:rsidRDefault="00EC4CBC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/>
                <w:sz w:val="24"/>
                <w:szCs w:val="24"/>
              </w:rPr>
              <w:t>статданные</w:t>
            </w:r>
          </w:p>
        </w:tc>
        <w:tc>
          <w:tcPr>
            <w:tcW w:w="2120" w:type="dxa"/>
            <w:hideMark/>
          </w:tcPr>
          <w:p w:rsidR="00EC4CBC" w:rsidRPr="00A9470A" w:rsidRDefault="00EC4CBC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EC4CBC" w:rsidRPr="00D3664F" w:rsidRDefault="00EC4CB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EC4CBC" w:rsidRPr="00D3664F" w:rsidRDefault="00AE297D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EC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3" w:type="dxa"/>
            <w:gridSpan w:val="9"/>
            <w:hideMark/>
          </w:tcPr>
          <w:p w:rsidR="00EC4CBC" w:rsidRPr="00D3664F" w:rsidRDefault="00AE297D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EC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gridSpan w:val="8"/>
            <w:hideMark/>
          </w:tcPr>
          <w:p w:rsidR="00EC4CBC" w:rsidRPr="00D3664F" w:rsidRDefault="00EC4CB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EC4CBC" w:rsidRPr="00D3664F" w:rsidRDefault="00EC4CB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EC4CBC" w:rsidRPr="00D3664F" w:rsidRDefault="00AE297D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 за 12 месяцев составило 175,1</w:t>
            </w:r>
            <w:r w:rsidR="00EC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E297D" w:rsidRPr="00D3664F" w:rsidRDefault="00AE297D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E297D" w:rsidRPr="00D3664F" w:rsidRDefault="00AE297D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66">
              <w:t>Индекс физического объема инвестиций в основной капитал производства продуктов питания</w:t>
            </w:r>
          </w:p>
        </w:tc>
        <w:tc>
          <w:tcPr>
            <w:tcW w:w="1266" w:type="dxa"/>
            <w:hideMark/>
          </w:tcPr>
          <w:p w:rsidR="00AE297D" w:rsidRPr="00D3664F" w:rsidRDefault="00AE297D" w:rsidP="004B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AE297D" w:rsidRPr="00A9470A" w:rsidRDefault="00AE297D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/>
                <w:sz w:val="24"/>
                <w:szCs w:val="24"/>
              </w:rPr>
              <w:t>статданные</w:t>
            </w:r>
          </w:p>
        </w:tc>
        <w:tc>
          <w:tcPr>
            <w:tcW w:w="2120" w:type="dxa"/>
            <w:hideMark/>
          </w:tcPr>
          <w:p w:rsidR="00AE297D" w:rsidRPr="00A9470A" w:rsidRDefault="00AE297D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AE297D" w:rsidRPr="00D3664F" w:rsidRDefault="00AE297D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E297D" w:rsidRPr="00D3664F" w:rsidRDefault="00AE297D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3" w:type="dxa"/>
            <w:gridSpan w:val="9"/>
            <w:hideMark/>
          </w:tcPr>
          <w:p w:rsidR="00AE297D" w:rsidRPr="00D3664F" w:rsidRDefault="003471B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31" w:type="dxa"/>
            <w:gridSpan w:val="8"/>
            <w:hideMark/>
          </w:tcPr>
          <w:p w:rsidR="00AE297D" w:rsidRPr="00D3664F" w:rsidRDefault="00AE297D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E297D" w:rsidRPr="00D3664F" w:rsidRDefault="00AE297D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E297D" w:rsidRPr="00D3664F" w:rsidRDefault="003471B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 за 12 месяцев составило 18,7</w:t>
            </w:r>
            <w:r w:rsidR="00AE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985670" w:rsidRPr="00D3664F" w:rsidRDefault="0098567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985670" w:rsidRPr="00EB0C66" w:rsidRDefault="0098567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0C66">
              <w:t>Доля поголовья в организованных хозяйствах</w:t>
            </w:r>
          </w:p>
          <w:p w:rsidR="00985670" w:rsidRPr="00D3664F" w:rsidRDefault="00985670" w:rsidP="00582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66">
              <w:t>КРС</w:t>
            </w:r>
          </w:p>
        </w:tc>
        <w:tc>
          <w:tcPr>
            <w:tcW w:w="1266" w:type="dxa"/>
            <w:vMerge w:val="restart"/>
            <w:hideMark/>
          </w:tcPr>
          <w:p w:rsidR="00985670" w:rsidRPr="00D3664F" w:rsidRDefault="00985670" w:rsidP="004B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vMerge w:val="restart"/>
            <w:hideMark/>
          </w:tcPr>
          <w:p w:rsidR="00985670" w:rsidRPr="00B26CD7" w:rsidRDefault="00985670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7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120" w:type="dxa"/>
            <w:vMerge w:val="restart"/>
            <w:hideMark/>
          </w:tcPr>
          <w:p w:rsidR="00985670" w:rsidRPr="00A9470A" w:rsidRDefault="00985670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985670" w:rsidRPr="00D3664F" w:rsidRDefault="0098567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985670" w:rsidRPr="00D3664F" w:rsidRDefault="0098567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3" w:type="dxa"/>
            <w:gridSpan w:val="9"/>
            <w:hideMark/>
          </w:tcPr>
          <w:p w:rsidR="00985670" w:rsidRPr="00D3664F" w:rsidRDefault="0098567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31" w:type="dxa"/>
            <w:gridSpan w:val="8"/>
            <w:hideMark/>
          </w:tcPr>
          <w:p w:rsidR="00985670" w:rsidRPr="00D3664F" w:rsidRDefault="00985670" w:rsidP="00F95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985670" w:rsidRPr="00D3664F" w:rsidRDefault="00985670" w:rsidP="00F95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985670" w:rsidRPr="00846423" w:rsidRDefault="00985670" w:rsidP="00D36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E297D">
              <w:rPr>
                <w:rFonts w:ascii="Times New Roman" w:eastAsia="Times New Roman" w:hAnsi="Times New Roman" w:cs="Times New Roman"/>
              </w:rPr>
              <w:t>оголовье КРС составило 22269, в ТОО – 5436</w:t>
            </w:r>
            <w:r w:rsidRPr="00846423">
              <w:rPr>
                <w:rFonts w:ascii="Times New Roman" w:eastAsia="Times New Roman" w:hAnsi="Times New Roman" w:cs="Times New Roman"/>
              </w:rPr>
              <w:t xml:space="preserve">, КФХ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AE297D">
              <w:rPr>
                <w:rFonts w:ascii="Times New Roman" w:eastAsia="Times New Roman" w:hAnsi="Times New Roman" w:cs="Times New Roman"/>
              </w:rPr>
              <w:t xml:space="preserve"> 6856. 12292/22269</w:t>
            </w:r>
            <w:r>
              <w:rPr>
                <w:rFonts w:ascii="Times New Roman" w:eastAsia="Times New Roman" w:hAnsi="Times New Roman" w:cs="Times New Roman"/>
              </w:rPr>
              <w:t>*100=5</w:t>
            </w:r>
            <w:r w:rsidR="00AE297D">
              <w:rPr>
                <w:rFonts w:ascii="Times New Roman" w:eastAsia="Times New Roman" w:hAnsi="Times New Roman" w:cs="Times New Roman"/>
              </w:rPr>
              <w:t>5,2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FD04DC" w:rsidRPr="00D3664F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FD04DC" w:rsidRPr="00582609" w:rsidRDefault="00FD04DC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0C66">
              <w:t>МРС</w:t>
            </w:r>
          </w:p>
        </w:tc>
        <w:tc>
          <w:tcPr>
            <w:tcW w:w="1266" w:type="dxa"/>
            <w:vMerge/>
            <w:hideMark/>
          </w:tcPr>
          <w:p w:rsidR="00FD04DC" w:rsidRPr="00D3664F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hideMark/>
          </w:tcPr>
          <w:p w:rsidR="00FD04DC" w:rsidRPr="00D3664F" w:rsidRDefault="00FD04D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hideMark/>
          </w:tcPr>
          <w:p w:rsidR="00FD04DC" w:rsidRPr="00D3664F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hideMark/>
          </w:tcPr>
          <w:p w:rsidR="00FD04DC" w:rsidRPr="00D3664F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FD04DC" w:rsidRPr="00D3664F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53" w:type="dxa"/>
            <w:gridSpan w:val="9"/>
            <w:hideMark/>
          </w:tcPr>
          <w:p w:rsidR="00FD04DC" w:rsidRPr="00D3664F" w:rsidRDefault="003379F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731" w:type="dxa"/>
            <w:gridSpan w:val="8"/>
            <w:hideMark/>
          </w:tcPr>
          <w:p w:rsidR="00FD04DC" w:rsidRPr="00D3664F" w:rsidRDefault="00FD04DC" w:rsidP="00C5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FD04DC" w:rsidRPr="00D3664F" w:rsidRDefault="00FD04DC" w:rsidP="00C5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FD04DC" w:rsidRPr="00846423" w:rsidRDefault="00FD04DC" w:rsidP="004B63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Поголовье М</w:t>
            </w:r>
            <w:r w:rsidRPr="00846423">
              <w:rPr>
                <w:rFonts w:ascii="Times New Roman" w:eastAsia="Times New Roman" w:hAnsi="Times New Roman" w:cs="Times New Roman"/>
              </w:rPr>
              <w:t xml:space="preserve">РС </w:t>
            </w:r>
            <w:r w:rsidR="00AE297D">
              <w:rPr>
                <w:rFonts w:ascii="Times New Roman" w:eastAsia="Times New Roman" w:hAnsi="Times New Roman" w:cs="Times New Roman"/>
              </w:rPr>
              <w:t>составило 20505, в КХ – 6920. 6920</w:t>
            </w:r>
            <w:r w:rsidR="003379F0">
              <w:rPr>
                <w:rFonts w:ascii="Times New Roman" w:eastAsia="Times New Roman" w:hAnsi="Times New Roman" w:cs="Times New Roman"/>
              </w:rPr>
              <w:t>/20505</w:t>
            </w:r>
            <w:r>
              <w:rPr>
                <w:rFonts w:ascii="Times New Roman" w:eastAsia="Times New Roman" w:hAnsi="Times New Roman" w:cs="Times New Roman"/>
              </w:rPr>
              <w:t>*100=</w:t>
            </w:r>
            <w:r w:rsidR="003379F0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FD04DC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4DC" w:rsidRPr="00D3664F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FD04DC" w:rsidRPr="00AA2D83" w:rsidRDefault="00FD04DC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2D83">
              <w:t>Доля участвующих в породном преобразовании</w:t>
            </w:r>
          </w:p>
          <w:p w:rsidR="00FD04DC" w:rsidRPr="00AA2D83" w:rsidRDefault="00FD04DC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D04DC" w:rsidRPr="00AA2D83" w:rsidRDefault="00FD04DC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2D83">
              <w:t>КРС</w:t>
            </w:r>
          </w:p>
        </w:tc>
        <w:tc>
          <w:tcPr>
            <w:tcW w:w="1266" w:type="dxa"/>
            <w:hideMark/>
          </w:tcPr>
          <w:p w:rsidR="00FD04DC" w:rsidRPr="00AA2D83" w:rsidRDefault="00FD04DC" w:rsidP="0058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FD04DC" w:rsidRPr="00AA2D83" w:rsidRDefault="00FD04DC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120" w:type="dxa"/>
            <w:hideMark/>
          </w:tcPr>
          <w:p w:rsidR="00FD04DC" w:rsidRPr="00AA2D83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hAnsi="Times New Roman" w:cs="Times New Roman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FD04DC" w:rsidRPr="00AA2D83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FD04DC" w:rsidRPr="00AA2D83" w:rsidRDefault="00A70D3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53" w:type="dxa"/>
            <w:gridSpan w:val="9"/>
            <w:hideMark/>
          </w:tcPr>
          <w:p w:rsidR="00FD04DC" w:rsidRPr="00AA2D83" w:rsidRDefault="00CD2FF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731" w:type="dxa"/>
            <w:gridSpan w:val="8"/>
            <w:hideMark/>
          </w:tcPr>
          <w:p w:rsidR="00FD04DC" w:rsidRPr="00AA2D83" w:rsidRDefault="00FD04DC" w:rsidP="00F95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FD04DC" w:rsidRPr="00AA2D83" w:rsidRDefault="00FD04DC" w:rsidP="00F95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FD04DC" w:rsidRPr="00D3664F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маточного поголовья КРС участвующи</w:t>
            </w:r>
            <w:r w:rsidR="00CA0F80" w:rsidRPr="00AA2D83">
              <w:rPr>
                <w:rFonts w:ascii="Times New Roman" w:eastAsia="Times New Roman" w:hAnsi="Times New Roman" w:cs="Times New Roman"/>
                <w:sz w:val="24"/>
                <w:szCs w:val="24"/>
              </w:rPr>
              <w:t>е в породном преобразовании 2582</w:t>
            </w: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головы. По данным сайта </w:t>
            </w: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sybaga</w:t>
            </w: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маточное поголвье в Успенском районе состовляет  9788 голов</w:t>
            </w:r>
            <w:r w:rsidR="00CD2FF0" w:rsidRPr="00AA2D83">
              <w:rPr>
                <w:rFonts w:ascii="Times New Roman" w:eastAsia="Times New Roman" w:hAnsi="Times New Roman" w:cs="Times New Roman"/>
                <w:sz w:val="24"/>
                <w:szCs w:val="24"/>
              </w:rPr>
              <w:t>. 2582</w:t>
            </w:r>
            <w:r w:rsidRPr="00AA2D83">
              <w:rPr>
                <w:rFonts w:ascii="Times New Roman" w:eastAsia="Times New Roman" w:hAnsi="Times New Roman" w:cs="Times New Roman"/>
                <w:sz w:val="24"/>
                <w:szCs w:val="24"/>
              </w:rPr>
              <w:t>/9788*100=</w:t>
            </w:r>
            <w:r w:rsidR="00CD2FF0" w:rsidRPr="00AA2D83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A58F4" w:rsidRPr="003379F0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FD04DC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4DC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FD04DC" w:rsidRPr="00CD2FF0" w:rsidRDefault="00FD04DC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2FF0">
              <w:t>Приобретение сельскохозяйственной техники</w:t>
            </w:r>
          </w:p>
        </w:tc>
        <w:tc>
          <w:tcPr>
            <w:tcW w:w="1266" w:type="dxa"/>
            <w:hideMark/>
          </w:tcPr>
          <w:p w:rsidR="00FD04DC" w:rsidRPr="00CD2FF0" w:rsidRDefault="00FD04DC" w:rsidP="00B5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FD04DC" w:rsidRPr="00CD2FF0" w:rsidRDefault="00FD04DC" w:rsidP="00B57313">
            <w:pPr>
              <w:rPr>
                <w:rFonts w:ascii="Times New Roman" w:hAnsi="Times New Roman"/>
                <w:sz w:val="24"/>
                <w:szCs w:val="24"/>
              </w:rPr>
            </w:pPr>
            <w:r w:rsidRPr="00CD2FF0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FD04DC" w:rsidRPr="00CD2FF0" w:rsidRDefault="00FD04DC" w:rsidP="00B57313">
            <w:pPr>
              <w:rPr>
                <w:rFonts w:ascii="Times New Roman" w:hAnsi="Times New Roman" w:cs="Times New Roman"/>
              </w:rPr>
            </w:pPr>
            <w:r w:rsidRPr="00CD2FF0">
              <w:rPr>
                <w:rFonts w:ascii="Times New Roman" w:hAnsi="Times New Roman" w:cs="Times New Roman"/>
              </w:rPr>
              <w:t>Отдел предпринимательства и сельского хозяйства, акимы сел и округов, СХТ</w:t>
            </w:r>
          </w:p>
        </w:tc>
        <w:tc>
          <w:tcPr>
            <w:tcW w:w="1035" w:type="dxa"/>
            <w:gridSpan w:val="2"/>
            <w:hideMark/>
          </w:tcPr>
          <w:p w:rsidR="00FD04DC" w:rsidRPr="00CD2FF0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FD04DC" w:rsidRPr="00CD2FF0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2FF0"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</w:t>
            </w:r>
          </w:p>
        </w:tc>
        <w:tc>
          <w:tcPr>
            <w:tcW w:w="1053" w:type="dxa"/>
            <w:gridSpan w:val="9"/>
            <w:hideMark/>
          </w:tcPr>
          <w:p w:rsidR="00FD04DC" w:rsidRPr="00CD2FF0" w:rsidRDefault="00CD2FF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946300</w:t>
            </w:r>
          </w:p>
        </w:tc>
        <w:tc>
          <w:tcPr>
            <w:tcW w:w="1731" w:type="dxa"/>
            <w:gridSpan w:val="8"/>
            <w:hideMark/>
          </w:tcPr>
          <w:p w:rsidR="00FD04DC" w:rsidRPr="00CD2FF0" w:rsidRDefault="00FD04DC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 и заемные средства СХТП</w:t>
            </w:r>
          </w:p>
        </w:tc>
        <w:tc>
          <w:tcPr>
            <w:tcW w:w="1417" w:type="dxa"/>
            <w:hideMark/>
          </w:tcPr>
          <w:p w:rsidR="00FD04DC" w:rsidRPr="00CD2FF0" w:rsidRDefault="00FD04DC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FD04DC" w:rsidRPr="00CD2FF0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СХТП </w:t>
            </w:r>
            <w:r w:rsidR="00CD2FF0" w:rsidRPr="00CD2FF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Успенского района приобретено 29</w:t>
            </w: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ед.сельхозтехники 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CD2FF0" w:rsidRPr="00CD2FF0" w:rsidRDefault="00CD2FF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FF0" w:rsidRPr="00CD2FF0" w:rsidRDefault="00CD2FF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CD2FF0" w:rsidRPr="00CD2FF0" w:rsidRDefault="00CD2FF0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2FF0">
              <w:t>Участие в программах АПК К/Х и Ф/Х</w:t>
            </w:r>
          </w:p>
        </w:tc>
        <w:tc>
          <w:tcPr>
            <w:tcW w:w="1266" w:type="dxa"/>
            <w:hideMark/>
          </w:tcPr>
          <w:p w:rsidR="00CD2FF0" w:rsidRPr="00CD2FF0" w:rsidRDefault="00CD2FF0" w:rsidP="00B5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CD2FF0" w:rsidRPr="00CD2FF0" w:rsidRDefault="00CD2FF0" w:rsidP="00B57313">
            <w:pPr>
              <w:rPr>
                <w:rFonts w:ascii="Times New Roman" w:hAnsi="Times New Roman"/>
                <w:sz w:val="24"/>
                <w:szCs w:val="24"/>
              </w:rPr>
            </w:pPr>
            <w:r w:rsidRPr="00CD2FF0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CD2FF0" w:rsidRPr="00CD2FF0" w:rsidRDefault="00CD2FF0" w:rsidP="00B57313">
            <w:pPr>
              <w:rPr>
                <w:rFonts w:ascii="Times New Roman" w:hAnsi="Times New Roman" w:cs="Times New Roman"/>
              </w:rPr>
            </w:pPr>
            <w:r w:rsidRPr="00CD2FF0">
              <w:rPr>
                <w:rFonts w:ascii="Times New Roman" w:hAnsi="Times New Roman" w:cs="Times New Roman"/>
              </w:rPr>
              <w:t>Отдел предпринимательства и сельского хозяйства, акимы сел и округов, СХТ</w:t>
            </w:r>
          </w:p>
        </w:tc>
        <w:tc>
          <w:tcPr>
            <w:tcW w:w="1035" w:type="dxa"/>
            <w:gridSpan w:val="2"/>
            <w:hideMark/>
          </w:tcPr>
          <w:p w:rsidR="00CD2FF0" w:rsidRPr="00CD2FF0" w:rsidRDefault="00CD2FF0" w:rsidP="00B57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CD2FF0" w:rsidRPr="00CD2FF0" w:rsidRDefault="00CD2FF0" w:rsidP="00B57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93200</w:t>
            </w:r>
          </w:p>
        </w:tc>
        <w:tc>
          <w:tcPr>
            <w:tcW w:w="1053" w:type="dxa"/>
            <w:gridSpan w:val="9"/>
            <w:hideMark/>
          </w:tcPr>
          <w:p w:rsidR="00CD2FF0" w:rsidRPr="00CD2FF0" w:rsidRDefault="00CD2FF0" w:rsidP="00B57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93200</w:t>
            </w:r>
          </w:p>
        </w:tc>
        <w:tc>
          <w:tcPr>
            <w:tcW w:w="1731" w:type="dxa"/>
            <w:gridSpan w:val="8"/>
            <w:hideMark/>
          </w:tcPr>
          <w:p w:rsidR="00CD2FF0" w:rsidRPr="00CD2FF0" w:rsidRDefault="00CD2FF0" w:rsidP="00F44A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 и заемные средства СХТП</w:t>
            </w:r>
          </w:p>
        </w:tc>
        <w:tc>
          <w:tcPr>
            <w:tcW w:w="1417" w:type="dxa"/>
            <w:hideMark/>
          </w:tcPr>
          <w:p w:rsidR="00CD2FF0" w:rsidRPr="00CD2FF0" w:rsidRDefault="00CD2FF0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CD2FF0" w:rsidRPr="00CD2FF0" w:rsidRDefault="00CD2FF0" w:rsidP="00CD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«Ырыс»</w:t>
            </w:r>
          </w:p>
          <w:p w:rsidR="00CD2FF0" w:rsidRPr="00CD2FF0" w:rsidRDefault="00CD2FF0" w:rsidP="00D3664F">
            <w:pPr>
              <w:rPr>
                <w:rFonts w:ascii="Times New Roman KZ" w:eastAsia="Times New Roman" w:hAnsi="Times New Roman KZ" w:cs="Times New Roman"/>
                <w:sz w:val="20"/>
                <w:szCs w:val="20"/>
              </w:rPr>
            </w:pPr>
            <w:r w:rsidRPr="00C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52,5 млн. тенге, Программа «Береке» - 9,0 млн. тг., Программа «Ынтымак» 31,7 млн. тг.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FD04DC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4DC" w:rsidRDefault="00FD04D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FD04DC" w:rsidRPr="00E33A5A" w:rsidRDefault="00FD04DC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3A5A">
              <w:t>Приобретение минеральных удобрений, гербицидов, тыс. тенге</w:t>
            </w:r>
          </w:p>
        </w:tc>
        <w:tc>
          <w:tcPr>
            <w:tcW w:w="1266" w:type="dxa"/>
            <w:hideMark/>
          </w:tcPr>
          <w:p w:rsidR="00FD04DC" w:rsidRPr="00E33A5A" w:rsidRDefault="00FD04DC" w:rsidP="00B5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FD04DC" w:rsidRPr="00E33A5A" w:rsidRDefault="00FD04DC" w:rsidP="00B57313">
            <w:pPr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FD04DC" w:rsidRPr="00E33A5A" w:rsidRDefault="00FD04DC" w:rsidP="00B57313">
            <w:pPr>
              <w:rPr>
                <w:rFonts w:ascii="Times New Roman" w:hAnsi="Times New Roman" w:cs="Times New Roman"/>
              </w:rPr>
            </w:pPr>
            <w:r w:rsidRPr="00E33A5A">
              <w:rPr>
                <w:rFonts w:ascii="Times New Roman" w:hAnsi="Times New Roman" w:cs="Times New Roman"/>
              </w:rPr>
              <w:t>Отдел предпринимательства и сельского хозяйства, акимы сел и округов, СХТ</w:t>
            </w:r>
          </w:p>
        </w:tc>
        <w:tc>
          <w:tcPr>
            <w:tcW w:w="1035" w:type="dxa"/>
            <w:gridSpan w:val="2"/>
            <w:hideMark/>
          </w:tcPr>
          <w:p w:rsidR="00FD04DC" w:rsidRPr="00E33A5A" w:rsidRDefault="00FD04DC" w:rsidP="00B57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FD04DC" w:rsidRPr="00E33A5A" w:rsidRDefault="00E33A5A" w:rsidP="00B57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</w:t>
            </w:r>
            <w:r w:rsid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3" w:type="dxa"/>
            <w:gridSpan w:val="9"/>
            <w:hideMark/>
          </w:tcPr>
          <w:p w:rsidR="00FD04DC" w:rsidRPr="00E33A5A" w:rsidRDefault="00E33A5A" w:rsidP="00B57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</w:t>
            </w:r>
            <w:r w:rsid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1" w:type="dxa"/>
            <w:gridSpan w:val="8"/>
            <w:hideMark/>
          </w:tcPr>
          <w:p w:rsidR="00FD04DC" w:rsidRPr="00E33A5A" w:rsidRDefault="00FD04DC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 средства </w:t>
            </w:r>
          </w:p>
        </w:tc>
        <w:tc>
          <w:tcPr>
            <w:tcW w:w="1417" w:type="dxa"/>
            <w:hideMark/>
          </w:tcPr>
          <w:p w:rsidR="00FD04DC" w:rsidRPr="00E33A5A" w:rsidRDefault="00FD04DC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FD04DC" w:rsidRPr="00D3664F" w:rsidRDefault="00FD04DC" w:rsidP="002A7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5A">
              <w:rPr>
                <w:rFonts w:ascii="Times New Roman" w:eastAsia="Times New Roman" w:hAnsi="Times New Roman" w:cs="Times New Roman"/>
                <w:sz w:val="24"/>
                <w:szCs w:val="24"/>
              </w:rPr>
              <w:t>СХТП района приобретено мин</w:t>
            </w:r>
            <w:r w:rsidR="00E33A5A" w:rsidRPr="00E33A5A">
              <w:rPr>
                <w:rFonts w:ascii="Times New Roman" w:eastAsia="Times New Roman" w:hAnsi="Times New Roman" w:cs="Times New Roman"/>
                <w:sz w:val="24"/>
                <w:szCs w:val="24"/>
              </w:rPr>
              <w:t>еральных удобрений на сумму 132,5</w:t>
            </w:r>
            <w:r w:rsidRPr="00E33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</w:t>
            </w:r>
            <w:r w:rsidR="00E33A5A" w:rsidRPr="00E33A5A">
              <w:rPr>
                <w:rFonts w:ascii="Times New Roman" w:eastAsia="Times New Roman" w:hAnsi="Times New Roman" w:cs="Times New Roman"/>
                <w:sz w:val="24"/>
                <w:szCs w:val="24"/>
              </w:rPr>
              <w:t>н. тг, гербицидов на сумму 320,6</w:t>
            </w:r>
            <w:r w:rsidRPr="00E33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тг.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6059A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59A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6059A" w:rsidRPr="002942AC" w:rsidRDefault="0086059A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2AC">
              <w:t>Приобретение племенного поголовья</w:t>
            </w:r>
          </w:p>
        </w:tc>
        <w:tc>
          <w:tcPr>
            <w:tcW w:w="1266" w:type="dxa"/>
            <w:hideMark/>
          </w:tcPr>
          <w:p w:rsidR="0086059A" w:rsidRPr="002942AC" w:rsidRDefault="0086059A" w:rsidP="00B5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6059A" w:rsidRPr="002942AC" w:rsidRDefault="0086059A" w:rsidP="00B57313">
            <w:pPr>
              <w:rPr>
                <w:rFonts w:ascii="Times New Roman" w:hAnsi="Times New Roman"/>
                <w:sz w:val="24"/>
                <w:szCs w:val="24"/>
              </w:rPr>
            </w:pPr>
            <w:r w:rsidRPr="002942AC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6059A" w:rsidRPr="002942AC" w:rsidRDefault="0086059A" w:rsidP="00B57313">
            <w:pPr>
              <w:rPr>
                <w:rFonts w:ascii="Times New Roman" w:hAnsi="Times New Roman" w:cs="Times New Roman"/>
              </w:rPr>
            </w:pPr>
            <w:r w:rsidRPr="002942AC">
              <w:rPr>
                <w:rFonts w:ascii="Times New Roman" w:hAnsi="Times New Roman" w:cs="Times New Roman"/>
              </w:rPr>
              <w:t>Отдел предпринимательства и сельского хозяйства, акимы сел и округов, СХТ</w:t>
            </w:r>
          </w:p>
        </w:tc>
        <w:tc>
          <w:tcPr>
            <w:tcW w:w="1035" w:type="dxa"/>
            <w:gridSpan w:val="2"/>
            <w:hideMark/>
          </w:tcPr>
          <w:p w:rsidR="0086059A" w:rsidRPr="002942AC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6059A" w:rsidRPr="002942AC" w:rsidRDefault="002942A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132480</w:t>
            </w:r>
          </w:p>
        </w:tc>
        <w:tc>
          <w:tcPr>
            <w:tcW w:w="1053" w:type="dxa"/>
            <w:gridSpan w:val="9"/>
            <w:hideMark/>
          </w:tcPr>
          <w:p w:rsidR="0086059A" w:rsidRPr="002942AC" w:rsidRDefault="002942A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132480</w:t>
            </w:r>
          </w:p>
        </w:tc>
        <w:tc>
          <w:tcPr>
            <w:tcW w:w="1731" w:type="dxa"/>
            <w:gridSpan w:val="8"/>
            <w:hideMark/>
          </w:tcPr>
          <w:p w:rsidR="0086059A" w:rsidRPr="002942AC" w:rsidRDefault="0086059A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 средства </w:t>
            </w:r>
          </w:p>
        </w:tc>
        <w:tc>
          <w:tcPr>
            <w:tcW w:w="1417" w:type="dxa"/>
            <w:hideMark/>
          </w:tcPr>
          <w:p w:rsidR="0086059A" w:rsidRPr="002942AC" w:rsidRDefault="0086059A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6059A" w:rsidRPr="00EF5F04" w:rsidRDefault="0086059A" w:rsidP="00F44A25">
            <w:pPr>
              <w:rPr>
                <w:rFonts w:ascii="Times New Roman KZ" w:eastAsia="Times New Roman" w:hAnsi="Times New Roman KZ" w:cs="Times New Roman"/>
                <w:sz w:val="24"/>
                <w:szCs w:val="24"/>
              </w:rPr>
            </w:pPr>
            <w:r w:rsidRPr="002942AC">
              <w:rPr>
                <w:rFonts w:ascii="Times New Roman KZ" w:eastAsia="Times New Roman" w:hAnsi="Times New Roman KZ" w:cs="Times New Roman"/>
                <w:sz w:val="24"/>
                <w:szCs w:val="24"/>
              </w:rPr>
              <w:t>СХТП района приобретено 95 быков производителей мясных пород, 200 голов телок породы Ангус абердин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F54C0C" w:rsidRDefault="00F54C0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0C" w:rsidRDefault="00F54C0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F54C0C" w:rsidRPr="00B57313" w:rsidRDefault="0089044F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044F">
              <w:t>Приобретение скота по государственным программам через членство в СПК</w:t>
            </w:r>
            <w:r>
              <w:t xml:space="preserve"> </w:t>
            </w:r>
            <w:r w:rsidR="00714848">
              <w:t>с.Лозовое</w:t>
            </w:r>
          </w:p>
        </w:tc>
        <w:tc>
          <w:tcPr>
            <w:tcW w:w="1266" w:type="dxa"/>
            <w:hideMark/>
          </w:tcPr>
          <w:p w:rsidR="00F54C0C" w:rsidRDefault="00F54C0C" w:rsidP="00F5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F54C0C" w:rsidRPr="00A9470A" w:rsidRDefault="00F54C0C" w:rsidP="00F54C0C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F54C0C" w:rsidRPr="00CC0885" w:rsidRDefault="0089044F" w:rsidP="00B57313">
            <w:pPr>
              <w:rPr>
                <w:rFonts w:ascii="Times New Roman" w:hAnsi="Times New Roman" w:cs="Times New Roman"/>
              </w:rPr>
            </w:pPr>
            <w:r w:rsidRPr="0089044F">
              <w:rPr>
                <w:rFonts w:ascii="Times New Roman" w:hAnsi="Times New Roman" w:cs="Times New Roman"/>
              </w:rPr>
              <w:t>ИП Тюленев, ИП Косянок, ИП Валиев, ИП Нурахметов(по согласованию), аким с/о</w:t>
            </w:r>
          </w:p>
        </w:tc>
        <w:tc>
          <w:tcPr>
            <w:tcW w:w="1035" w:type="dxa"/>
            <w:gridSpan w:val="2"/>
            <w:hideMark/>
          </w:tcPr>
          <w:p w:rsidR="00F54C0C" w:rsidRPr="00D3664F" w:rsidRDefault="00F54C0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F54C0C" w:rsidRDefault="0071484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53" w:type="dxa"/>
            <w:gridSpan w:val="9"/>
            <w:hideMark/>
          </w:tcPr>
          <w:p w:rsidR="00F54C0C" w:rsidRDefault="0071484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1" w:type="dxa"/>
            <w:gridSpan w:val="8"/>
            <w:hideMark/>
          </w:tcPr>
          <w:p w:rsidR="00F54C0C" w:rsidRPr="009C6546" w:rsidRDefault="00F54C0C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7" w:type="dxa"/>
            <w:hideMark/>
          </w:tcPr>
          <w:p w:rsidR="00F54C0C" w:rsidRDefault="00F54C0C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F54C0C" w:rsidRDefault="00714848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48">
              <w:rPr>
                <w:rFonts w:ascii="Times New Roman" w:eastAsia="Times New Roman" w:hAnsi="Times New Roman" w:cs="Times New Roman"/>
                <w:sz w:val="24"/>
                <w:szCs w:val="24"/>
              </w:rPr>
              <w:t>ИП Нурахметов и ИП Косянок получили микрокредиты на покупку КРС. Через СПК  Ауыл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89044F" w:rsidRDefault="0089044F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044F">
              <w:t>Расширение  КХ "Адильхан" на приобретение 50 голов КРС</w:t>
            </w:r>
            <w:r>
              <w:t xml:space="preserve"> с.Лозовое</w:t>
            </w:r>
          </w:p>
        </w:tc>
        <w:tc>
          <w:tcPr>
            <w:tcW w:w="1266" w:type="dxa"/>
            <w:hideMark/>
          </w:tcPr>
          <w:p w:rsidR="0089044F" w:rsidRPr="00CC0885" w:rsidRDefault="0089044F" w:rsidP="00F5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89044F" w:rsidRDefault="0089044F" w:rsidP="00B57313">
            <w:pPr>
              <w:rPr>
                <w:rFonts w:ascii="Times New Roman" w:hAnsi="Times New Roman" w:cs="Times New Roman"/>
              </w:rPr>
            </w:pPr>
            <w:r w:rsidRPr="0089044F">
              <w:rPr>
                <w:rFonts w:ascii="Times New Roman" w:hAnsi="Times New Roman" w:cs="Times New Roman"/>
              </w:rPr>
              <w:t>КХ "Адильхан" (по согласованию), аким с/о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53" w:type="dxa"/>
            <w:gridSpan w:val="9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89044F" w:rsidRDefault="0089044F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7" w:type="dxa"/>
            <w:hideMark/>
          </w:tcPr>
          <w:p w:rsidR="0089044F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Pr="00714848" w:rsidRDefault="000B1C9D" w:rsidP="00004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не получен</w:t>
            </w:r>
            <w:r w:rsidR="00004B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как возникла проблема с залоговым имуществом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B57313" w:rsidRDefault="00D90F1A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0F1A">
              <w:t xml:space="preserve">Обновление СХТП </w:t>
            </w:r>
            <w:r w:rsidR="00004BB4" w:rsidRPr="00D90F1A">
              <w:t>машинно</w:t>
            </w:r>
            <w:r w:rsidRPr="00D90F1A">
              <w:t>-тракторного парка в рамках государственной программы по инвестсубсидированию приобретения новой с/х техники</w:t>
            </w:r>
            <w:r>
              <w:t xml:space="preserve"> с.Лозовое</w:t>
            </w:r>
          </w:p>
        </w:tc>
        <w:tc>
          <w:tcPr>
            <w:tcW w:w="1266" w:type="dxa"/>
            <w:hideMark/>
          </w:tcPr>
          <w:p w:rsidR="0089044F" w:rsidRDefault="0089044F" w:rsidP="00F5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F54C0C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CC0885" w:rsidRDefault="0089044F" w:rsidP="00B57313">
            <w:pPr>
              <w:rPr>
                <w:rFonts w:ascii="Times New Roman" w:hAnsi="Times New Roman" w:cs="Times New Roman"/>
              </w:rPr>
            </w:pPr>
            <w:r w:rsidRPr="00F54C0C">
              <w:rPr>
                <w:rFonts w:ascii="Times New Roman" w:hAnsi="Times New Roman" w:cs="Times New Roman"/>
              </w:rPr>
              <w:t>аким сельского округа, ЦЗ,  ИП Турсунбеков ИП Искаков ,  ФХ Хлебко, ФХ «Алга»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964" w:type="dxa"/>
            <w:hideMark/>
          </w:tcPr>
          <w:p w:rsidR="0089044F" w:rsidRDefault="0080594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9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53" w:type="dxa"/>
            <w:gridSpan w:val="9"/>
            <w:hideMark/>
          </w:tcPr>
          <w:p w:rsidR="0089044F" w:rsidRDefault="0080594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9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1" w:type="dxa"/>
            <w:gridSpan w:val="8"/>
            <w:hideMark/>
          </w:tcPr>
          <w:p w:rsidR="0089044F" w:rsidRPr="009C6546" w:rsidRDefault="0089044F" w:rsidP="00F54C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7" w:type="dxa"/>
            <w:hideMark/>
          </w:tcPr>
          <w:p w:rsidR="0089044F" w:rsidRDefault="0089044F" w:rsidP="00F54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D90F1A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F1A">
              <w:rPr>
                <w:rFonts w:ascii="Times New Roman" w:eastAsia="Times New Roman" w:hAnsi="Times New Roman" w:cs="Times New Roman"/>
                <w:sz w:val="24"/>
                <w:szCs w:val="24"/>
              </w:rPr>
              <w:t>ФХ "Аносов" приобрел КСУ-1 (косилка самоходная универсальная) через Агролизинг, СПК "Ауыл" приобрели трактор Беларусь 82.1 но на учет данная единица не поставлена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B87A13" w:rsidRDefault="00D90F1A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0F1A">
              <w:t>Развитие орошаемого земледелия (200 га), КХ "БИК"</w:t>
            </w:r>
          </w:p>
        </w:tc>
        <w:tc>
          <w:tcPr>
            <w:tcW w:w="1266" w:type="dxa"/>
            <w:hideMark/>
          </w:tcPr>
          <w:p w:rsidR="0089044F" w:rsidRPr="00B87A13" w:rsidRDefault="0089044F" w:rsidP="00F5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B87A13" w:rsidRDefault="0089044F" w:rsidP="00F54C0C">
            <w:pPr>
              <w:rPr>
                <w:rFonts w:ascii="Times New Roman" w:hAnsi="Times New Roman"/>
                <w:sz w:val="24"/>
                <w:szCs w:val="24"/>
              </w:rPr>
            </w:pPr>
            <w:r w:rsidRPr="00B87A1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B87A13" w:rsidRDefault="00D90F1A" w:rsidP="00B57313">
            <w:pPr>
              <w:rPr>
                <w:rFonts w:ascii="Times New Roman" w:hAnsi="Times New Roman" w:cs="Times New Roman"/>
              </w:rPr>
            </w:pPr>
            <w:r w:rsidRPr="00D90F1A">
              <w:rPr>
                <w:rFonts w:ascii="Times New Roman" w:hAnsi="Times New Roman" w:cs="Times New Roman"/>
              </w:rPr>
              <w:t>КХ «БИК» (по согласованию), аким с/о</w:t>
            </w:r>
          </w:p>
        </w:tc>
        <w:tc>
          <w:tcPr>
            <w:tcW w:w="1035" w:type="dxa"/>
            <w:gridSpan w:val="2"/>
            <w:hideMark/>
          </w:tcPr>
          <w:p w:rsidR="0089044F" w:rsidRPr="00B87A13" w:rsidRDefault="0080594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</w:tc>
        <w:tc>
          <w:tcPr>
            <w:tcW w:w="964" w:type="dxa"/>
            <w:hideMark/>
          </w:tcPr>
          <w:p w:rsidR="0089044F" w:rsidRPr="00B87A13" w:rsidRDefault="0080594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1053" w:type="dxa"/>
            <w:gridSpan w:val="9"/>
            <w:hideMark/>
          </w:tcPr>
          <w:p w:rsidR="0089044F" w:rsidRPr="00B87A13" w:rsidRDefault="00D90F1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89044F" w:rsidRPr="00B87A13" w:rsidRDefault="00D90F1A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7" w:type="dxa"/>
            <w:hideMark/>
          </w:tcPr>
          <w:p w:rsidR="0089044F" w:rsidRPr="00B87A13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D90F1A" w:rsidP="00862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F1A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разработано ПСД на 425000,0 тыс. тенге, гос.</w:t>
            </w:r>
            <w:r w:rsidR="00004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F1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проведена.  Разработана ПСД на ИКИ, документы поданы на РКС.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B73EA9" w:rsidRDefault="00D90F1A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3EA9">
              <w:t>Открытие откормочных площадок с.Лозовое</w:t>
            </w:r>
          </w:p>
        </w:tc>
        <w:tc>
          <w:tcPr>
            <w:tcW w:w="1266" w:type="dxa"/>
            <w:hideMark/>
          </w:tcPr>
          <w:p w:rsidR="0089044F" w:rsidRPr="00B73EA9" w:rsidRDefault="0089044F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B73EA9" w:rsidRDefault="0089044F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B73EA9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B73EA9" w:rsidRDefault="00D90F1A" w:rsidP="00B57313">
            <w:pPr>
              <w:rPr>
                <w:rFonts w:ascii="Times New Roman" w:hAnsi="Times New Roman" w:cs="Times New Roman"/>
              </w:rPr>
            </w:pPr>
            <w:r w:rsidRPr="00B73EA9">
              <w:rPr>
                <w:rFonts w:ascii="Times New Roman" w:hAnsi="Times New Roman" w:cs="Times New Roman"/>
              </w:rPr>
              <w:t>СПК Ауыл, аким с/о, главы КХ,ФХ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89044F" w:rsidRPr="00B73EA9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Pr="00B73EA9" w:rsidRDefault="00D90F1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53" w:type="dxa"/>
            <w:gridSpan w:val="9"/>
            <w:hideMark/>
          </w:tcPr>
          <w:p w:rsidR="0089044F" w:rsidRPr="00B73EA9" w:rsidRDefault="00B73EA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31" w:type="dxa"/>
            <w:gridSpan w:val="8"/>
            <w:hideMark/>
          </w:tcPr>
          <w:p w:rsidR="0089044F" w:rsidRPr="00B73EA9" w:rsidRDefault="0089044F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7" w:type="dxa"/>
            <w:hideMark/>
          </w:tcPr>
          <w:p w:rsidR="0089044F" w:rsidRPr="00B73EA9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B73EA9" w:rsidP="00B73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A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 СПК «Ауыл» открыты</w:t>
            </w:r>
            <w:r w:rsidR="00D90F1A" w:rsidRPr="00B7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EA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откормочные площадки ИП «Косянок» и ИП «Нурахметов»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B57313" w:rsidRDefault="00D7528A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528A">
              <w:t>Приобретение техники СПК (молоковоз)</w:t>
            </w:r>
            <w:r>
              <w:t xml:space="preserve"> с. Конырозек</w:t>
            </w:r>
          </w:p>
        </w:tc>
        <w:tc>
          <w:tcPr>
            <w:tcW w:w="1266" w:type="dxa"/>
            <w:hideMark/>
          </w:tcPr>
          <w:p w:rsidR="0089044F" w:rsidRDefault="0089044F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CC0885" w:rsidRDefault="00D7528A" w:rsidP="00B57313">
            <w:pPr>
              <w:rPr>
                <w:rFonts w:ascii="Times New Roman" w:hAnsi="Times New Roman" w:cs="Times New Roman"/>
              </w:rPr>
            </w:pPr>
            <w:r w:rsidRPr="00D7528A">
              <w:rPr>
                <w:rFonts w:ascii="Times New Roman" w:hAnsi="Times New Roman" w:cs="Times New Roman"/>
              </w:rPr>
              <w:t>аким сельского округа, ОПиСХ, СПК (по согласованию)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64" w:type="dxa"/>
            <w:hideMark/>
          </w:tcPr>
          <w:p w:rsidR="0089044F" w:rsidRDefault="00D7528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053" w:type="dxa"/>
            <w:gridSpan w:val="9"/>
            <w:hideMark/>
          </w:tcPr>
          <w:p w:rsidR="0089044F" w:rsidRDefault="00D7528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731" w:type="dxa"/>
            <w:gridSpan w:val="8"/>
            <w:hideMark/>
          </w:tcPr>
          <w:p w:rsidR="0089044F" w:rsidRPr="009C6546" w:rsidRDefault="0089044F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417" w:type="dxa"/>
            <w:hideMark/>
          </w:tcPr>
          <w:p w:rsidR="0089044F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D7528A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8A">
              <w:rPr>
                <w:rFonts w:ascii="Times New Roman" w:eastAsia="Times New Roman" w:hAnsi="Times New Roman" w:cs="Times New Roman"/>
                <w:sz w:val="24"/>
                <w:szCs w:val="24"/>
              </w:rPr>
              <w:t>СПК "Конырозекский" приобретен молоковоз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B57313" w:rsidRDefault="00D7528A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528A">
              <w:t>Приобретение молокоприемного пункта, модуль СПК «Дмитриевский»</w:t>
            </w:r>
            <w:r>
              <w:t xml:space="preserve"> с.Конырозек</w:t>
            </w:r>
          </w:p>
        </w:tc>
        <w:tc>
          <w:tcPr>
            <w:tcW w:w="1266" w:type="dxa"/>
            <w:hideMark/>
          </w:tcPr>
          <w:p w:rsidR="0089044F" w:rsidRDefault="0089044F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CC0885" w:rsidRDefault="00D7528A" w:rsidP="00B57313">
            <w:pPr>
              <w:rPr>
                <w:rFonts w:ascii="Times New Roman" w:hAnsi="Times New Roman" w:cs="Times New Roman"/>
              </w:rPr>
            </w:pPr>
            <w:r w:rsidRPr="00D7528A">
              <w:rPr>
                <w:rFonts w:ascii="Times New Roman" w:hAnsi="Times New Roman" w:cs="Times New Roman"/>
              </w:rPr>
              <w:t>аким сельского округа, ОПиСХ, СПК (по согласованию)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64" w:type="dxa"/>
            <w:hideMark/>
          </w:tcPr>
          <w:p w:rsidR="0089044F" w:rsidRDefault="00D7528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9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3" w:type="dxa"/>
            <w:gridSpan w:val="9"/>
            <w:hideMark/>
          </w:tcPr>
          <w:p w:rsidR="0089044F" w:rsidRDefault="00D7528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731" w:type="dxa"/>
            <w:gridSpan w:val="8"/>
            <w:hideMark/>
          </w:tcPr>
          <w:p w:rsidR="0089044F" w:rsidRPr="009C6546" w:rsidRDefault="00D7528A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417" w:type="dxa"/>
            <w:hideMark/>
          </w:tcPr>
          <w:p w:rsidR="0089044F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D7528A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8A">
              <w:rPr>
                <w:rFonts w:ascii="Times New Roman" w:eastAsia="Times New Roman" w:hAnsi="Times New Roman" w:cs="Times New Roman"/>
                <w:sz w:val="24"/>
                <w:szCs w:val="24"/>
              </w:rPr>
              <w:t>СПК "Дмитриевский" приобретен молокоприемный пункт, модуль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D7528A" w:rsidRDefault="00D7528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28A" w:rsidRDefault="00D7528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D7528A" w:rsidRPr="00FD4897" w:rsidRDefault="00D7528A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4897">
              <w:t>Расширение бизнеса по разведению животноводческой продукции, 2018- 15 гол, 2019-15 гол, 2020- 10 гол. с.Конырозек</w:t>
            </w:r>
          </w:p>
        </w:tc>
        <w:tc>
          <w:tcPr>
            <w:tcW w:w="1266" w:type="dxa"/>
            <w:hideMark/>
          </w:tcPr>
          <w:p w:rsidR="00D7528A" w:rsidRPr="00FD4897" w:rsidRDefault="00D7528A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D7528A" w:rsidRPr="00FD4897" w:rsidRDefault="00D7528A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FD4897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D7528A" w:rsidRPr="00FD4897" w:rsidRDefault="00D7528A" w:rsidP="00B57313">
            <w:pPr>
              <w:rPr>
                <w:rFonts w:ascii="Times New Roman" w:hAnsi="Times New Roman" w:cs="Times New Roman"/>
              </w:rPr>
            </w:pPr>
            <w:r w:rsidRPr="00FD4897">
              <w:rPr>
                <w:rFonts w:ascii="Times New Roman" w:hAnsi="Times New Roman" w:cs="Times New Roman"/>
              </w:rPr>
              <w:t>аким сельского округа, ОПиСХ, КХ,ФХ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D7528A" w:rsidRPr="00FD4897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64" w:type="dxa"/>
            <w:hideMark/>
          </w:tcPr>
          <w:p w:rsidR="00D7528A" w:rsidRPr="00FD4897" w:rsidRDefault="00FD489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53" w:type="dxa"/>
            <w:gridSpan w:val="9"/>
            <w:hideMark/>
          </w:tcPr>
          <w:p w:rsidR="00D7528A" w:rsidRPr="00FD4897" w:rsidRDefault="00FD489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31" w:type="dxa"/>
            <w:gridSpan w:val="8"/>
            <w:hideMark/>
          </w:tcPr>
          <w:p w:rsidR="00D7528A" w:rsidRPr="00FD4897" w:rsidRDefault="00D7528A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7" w:type="dxa"/>
            <w:hideMark/>
          </w:tcPr>
          <w:p w:rsidR="00D7528A" w:rsidRPr="00FD4897" w:rsidRDefault="00D7528A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D7528A" w:rsidRDefault="00D7528A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97">
              <w:rPr>
                <w:rFonts w:ascii="Times New Roman" w:eastAsia="Times New Roman" w:hAnsi="Times New Roman" w:cs="Times New Roman"/>
                <w:sz w:val="24"/>
                <w:szCs w:val="24"/>
              </w:rPr>
              <w:t>ф/х "Ясмин", "Бечелов",  "Каир", "Жумабек"  приобретен КРС для расширения бизнеса.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B57313" w:rsidRDefault="00D7528A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528A">
              <w:t xml:space="preserve">Приобретение </w:t>
            </w:r>
            <w:r w:rsidR="00004BB4" w:rsidRPr="00D7528A">
              <w:t>дополнительного</w:t>
            </w:r>
            <w:r w:rsidRPr="00D7528A">
              <w:t xml:space="preserve"> оборудования переработки - зерноочистительное оборудование ( субсидирование % ставки)</w:t>
            </w:r>
          </w:p>
        </w:tc>
        <w:tc>
          <w:tcPr>
            <w:tcW w:w="1266" w:type="dxa"/>
            <w:hideMark/>
          </w:tcPr>
          <w:p w:rsidR="0089044F" w:rsidRDefault="0089044F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CC0885" w:rsidRDefault="003C354D" w:rsidP="00B57313">
            <w:pPr>
              <w:rPr>
                <w:rFonts w:ascii="Times New Roman" w:hAnsi="Times New Roman" w:cs="Times New Roman"/>
              </w:rPr>
            </w:pPr>
            <w:r w:rsidRPr="003C354D">
              <w:rPr>
                <w:rFonts w:ascii="Times New Roman" w:hAnsi="Times New Roman" w:cs="Times New Roman"/>
              </w:rPr>
              <w:t>аким с.о. КХ "Алдияр" (по согласованию)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64" w:type="dxa"/>
            <w:hideMark/>
          </w:tcPr>
          <w:p w:rsidR="0089044F" w:rsidRDefault="00E53F1D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053" w:type="dxa"/>
            <w:gridSpan w:val="9"/>
            <w:hideMark/>
          </w:tcPr>
          <w:p w:rsidR="0089044F" w:rsidRDefault="00E53F1D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731" w:type="dxa"/>
            <w:gridSpan w:val="8"/>
            <w:hideMark/>
          </w:tcPr>
          <w:p w:rsidR="0089044F" w:rsidRPr="009C6546" w:rsidRDefault="0089044F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417" w:type="dxa"/>
            <w:hideMark/>
          </w:tcPr>
          <w:p w:rsidR="0089044F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E53F1D" w:rsidP="001A0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1D">
              <w:rPr>
                <w:rFonts w:ascii="Times New Roman" w:eastAsia="Times New Roman" w:hAnsi="Times New Roman" w:cs="Times New Roman"/>
                <w:sz w:val="24"/>
                <w:szCs w:val="24"/>
              </w:rPr>
              <w:t>к/х "Алдияр" приобретено зерноочистительное оборудование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B57313" w:rsidRDefault="00E53F1D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3F1D">
              <w:t>Приобретение с/х техники (комбайн) в целях обновления и увеличения с/х техники ( технолизинг, субсидирование % ставки)</w:t>
            </w:r>
          </w:p>
        </w:tc>
        <w:tc>
          <w:tcPr>
            <w:tcW w:w="1266" w:type="dxa"/>
            <w:hideMark/>
          </w:tcPr>
          <w:p w:rsidR="0089044F" w:rsidRDefault="0089044F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CC0885" w:rsidRDefault="00E53F1D" w:rsidP="00B57313">
            <w:pPr>
              <w:rPr>
                <w:rFonts w:ascii="Times New Roman" w:hAnsi="Times New Roman" w:cs="Times New Roman"/>
              </w:rPr>
            </w:pPr>
            <w:r w:rsidRPr="00E53F1D">
              <w:rPr>
                <w:rFonts w:ascii="Times New Roman" w:hAnsi="Times New Roman" w:cs="Times New Roman"/>
              </w:rPr>
              <w:t>аким с.о. КХ "Алдияр" (по согласованию)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</w:t>
            </w:r>
          </w:p>
        </w:tc>
        <w:tc>
          <w:tcPr>
            <w:tcW w:w="964" w:type="dxa"/>
            <w:hideMark/>
          </w:tcPr>
          <w:p w:rsidR="0089044F" w:rsidRDefault="0086059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E5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3" w:type="dxa"/>
            <w:gridSpan w:val="9"/>
            <w:hideMark/>
          </w:tcPr>
          <w:p w:rsidR="0089044F" w:rsidRDefault="00E53F1D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731" w:type="dxa"/>
            <w:gridSpan w:val="8"/>
            <w:hideMark/>
          </w:tcPr>
          <w:p w:rsidR="0089044F" w:rsidRPr="009C6546" w:rsidRDefault="0089044F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7" w:type="dxa"/>
            <w:hideMark/>
          </w:tcPr>
          <w:p w:rsidR="0089044F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E53F1D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1D">
              <w:rPr>
                <w:rFonts w:ascii="Times New Roman" w:eastAsia="Times New Roman" w:hAnsi="Times New Roman" w:cs="Times New Roman"/>
                <w:sz w:val="24"/>
                <w:szCs w:val="24"/>
              </w:rPr>
              <w:t>к/х "Алдияр" приобретен комбайн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946149" w:rsidRDefault="00043B9B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3B9B">
              <w:t>Открытие ИП по разведению  крупно рогатого скота .  За счет получения кредитов  и открытия ИП будет приобретено КРС: в 2018 г. - 25 гол., в 2019 г. -25 гол., в 2020 г. - 25 гол.</w:t>
            </w:r>
            <w:r>
              <w:t xml:space="preserve"> с. Константиновка</w:t>
            </w:r>
          </w:p>
        </w:tc>
        <w:tc>
          <w:tcPr>
            <w:tcW w:w="1266" w:type="dxa"/>
            <w:hideMark/>
          </w:tcPr>
          <w:p w:rsidR="0089044F" w:rsidRPr="00946149" w:rsidRDefault="0089044F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946149" w:rsidRDefault="0089044F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946149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946149" w:rsidRDefault="00043B9B" w:rsidP="00B57313">
            <w:pPr>
              <w:rPr>
                <w:rFonts w:ascii="Times New Roman" w:hAnsi="Times New Roman" w:cs="Times New Roman"/>
              </w:rPr>
            </w:pPr>
            <w:r w:rsidRPr="00043B9B">
              <w:rPr>
                <w:rFonts w:ascii="Times New Roman" w:hAnsi="Times New Roman" w:cs="Times New Roman"/>
              </w:rPr>
              <w:t>ОП и СХ, ЦЗ, аким с/о, ИП Курманбаев А., ИП Шанлибаев, ИП Жандрахимов, ИП Жолдасбаева, ИП Сакауб</w:t>
            </w:r>
          </w:p>
        </w:tc>
        <w:tc>
          <w:tcPr>
            <w:tcW w:w="1035" w:type="dxa"/>
            <w:gridSpan w:val="2"/>
            <w:hideMark/>
          </w:tcPr>
          <w:p w:rsidR="0089044F" w:rsidRPr="00946149" w:rsidRDefault="00C80006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64" w:type="dxa"/>
            <w:hideMark/>
          </w:tcPr>
          <w:p w:rsidR="0089044F" w:rsidRPr="00946149" w:rsidRDefault="00043B9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053" w:type="dxa"/>
            <w:gridSpan w:val="9"/>
            <w:hideMark/>
          </w:tcPr>
          <w:p w:rsidR="0089044F" w:rsidRPr="00946149" w:rsidRDefault="00043B9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731" w:type="dxa"/>
            <w:gridSpan w:val="8"/>
            <w:hideMark/>
          </w:tcPr>
          <w:p w:rsidR="0089044F" w:rsidRPr="00946149" w:rsidRDefault="00043B9B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7" w:type="dxa"/>
            <w:hideMark/>
          </w:tcPr>
          <w:p w:rsidR="0089044F" w:rsidRPr="00946149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043B9B" w:rsidP="00946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ИП «Жолдасбаева», ИП «Жандрахимов» по разведению КРС . Кредит получен и закуплено КРС в количестве 25 голов.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B57313" w:rsidRDefault="00043B9B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3B9B">
              <w:t>Расширение действующего бизнеса по разведению КРС. За счет получения кредитов  и расщирения действующего бизнеса будет приобретено КРС: в 2018 г. - 25 гол., в 2019 г. -25 гол., в 2020 г. - 25 гол.</w:t>
            </w:r>
            <w: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89044F" w:rsidRDefault="0089044F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CC0885" w:rsidRDefault="00043B9B" w:rsidP="00B57313">
            <w:pPr>
              <w:rPr>
                <w:rFonts w:ascii="Times New Roman" w:hAnsi="Times New Roman" w:cs="Times New Roman"/>
              </w:rPr>
            </w:pPr>
            <w:r w:rsidRPr="00043B9B">
              <w:rPr>
                <w:rFonts w:ascii="Times New Roman" w:hAnsi="Times New Roman" w:cs="Times New Roman"/>
              </w:rPr>
              <w:t>аким с/о, ЦЗ,  ИП Турсунбеков КХ Курманбаев, ФХ Хлебко, ФХ «Алга», ИП Шаханов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C80006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64" w:type="dxa"/>
            <w:hideMark/>
          </w:tcPr>
          <w:p w:rsidR="0089044F" w:rsidRDefault="00043B9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53" w:type="dxa"/>
            <w:gridSpan w:val="9"/>
            <w:hideMark/>
          </w:tcPr>
          <w:p w:rsidR="0089044F" w:rsidRDefault="00043B9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731" w:type="dxa"/>
            <w:gridSpan w:val="8"/>
            <w:hideMark/>
          </w:tcPr>
          <w:p w:rsidR="0089044F" w:rsidRPr="009C6546" w:rsidRDefault="00043B9B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7" w:type="dxa"/>
            <w:hideMark/>
          </w:tcPr>
          <w:p w:rsidR="0089044F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043B9B" w:rsidP="000F5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ИП «Хлебко», ИП «Шаханов» по разведению КРС . Кредит получен и закуплено КРС в количестве 30 голов.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63B0A" w:rsidRDefault="00043B9B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3B9B">
              <w:t>Обновление и приобретение сельскохозяйственной техники по инвестсубсиди</w:t>
            </w:r>
            <w:r w:rsidR="00463B0A">
              <w:t>-</w:t>
            </w:r>
          </w:p>
          <w:p w:rsidR="0089044F" w:rsidRPr="00B57313" w:rsidRDefault="00043B9B" w:rsidP="00BA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3B9B">
              <w:t>рованию</w:t>
            </w:r>
            <w: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89044F" w:rsidRDefault="0089044F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CC0885" w:rsidRDefault="00043B9B" w:rsidP="00B57313">
            <w:pPr>
              <w:rPr>
                <w:rFonts w:ascii="Times New Roman" w:hAnsi="Times New Roman" w:cs="Times New Roman"/>
              </w:rPr>
            </w:pPr>
            <w:r w:rsidRPr="00043B9B">
              <w:rPr>
                <w:rFonts w:ascii="Times New Roman" w:hAnsi="Times New Roman" w:cs="Times New Roman"/>
              </w:rPr>
              <w:t>ОП и СХ, ФХ «Хлебко», КХ «Амиров», КХ «Анастасия», ФХ «Алга», СПК «Радужное»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C80006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4" w:type="dxa"/>
            <w:hideMark/>
          </w:tcPr>
          <w:p w:rsidR="0089044F" w:rsidRDefault="00C80006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  <w:p w:rsidR="00862BFF" w:rsidRDefault="00862BF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06" w:rsidRDefault="00C80006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053" w:type="dxa"/>
            <w:gridSpan w:val="9"/>
            <w:hideMark/>
          </w:tcPr>
          <w:p w:rsidR="0089044F" w:rsidRDefault="00043B9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  <w:p w:rsidR="00862BFF" w:rsidRDefault="00862BF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B9B" w:rsidRDefault="00043B9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731" w:type="dxa"/>
            <w:gridSpan w:val="8"/>
            <w:hideMark/>
          </w:tcPr>
          <w:p w:rsidR="00862BFF" w:rsidRDefault="00043B9B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862BFF" w:rsidRDefault="00862BFF" w:rsidP="00B57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="0004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43B9B" w:rsidRPr="009C6546" w:rsidRDefault="00043B9B" w:rsidP="00862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417" w:type="dxa"/>
            <w:hideMark/>
          </w:tcPr>
          <w:p w:rsidR="0089044F" w:rsidRDefault="0089044F" w:rsidP="00B57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043B9B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9B">
              <w:rPr>
                <w:rFonts w:ascii="Times New Roman" w:eastAsia="Times New Roman" w:hAnsi="Times New Roman" w:cs="Times New Roman"/>
                <w:sz w:val="24"/>
                <w:szCs w:val="24"/>
              </w:rPr>
              <w:t>ФХ «Хлебко» приобретен трактор "Беларус 952" и Муршель С.В. Приобрет трактор "Беларус 82,1"</w:t>
            </w:r>
          </w:p>
        </w:tc>
      </w:tr>
      <w:tr w:rsidR="0089044F" w:rsidRPr="00584A5D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89044F" w:rsidRPr="00584A5D" w:rsidRDefault="0089044F" w:rsidP="00584A5D">
            <w:pPr>
              <w:ind w:firstLine="7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584A5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благоприятной среды для роста экономической активности бизнеса путем развития свободной конкуренции и обеспечения равного доступа на рынки товаров и услуг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584A5D" w:rsidRDefault="0089044F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84A5D">
              <w:rPr>
                <w:rFonts w:ascii="Times New Roman" w:eastAsia="SimSun" w:hAnsi="Times New Roman" w:cs="Times New Roman"/>
              </w:rPr>
              <w:t>Доля действующих субъектов малого и среднего предпринимательства в общем объеме зарегистрированных</w:t>
            </w:r>
          </w:p>
        </w:tc>
        <w:tc>
          <w:tcPr>
            <w:tcW w:w="1266" w:type="dxa"/>
            <w:hideMark/>
          </w:tcPr>
          <w:p w:rsidR="0089044F" w:rsidRPr="00D3664F" w:rsidRDefault="0089044F" w:rsidP="004B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89044F" w:rsidRPr="00A9470A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/>
                <w:sz w:val="24"/>
                <w:szCs w:val="24"/>
              </w:rPr>
              <w:t>статданные</w:t>
            </w:r>
          </w:p>
        </w:tc>
        <w:tc>
          <w:tcPr>
            <w:tcW w:w="2120" w:type="dxa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Default="00A70D3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053" w:type="dxa"/>
            <w:gridSpan w:val="9"/>
            <w:hideMark/>
          </w:tcPr>
          <w:p w:rsidR="0089044F" w:rsidRPr="00D3664F" w:rsidRDefault="00A70D3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731" w:type="dxa"/>
            <w:gridSpan w:val="8"/>
            <w:hideMark/>
          </w:tcPr>
          <w:p w:rsidR="0089044F" w:rsidRPr="00D3664F" w:rsidRDefault="0089044F" w:rsidP="00F95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89044F" w:rsidRPr="00D3664F" w:rsidRDefault="0089044F" w:rsidP="00F95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</w:t>
            </w:r>
            <w:r w:rsidR="00A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 субъектов МСБ 661 ед. Действующих 554 ед. 554/661*100=83,8</w:t>
            </w:r>
          </w:p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EB0C66" w:rsidRDefault="0089044F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0C66">
              <w:rPr>
                <w:rFonts w:eastAsia="SimSun"/>
              </w:rPr>
              <w:t>Индекс физического объема розничной торговли</w:t>
            </w:r>
          </w:p>
        </w:tc>
        <w:tc>
          <w:tcPr>
            <w:tcW w:w="1266" w:type="dxa"/>
            <w:hideMark/>
          </w:tcPr>
          <w:p w:rsidR="0089044F" w:rsidRPr="00D3664F" w:rsidRDefault="0089044F" w:rsidP="004B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89044F" w:rsidRPr="00A9470A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/>
                <w:sz w:val="24"/>
                <w:szCs w:val="24"/>
              </w:rPr>
              <w:t>статданные</w:t>
            </w:r>
          </w:p>
        </w:tc>
        <w:tc>
          <w:tcPr>
            <w:tcW w:w="2120" w:type="dxa"/>
            <w:hideMark/>
          </w:tcPr>
          <w:p w:rsidR="0089044F" w:rsidRPr="00D3664F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 w:cs="Times New Roman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3" w:type="dxa"/>
            <w:gridSpan w:val="9"/>
            <w:hideMark/>
          </w:tcPr>
          <w:p w:rsidR="0089044F" w:rsidRPr="00D3664F" w:rsidRDefault="00A70D3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731" w:type="dxa"/>
            <w:gridSpan w:val="8"/>
            <w:hideMark/>
          </w:tcPr>
          <w:p w:rsidR="0089044F" w:rsidRPr="00D3664F" w:rsidRDefault="0089044F" w:rsidP="00F95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89044F" w:rsidRPr="00D3664F" w:rsidRDefault="0089044F" w:rsidP="00F95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Pr="00D3664F" w:rsidRDefault="0089044F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 за 12 месяцев составило 149,1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EB0C66" w:rsidRDefault="0089044F" w:rsidP="00E86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</w:rPr>
            </w:pPr>
            <w:r w:rsidRPr="00B57313">
              <w:rPr>
                <w:rFonts w:eastAsia="SimSun"/>
              </w:rPr>
              <w:t>Объем реализации товаров субъектами малого и среднего предпринимательства</w:t>
            </w:r>
            <w:r>
              <w:rPr>
                <w:rFonts w:eastAsia="SimSun"/>
              </w:rPr>
              <w:t xml:space="preserve"> (розничный товарооборот)</w:t>
            </w:r>
          </w:p>
        </w:tc>
        <w:tc>
          <w:tcPr>
            <w:tcW w:w="1266" w:type="dxa"/>
            <w:hideMark/>
          </w:tcPr>
          <w:p w:rsidR="0089044F" w:rsidRDefault="0089044F" w:rsidP="00F95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F9594D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A9470A" w:rsidRDefault="0089044F" w:rsidP="00F9594D">
            <w:pPr>
              <w:rPr>
                <w:rFonts w:ascii="Times New Roman" w:hAnsi="Times New Roman" w:cs="Times New Roman"/>
              </w:rPr>
            </w:pPr>
            <w:r w:rsidRPr="00CC0885">
              <w:rPr>
                <w:rFonts w:ascii="Times New Roman" w:hAnsi="Times New Roman" w:cs="Times New Roman"/>
              </w:rPr>
              <w:t>Отдел предпринимательства и сельского хозяйства, акимы сел и округов, СХТ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Default="00A70D3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1053" w:type="dxa"/>
            <w:gridSpan w:val="9"/>
            <w:hideMark/>
          </w:tcPr>
          <w:p w:rsidR="0089044F" w:rsidRPr="00D3664F" w:rsidRDefault="00A70D3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2756,2</w:t>
            </w:r>
          </w:p>
        </w:tc>
        <w:tc>
          <w:tcPr>
            <w:tcW w:w="1731" w:type="dxa"/>
            <w:gridSpan w:val="8"/>
            <w:hideMark/>
          </w:tcPr>
          <w:p w:rsidR="0089044F" w:rsidRPr="00D3664F" w:rsidRDefault="0089044F" w:rsidP="00F95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 средства </w:t>
            </w:r>
          </w:p>
        </w:tc>
        <w:tc>
          <w:tcPr>
            <w:tcW w:w="1417" w:type="dxa"/>
            <w:hideMark/>
          </w:tcPr>
          <w:p w:rsidR="0089044F" w:rsidRPr="00D3664F" w:rsidRDefault="0089044F" w:rsidP="00F95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Розничный товарооб</w:t>
            </w:r>
            <w:r w:rsidR="00A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 за 12 месяцев составил 2756,2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тенге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20585B" w:rsidRDefault="0089044F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</w:rPr>
            </w:pPr>
            <w:r w:rsidRPr="0020585B">
              <w:rPr>
                <w:rFonts w:eastAsia="SimSun"/>
              </w:rPr>
              <w:t>Проведение разъяснительных семинаров, тренингов, «круглых столов» предпринимателей и государственных органов, имеющих контрольно-надзорные функции</w:t>
            </w:r>
          </w:p>
        </w:tc>
        <w:tc>
          <w:tcPr>
            <w:tcW w:w="1266" w:type="dxa"/>
            <w:hideMark/>
          </w:tcPr>
          <w:p w:rsidR="0089044F" w:rsidRPr="0020585B" w:rsidRDefault="0089044F" w:rsidP="00F95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89044F" w:rsidRPr="0020585B" w:rsidRDefault="0089044F" w:rsidP="00F9594D">
            <w:pPr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89044F" w:rsidRPr="0020585B" w:rsidRDefault="0089044F" w:rsidP="00F9594D">
            <w:pPr>
              <w:rPr>
                <w:rFonts w:ascii="Times New Roman" w:hAnsi="Times New Roman" w:cs="Times New Roman"/>
              </w:rPr>
            </w:pPr>
            <w:r w:rsidRPr="0020585B">
              <w:rPr>
                <w:rFonts w:ascii="Times New Roman" w:hAnsi="Times New Roman" w:cs="Times New Roman"/>
              </w:rPr>
              <w:t>Отдел предпринимательства и сельского хозяйства, акимы сел и округов, СХТ</w:t>
            </w:r>
          </w:p>
        </w:tc>
        <w:tc>
          <w:tcPr>
            <w:tcW w:w="1035" w:type="dxa"/>
            <w:gridSpan w:val="2"/>
            <w:hideMark/>
          </w:tcPr>
          <w:p w:rsidR="0089044F" w:rsidRPr="0020585B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Pr="0020585B" w:rsidRDefault="0000434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53" w:type="dxa"/>
            <w:gridSpan w:val="9"/>
            <w:hideMark/>
          </w:tcPr>
          <w:p w:rsidR="0089044F" w:rsidRPr="0020585B" w:rsidRDefault="0000434C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31" w:type="dxa"/>
            <w:gridSpan w:val="8"/>
            <w:hideMark/>
          </w:tcPr>
          <w:p w:rsidR="0089044F" w:rsidRPr="0020585B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89044F" w:rsidRPr="0020585B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454006</w:t>
            </w:r>
          </w:p>
        </w:tc>
        <w:tc>
          <w:tcPr>
            <w:tcW w:w="1556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 семинара</w:t>
            </w:r>
          </w:p>
        </w:tc>
      </w:tr>
      <w:tr w:rsidR="0089044F" w:rsidRPr="000A669A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89044F" w:rsidRPr="000A669A" w:rsidRDefault="0089044F" w:rsidP="004B7A44">
            <w:pPr>
              <w:ind w:firstLine="7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0A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A6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Привлечение инвестиций в экономику района и </w:t>
            </w:r>
            <w:r w:rsidRPr="000A669A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инновационного развития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EA2B00" w:rsidRDefault="0089044F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A2B00">
              <w:t>Доля инновационно-активных предприятий от числа действующих предприятий</w:t>
            </w:r>
          </w:p>
        </w:tc>
        <w:tc>
          <w:tcPr>
            <w:tcW w:w="1266" w:type="dxa"/>
            <w:hideMark/>
          </w:tcPr>
          <w:p w:rsidR="0089044F" w:rsidRPr="00EA2B00" w:rsidRDefault="0089044F" w:rsidP="004B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89044F" w:rsidRPr="00EA2B00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00">
              <w:rPr>
                <w:rFonts w:ascii="Times New Roman" w:hAnsi="Times New Roman"/>
                <w:sz w:val="24"/>
                <w:szCs w:val="24"/>
              </w:rPr>
              <w:t>статданные</w:t>
            </w:r>
          </w:p>
        </w:tc>
        <w:tc>
          <w:tcPr>
            <w:tcW w:w="2120" w:type="dxa"/>
            <w:hideMark/>
          </w:tcPr>
          <w:p w:rsidR="0089044F" w:rsidRPr="00EA2B00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00">
              <w:t>Отдел САиГ</w:t>
            </w:r>
          </w:p>
        </w:tc>
        <w:tc>
          <w:tcPr>
            <w:tcW w:w="1035" w:type="dxa"/>
            <w:gridSpan w:val="2"/>
            <w:hideMark/>
          </w:tcPr>
          <w:p w:rsidR="0089044F" w:rsidRPr="00EA2B00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Pr="00EA2B00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53" w:type="dxa"/>
            <w:gridSpan w:val="9"/>
            <w:hideMark/>
          </w:tcPr>
          <w:p w:rsidR="0089044F" w:rsidRPr="00EA2B00" w:rsidRDefault="00BF5F7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8"/>
            <w:hideMark/>
          </w:tcPr>
          <w:p w:rsidR="0089044F" w:rsidRPr="00EA2B00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89044F" w:rsidRPr="00EA2B00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Pr="00D3664F" w:rsidRDefault="00BF5F7E" w:rsidP="00CE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с</w:t>
            </w:r>
            <w:r w:rsidR="0089044F" w:rsidRPr="00EA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выйдут в мае 2018 года</w:t>
            </w:r>
            <w:r w:rsidR="0089044F" w:rsidRPr="00EA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EB0C66" w:rsidRDefault="0089044F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0C66">
              <w:t>Инвестиции в основной капитал</w:t>
            </w:r>
          </w:p>
        </w:tc>
        <w:tc>
          <w:tcPr>
            <w:tcW w:w="1266" w:type="dxa"/>
            <w:hideMark/>
          </w:tcPr>
          <w:p w:rsidR="0089044F" w:rsidRPr="00EB0C66" w:rsidRDefault="0089044F" w:rsidP="00B70468">
            <w:pPr>
              <w:widowControl w:val="0"/>
              <w:ind w:left="-111" w:right="-110"/>
              <w:jc w:val="center"/>
              <w:rPr>
                <w:rFonts w:eastAsia="SimSun"/>
              </w:rPr>
            </w:pPr>
            <w:r w:rsidRPr="00EB0C66">
              <w:rPr>
                <w:rFonts w:eastAsia="SimSun"/>
              </w:rPr>
              <w:t>млн.</w:t>
            </w:r>
          </w:p>
          <w:p w:rsidR="0089044F" w:rsidRPr="00D3664F" w:rsidRDefault="0089044F" w:rsidP="00B70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66">
              <w:rPr>
                <w:rFonts w:eastAsia="SimSun"/>
              </w:rPr>
              <w:t>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/>
                <w:sz w:val="24"/>
                <w:szCs w:val="24"/>
              </w:rPr>
              <w:t>статданные</w:t>
            </w:r>
          </w:p>
        </w:tc>
        <w:tc>
          <w:tcPr>
            <w:tcW w:w="2120" w:type="dxa"/>
            <w:hideMark/>
          </w:tcPr>
          <w:p w:rsidR="0089044F" w:rsidRPr="00D3664F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66">
              <w:t>Отдел САиГ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Default="00BF5F7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  <w:r w:rsidR="0089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3" w:type="dxa"/>
            <w:gridSpan w:val="9"/>
            <w:hideMark/>
          </w:tcPr>
          <w:p w:rsidR="0089044F" w:rsidRPr="00D3664F" w:rsidRDefault="00BF5F7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3743,3</w:t>
            </w:r>
          </w:p>
        </w:tc>
        <w:tc>
          <w:tcPr>
            <w:tcW w:w="1731" w:type="dxa"/>
            <w:gridSpan w:val="8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инвес</w:t>
            </w:r>
            <w:r w:rsidR="00BF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тиции в основной капитал за 12 месяцев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составили 3743,3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тенге </w:t>
            </w:r>
          </w:p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EB0C66" w:rsidRDefault="0089044F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0C66">
              <w:t>Инвестиции в основной капитал</w:t>
            </w:r>
            <w:r>
              <w:t xml:space="preserve"> </w:t>
            </w:r>
            <w:r w:rsidRPr="00EB0C66">
              <w:t>(за исключением бюджетных средств)</w:t>
            </w:r>
          </w:p>
        </w:tc>
        <w:tc>
          <w:tcPr>
            <w:tcW w:w="1266" w:type="dxa"/>
            <w:hideMark/>
          </w:tcPr>
          <w:p w:rsidR="0089044F" w:rsidRPr="00EB0C66" w:rsidRDefault="0089044F" w:rsidP="004B7A44">
            <w:pPr>
              <w:widowControl w:val="0"/>
              <w:ind w:left="-111" w:right="-110"/>
              <w:jc w:val="center"/>
              <w:rPr>
                <w:rFonts w:eastAsia="SimSun"/>
              </w:rPr>
            </w:pPr>
            <w:r w:rsidRPr="00EB0C66">
              <w:rPr>
                <w:rFonts w:eastAsia="SimSun"/>
              </w:rPr>
              <w:t>млн.</w:t>
            </w:r>
          </w:p>
          <w:p w:rsidR="0089044F" w:rsidRPr="00D3664F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66">
              <w:rPr>
                <w:rFonts w:eastAsia="SimSun"/>
              </w:rPr>
              <w:t>тенге</w:t>
            </w:r>
          </w:p>
        </w:tc>
        <w:tc>
          <w:tcPr>
            <w:tcW w:w="1503" w:type="dxa"/>
            <w:hideMark/>
          </w:tcPr>
          <w:p w:rsidR="0089044F" w:rsidRPr="00A9470A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0A">
              <w:rPr>
                <w:rFonts w:ascii="Times New Roman" w:hAnsi="Times New Roman"/>
                <w:sz w:val="24"/>
                <w:szCs w:val="24"/>
              </w:rPr>
              <w:t>статданные</w:t>
            </w:r>
          </w:p>
        </w:tc>
        <w:tc>
          <w:tcPr>
            <w:tcW w:w="2120" w:type="dxa"/>
            <w:hideMark/>
          </w:tcPr>
          <w:p w:rsidR="0089044F" w:rsidRPr="00D3664F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66">
              <w:t>Отдел САиГ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Default="00BF5F7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  <w:r w:rsidR="0089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3" w:type="dxa"/>
            <w:gridSpan w:val="9"/>
            <w:hideMark/>
          </w:tcPr>
          <w:p w:rsidR="0089044F" w:rsidRPr="00D3664F" w:rsidRDefault="00BF5F7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1771,2</w:t>
            </w:r>
          </w:p>
        </w:tc>
        <w:tc>
          <w:tcPr>
            <w:tcW w:w="1731" w:type="dxa"/>
            <w:gridSpan w:val="8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заемные средства за </w:t>
            </w:r>
            <w:r w:rsidR="00BF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составили 1771,2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тенге</w:t>
            </w:r>
          </w:p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F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89044F" w:rsidRPr="00CF5BA9" w:rsidRDefault="0089044F" w:rsidP="00CF5BA9">
            <w:pPr>
              <w:ind w:firstLine="735"/>
              <w:jc w:val="both"/>
              <w:rPr>
                <w:b/>
              </w:rPr>
            </w:pPr>
            <w:r w:rsidRPr="00F51B48">
              <w:rPr>
                <w:rFonts w:ascii="Calibri" w:eastAsia="Calibri" w:hAnsi="Calibri" w:cs="Times New Roman"/>
                <w:b/>
              </w:rPr>
              <w:t>Цель: Увеличение численности населения в центрах экономического роста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EB0C66" w:rsidRDefault="0089044F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ascii="Calibri" w:eastAsia="SimSun" w:hAnsi="Calibri" w:cs="Times New Roman"/>
              </w:rPr>
              <w:t>Рост численности населения в опорных сельских населенных пунктах</w:t>
            </w:r>
          </w:p>
        </w:tc>
        <w:tc>
          <w:tcPr>
            <w:tcW w:w="1266" w:type="dxa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Calibri" w:hAnsi="Calibri" w:cs="Times New Roman"/>
              </w:rPr>
              <w:t>чел</w:t>
            </w:r>
          </w:p>
        </w:tc>
        <w:tc>
          <w:tcPr>
            <w:tcW w:w="1503" w:type="dxa"/>
            <w:hideMark/>
          </w:tcPr>
          <w:p w:rsidR="0089044F" w:rsidRPr="00D3664F" w:rsidRDefault="0089044F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Calibri" w:hAnsi="Calibri" w:cs="Times New Roman"/>
              </w:rPr>
              <w:t>Ведомственные данные</w:t>
            </w:r>
          </w:p>
        </w:tc>
        <w:tc>
          <w:tcPr>
            <w:tcW w:w="2120" w:type="dxa"/>
            <w:hideMark/>
          </w:tcPr>
          <w:p w:rsidR="0089044F" w:rsidRPr="00CF5BA9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Акимы опорных СНП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Pr="004E18D7" w:rsidRDefault="0089044F" w:rsidP="00194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8D7" w:rsidRPr="004E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053" w:type="dxa"/>
            <w:gridSpan w:val="9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="00BF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gridSpan w:val="8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F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Конырозек 645 чел. с.Лозовое 787</w:t>
            </w:r>
            <w:r w:rsidR="008D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BF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с.Константиновка 1152</w:t>
            </w:r>
            <w:r w:rsidR="008D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8904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89044F" w:rsidRPr="00EB0C66" w:rsidRDefault="0089044F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ascii="Calibri" w:eastAsia="SimSun" w:hAnsi="Calibri" w:cs="Times New Roman"/>
              </w:rPr>
              <w:t>Рост численности населения в опорных сельских населенных пунктах, расположенных на приграничных территориях</w:t>
            </w:r>
          </w:p>
        </w:tc>
        <w:tc>
          <w:tcPr>
            <w:tcW w:w="1266" w:type="dxa"/>
            <w:hideMark/>
          </w:tcPr>
          <w:p w:rsidR="0089044F" w:rsidRPr="00D3664F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Calibri" w:hAnsi="Calibri" w:cs="Times New Roman"/>
              </w:rPr>
              <w:t>чел</w:t>
            </w:r>
          </w:p>
        </w:tc>
        <w:tc>
          <w:tcPr>
            <w:tcW w:w="1503" w:type="dxa"/>
            <w:hideMark/>
          </w:tcPr>
          <w:p w:rsidR="0089044F" w:rsidRPr="00D3664F" w:rsidRDefault="0089044F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Calibri" w:hAnsi="Calibri" w:cs="Times New Roman"/>
              </w:rPr>
              <w:t>Ведомственные данные</w:t>
            </w:r>
          </w:p>
        </w:tc>
        <w:tc>
          <w:tcPr>
            <w:tcW w:w="2120" w:type="dxa"/>
            <w:hideMark/>
          </w:tcPr>
          <w:p w:rsidR="0089044F" w:rsidRPr="00CF5BA9" w:rsidRDefault="0089044F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Акимы опорных СНП</w:t>
            </w:r>
          </w:p>
        </w:tc>
        <w:tc>
          <w:tcPr>
            <w:tcW w:w="1035" w:type="dxa"/>
            <w:gridSpan w:val="2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89044F" w:rsidRPr="004E18D7" w:rsidRDefault="0089044F" w:rsidP="00CE0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8D7" w:rsidRPr="004E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053" w:type="dxa"/>
            <w:gridSpan w:val="9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D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1" w:type="dxa"/>
            <w:gridSpan w:val="8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89044F" w:rsidRPr="00D3664F" w:rsidRDefault="0089044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89044F" w:rsidRDefault="0089044F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D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Конырозек 645 чел. с.Лозовое 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44F" w:rsidRDefault="0089044F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357FE" w:rsidRPr="00F51B48" w:rsidRDefault="004357F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8D011E">
              <w:rPr>
                <w:rFonts w:ascii="Calibri" w:eastAsia="SimSun" w:hAnsi="Calibri" w:cs="Times New Roman"/>
              </w:rPr>
              <w:t>Проведение мероприятий (семинаров, круглых столов) по разъяснению дейтвующих государственных программ по развитию бизнеса и открытию собственного дела</w:t>
            </w:r>
            <w:r>
              <w:rPr>
                <w:rFonts w:ascii="Calibri" w:eastAsia="SimSun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4357FE" w:rsidRDefault="004357FE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hideMark/>
          </w:tcPr>
          <w:p w:rsidR="004357FE" w:rsidRPr="00A9470A" w:rsidRDefault="004357FE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357FE" w:rsidRPr="008D011E" w:rsidRDefault="004357FE" w:rsidP="008D01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ОЗи СП,</w:t>
            </w:r>
          </w:p>
          <w:p w:rsidR="004357FE" w:rsidRPr="00CF5BA9" w:rsidRDefault="004357FE" w:rsidP="008D01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НПП "Атамекен", "Даму", УПТиТ</w:t>
            </w:r>
          </w:p>
        </w:tc>
        <w:tc>
          <w:tcPr>
            <w:tcW w:w="1035" w:type="dxa"/>
            <w:gridSpan w:val="2"/>
            <w:hideMark/>
          </w:tcPr>
          <w:p w:rsidR="004357FE" w:rsidRPr="00D3664F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gridSpan w:val="2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gridSpan w:val="8"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gridSpan w:val="8"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357FE" w:rsidRDefault="004357FE" w:rsidP="00946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3 схода граждан по разъяснению государственных программ, проводились разъяснительные встречи районным ИПГ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357FE" w:rsidRPr="003F7DFC" w:rsidRDefault="004357F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8D011E">
              <w:rPr>
                <w:rFonts w:ascii="Calibri" w:eastAsia="SimSun" w:hAnsi="Calibri" w:cs="Times New Roman"/>
              </w:rPr>
              <w:t xml:space="preserve">Проведение  мероприятий акимом села с главами КХ, ТОО, ИП по разъяснению действующего трудового законодательства, в том числе по заключению трудовых </w:t>
            </w:r>
            <w:r w:rsidRPr="003F7DFC">
              <w:rPr>
                <w:rFonts w:ascii="Calibri" w:eastAsia="SimSun" w:hAnsi="Calibri" w:cs="Times New Roman"/>
              </w:rPr>
              <w:t>с.Константиновка</w:t>
            </w:r>
          </w:p>
        </w:tc>
        <w:tc>
          <w:tcPr>
            <w:tcW w:w="1266" w:type="dxa"/>
            <w:hideMark/>
          </w:tcPr>
          <w:p w:rsidR="004357FE" w:rsidRPr="003F7DFC" w:rsidRDefault="004357FE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357FE" w:rsidRPr="00A9470A" w:rsidRDefault="004357F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357FE" w:rsidRPr="003F7DFC" w:rsidRDefault="004357FE" w:rsidP="004B7A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4357FE" w:rsidRPr="003F7DFC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  <w:hideMark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gridSpan w:val="8"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gridSpan w:val="8"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357FE" w:rsidRPr="003F7DFC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357FE" w:rsidRPr="003F7DFC" w:rsidRDefault="004357FE" w:rsidP="00EC4C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011E">
              <w:rPr>
                <w:rFonts w:ascii="Times New Roman" w:hAnsi="Times New Roman"/>
              </w:rPr>
              <w:t>Проведена одна встреча с главами КХ, ФХ и ИП по разъяснению трудового законодательства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357FE" w:rsidRPr="008D011E" w:rsidRDefault="004357F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5057F0">
              <w:rPr>
                <w:rFonts w:ascii="Calibri" w:eastAsia="SimSun" w:hAnsi="Calibri" w:cs="Times New Roman"/>
              </w:rPr>
              <w:t>Проведение мероприятия по разъяснению программ развития бизнеса и открытию собственного дела</w:t>
            </w:r>
            <w:r>
              <w:rPr>
                <w:rFonts w:ascii="Calibri" w:eastAsia="SimSun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4357FE" w:rsidRPr="003F7DFC" w:rsidRDefault="004357FE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357FE" w:rsidRPr="00A9470A" w:rsidRDefault="004357F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357FE" w:rsidRPr="003F7DFC" w:rsidRDefault="004357FE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села, НПП "Атамекен", "Даму", УПТиТ, УСХ</w:t>
            </w:r>
          </w:p>
        </w:tc>
        <w:tc>
          <w:tcPr>
            <w:tcW w:w="1035" w:type="dxa"/>
            <w:gridSpan w:val="2"/>
            <w:hideMark/>
          </w:tcPr>
          <w:p w:rsidR="004357FE" w:rsidRPr="003F7DFC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gridSpan w:val="2"/>
            <w:hideMark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gridSpan w:val="8"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gridSpan w:val="8"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357FE" w:rsidRPr="008D011E" w:rsidRDefault="004357FE" w:rsidP="00EC4CBC">
            <w:pPr>
              <w:rPr>
                <w:rFonts w:ascii="Times New Roman" w:hAnsi="Times New Roman"/>
              </w:rPr>
            </w:pPr>
            <w:r w:rsidRPr="005057F0">
              <w:rPr>
                <w:rFonts w:ascii="Times New Roman" w:hAnsi="Times New Roman"/>
              </w:rPr>
              <w:t>На постоянной основе ведутся разъяснительные работы с населением для участия в программах, получения микрокредитов и открытия собственного дела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357FE" w:rsidRPr="005057F0" w:rsidRDefault="004357F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5057F0">
              <w:rPr>
                <w:rFonts w:ascii="Calibri" w:eastAsia="SimSun" w:hAnsi="Calibri" w:cs="Times New Roman"/>
              </w:rPr>
              <w:t>Проведение встреч с местным сообществом по вопросам развития села и определению приоритетных направлений расходования средств МСУ</w:t>
            </w:r>
            <w:r>
              <w:rPr>
                <w:rFonts w:ascii="Calibri" w:eastAsia="SimSun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4357FE" w:rsidRPr="003F7DFC" w:rsidRDefault="004357FE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357FE" w:rsidRPr="00A9470A" w:rsidRDefault="004357F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357FE" w:rsidRPr="003F7DFC" w:rsidRDefault="004357FE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села, НПП "Атамекен", "Даму", УПТиТ, УСХ</w:t>
            </w:r>
          </w:p>
        </w:tc>
        <w:tc>
          <w:tcPr>
            <w:tcW w:w="1035" w:type="dxa"/>
            <w:gridSpan w:val="2"/>
            <w:hideMark/>
          </w:tcPr>
          <w:p w:rsidR="004357FE" w:rsidRPr="003F7DFC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  <w:hideMark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gridSpan w:val="8"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gridSpan w:val="8"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357FE" w:rsidRPr="005057F0" w:rsidRDefault="004357FE" w:rsidP="00EC4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4 схода </w:t>
            </w:r>
            <w:r w:rsidRPr="005057F0">
              <w:rPr>
                <w:rFonts w:ascii="Times New Roman" w:hAnsi="Times New Roman"/>
              </w:rPr>
              <w:t xml:space="preserve"> по вопросам развития села и определению приоритетных направлений расходования средств МСУ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357FE" w:rsidRPr="00AA4352" w:rsidRDefault="004357F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E86C86">
              <w:rPr>
                <w:rFonts w:ascii="Calibri" w:eastAsia="SimSun" w:hAnsi="Calibri" w:cs="Times New Roman"/>
              </w:rPr>
              <w:t>Увеличения охвата населения подключения к национальному телевидению Отау ТВ</w:t>
            </w:r>
            <w:r>
              <w:rPr>
                <w:rFonts w:ascii="Calibri" w:eastAsia="SimSun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4357FE" w:rsidRPr="00CC0885" w:rsidRDefault="004357FE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4357FE" w:rsidRPr="00A9470A" w:rsidRDefault="004357F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E86C86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357FE" w:rsidRPr="00AA4352" w:rsidRDefault="004357FE" w:rsidP="004B7A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C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ОЖКХ,ПТ и АД, аким с/о</w:t>
            </w:r>
          </w:p>
        </w:tc>
        <w:tc>
          <w:tcPr>
            <w:tcW w:w="1035" w:type="dxa"/>
            <w:gridSpan w:val="2"/>
            <w:hideMark/>
          </w:tcPr>
          <w:p w:rsidR="004357FE" w:rsidRPr="00D3664F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05" w:type="dxa"/>
            <w:gridSpan w:val="2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12" w:type="dxa"/>
            <w:gridSpan w:val="8"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31" w:type="dxa"/>
            <w:gridSpan w:val="8"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357FE" w:rsidRPr="00AA4352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357FE" w:rsidRDefault="00116423" w:rsidP="00116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дворов</w:t>
            </w:r>
            <w:r w:rsidR="0043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с.Константиновка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43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подключены к Отау ТВ всего 65 дворов. 65/325*100=20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357FE" w:rsidRPr="00E86C86" w:rsidRDefault="004357F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E86C86">
              <w:rPr>
                <w:rFonts w:ascii="Calibri" w:eastAsia="SimSun" w:hAnsi="Calibri" w:cs="Times New Roman"/>
              </w:rPr>
              <w:t>Оказание государственных услуг населению села специалистами Гос. Корпорации «Правительство для граждан»</w:t>
            </w:r>
            <w:r>
              <w:rPr>
                <w:rFonts w:ascii="Calibri" w:eastAsia="SimSun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4357FE" w:rsidRDefault="004357FE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гос.услуг оказанных в год</w:t>
            </w:r>
          </w:p>
        </w:tc>
        <w:tc>
          <w:tcPr>
            <w:tcW w:w="1503" w:type="dxa"/>
            <w:hideMark/>
          </w:tcPr>
          <w:p w:rsidR="004357FE" w:rsidRPr="00A9470A" w:rsidRDefault="004357FE" w:rsidP="0000434C">
            <w:pPr>
              <w:rPr>
                <w:rFonts w:ascii="Times New Roman" w:hAnsi="Times New Roman"/>
                <w:sz w:val="24"/>
                <w:szCs w:val="24"/>
              </w:rPr>
            </w:pPr>
            <w:r w:rsidRPr="00E86C86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357FE" w:rsidRPr="00E86C86" w:rsidRDefault="004357FE" w:rsidP="004B7A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C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05" w:type="dxa"/>
            <w:gridSpan w:val="2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012" w:type="dxa"/>
            <w:gridSpan w:val="8"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731" w:type="dxa"/>
            <w:gridSpan w:val="8"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357FE" w:rsidRDefault="004357FE" w:rsidP="00225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 населению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ываются по мере обращения. За 12</w:t>
            </w:r>
            <w:r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2017 года по четырем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осударственным услуг оказано 1050</w:t>
            </w:r>
            <w:r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C4023E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23E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C4023E" w:rsidRPr="003F7DFC" w:rsidRDefault="00C4023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F154E7">
              <w:rPr>
                <w:rFonts w:ascii="Calibri" w:eastAsia="SimSun" w:hAnsi="Calibri" w:cs="Times New Roman"/>
              </w:rPr>
              <w:t>Наличие внутрихозяйственных планов сельхозформирования, 23,10%</w:t>
            </w:r>
            <w:r>
              <w:rPr>
                <w:rFonts w:ascii="Calibri" w:eastAsia="SimSun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C4023E" w:rsidRPr="003F7DFC" w:rsidRDefault="00C4023E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C4023E" w:rsidRPr="00A9470A" w:rsidRDefault="00C4023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C4023E" w:rsidRPr="003F7DFC" w:rsidRDefault="00C4023E" w:rsidP="006C59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ОСХ</w:t>
            </w:r>
          </w:p>
        </w:tc>
        <w:tc>
          <w:tcPr>
            <w:tcW w:w="1035" w:type="dxa"/>
            <w:gridSpan w:val="2"/>
            <w:hideMark/>
          </w:tcPr>
          <w:p w:rsidR="00C4023E" w:rsidRPr="003F7DFC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05" w:type="dxa"/>
            <w:gridSpan w:val="2"/>
            <w:hideMark/>
          </w:tcPr>
          <w:p w:rsidR="00C4023E" w:rsidRPr="003F7DFC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12" w:type="dxa"/>
            <w:gridSpan w:val="8"/>
          </w:tcPr>
          <w:p w:rsidR="00C4023E" w:rsidRPr="003F7DFC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31" w:type="dxa"/>
            <w:gridSpan w:val="8"/>
          </w:tcPr>
          <w:p w:rsidR="00C4023E" w:rsidRPr="003F7DFC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C4023E" w:rsidRPr="003F7DFC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C4023E" w:rsidRPr="003F7DFC" w:rsidRDefault="00C4023E" w:rsidP="009455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Всего КХ 18. </w:t>
            </w:r>
            <w:r w:rsidRPr="00F154E7">
              <w:rPr>
                <w:rFonts w:ascii="Times New Roman" w:hAnsi="Times New Roman"/>
              </w:rPr>
              <w:t>Внутрихозяйственный план имеется в  КХ "Рэгтайм"</w:t>
            </w:r>
            <w:r>
              <w:rPr>
                <w:rFonts w:ascii="Times New Roman" w:hAnsi="Times New Roman"/>
              </w:rPr>
              <w:t>.  1/18*100=5,6%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C4023E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23E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C4023E" w:rsidRPr="003F7DFC" w:rsidRDefault="00C4023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F154E7">
              <w:rPr>
                <w:rFonts w:ascii="Calibri" w:eastAsia="SimSun" w:hAnsi="Calibri" w:cs="Times New Roman"/>
              </w:rPr>
              <w:t>Разработка проектов внутрихозяйственного  устройства, 6,70%</w:t>
            </w:r>
            <w:r>
              <w:rPr>
                <w:rFonts w:ascii="Calibri" w:eastAsia="SimSun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C4023E" w:rsidRPr="003F7DFC" w:rsidRDefault="00C4023E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C4023E" w:rsidRPr="00A9470A" w:rsidRDefault="00C4023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C4023E" w:rsidRPr="003F7DFC" w:rsidRDefault="00C4023E" w:rsidP="006C59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ОЗО,  аким сельского округаглавы КХ,ФХ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C4023E" w:rsidRPr="003F7DFC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05" w:type="dxa"/>
            <w:gridSpan w:val="2"/>
            <w:hideMark/>
          </w:tcPr>
          <w:p w:rsidR="00C4023E" w:rsidRPr="003F7DFC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12" w:type="dxa"/>
            <w:gridSpan w:val="8"/>
          </w:tcPr>
          <w:p w:rsidR="00C4023E" w:rsidRPr="003F7DFC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</w:tcPr>
          <w:p w:rsidR="00C4023E" w:rsidRPr="003F7DFC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C4023E" w:rsidRPr="003F7DFC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C4023E" w:rsidRPr="003F7DFC" w:rsidRDefault="00C4023E" w:rsidP="002B0C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ФХ «Хлебко» проект внутрихозяйственного устройства находится на стадии разработки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C4023E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23E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C4023E" w:rsidRPr="00A72493" w:rsidRDefault="00C4023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F154E7">
              <w:rPr>
                <w:rFonts w:ascii="Calibri" w:eastAsia="SimSun" w:hAnsi="Calibri" w:cs="Times New Roman"/>
              </w:rPr>
              <w:t>Проведение мероприятий выявлению и передаче пустующих объектов в коммунальную собственность и выработка предложений по дальнейшему использованию</w:t>
            </w:r>
            <w:r>
              <w:rPr>
                <w:rFonts w:ascii="Calibri" w:eastAsia="SimSun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C4023E" w:rsidRPr="00A72493" w:rsidRDefault="004357FE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C4023E" w:rsidRPr="00A72493" w:rsidRDefault="00C4023E" w:rsidP="006C5987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C4023E" w:rsidRPr="00A72493" w:rsidRDefault="00C4023E" w:rsidP="006C59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ОФ</w:t>
            </w:r>
          </w:p>
        </w:tc>
        <w:tc>
          <w:tcPr>
            <w:tcW w:w="1035" w:type="dxa"/>
            <w:gridSpan w:val="2"/>
            <w:hideMark/>
          </w:tcPr>
          <w:p w:rsidR="00C4023E" w:rsidRPr="00A72493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gridSpan w:val="3"/>
            <w:hideMark/>
          </w:tcPr>
          <w:p w:rsidR="00C4023E" w:rsidRPr="00A72493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7"/>
          </w:tcPr>
          <w:p w:rsidR="00C4023E" w:rsidRPr="00A72493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gridSpan w:val="8"/>
          </w:tcPr>
          <w:p w:rsidR="00C4023E" w:rsidRPr="00A72493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C4023E" w:rsidRPr="00A72493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C4023E" w:rsidRDefault="00C4023E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мероприятие по выявлению и передаче пустующих объектов в коммунальную собственность, выявлен один объект  - музей с.Константиновка, находящейся в  коммунальной собственности ГУ «Аппарат акима Равнопольского сельского округа»,  для дальнейшего использования для нужд  населения.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C4023E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C4023E" w:rsidRPr="00F154E7" w:rsidRDefault="00C4023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F154E7">
              <w:rPr>
                <w:rFonts w:ascii="Calibri" w:eastAsia="SimSun" w:hAnsi="Calibri" w:cs="Times New Roman"/>
              </w:rPr>
              <w:t>Создание сельских производственных  кооперативов (СПК)</w:t>
            </w:r>
            <w:r>
              <w:rPr>
                <w:rFonts w:ascii="Calibri" w:eastAsia="SimSun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C4023E" w:rsidRPr="00A72493" w:rsidRDefault="004357FE" w:rsidP="006C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C4023E" w:rsidRPr="00A72493" w:rsidRDefault="00C4023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C4023E" w:rsidRPr="00F154E7" w:rsidRDefault="00C4023E" w:rsidP="006C59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ОСХ,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C4023E" w:rsidRPr="00A72493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gridSpan w:val="3"/>
            <w:hideMark/>
          </w:tcPr>
          <w:p w:rsidR="00C4023E" w:rsidRPr="00A72493" w:rsidRDefault="00C4023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7"/>
          </w:tcPr>
          <w:p w:rsidR="00C4023E" w:rsidRPr="00A72493" w:rsidRDefault="00C4023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gridSpan w:val="8"/>
          </w:tcPr>
          <w:p w:rsidR="00C4023E" w:rsidRPr="00A72493" w:rsidRDefault="00C4023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C4023E" w:rsidRPr="00A72493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C4023E" w:rsidRPr="00F154E7" w:rsidRDefault="00C4023E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один сельский производственный кооператив СПК «Радужное»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C4023E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C4023E" w:rsidRPr="0061003A" w:rsidRDefault="00C4023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61003A">
              <w:rPr>
                <w:rFonts w:ascii="Calibri" w:eastAsia="SimSun" w:hAnsi="Calibri" w:cs="Times New Roman"/>
              </w:rPr>
              <w:t>Проведение информационно - разъяснительной работы по вопросу обеспечения активными мерами занятости самозанятого и безработного населения, молодежи, с участием представителей отдела занятости и социальны программ с.Конырозек</w:t>
            </w:r>
          </w:p>
        </w:tc>
        <w:tc>
          <w:tcPr>
            <w:tcW w:w="1266" w:type="dxa"/>
            <w:hideMark/>
          </w:tcPr>
          <w:p w:rsidR="00C4023E" w:rsidRPr="0061003A" w:rsidRDefault="004357FE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C4023E" w:rsidRPr="0061003A" w:rsidRDefault="00C4023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61003A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C4023E" w:rsidRPr="0061003A" w:rsidRDefault="00C4023E" w:rsidP="005057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0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ОЗи СП,</w:t>
            </w:r>
          </w:p>
          <w:p w:rsidR="00C4023E" w:rsidRPr="0061003A" w:rsidRDefault="00C4023E" w:rsidP="005057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0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НПП "Атамекен", "Даму", ОП и СХ</w:t>
            </w:r>
          </w:p>
        </w:tc>
        <w:tc>
          <w:tcPr>
            <w:tcW w:w="1035" w:type="dxa"/>
            <w:gridSpan w:val="2"/>
            <w:hideMark/>
          </w:tcPr>
          <w:p w:rsidR="00C4023E" w:rsidRPr="0061003A" w:rsidRDefault="0061003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gridSpan w:val="3"/>
            <w:hideMark/>
          </w:tcPr>
          <w:p w:rsidR="00C4023E" w:rsidRPr="0061003A" w:rsidRDefault="0061003A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7"/>
          </w:tcPr>
          <w:p w:rsidR="00C4023E" w:rsidRPr="0061003A" w:rsidRDefault="0061003A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gridSpan w:val="8"/>
          </w:tcPr>
          <w:p w:rsidR="00C4023E" w:rsidRPr="0061003A" w:rsidRDefault="00C4023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C4023E" w:rsidRPr="0061003A" w:rsidRDefault="00C4023E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C4023E" w:rsidRPr="00F154E7" w:rsidRDefault="0061003A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2  информационно - разъяснительные работы по вопросу обеспечения активными мерами занятости самозанятого и безработного населения, молодежи, с участием представителей отдела занятости и социальны программ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C4023E" w:rsidRDefault="00C4023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C4023E" w:rsidRPr="005057F0" w:rsidRDefault="00C4023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5A56E0">
              <w:rPr>
                <w:rFonts w:ascii="Calibri" w:eastAsia="SimSun" w:hAnsi="Calibri" w:cs="Times New Roman"/>
              </w:rPr>
              <w:t>Проведение встреч с населением по разъяснению программ Агробизнес,, ДКБ 2020 и др. отделом предпринимательства и сельского хозяства и акимом сельского округа</w:t>
            </w:r>
            <w:r>
              <w:rPr>
                <w:rFonts w:ascii="Calibri" w:eastAsia="SimSun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C4023E" w:rsidRPr="00A72493" w:rsidRDefault="004357FE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C4023E" w:rsidRPr="00A72493" w:rsidRDefault="00C4023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C4023E" w:rsidRPr="005057F0" w:rsidRDefault="00C4023E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ОЗи СП,</w:t>
            </w:r>
          </w:p>
          <w:p w:rsidR="00C4023E" w:rsidRPr="00F154E7" w:rsidRDefault="00C4023E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НПП "Атамекен", "Даму", ОП и СХ</w:t>
            </w:r>
          </w:p>
        </w:tc>
        <w:tc>
          <w:tcPr>
            <w:tcW w:w="1035" w:type="dxa"/>
            <w:gridSpan w:val="2"/>
            <w:hideMark/>
          </w:tcPr>
          <w:p w:rsidR="00C4023E" w:rsidRPr="00A72493" w:rsidRDefault="00C4023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gridSpan w:val="3"/>
            <w:hideMark/>
          </w:tcPr>
          <w:p w:rsidR="00C4023E" w:rsidRPr="00A72493" w:rsidRDefault="0061003A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7"/>
          </w:tcPr>
          <w:p w:rsidR="00C4023E" w:rsidRPr="00A72493" w:rsidRDefault="0061003A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gridSpan w:val="8"/>
          </w:tcPr>
          <w:p w:rsidR="00C4023E" w:rsidRPr="00A72493" w:rsidRDefault="00C4023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C4023E" w:rsidRDefault="00C4023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C4023E" w:rsidRPr="005057F0" w:rsidRDefault="0061003A" w:rsidP="00116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2 </w:t>
            </w:r>
            <w:r w:rsidR="0011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схода</w:t>
            </w:r>
            <w:r w:rsidR="00C4023E" w:rsidRPr="005A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1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разъяснению программ с участием отдела предпринимательства и сельского хозяйства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B5BC4" w:rsidRDefault="004B5BC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B5BC4" w:rsidRPr="005A56E0" w:rsidRDefault="004B5BC4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5A56E0">
              <w:rPr>
                <w:rFonts w:ascii="Calibri" w:eastAsia="SimSun" w:hAnsi="Calibri" w:cs="Times New Roman"/>
              </w:rPr>
              <w:t>Проведение обучающего семинара для самозанятого и безработного населения, молодежи, с участием представителей НПП Атамекен по разъяснению бизнес-справочника «100 идей для бизнеса», разъяснение по получению микрокредита, открытие собственного бизнеса</w:t>
            </w:r>
            <w:r>
              <w:rPr>
                <w:rFonts w:ascii="Calibri" w:eastAsia="SimSun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4B5BC4" w:rsidRPr="00A72493" w:rsidRDefault="004357FE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B5BC4" w:rsidRPr="00A72493" w:rsidRDefault="004B5BC4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B5BC4" w:rsidRPr="005057F0" w:rsidRDefault="004B5BC4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ОЗи СП,</w:t>
            </w:r>
          </w:p>
          <w:p w:rsidR="004B5BC4" w:rsidRPr="00F154E7" w:rsidRDefault="004B5BC4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НПП "Атамекен", "Даму", ОП и СХ</w:t>
            </w:r>
          </w:p>
        </w:tc>
        <w:tc>
          <w:tcPr>
            <w:tcW w:w="1035" w:type="dxa"/>
            <w:gridSpan w:val="2"/>
            <w:hideMark/>
          </w:tcPr>
          <w:p w:rsidR="004B5BC4" w:rsidRPr="00A72493" w:rsidRDefault="0061003A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gridSpan w:val="3"/>
            <w:hideMark/>
          </w:tcPr>
          <w:p w:rsidR="004B5BC4" w:rsidRPr="00A72493" w:rsidRDefault="0061003A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7"/>
          </w:tcPr>
          <w:p w:rsidR="004B5BC4" w:rsidRPr="00A72493" w:rsidRDefault="0061003A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gridSpan w:val="8"/>
          </w:tcPr>
          <w:p w:rsidR="004B5BC4" w:rsidRPr="00A72493" w:rsidRDefault="004B5BC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B5BC4" w:rsidRDefault="004B5BC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B5BC4" w:rsidRPr="005A56E0" w:rsidRDefault="004B5BC4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организованы поездки жителей села на районные семинары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7A0FD1" w:rsidRDefault="007A0FD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7A0FD1" w:rsidRPr="005A56E0" w:rsidRDefault="007A0FD1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014F6F">
              <w:rPr>
                <w:rFonts w:ascii="Calibri" w:eastAsia="SimSun" w:hAnsi="Calibri" w:cs="Times New Roman"/>
              </w:rPr>
              <w:t>Встречи акима опорного села с главами к/х, ип по вопросу разъяснения действующего трудового законодательства, в т.ч легализации трудовых отношений, обязательного заключения индивидуального трудового договора с работниками, перечисление пенсионных взносов</w:t>
            </w:r>
            <w:r>
              <w:rPr>
                <w:rFonts w:ascii="Calibri" w:eastAsia="SimSun" w:hAnsi="Calibri" w:cs="Times New Roman"/>
              </w:rPr>
              <w:t xml:space="preserve"> с. Конырозек</w:t>
            </w:r>
          </w:p>
        </w:tc>
        <w:tc>
          <w:tcPr>
            <w:tcW w:w="1266" w:type="dxa"/>
            <w:hideMark/>
          </w:tcPr>
          <w:p w:rsidR="007A0FD1" w:rsidRPr="00A72493" w:rsidRDefault="004357FE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7A0FD1" w:rsidRPr="00A72493" w:rsidRDefault="007A0FD1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7A0FD1" w:rsidRPr="00F154E7" w:rsidRDefault="007A0FD1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7A0FD1" w:rsidRPr="00A72493" w:rsidRDefault="004B5BC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gridSpan w:val="3"/>
            <w:hideMark/>
          </w:tcPr>
          <w:p w:rsidR="007A0FD1" w:rsidRPr="00A72493" w:rsidRDefault="004B5BC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gridSpan w:val="8"/>
          </w:tcPr>
          <w:p w:rsidR="007A0FD1" w:rsidRPr="00A72493" w:rsidRDefault="004B5BC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gridSpan w:val="7"/>
          </w:tcPr>
          <w:p w:rsidR="007A0FD1" w:rsidRPr="00A72493" w:rsidRDefault="004B5BC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7A0FD1" w:rsidRDefault="007A0FD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7A0FD1" w:rsidRPr="005A56E0" w:rsidRDefault="007A0FD1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встречи а</w:t>
            </w:r>
            <w:r w:rsidR="0011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 опорного села с главами КХ</w:t>
            </w:r>
            <w:r w:rsidRPr="000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1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0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разъяснения действующего трудового законодательства, в т.ч легализации трудовых отношений, обязательного заключения индивидуального трудового договора с работниками, перечисление пенсионных взносов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7A0FD1" w:rsidRDefault="007A0FD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7A0FD1" w:rsidRPr="00014F6F" w:rsidRDefault="007A0FD1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014F6F">
              <w:rPr>
                <w:rFonts w:ascii="Calibri" w:eastAsia="SimSun" w:hAnsi="Calibri" w:cs="Times New Roman"/>
              </w:rPr>
              <w:t>Проведение встреч с местным сообществом по вопросам развития села и определению приоритетных направлений расходования средств МСУ</w:t>
            </w:r>
            <w:r>
              <w:rPr>
                <w:rFonts w:ascii="Calibri" w:eastAsia="SimSun" w:hAnsi="Calibri" w:cs="Times New Roman"/>
              </w:rPr>
              <w:t xml:space="preserve"> с. Конырозек</w:t>
            </w:r>
          </w:p>
        </w:tc>
        <w:tc>
          <w:tcPr>
            <w:tcW w:w="1266" w:type="dxa"/>
            <w:hideMark/>
          </w:tcPr>
          <w:p w:rsidR="007A0FD1" w:rsidRPr="00A72493" w:rsidRDefault="007A0FD1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7A0FD1" w:rsidRPr="00A72493" w:rsidRDefault="007A0FD1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8B2EFB">
              <w:rPr>
                <w:rFonts w:ascii="Times New Roman" w:hAnsi="Times New Roman"/>
                <w:sz w:val="24"/>
                <w:szCs w:val="24"/>
              </w:rPr>
              <w:t>Протокол собрания</w:t>
            </w:r>
          </w:p>
        </w:tc>
        <w:tc>
          <w:tcPr>
            <w:tcW w:w="2120" w:type="dxa"/>
            <w:hideMark/>
          </w:tcPr>
          <w:p w:rsidR="007A0FD1" w:rsidRPr="00F154E7" w:rsidRDefault="007A0FD1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7A0FD1" w:rsidRPr="00A72493" w:rsidRDefault="007A0FD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6"/>
            <w:hideMark/>
          </w:tcPr>
          <w:p w:rsidR="007A0FD1" w:rsidRPr="00A72493" w:rsidRDefault="007A0FD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gridSpan w:val="5"/>
          </w:tcPr>
          <w:p w:rsidR="007A0FD1" w:rsidRPr="00A72493" w:rsidRDefault="007A0FD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gridSpan w:val="7"/>
          </w:tcPr>
          <w:p w:rsidR="007A0FD1" w:rsidRPr="00A72493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7A0FD1" w:rsidRDefault="007A0FD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7A0FD1" w:rsidRPr="00014F6F" w:rsidRDefault="007A0FD1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встречи с местным сообществом по </w:t>
            </w:r>
            <w:r w:rsidR="00116423" w:rsidRPr="000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Pr="000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села и определению </w:t>
            </w:r>
            <w:r w:rsidR="00116423" w:rsidRPr="000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приоритетных</w:t>
            </w:r>
            <w:r w:rsidRPr="000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расходования средств МСУ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3740A1" w:rsidRDefault="003740A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740A1" w:rsidRPr="00014F6F" w:rsidRDefault="003740A1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B66F46">
              <w:rPr>
                <w:rFonts w:ascii="Calibri" w:eastAsia="SimSun" w:hAnsi="Calibri" w:cs="Times New Roman"/>
              </w:rPr>
              <w:t>Увеличение охвата по подключению к нацио</w:t>
            </w:r>
            <w:r>
              <w:rPr>
                <w:rFonts w:ascii="Calibri" w:eastAsia="SimSun" w:hAnsi="Calibri" w:cs="Times New Roman"/>
              </w:rPr>
              <w:t>нальному телевещанию "ОTAU  TV" с.Конырозек</w:t>
            </w:r>
          </w:p>
        </w:tc>
        <w:tc>
          <w:tcPr>
            <w:tcW w:w="1266" w:type="dxa"/>
            <w:hideMark/>
          </w:tcPr>
          <w:p w:rsidR="003740A1" w:rsidRPr="00A72493" w:rsidRDefault="003740A1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3740A1" w:rsidRPr="00A72493" w:rsidRDefault="003740A1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740A1" w:rsidRPr="00F154E7" w:rsidRDefault="003740A1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сельского округа, ОВП</w:t>
            </w:r>
          </w:p>
        </w:tc>
        <w:tc>
          <w:tcPr>
            <w:tcW w:w="1035" w:type="dxa"/>
            <w:gridSpan w:val="2"/>
            <w:hideMark/>
          </w:tcPr>
          <w:p w:rsidR="003740A1" w:rsidRPr="00A72493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3" w:type="dxa"/>
            <w:gridSpan w:val="3"/>
            <w:hideMark/>
          </w:tcPr>
          <w:p w:rsidR="003740A1" w:rsidRPr="00A72493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22" w:type="dxa"/>
            <w:gridSpan w:val="8"/>
          </w:tcPr>
          <w:p w:rsidR="003740A1" w:rsidRPr="00A72493" w:rsidRDefault="003740A1" w:rsidP="00374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03" w:type="dxa"/>
            <w:gridSpan w:val="7"/>
          </w:tcPr>
          <w:p w:rsidR="003740A1" w:rsidRPr="00A72493" w:rsidRDefault="004357FE" w:rsidP="00374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740A1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3740A1" w:rsidRPr="00014F6F" w:rsidRDefault="003740A1" w:rsidP="002B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дворов 200,</w:t>
            </w:r>
            <w:r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подключено к национальному телевидению Отау ТВ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45/200*100=22,5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3740A1" w:rsidRDefault="003740A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740A1" w:rsidRPr="00B66F46" w:rsidRDefault="003740A1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B66F46">
              <w:rPr>
                <w:rFonts w:ascii="Calibri" w:eastAsia="SimSun" w:hAnsi="Calibri" w:cs="Times New Roman"/>
              </w:rPr>
              <w:t>Оказание государственных услуг населению села специалистами Гос. корпорации «Правительство для граждан»</w:t>
            </w:r>
            <w:r>
              <w:rPr>
                <w:rFonts w:ascii="Calibri" w:eastAsia="SimSun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3740A1" w:rsidRDefault="003740A1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гос.услуг оказанных в год</w:t>
            </w:r>
          </w:p>
        </w:tc>
        <w:tc>
          <w:tcPr>
            <w:tcW w:w="1503" w:type="dxa"/>
            <w:hideMark/>
          </w:tcPr>
          <w:p w:rsidR="003740A1" w:rsidRPr="00A72493" w:rsidRDefault="003740A1" w:rsidP="0000434C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740A1" w:rsidRPr="00B66F46" w:rsidRDefault="003740A1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F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3740A1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3" w:type="dxa"/>
            <w:gridSpan w:val="6"/>
            <w:hideMark/>
          </w:tcPr>
          <w:p w:rsidR="003740A1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202" w:type="dxa"/>
            <w:gridSpan w:val="5"/>
          </w:tcPr>
          <w:p w:rsidR="003740A1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503" w:type="dxa"/>
            <w:gridSpan w:val="7"/>
          </w:tcPr>
          <w:p w:rsidR="003740A1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740A1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3740A1" w:rsidRDefault="003740A1" w:rsidP="00004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 населению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ываются по мере обращения. За 12</w:t>
            </w:r>
            <w:r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2017 года по четырем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осударственным услуг оказано 719</w:t>
            </w:r>
            <w:r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услуг.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3740A1" w:rsidRDefault="003740A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740A1" w:rsidRPr="00014F6F" w:rsidRDefault="003740A1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8B2EFB">
              <w:rPr>
                <w:rFonts w:ascii="Calibri" w:eastAsia="SimSun" w:hAnsi="Calibri" w:cs="Times New Roman"/>
              </w:rPr>
              <w:t>Укрупнение хозяйств посредством кооперации, создание 3 СПК</w:t>
            </w:r>
            <w:r>
              <w:rPr>
                <w:rFonts w:ascii="Calibri" w:eastAsia="SimSun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3740A1" w:rsidRPr="00A72493" w:rsidRDefault="003740A1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3740A1" w:rsidRPr="00A72493" w:rsidRDefault="003740A1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740A1" w:rsidRPr="00F154E7" w:rsidRDefault="003740A1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сельского округа, главы КХ,ФХ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3740A1" w:rsidRPr="00A72493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gridSpan w:val="6"/>
            <w:hideMark/>
          </w:tcPr>
          <w:p w:rsidR="003740A1" w:rsidRPr="00A72493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gridSpan w:val="5"/>
          </w:tcPr>
          <w:p w:rsidR="003740A1" w:rsidRPr="00A72493" w:rsidRDefault="003740A1" w:rsidP="004E18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gridSpan w:val="7"/>
          </w:tcPr>
          <w:p w:rsidR="003740A1" w:rsidRPr="00A72493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740A1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3740A1" w:rsidRPr="00014F6F" w:rsidRDefault="003740A1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СКС "СПК Конырозекский", "СПК Дмитриевский", "СПК Павловский"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3740A1" w:rsidRDefault="003740A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740A1" w:rsidRPr="008B2EFB" w:rsidRDefault="003740A1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8B2EFB">
              <w:rPr>
                <w:rFonts w:ascii="Calibri" w:eastAsia="SimSun" w:hAnsi="Calibri" w:cs="Times New Roman"/>
              </w:rPr>
              <w:t>Наличие внутрихозяйственных планов сельхозформирований округа</w:t>
            </w:r>
            <w:r>
              <w:rPr>
                <w:rFonts w:ascii="Calibri" w:eastAsia="SimSun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3740A1" w:rsidRPr="00A72493" w:rsidRDefault="003740A1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3740A1" w:rsidRPr="00A72493" w:rsidRDefault="003740A1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740A1" w:rsidRPr="00F154E7" w:rsidRDefault="003740A1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ОПиСХ, ОЗО, главы КХ,ФХ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3740A1" w:rsidRPr="00A72493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43" w:type="dxa"/>
            <w:gridSpan w:val="6"/>
            <w:hideMark/>
          </w:tcPr>
          <w:p w:rsidR="003740A1" w:rsidRPr="00A72493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02" w:type="dxa"/>
            <w:gridSpan w:val="5"/>
          </w:tcPr>
          <w:p w:rsidR="003740A1" w:rsidRPr="00A72493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03" w:type="dxa"/>
            <w:gridSpan w:val="7"/>
          </w:tcPr>
          <w:p w:rsidR="003740A1" w:rsidRPr="00A72493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740A1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3740A1" w:rsidRPr="008B2EFB" w:rsidRDefault="003740A1" w:rsidP="00374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Внутрихозяйственные планы имеются в  к/х "Союз", "Овчар",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Всего КХ 24. 3/24*100=12,5</w:t>
            </w:r>
            <w:r w:rsidRPr="004A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4357FE" w:rsidRDefault="004357F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357FE" w:rsidRPr="008B2EFB" w:rsidRDefault="004357F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4A669F">
              <w:rPr>
                <w:rFonts w:ascii="Calibri" w:eastAsia="SimSun" w:hAnsi="Calibri" w:cs="Times New Roman"/>
              </w:rPr>
              <w:t>Проведение мероприятий выявлению и передаче пустующих объектов в коммунальную собственность и выработка предложений по дальнейшему использованию</w:t>
            </w:r>
            <w:r>
              <w:rPr>
                <w:rFonts w:ascii="Calibri" w:eastAsia="SimSun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4357FE" w:rsidRPr="00A72493" w:rsidRDefault="004357FE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357FE" w:rsidRPr="00A72493" w:rsidRDefault="004357FE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357FE" w:rsidRPr="00F154E7" w:rsidRDefault="004357FE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ОФ</w:t>
            </w:r>
          </w:p>
        </w:tc>
        <w:tc>
          <w:tcPr>
            <w:tcW w:w="1035" w:type="dxa"/>
            <w:gridSpan w:val="2"/>
            <w:hideMark/>
          </w:tcPr>
          <w:p w:rsidR="004357FE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6"/>
            <w:hideMark/>
          </w:tcPr>
          <w:p w:rsidR="004357FE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gridSpan w:val="5"/>
          </w:tcPr>
          <w:p w:rsidR="004357FE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gridSpan w:val="7"/>
          </w:tcPr>
          <w:p w:rsidR="004357FE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357FE" w:rsidRDefault="004357F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357FE" w:rsidRPr="004A669F" w:rsidRDefault="004357FE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объекты не выявлены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3B74B4" w:rsidRDefault="003B74B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B74B4" w:rsidRPr="004A669F" w:rsidRDefault="003B74B4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C445B4">
              <w:rPr>
                <w:rFonts w:ascii="Calibri" w:eastAsia="SimSun" w:hAnsi="Calibri" w:cs="Times New Roman"/>
              </w:rPr>
              <w:t>Приобретение  трупосжигательной печи – инсениратора</w:t>
            </w:r>
            <w:r>
              <w:rPr>
                <w:rFonts w:ascii="Calibri" w:eastAsia="SimSun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3B74B4" w:rsidRDefault="003B74B4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3B74B4" w:rsidRPr="00A72493" w:rsidRDefault="003B74B4" w:rsidP="0000434C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B74B4" w:rsidRPr="004A669F" w:rsidRDefault="003B74B4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5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9" w:type="dxa"/>
            <w:gridSpan w:val="4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216" w:type="dxa"/>
            <w:gridSpan w:val="7"/>
          </w:tcPr>
          <w:p w:rsidR="003B74B4" w:rsidRDefault="003B74B4" w:rsidP="007E1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503" w:type="dxa"/>
            <w:gridSpan w:val="7"/>
          </w:tcPr>
          <w:p w:rsidR="003B74B4" w:rsidRDefault="003B74B4" w:rsidP="003B7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556" w:type="dxa"/>
            <w:hideMark/>
          </w:tcPr>
          <w:p w:rsidR="003B74B4" w:rsidRPr="004A669F" w:rsidRDefault="003B74B4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Приобретена трупосжигательная печь  поставщик ТОО "Экопартнер" договор №12 от 18.05.17.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3B74B4" w:rsidRDefault="003B74B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B74B4" w:rsidRPr="00C445B4" w:rsidRDefault="003B74B4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7E16DE">
              <w:rPr>
                <w:rFonts w:ascii="Calibri" w:eastAsia="SimSun" w:hAnsi="Calibri" w:cs="Times New Roman"/>
              </w:rPr>
              <w:t>Замена  уличных светильников (ДРЛ,ДРВ -54 шт.) на светодиодные</w:t>
            </w:r>
            <w:r>
              <w:rPr>
                <w:rFonts w:ascii="Calibri" w:eastAsia="SimSun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3B74B4" w:rsidRDefault="003B74B4" w:rsidP="0000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3B74B4" w:rsidRPr="00A72493" w:rsidRDefault="003B74B4" w:rsidP="0000434C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B74B4" w:rsidRPr="00C445B4" w:rsidRDefault="003B74B4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ОС,  аким с/о</w:t>
            </w:r>
          </w:p>
        </w:tc>
        <w:tc>
          <w:tcPr>
            <w:tcW w:w="1035" w:type="dxa"/>
            <w:gridSpan w:val="2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gridSpan w:val="4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6" w:type="dxa"/>
            <w:gridSpan w:val="7"/>
          </w:tcPr>
          <w:p w:rsidR="003B74B4" w:rsidRDefault="003B74B4" w:rsidP="007E1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3" w:type="dxa"/>
            <w:gridSpan w:val="7"/>
          </w:tcPr>
          <w:p w:rsidR="003B74B4" w:rsidRDefault="003B74B4" w:rsidP="003B7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</w:t>
            </w:r>
          </w:p>
        </w:tc>
        <w:tc>
          <w:tcPr>
            <w:tcW w:w="1556" w:type="dxa"/>
            <w:hideMark/>
          </w:tcPr>
          <w:p w:rsidR="003B74B4" w:rsidRPr="00C445B4" w:rsidRDefault="003B74B4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светильники в количестве 31 шт.</w:t>
            </w:r>
          </w:p>
        </w:tc>
      </w:tr>
      <w:tr w:rsidR="00BA58F4" w:rsidRPr="00D3664F" w:rsidTr="004E18D7">
        <w:trPr>
          <w:gridAfter w:val="7"/>
          <w:wAfter w:w="10163" w:type="dxa"/>
        </w:trPr>
        <w:tc>
          <w:tcPr>
            <w:tcW w:w="411" w:type="dxa"/>
            <w:hideMark/>
          </w:tcPr>
          <w:p w:rsidR="003B74B4" w:rsidRDefault="003B74B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B74B4" w:rsidRPr="007E16DE" w:rsidRDefault="003B74B4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8975AA">
              <w:rPr>
                <w:rFonts w:ascii="Calibri" w:eastAsia="SimSun" w:hAnsi="Calibri" w:cs="Times New Roman"/>
              </w:rPr>
              <w:t>Оказание помощи в благоустройстве села</w:t>
            </w:r>
            <w:r>
              <w:rPr>
                <w:rFonts w:ascii="Calibri" w:eastAsia="SimSun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3B74B4" w:rsidRDefault="003B74B4" w:rsidP="0000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3B74B4" w:rsidRPr="00A72493" w:rsidRDefault="003B74B4" w:rsidP="0000434C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B74B4" w:rsidRPr="007E16DE" w:rsidRDefault="003B74B4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КХ и ФХ, аким с/о.</w:t>
            </w:r>
          </w:p>
        </w:tc>
        <w:tc>
          <w:tcPr>
            <w:tcW w:w="1035" w:type="dxa"/>
            <w:gridSpan w:val="2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9" w:type="dxa"/>
            <w:gridSpan w:val="4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6" w:type="dxa"/>
            <w:gridSpan w:val="7"/>
          </w:tcPr>
          <w:p w:rsidR="003B74B4" w:rsidRDefault="003B74B4" w:rsidP="007E1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gridSpan w:val="7"/>
          </w:tcPr>
          <w:p w:rsidR="003B74B4" w:rsidRDefault="003B74B4" w:rsidP="003B7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556" w:type="dxa"/>
            <w:hideMark/>
          </w:tcPr>
          <w:p w:rsidR="003B74B4" w:rsidRPr="007E16DE" w:rsidRDefault="003B74B4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КХ и ФХ на субботниках (вывозе мусора и т.д.)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3B74B4" w:rsidRDefault="003B74B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B74B4" w:rsidRPr="004A669F" w:rsidRDefault="003B74B4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4A669F">
              <w:rPr>
                <w:rFonts w:ascii="Calibri" w:eastAsia="SimSun" w:hAnsi="Calibri" w:cs="Times New Roman"/>
              </w:rPr>
              <w:t>Обеспечение  трудоустройства переселенцев из ЮКО</w:t>
            </w:r>
            <w:r>
              <w:rPr>
                <w:rFonts w:ascii="Calibri" w:eastAsia="SimSun" w:hAnsi="Calibri" w:cs="Times New Roman"/>
              </w:rPr>
              <w:t xml:space="preserve"> в том числе</w:t>
            </w:r>
            <w:r w:rsidRPr="004A669F">
              <w:rPr>
                <w:rFonts w:ascii="Calibri" w:eastAsia="SimSun" w:hAnsi="Calibri" w:cs="Times New Roman"/>
              </w:rPr>
              <w:t>:</w:t>
            </w:r>
          </w:p>
        </w:tc>
        <w:tc>
          <w:tcPr>
            <w:tcW w:w="1266" w:type="dxa"/>
            <w:hideMark/>
          </w:tcPr>
          <w:p w:rsidR="003B74B4" w:rsidRPr="00A72493" w:rsidRDefault="003B74B4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hideMark/>
          </w:tcPr>
          <w:p w:rsidR="003B74B4" w:rsidRPr="00A72493" w:rsidRDefault="003B74B4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B74B4" w:rsidRPr="00F154E7" w:rsidRDefault="003B74B4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Отдел занятости</w:t>
            </w:r>
          </w:p>
        </w:tc>
        <w:tc>
          <w:tcPr>
            <w:tcW w:w="4783" w:type="dxa"/>
            <w:gridSpan w:val="20"/>
            <w:hideMark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417" w:type="dxa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3B74B4" w:rsidRPr="004A669F" w:rsidRDefault="003B74B4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августе 2017 года в село прибыла семья переселенцев из 3-х человек.Глава семьи трудоустроен в к/х "Алдияр"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3B74B4" w:rsidRDefault="003B74B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B74B4" w:rsidRPr="004A669F" w:rsidRDefault="003B74B4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  <w:i/>
              </w:rPr>
            </w:pPr>
            <w:r w:rsidRPr="004A669F">
              <w:rPr>
                <w:rFonts w:ascii="Calibri" w:eastAsia="SimSun" w:hAnsi="Calibri" w:cs="Times New Roman"/>
                <w:i/>
              </w:rPr>
              <w:t>Определение наличия  пустующих  домов</w:t>
            </w:r>
            <w:r>
              <w:rPr>
                <w:rFonts w:ascii="Calibri" w:eastAsia="SimSun" w:hAnsi="Calibri" w:cs="Times New Roman"/>
                <w:i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3B74B4" w:rsidRPr="00A72493" w:rsidRDefault="00576239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3B74B4" w:rsidRPr="00A72493" w:rsidRDefault="003B74B4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B74B4" w:rsidRPr="004A669F" w:rsidRDefault="003B74B4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gridSpan w:val="3"/>
            <w:hideMark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gridSpan w:val="10"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gridSpan w:val="5"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3B74B4" w:rsidRPr="004A669F" w:rsidRDefault="003B74B4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устующих домов - 3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3B74B4" w:rsidRDefault="003B74B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B74B4" w:rsidRPr="004A669F" w:rsidRDefault="003B74B4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  <w:i/>
              </w:rPr>
            </w:pPr>
            <w:r w:rsidRPr="004A669F">
              <w:rPr>
                <w:rFonts w:ascii="Calibri" w:eastAsia="SimSun" w:hAnsi="Calibri" w:cs="Times New Roman"/>
                <w:i/>
              </w:rPr>
              <w:t>Определение свободных рабочих мест (вакансий)</w:t>
            </w:r>
            <w:r>
              <w:rPr>
                <w:rFonts w:ascii="Calibri" w:eastAsia="SimSun" w:hAnsi="Calibri" w:cs="Times New Roman"/>
                <w:i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3B74B4" w:rsidRPr="00A72493" w:rsidRDefault="00576239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3B74B4" w:rsidRPr="00A72493" w:rsidRDefault="003B74B4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B74B4" w:rsidRPr="004A669F" w:rsidRDefault="003B74B4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gridSpan w:val="3"/>
            <w:hideMark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gridSpan w:val="10"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gridSpan w:val="5"/>
          </w:tcPr>
          <w:p w:rsidR="003B74B4" w:rsidRPr="00A72493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B74B4" w:rsidRDefault="003B74B4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3B74B4" w:rsidRPr="004A669F" w:rsidRDefault="003B74B4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вакансии директора ДК, вопитатель миницентра, воспитатель миницентра, помощник воспитателя миницентра, уборщик служебного помещения школы. Закрыты вакансии миницентра и школы.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581C7B" w:rsidRDefault="00581C7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581C7B" w:rsidRPr="004A669F" w:rsidRDefault="00581C7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  <w:i/>
              </w:rPr>
            </w:pPr>
            <w:r w:rsidRPr="004A669F">
              <w:rPr>
                <w:rFonts w:ascii="Calibri" w:eastAsia="SimSun" w:hAnsi="Calibri" w:cs="Times New Roman"/>
                <w:i/>
              </w:rPr>
              <w:t>Трудоустройство и предоставление  жилья для дальнейшего приобретения</w:t>
            </w:r>
            <w:r>
              <w:rPr>
                <w:rFonts w:ascii="Calibri" w:eastAsia="SimSun" w:hAnsi="Calibri" w:cs="Times New Roman"/>
                <w:i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581C7B" w:rsidRPr="00A72493" w:rsidRDefault="00576239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581C7B" w:rsidRPr="00A72493" w:rsidRDefault="00581C7B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581C7B" w:rsidRPr="004A669F" w:rsidRDefault="00581C7B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581C7B" w:rsidRPr="00A72493" w:rsidRDefault="00003DE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gridSpan w:val="3"/>
            <w:hideMark/>
          </w:tcPr>
          <w:p w:rsidR="00581C7B" w:rsidRPr="00A72493" w:rsidRDefault="00003DE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gridSpan w:val="10"/>
          </w:tcPr>
          <w:p w:rsidR="00581C7B" w:rsidRPr="00A72493" w:rsidRDefault="00003DE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gridSpan w:val="5"/>
          </w:tcPr>
          <w:p w:rsidR="00581C7B" w:rsidRPr="00A72493" w:rsidRDefault="00003DE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581C7B" w:rsidRDefault="00581C7B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581C7B" w:rsidRPr="004A669F" w:rsidRDefault="00581C7B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ОСНП имеется вакансия, имеются в наличии дома для дальнейшего приобретения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03DEE" w:rsidRDefault="00003DE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03DEE" w:rsidRPr="004A669F" w:rsidRDefault="00003DEE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8975AA">
              <w:rPr>
                <w:rFonts w:ascii="Calibri" w:eastAsia="SimSun" w:hAnsi="Calibri" w:cs="Times New Roman"/>
              </w:rPr>
              <w:t>Оказание государственных услуг населению села специалистами Гос. корпорации «Правительство для граждан»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003DEE" w:rsidRPr="00A72493" w:rsidRDefault="00003DEE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выезд мобильной группы</w:t>
            </w:r>
          </w:p>
        </w:tc>
        <w:tc>
          <w:tcPr>
            <w:tcW w:w="1503" w:type="dxa"/>
            <w:hideMark/>
          </w:tcPr>
          <w:p w:rsidR="00003DEE" w:rsidRPr="00A72493" w:rsidRDefault="00003DEE" w:rsidP="0000434C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03DEE" w:rsidRPr="004A669F" w:rsidRDefault="00003DEE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003DEE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6"/>
            <w:hideMark/>
          </w:tcPr>
          <w:p w:rsidR="00003DEE" w:rsidRPr="00A72493" w:rsidRDefault="00576239" w:rsidP="00004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94" w:type="dxa"/>
            <w:gridSpan w:val="6"/>
          </w:tcPr>
          <w:p w:rsidR="00003DEE" w:rsidRPr="00A72493" w:rsidRDefault="00576239" w:rsidP="00004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11" w:type="dxa"/>
            <w:gridSpan w:val="6"/>
          </w:tcPr>
          <w:p w:rsidR="00003DEE" w:rsidRPr="00A72493" w:rsidRDefault="00576239" w:rsidP="00004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03DEE" w:rsidRDefault="00003DEE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03DEE" w:rsidRPr="004A669F" w:rsidRDefault="00003DEE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 оказываются  на регулярной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Всего за 12 месяцев 2017 года оказано 241 гос.услуг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3740A1" w:rsidRDefault="003740A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740A1" w:rsidRPr="008975AA" w:rsidRDefault="003740A1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AD401B">
              <w:rPr>
                <w:rFonts w:ascii="Calibri" w:eastAsia="SimSun" w:hAnsi="Calibri" w:cs="Times New Roman"/>
              </w:rPr>
              <w:t>Увеличения охвата населения подключения к национальному телевидению Отау ТВ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3740A1" w:rsidRPr="008975AA" w:rsidRDefault="003740A1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3740A1" w:rsidRPr="00A72493" w:rsidRDefault="003740A1" w:rsidP="0000434C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740A1" w:rsidRPr="008975AA" w:rsidRDefault="003740A1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ОЖКХ, ПТ иАД, аким с/о</w:t>
            </w:r>
          </w:p>
        </w:tc>
        <w:tc>
          <w:tcPr>
            <w:tcW w:w="1035" w:type="dxa"/>
            <w:gridSpan w:val="2"/>
            <w:hideMark/>
          </w:tcPr>
          <w:p w:rsidR="003740A1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43" w:type="dxa"/>
            <w:gridSpan w:val="6"/>
            <w:hideMark/>
          </w:tcPr>
          <w:p w:rsidR="003740A1" w:rsidRDefault="00576239" w:rsidP="00004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49" w:type="dxa"/>
            <w:gridSpan w:val="10"/>
          </w:tcPr>
          <w:p w:rsidR="003740A1" w:rsidRDefault="00576239" w:rsidP="00374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56" w:type="dxa"/>
            <w:gridSpan w:val="2"/>
          </w:tcPr>
          <w:p w:rsidR="003740A1" w:rsidRDefault="00576239" w:rsidP="00374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3740A1" w:rsidRDefault="003740A1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3740A1" w:rsidRPr="008975AA" w:rsidRDefault="00576239" w:rsidP="00576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дворов 264</w:t>
            </w:r>
            <w:r w:rsidR="0037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40A1" w:rsidRPr="00B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подключено к наци</w:t>
            </w:r>
            <w:r w:rsidR="0037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телевидению Отау ТВ 53. 53/264</w:t>
            </w:r>
            <w:r w:rsidR="0037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914EA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576239" w:rsidRDefault="0057623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576239" w:rsidRPr="004A669F" w:rsidRDefault="00576239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4A669F">
              <w:rPr>
                <w:rFonts w:ascii="Calibri" w:eastAsia="SimSun" w:hAnsi="Calibri" w:cs="Times New Roman"/>
              </w:rPr>
              <w:t>Разработка проектов внутрихозяйственного  устройства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576239" w:rsidRPr="00A72493" w:rsidRDefault="00576239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576239" w:rsidRPr="00A72493" w:rsidRDefault="00576239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576239" w:rsidRPr="004A669F" w:rsidRDefault="00576239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ОЗО,  аким сельского округа главы КХ,ФХ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576239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53" w:type="dxa"/>
            <w:gridSpan w:val="7"/>
            <w:hideMark/>
          </w:tcPr>
          <w:p w:rsidR="00576239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39" w:type="dxa"/>
            <w:gridSpan w:val="9"/>
          </w:tcPr>
          <w:p w:rsidR="00576239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56" w:type="dxa"/>
            <w:gridSpan w:val="2"/>
          </w:tcPr>
          <w:p w:rsidR="00576239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576239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576239" w:rsidRPr="004A669F" w:rsidRDefault="00576239" w:rsidP="00576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Внутрихозяйственные проекты разработаны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КХ (</w:t>
            </w:r>
            <w:r w:rsidRPr="0065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ФХ Сергей и ФХ Аносов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КХ 18. 2/18*100=11,1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576239" w:rsidRDefault="0057623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576239" w:rsidRPr="004A669F" w:rsidRDefault="00576239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65667C">
              <w:rPr>
                <w:rFonts w:ascii="Calibri" w:eastAsia="SimSun" w:hAnsi="Calibri" w:cs="Times New Roman"/>
              </w:rPr>
              <w:t>Проведение инвентаризации производственной, социальной, инженерной, транспортной инфраструктур, жилищного фонда и инфраструктуры малого и среднего бизнеса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576239" w:rsidRPr="00A72493" w:rsidRDefault="00576239" w:rsidP="00A1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576239" w:rsidRPr="00A72493" w:rsidRDefault="00576239" w:rsidP="00A13DC1">
            <w:pPr>
              <w:rPr>
                <w:rFonts w:ascii="Times New Roman" w:hAnsi="Times New Roman"/>
                <w:sz w:val="24"/>
                <w:szCs w:val="24"/>
              </w:rPr>
            </w:pPr>
            <w:r w:rsidRPr="00990F68">
              <w:rPr>
                <w:rFonts w:ascii="Times New Roman" w:hAnsi="Times New Roman"/>
                <w:sz w:val="24"/>
                <w:szCs w:val="24"/>
              </w:rPr>
              <w:t>Отчет о мониторинге</w:t>
            </w:r>
          </w:p>
        </w:tc>
        <w:tc>
          <w:tcPr>
            <w:tcW w:w="2120" w:type="dxa"/>
            <w:hideMark/>
          </w:tcPr>
          <w:p w:rsidR="00576239" w:rsidRPr="004A669F" w:rsidRDefault="00576239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6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Уполномоченный орган,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576239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gridSpan w:val="7"/>
            <w:hideMark/>
          </w:tcPr>
          <w:p w:rsidR="00576239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9"/>
          </w:tcPr>
          <w:p w:rsidR="00576239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gridSpan w:val="2"/>
          </w:tcPr>
          <w:p w:rsidR="00576239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576239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576239" w:rsidRPr="0065667C" w:rsidRDefault="00576239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инвентаризация производственной, социальной, инженерной транспортной инфраструктур, жилищного фонда и инфраструктуры малого и среднего бизнеса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576239" w:rsidRDefault="0057623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576239" w:rsidRPr="0065667C" w:rsidRDefault="00576239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990F68">
              <w:rPr>
                <w:rFonts w:ascii="Calibri" w:eastAsia="SimSun" w:hAnsi="Calibri" w:cs="Times New Roman"/>
              </w:rPr>
              <w:t>Проведение мероприятий (семинаров, круглых столов) по раз</w:t>
            </w:r>
            <w:r>
              <w:rPr>
                <w:rFonts w:ascii="Calibri" w:eastAsia="SimSun" w:hAnsi="Calibri" w:cs="Times New Roman"/>
              </w:rPr>
              <w:t>ъ</w:t>
            </w:r>
            <w:r w:rsidRPr="00990F68">
              <w:rPr>
                <w:rFonts w:ascii="Calibri" w:eastAsia="SimSun" w:hAnsi="Calibri" w:cs="Times New Roman"/>
              </w:rPr>
              <w:t>яснению действующих государственных программ по развитию бизнеса и открытию собственного дела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576239" w:rsidRPr="00A72493" w:rsidRDefault="00576239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hideMark/>
          </w:tcPr>
          <w:p w:rsidR="00576239" w:rsidRPr="00A72493" w:rsidRDefault="00576239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576239" w:rsidRPr="0065667C" w:rsidRDefault="00576239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ОЗи СП</w:t>
            </w:r>
          </w:p>
        </w:tc>
        <w:tc>
          <w:tcPr>
            <w:tcW w:w="1035" w:type="dxa"/>
            <w:gridSpan w:val="2"/>
            <w:hideMark/>
          </w:tcPr>
          <w:p w:rsidR="00576239" w:rsidRPr="00A72493" w:rsidRDefault="00576239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gridSpan w:val="7"/>
            <w:hideMark/>
          </w:tcPr>
          <w:p w:rsidR="00576239" w:rsidRPr="00A72493" w:rsidRDefault="0057623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gridSpan w:val="9"/>
          </w:tcPr>
          <w:p w:rsidR="00576239" w:rsidRPr="00A72493" w:rsidRDefault="0057623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dxa"/>
            <w:gridSpan w:val="2"/>
          </w:tcPr>
          <w:p w:rsidR="00576239" w:rsidRPr="00A72493" w:rsidRDefault="0057623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576239" w:rsidRDefault="0057623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576239" w:rsidRPr="0065667C" w:rsidRDefault="00576239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сход граждан по разъяснению гос.программ, дважды приезжала районная ИПГ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576239" w:rsidRDefault="0057623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576239" w:rsidRPr="00990F68" w:rsidRDefault="00576239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990F68">
              <w:rPr>
                <w:rFonts w:ascii="Calibri" w:eastAsia="SimSun" w:hAnsi="Calibri" w:cs="Times New Roman"/>
              </w:rPr>
              <w:t>Оценка предпринимательской активности, потенциально возможных рынков сбыта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576239" w:rsidRPr="00A72493" w:rsidRDefault="004561F8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576239" w:rsidRPr="00A72493" w:rsidRDefault="00576239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576239" w:rsidRPr="00990F68" w:rsidRDefault="00576239" w:rsidP="00A13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Уполномоченный орган,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576239" w:rsidRPr="00A72493" w:rsidRDefault="004561F8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gridSpan w:val="8"/>
            <w:hideMark/>
          </w:tcPr>
          <w:p w:rsidR="00576239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8"/>
          </w:tcPr>
          <w:p w:rsidR="00576239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gridSpan w:val="2"/>
          </w:tcPr>
          <w:p w:rsidR="00576239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576239" w:rsidRDefault="0057623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576239" w:rsidRPr="00990F68" w:rsidRDefault="00576239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сходе (собрании) местного сообщества данный вопрос постоянно обсуждается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561F8" w:rsidRDefault="004561F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561F8" w:rsidRPr="00990F68" w:rsidRDefault="004561F8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990F68">
              <w:rPr>
                <w:rFonts w:ascii="Calibri" w:eastAsia="SimSun" w:hAnsi="Calibri" w:cs="Times New Roman"/>
              </w:rPr>
              <w:t>Проведение  мероприятий акимом с/о с главами КХ, ТОО, ИП по разъяснению действующего трудового законодательства, в том числе по заключению трудовых договоров, перечислению пенсионных взносов и платежи в "Фонд обязательного медицинского страхования"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4561F8" w:rsidRPr="00A72493" w:rsidRDefault="004561F8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561F8" w:rsidRPr="00A72493" w:rsidRDefault="004561F8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5A69F6">
              <w:rPr>
                <w:rFonts w:ascii="Times New Roman" w:hAnsi="Times New Roman"/>
                <w:sz w:val="24"/>
                <w:szCs w:val="24"/>
              </w:rPr>
              <w:t>Решение схода (собрания)</w:t>
            </w:r>
          </w:p>
        </w:tc>
        <w:tc>
          <w:tcPr>
            <w:tcW w:w="2120" w:type="dxa"/>
            <w:hideMark/>
          </w:tcPr>
          <w:p w:rsidR="004561F8" w:rsidRPr="00990F68" w:rsidRDefault="004561F8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4561F8" w:rsidRPr="00A72493" w:rsidRDefault="004561F8" w:rsidP="00A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gridSpan w:val="8"/>
            <w:hideMark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8"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gridSpan w:val="2"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561F8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561F8" w:rsidRPr="00990F68" w:rsidRDefault="004561F8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акима с главами КХ проводятся на регулярной основе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561F8" w:rsidRDefault="004561F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561F8" w:rsidRPr="00990F68" w:rsidRDefault="004561F8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5A69F6">
              <w:rPr>
                <w:rFonts w:ascii="Calibri" w:eastAsia="SimSun" w:hAnsi="Calibri" w:cs="Times New Roman"/>
              </w:rPr>
              <w:t>Заключение договоров о совместной работе по трудоустройству безработных граждан с руководителями организаций независимо от форм собственности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4561F8" w:rsidRPr="00A72493" w:rsidRDefault="004561F8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561F8" w:rsidRPr="00A72493" w:rsidRDefault="004561F8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561F8" w:rsidRPr="00990F68" w:rsidRDefault="004561F8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 и СЗ,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gridSpan w:val="7"/>
            <w:hideMark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gridSpan w:val="9"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gridSpan w:val="2"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561F8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561F8" w:rsidRPr="005A69F6" w:rsidRDefault="004561F8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заключены с ФХ "Аносов" и КХ "Адильхан"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561F8" w:rsidRDefault="004561F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561F8" w:rsidRPr="005A69F6" w:rsidRDefault="004561F8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5A69F6">
              <w:rPr>
                <w:rFonts w:ascii="Calibri" w:eastAsia="SimSun" w:hAnsi="Calibri" w:cs="Times New Roman"/>
              </w:rPr>
              <w:t>Проведение информационно - разъяснительной работы по вопросу обеспечения активными мерами занятости самозанятого и безработного населения, молодежи, с участием представителей отдела занятости и соц.программ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4561F8" w:rsidRPr="00A72493" w:rsidRDefault="004561F8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561F8" w:rsidRPr="00A72493" w:rsidRDefault="004561F8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561F8" w:rsidRPr="00990F68" w:rsidRDefault="004561F8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сельского округа, ОЗиСП</w:t>
            </w:r>
          </w:p>
        </w:tc>
        <w:tc>
          <w:tcPr>
            <w:tcW w:w="1035" w:type="dxa"/>
            <w:gridSpan w:val="2"/>
            <w:hideMark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gridSpan w:val="5"/>
            <w:hideMark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gridSpan w:val="10"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gridSpan w:val="3"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561F8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561F8" w:rsidRPr="005A69F6" w:rsidRDefault="004561F8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сход (собрания) местного сообщества совместно с отделом занятости и социальных программ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561F8" w:rsidRDefault="004561F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561F8" w:rsidRPr="005A69F6" w:rsidRDefault="004561F8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5A69F6">
              <w:rPr>
                <w:rFonts w:ascii="Calibri" w:eastAsia="SimSun" w:hAnsi="Calibri" w:cs="Times New Roman"/>
              </w:rPr>
              <w:t>Проведение схода граждан по разъяснению программ Агробизнес, Сыбага, ДКБ 2020 и др. отделом предпринимательства и сельского хозяства и акимом сельского округа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4561F8" w:rsidRPr="00A72493" w:rsidRDefault="004561F8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561F8" w:rsidRPr="00A72493" w:rsidRDefault="004561F8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561F8" w:rsidRPr="00990F68" w:rsidRDefault="004561F8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сельского округа, ОП и СХ</w:t>
            </w:r>
          </w:p>
        </w:tc>
        <w:tc>
          <w:tcPr>
            <w:tcW w:w="1035" w:type="dxa"/>
            <w:gridSpan w:val="2"/>
            <w:hideMark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gridSpan w:val="5"/>
            <w:hideMark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10"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gridSpan w:val="3"/>
          </w:tcPr>
          <w:p w:rsidR="004561F8" w:rsidRPr="00A72493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561F8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561F8" w:rsidRPr="005A69F6" w:rsidRDefault="004561F8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сход граждан по разъяснению гос.программ, дважды приезжала районная ИПГ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4561F8" w:rsidRDefault="004561F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4561F8" w:rsidRPr="00862BFF" w:rsidRDefault="004561F8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862BFF">
              <w:rPr>
                <w:rFonts w:ascii="Calibri" w:eastAsia="SimSun" w:hAnsi="Calibri" w:cs="Times New Roman"/>
              </w:rPr>
              <w:t>Проведение мероприятия по разъяснению программ развития бизнеса и открытию собственного дела с.Лозовое</w:t>
            </w:r>
          </w:p>
        </w:tc>
        <w:tc>
          <w:tcPr>
            <w:tcW w:w="1266" w:type="dxa"/>
            <w:hideMark/>
          </w:tcPr>
          <w:p w:rsidR="004561F8" w:rsidRPr="00862BFF" w:rsidRDefault="004561F8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4561F8" w:rsidRPr="00862BFF" w:rsidRDefault="004561F8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862BFF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4561F8" w:rsidRPr="00862BFF" w:rsidRDefault="004561F8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B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сельского округа, ОЗиСП</w:t>
            </w:r>
          </w:p>
        </w:tc>
        <w:tc>
          <w:tcPr>
            <w:tcW w:w="1035" w:type="dxa"/>
            <w:gridSpan w:val="2"/>
            <w:hideMark/>
          </w:tcPr>
          <w:p w:rsidR="004561F8" w:rsidRPr="00862BFF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gridSpan w:val="5"/>
            <w:hideMark/>
          </w:tcPr>
          <w:p w:rsidR="004561F8" w:rsidRPr="00862BFF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gridSpan w:val="11"/>
          </w:tcPr>
          <w:p w:rsidR="004561F8" w:rsidRPr="00862BFF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gridSpan w:val="2"/>
          </w:tcPr>
          <w:p w:rsidR="004561F8" w:rsidRPr="00862BFF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4561F8" w:rsidRPr="00862BFF" w:rsidRDefault="004561F8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4561F8" w:rsidRPr="00862BFF" w:rsidRDefault="004561F8" w:rsidP="0086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организованы поездки </w:t>
            </w:r>
            <w:r w:rsidR="008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  <w:r w:rsidRPr="008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на районные семинары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5A69F6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5A69F6">
              <w:rPr>
                <w:rFonts w:ascii="Calibri" w:eastAsia="SimSun" w:hAnsi="Calibri" w:cs="Times New Roman"/>
              </w:rPr>
              <w:t>Проведение работы с главами КХ, ФХ по разработку внутрихозяйственных планов развития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AD401B" w:rsidRPr="00A72493" w:rsidRDefault="009554A9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hideMark/>
          </w:tcPr>
          <w:p w:rsidR="00AD401B" w:rsidRPr="00A72493" w:rsidRDefault="00AD401B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AD401B" w:rsidRPr="00990F68" w:rsidRDefault="00AD401B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сельского округа, главы КХ, 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AD401B" w:rsidRPr="00A72493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18"/>
            <w:hideMark/>
          </w:tcPr>
          <w:p w:rsidR="00AD401B" w:rsidRPr="00A72493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417" w:type="dxa"/>
            <w:hideMark/>
          </w:tcPr>
          <w:p w:rsidR="00AD401B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Pr="005A69F6" w:rsidRDefault="00AD401B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 со всеми главами КХ и ФХ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9554A9" w:rsidRDefault="009554A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9554A9" w:rsidRPr="005A69F6" w:rsidRDefault="009554A9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5A69F6">
              <w:rPr>
                <w:rFonts w:ascii="Calibri" w:eastAsia="SimSun" w:hAnsi="Calibri" w:cs="Times New Roman"/>
              </w:rPr>
              <w:t>Проведение мероприятий выявлению и передаче пустующих объектов в коммунальную собственность и выработка предложений по дальнейшему использованию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9554A9" w:rsidRPr="00A72493" w:rsidRDefault="009554A9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9554A9" w:rsidRPr="00A72493" w:rsidRDefault="009554A9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9554A9" w:rsidRPr="005A69F6" w:rsidRDefault="009554A9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1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ОФ</w:t>
            </w:r>
          </w:p>
        </w:tc>
        <w:tc>
          <w:tcPr>
            <w:tcW w:w="1035" w:type="dxa"/>
            <w:gridSpan w:val="2"/>
            <w:hideMark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gridSpan w:val="5"/>
            <w:hideMark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gridSpan w:val="10"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gridSpan w:val="3"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9554A9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9554A9" w:rsidRPr="005A69F6" w:rsidRDefault="009554A9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данной категории на территории села Лозовое нет</w:t>
            </w:r>
          </w:p>
        </w:tc>
      </w:tr>
      <w:tr w:rsidR="009554A9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9554A9" w:rsidRDefault="009554A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9554A9" w:rsidRPr="005A69F6" w:rsidRDefault="009554A9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201AD7">
              <w:rPr>
                <w:rFonts w:ascii="Calibri" w:eastAsia="SimSun" w:hAnsi="Calibri" w:cs="Times New Roman"/>
              </w:rPr>
              <w:t>Укрупнение хозяйств посредством кооперации, создание СПК</w:t>
            </w:r>
            <w:r>
              <w:rPr>
                <w:rFonts w:ascii="Calibri" w:eastAsia="SimSun" w:hAnsi="Calibri" w:cs="Times New Roman"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9554A9" w:rsidRPr="00A72493" w:rsidRDefault="009554A9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9554A9" w:rsidRPr="00A72493" w:rsidRDefault="009554A9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9554A9" w:rsidRPr="005A69F6" w:rsidRDefault="009554A9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1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сельского округа, главы КХ,ФХ (по соголасовнию)</w:t>
            </w:r>
          </w:p>
        </w:tc>
        <w:tc>
          <w:tcPr>
            <w:tcW w:w="1035" w:type="dxa"/>
            <w:gridSpan w:val="2"/>
            <w:hideMark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gridSpan w:val="3"/>
            <w:hideMark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gridSpan w:val="12"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gridSpan w:val="3"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9554A9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9554A9" w:rsidRPr="00201AD7" w:rsidRDefault="009554A9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апреле 2017 года зарегистрировано СПК "Лозовое" по заготовке и реализации молока, СПК Ауыл по разведению и откорму КРС</w:t>
            </w:r>
          </w:p>
        </w:tc>
      </w:tr>
      <w:tr w:rsidR="009554A9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9554A9" w:rsidRDefault="009554A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9554A9" w:rsidRPr="00201AD7" w:rsidRDefault="009554A9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</w:rPr>
            </w:pPr>
            <w:r w:rsidRPr="00201AD7">
              <w:rPr>
                <w:rFonts w:ascii="Calibri" w:eastAsia="SimSun" w:hAnsi="Calibri" w:cs="Times New Roman"/>
              </w:rPr>
              <w:t>Обеспечение  трудоустройства переселенцев из ЮКО:</w:t>
            </w:r>
          </w:p>
        </w:tc>
        <w:tc>
          <w:tcPr>
            <w:tcW w:w="1266" w:type="dxa"/>
            <w:hideMark/>
          </w:tcPr>
          <w:p w:rsidR="009554A9" w:rsidRPr="00A72493" w:rsidRDefault="009554A9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hideMark/>
          </w:tcPr>
          <w:p w:rsidR="009554A9" w:rsidRPr="00A72493" w:rsidRDefault="009554A9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9554A9" w:rsidRPr="00201AD7" w:rsidRDefault="009554A9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1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с/о, Отдел занятости</w:t>
            </w:r>
          </w:p>
        </w:tc>
        <w:tc>
          <w:tcPr>
            <w:tcW w:w="3513" w:type="dxa"/>
            <w:gridSpan w:val="17"/>
            <w:hideMark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0" w:type="dxa"/>
            <w:gridSpan w:val="3"/>
          </w:tcPr>
          <w:p w:rsidR="009554A9" w:rsidRPr="00A72493" w:rsidRDefault="009554A9" w:rsidP="00955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554A9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9554A9" w:rsidRPr="00201AD7" w:rsidRDefault="009554A9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переселенцев из ЮКО не было</w:t>
            </w:r>
          </w:p>
        </w:tc>
      </w:tr>
      <w:tr w:rsidR="009554A9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9554A9" w:rsidRDefault="009554A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9554A9" w:rsidRPr="00201AD7" w:rsidRDefault="009554A9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  <w:i/>
              </w:rPr>
            </w:pPr>
            <w:r w:rsidRPr="00201AD7">
              <w:rPr>
                <w:rFonts w:ascii="Calibri" w:eastAsia="SimSun" w:hAnsi="Calibri" w:cs="Times New Roman"/>
                <w:i/>
              </w:rPr>
              <w:t>Определение наличия  пустующих  домов</w:t>
            </w:r>
            <w:r>
              <w:rPr>
                <w:rFonts w:ascii="Calibri" w:eastAsia="SimSun" w:hAnsi="Calibri" w:cs="Times New Roman"/>
                <w:i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9554A9" w:rsidRPr="00A72493" w:rsidRDefault="009554A9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9554A9" w:rsidRPr="00A72493" w:rsidRDefault="009554A9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9554A9" w:rsidRPr="00201AD7" w:rsidRDefault="009554A9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1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gridSpan w:val="5"/>
            <w:hideMark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gridSpan w:val="10"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dxa"/>
            <w:gridSpan w:val="3"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9554A9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9554A9" w:rsidRPr="00201AD7" w:rsidRDefault="009554A9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дома (13 свободных дома средней стоимостью 1,5 млн тенге) для переселения из других регионов</w:t>
            </w:r>
          </w:p>
        </w:tc>
      </w:tr>
      <w:tr w:rsidR="009554A9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9554A9" w:rsidRDefault="009554A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9554A9" w:rsidRPr="00201AD7" w:rsidRDefault="009554A9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  <w:i/>
              </w:rPr>
            </w:pPr>
            <w:r w:rsidRPr="0056040F">
              <w:rPr>
                <w:rFonts w:ascii="Calibri" w:eastAsia="SimSun" w:hAnsi="Calibri" w:cs="Times New Roman"/>
                <w:i/>
              </w:rPr>
              <w:t>Определение свободных рабочих мест (вакансий)</w:t>
            </w:r>
            <w:r>
              <w:rPr>
                <w:rFonts w:ascii="Calibri" w:eastAsia="SimSun" w:hAnsi="Calibri" w:cs="Times New Roman"/>
                <w:i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9554A9" w:rsidRPr="00A72493" w:rsidRDefault="009554A9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9554A9" w:rsidRPr="00A72493" w:rsidRDefault="009554A9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9554A9" w:rsidRPr="00201AD7" w:rsidRDefault="009554A9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1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gridSpan w:val="9"/>
            <w:hideMark/>
          </w:tcPr>
          <w:p w:rsidR="009554A9" w:rsidRPr="00A72493" w:rsidRDefault="009554A9" w:rsidP="009554A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9" w:type="dxa"/>
            <w:gridSpan w:val="6"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0" w:type="dxa"/>
            <w:gridSpan w:val="3"/>
          </w:tcPr>
          <w:p w:rsidR="009554A9" w:rsidRPr="00A72493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9554A9" w:rsidRDefault="009554A9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9554A9" w:rsidRPr="0056040F" w:rsidRDefault="009554A9" w:rsidP="00EC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Вакансии имеются, требуются животноводы - 7 человек, электрики – 2 человека, газоэлектросварщики – 2 человека, гидромелиоратор – 1 человек, ветеринарный врач – 1 человека, механизаторы – 5 человек, рыбовод – 1 человек,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r w:rsidRPr="0056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«С» и «Д» – 1 человек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BA58F4" w:rsidRDefault="00BA58F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BA58F4" w:rsidRPr="0056040F" w:rsidRDefault="00BA58F4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Times New Roman"/>
                <w:i/>
              </w:rPr>
            </w:pPr>
            <w:r w:rsidRPr="0056040F">
              <w:rPr>
                <w:rFonts w:ascii="Calibri" w:eastAsia="SimSun" w:hAnsi="Calibri" w:cs="Times New Roman"/>
                <w:i/>
              </w:rPr>
              <w:t>Трудоустройство и предоставление  жилья для дальнейшего приобретения</w:t>
            </w:r>
            <w:r>
              <w:rPr>
                <w:rFonts w:ascii="Calibri" w:eastAsia="SimSun" w:hAnsi="Calibri" w:cs="Times New Roman"/>
                <w:i/>
              </w:rPr>
              <w:t xml:space="preserve"> с.Лозовое</w:t>
            </w:r>
          </w:p>
        </w:tc>
        <w:tc>
          <w:tcPr>
            <w:tcW w:w="1266" w:type="dxa"/>
            <w:hideMark/>
          </w:tcPr>
          <w:p w:rsidR="00BA58F4" w:rsidRPr="00A72493" w:rsidRDefault="00BA58F4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3" w:type="dxa"/>
            <w:hideMark/>
          </w:tcPr>
          <w:p w:rsidR="00BA58F4" w:rsidRPr="00A72493" w:rsidRDefault="00BA58F4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BA58F4" w:rsidRPr="00201AD7" w:rsidRDefault="00BA58F4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1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BA58F4" w:rsidRPr="00A72493" w:rsidRDefault="00BA58F4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gridSpan w:val="9"/>
            <w:hideMark/>
          </w:tcPr>
          <w:p w:rsidR="00BA58F4" w:rsidRPr="00A72493" w:rsidRDefault="00BA58F4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gridSpan w:val="5"/>
          </w:tcPr>
          <w:p w:rsidR="00BA58F4" w:rsidRPr="00A72493" w:rsidRDefault="00BA58F4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4" w:type="dxa"/>
            <w:gridSpan w:val="4"/>
          </w:tcPr>
          <w:p w:rsidR="00BA58F4" w:rsidRPr="00A72493" w:rsidRDefault="00BA58F4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BA58F4" w:rsidRDefault="00BA58F4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BA58F4" w:rsidRPr="0056040F" w:rsidRDefault="00BA58F4" w:rsidP="00BA5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имеются, требуются животноводы - 7 человек, электрики – 2 человека, газоэлектросварщики – 2 человека, гидромелиоратор – 1 человек, ветеринарный врач – 1 человека, механизаторы – 5 человек, рыбовод – 1 человек, водители категории «С» и «Д» – 1 человек.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домов</w:t>
            </w:r>
            <w:r w:rsidRPr="0056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для переселения из других регионов</w:t>
            </w:r>
          </w:p>
        </w:tc>
      </w:tr>
      <w:tr w:rsidR="00AD401B" w:rsidRPr="00D3664F" w:rsidTr="00862BFF">
        <w:trPr>
          <w:trHeight w:val="468"/>
        </w:trPr>
        <w:tc>
          <w:tcPr>
            <w:tcW w:w="14790" w:type="dxa"/>
            <w:gridSpan w:val="27"/>
            <w:hideMark/>
          </w:tcPr>
          <w:p w:rsidR="00AD401B" w:rsidRPr="00CF5BA9" w:rsidRDefault="00AD401B" w:rsidP="00CF5BA9">
            <w:pPr>
              <w:widowControl w:val="0"/>
              <w:ind w:firstLine="709"/>
              <w:jc w:val="both"/>
              <w:rPr>
                <w:b/>
              </w:rPr>
            </w:pPr>
            <w:r w:rsidRPr="00F51B48">
              <w:rPr>
                <w:rFonts w:ascii="Calibri" w:eastAsia="Calibri" w:hAnsi="Calibri" w:cs="Times New Roman"/>
                <w:b/>
              </w:rPr>
              <w:t xml:space="preserve">Направление 2: Социальная сфера </w:t>
            </w:r>
          </w:p>
        </w:tc>
        <w:tc>
          <w:tcPr>
            <w:tcW w:w="1521" w:type="dxa"/>
            <w:tcBorders>
              <w:top w:val="nil"/>
            </w:tcBorders>
          </w:tcPr>
          <w:p w:rsidR="00AD401B" w:rsidRPr="00D3664F" w:rsidRDefault="00AD401B"/>
        </w:tc>
        <w:tc>
          <w:tcPr>
            <w:tcW w:w="1519" w:type="dxa"/>
          </w:tcPr>
          <w:p w:rsidR="00AD401B" w:rsidRPr="00A72493" w:rsidRDefault="00AD401B" w:rsidP="00701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</w:tcPr>
          <w:p w:rsidR="00AD401B" w:rsidRPr="00A72493" w:rsidRDefault="00AD401B" w:rsidP="00701E69">
            <w:pPr>
              <w:rPr>
                <w:rFonts w:ascii="Times New Roman" w:hAnsi="Times New Roman"/>
                <w:sz w:val="24"/>
                <w:szCs w:val="24"/>
              </w:rPr>
            </w:pPr>
            <w:r w:rsidRPr="00A7249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1401" w:type="dxa"/>
          </w:tcPr>
          <w:p w:rsidR="00AD401B" w:rsidRPr="00990F68" w:rsidRDefault="00AD401B" w:rsidP="00701E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Аким сельского округа, ОП и СХ</w:t>
            </w:r>
          </w:p>
        </w:tc>
        <w:tc>
          <w:tcPr>
            <w:tcW w:w="1401" w:type="dxa"/>
          </w:tcPr>
          <w:p w:rsidR="00AD401B" w:rsidRPr="00A72493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AD401B" w:rsidRPr="00A72493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401" w:type="dxa"/>
          </w:tcPr>
          <w:p w:rsidR="00AD401B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D401B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AD401B" w:rsidRPr="009E3AFF" w:rsidRDefault="00AD401B" w:rsidP="009E3AFF">
            <w:pPr>
              <w:widowControl w:val="0"/>
              <w:snapToGrid w:val="0"/>
              <w:jc w:val="both"/>
              <w:rPr>
                <w:b/>
              </w:rPr>
            </w:pPr>
            <w:r w:rsidRPr="00F51B48">
              <w:rPr>
                <w:rFonts w:ascii="Calibri" w:eastAsia="Calibri" w:hAnsi="Calibri" w:cs="Times New Roman"/>
                <w:b/>
              </w:rPr>
              <w:t xml:space="preserve">Цель: Улучшение качества и доступности образования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EB0C66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ascii="Calibri" w:eastAsia="Calibri" w:hAnsi="Calibri" w:cs="Times New Roman"/>
              </w:rPr>
              <w:t>Количество функционирующих аварийных и трехсменных школ, ед.</w:t>
            </w:r>
          </w:p>
        </w:tc>
        <w:tc>
          <w:tcPr>
            <w:tcW w:w="1266" w:type="dxa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SimSun" w:hAnsi="Calibri" w:cs="Times New Roman"/>
              </w:rPr>
              <w:t>Ед.</w:t>
            </w:r>
          </w:p>
        </w:tc>
        <w:tc>
          <w:tcPr>
            <w:tcW w:w="1503" w:type="dxa"/>
            <w:hideMark/>
          </w:tcPr>
          <w:p w:rsidR="00AD401B" w:rsidRPr="009E3AFF" w:rsidRDefault="00AD401B" w:rsidP="00D36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F51B48" w:rsidRDefault="00AD401B" w:rsidP="009E3AFF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F51B48">
              <w:rPr>
                <w:rFonts w:ascii="Calibri" w:eastAsia="SimSun" w:hAnsi="Calibri" w:cs="Times New Roman"/>
              </w:rPr>
              <w:t>Отдел</w:t>
            </w:r>
          </w:p>
          <w:p w:rsidR="00AD401B" w:rsidRPr="00F51B48" w:rsidRDefault="00AD401B" w:rsidP="009E3AFF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F51B48">
              <w:rPr>
                <w:rFonts w:ascii="Calibri" w:eastAsia="SimSun" w:hAnsi="Calibri" w:cs="Times New Roman"/>
              </w:rPr>
              <w:t>образования</w:t>
            </w:r>
          </w:p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9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отсутствуют аварийные и трехсменные школы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914EA4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4EA4">
              <w:rPr>
                <w:rFonts w:ascii="Calibri" w:eastAsia="Calibri" w:hAnsi="Calibri" w:cs="Times New Roman"/>
              </w:rPr>
              <w:t>Доля учащихся, успешно (отлично/ хорошо) освоивших образовательные программы по естественно-математическим дисциплинам</w:t>
            </w:r>
          </w:p>
        </w:tc>
        <w:tc>
          <w:tcPr>
            <w:tcW w:w="1266" w:type="dxa"/>
            <w:hideMark/>
          </w:tcPr>
          <w:p w:rsidR="00AD401B" w:rsidRPr="00914EA4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4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AD401B" w:rsidRPr="00914EA4" w:rsidRDefault="00AD401B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914EA4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914EA4">
              <w:rPr>
                <w:rFonts w:ascii="Calibri" w:eastAsia="SimSun" w:hAnsi="Calibri" w:cs="Times New Roman"/>
              </w:rPr>
              <w:t>Отдел</w:t>
            </w:r>
          </w:p>
          <w:p w:rsidR="00AD401B" w:rsidRPr="00914EA4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914EA4">
              <w:rPr>
                <w:rFonts w:ascii="Calibri" w:eastAsia="SimSun" w:hAnsi="Calibri" w:cs="Times New Roman"/>
              </w:rPr>
              <w:t>образования</w:t>
            </w:r>
          </w:p>
          <w:p w:rsidR="00AD401B" w:rsidRPr="00914EA4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hideMark/>
          </w:tcPr>
          <w:p w:rsidR="00AD401B" w:rsidRPr="00914EA4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914EA4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053" w:type="dxa"/>
            <w:gridSpan w:val="9"/>
            <w:hideMark/>
          </w:tcPr>
          <w:p w:rsidR="00AD401B" w:rsidRPr="00914EA4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731" w:type="dxa"/>
            <w:gridSpan w:val="8"/>
            <w:hideMark/>
          </w:tcPr>
          <w:p w:rsidR="00AD401B" w:rsidRPr="00914EA4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914EA4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Default="00AD401B" w:rsidP="00125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1402 учащихся изучающих </w:t>
            </w:r>
            <w:r w:rsidRPr="00914EA4">
              <w:rPr>
                <w:rFonts w:ascii="Calibri" w:eastAsia="Calibri" w:hAnsi="Calibri" w:cs="Times New Roman"/>
              </w:rPr>
              <w:t>образовательные программы по естественно-математическим дисциплинам из них 1077 успешно освоивших. 1077/1402*100=76,8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DC0349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C0349">
              <w:rPr>
                <w:rFonts w:ascii="Calibri" w:eastAsia="Calibri" w:hAnsi="Calibri" w:cs="Times New Roman"/>
              </w:rPr>
              <w:t>Охват детей инклюзивным образованием от общего количества детей с ограниченными возможностями</w:t>
            </w:r>
          </w:p>
        </w:tc>
        <w:tc>
          <w:tcPr>
            <w:tcW w:w="1266" w:type="dxa"/>
            <w:hideMark/>
          </w:tcPr>
          <w:p w:rsidR="00AD401B" w:rsidRPr="00DC0349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AD401B" w:rsidRPr="00DC0349" w:rsidRDefault="00AD401B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DC0349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DC0349">
              <w:rPr>
                <w:rFonts w:ascii="Calibri" w:eastAsia="SimSun" w:hAnsi="Calibri" w:cs="Times New Roman"/>
              </w:rPr>
              <w:t>Отдел</w:t>
            </w:r>
          </w:p>
          <w:p w:rsidR="00AD401B" w:rsidRPr="00DC0349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DC0349">
              <w:rPr>
                <w:rFonts w:ascii="Calibri" w:eastAsia="SimSun" w:hAnsi="Calibri" w:cs="Times New Roman"/>
              </w:rPr>
              <w:t>образования</w:t>
            </w:r>
          </w:p>
          <w:p w:rsidR="00AD401B" w:rsidRPr="00DC0349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hideMark/>
          </w:tcPr>
          <w:p w:rsidR="00AD401B" w:rsidRPr="00DC034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DC034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53" w:type="dxa"/>
            <w:gridSpan w:val="9"/>
            <w:hideMark/>
          </w:tcPr>
          <w:p w:rsidR="00AD401B" w:rsidRPr="00DC034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31" w:type="dxa"/>
            <w:gridSpan w:val="8"/>
            <w:hideMark/>
          </w:tcPr>
          <w:p w:rsidR="00AD401B" w:rsidRPr="00DC034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DC034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с ограниченными возможностями 94 из них 56 обучаются по общеобразовательной программе. 56/94*100=59,6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095F87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5F87">
              <w:rPr>
                <w:rFonts w:ascii="Calibri" w:eastAsia="Calibri" w:hAnsi="Calibri" w:cs="Times New Roman"/>
              </w:rPr>
              <w:t>Охват детей (3-6 лет) дошкольным воспитанием и обучением</w:t>
            </w:r>
          </w:p>
        </w:tc>
        <w:tc>
          <w:tcPr>
            <w:tcW w:w="1266" w:type="dxa"/>
            <w:hideMark/>
          </w:tcPr>
          <w:p w:rsidR="00AD401B" w:rsidRPr="00095F87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87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AD401B" w:rsidRPr="00095F87" w:rsidRDefault="00AD401B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095F87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095F87">
              <w:rPr>
                <w:rFonts w:ascii="Calibri" w:eastAsia="SimSun" w:hAnsi="Calibri" w:cs="Times New Roman"/>
              </w:rPr>
              <w:t>Отдел</w:t>
            </w:r>
          </w:p>
          <w:p w:rsidR="00AD401B" w:rsidRPr="00095F87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095F87">
              <w:rPr>
                <w:rFonts w:ascii="Calibri" w:eastAsia="SimSun" w:hAnsi="Calibri" w:cs="Times New Roman"/>
              </w:rPr>
              <w:t>образования</w:t>
            </w:r>
          </w:p>
          <w:p w:rsidR="00AD401B" w:rsidRPr="00095F87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hideMark/>
          </w:tcPr>
          <w:p w:rsidR="00AD401B" w:rsidRPr="00095F87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095F87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3" w:type="dxa"/>
            <w:gridSpan w:val="9"/>
            <w:hideMark/>
          </w:tcPr>
          <w:p w:rsidR="00AD401B" w:rsidRPr="00095F87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1" w:type="dxa"/>
            <w:gridSpan w:val="8"/>
            <w:hideMark/>
          </w:tcPr>
          <w:p w:rsidR="00AD401B" w:rsidRPr="00095F87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095F87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(3-6 лет) 461. Охвачены дошкольным образованием и обучением 461. 461/461*100=100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EB0C66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ascii="Calibri" w:eastAsia="Calibri" w:hAnsi="Calibri" w:cs="Times New Roman"/>
              </w:rPr>
              <w:t>Уровень удовлетворенности населения в возрасте от 14 до 29 лет реализацией государственной молодежной политикой</w:t>
            </w:r>
          </w:p>
        </w:tc>
        <w:tc>
          <w:tcPr>
            <w:tcW w:w="1266" w:type="dxa"/>
            <w:hideMark/>
          </w:tcPr>
          <w:p w:rsidR="00AD401B" w:rsidRPr="00D3664F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AD401B" w:rsidRPr="009E3AFF" w:rsidRDefault="00AD401B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F51B48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F51B48">
              <w:rPr>
                <w:rFonts w:ascii="Calibri" w:eastAsia="SimSun" w:hAnsi="Calibri" w:cs="Times New Roman"/>
              </w:rPr>
              <w:t>Отдел</w:t>
            </w:r>
          </w:p>
          <w:p w:rsidR="00AD401B" w:rsidRPr="00F51B48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внутренней политики</w:t>
            </w:r>
          </w:p>
          <w:p w:rsidR="00AD401B" w:rsidRPr="00D3664F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053" w:type="dxa"/>
            <w:gridSpan w:val="9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31" w:type="dxa"/>
            <w:gridSpan w:val="8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Pr="007E21E1" w:rsidRDefault="00AD401B" w:rsidP="00701E6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7E21E1">
              <w:rPr>
                <w:rFonts w:ascii="Times New Roman" w:eastAsia="Calibri" w:hAnsi="Times New Roman" w:cs="Times New Roman"/>
                <w:szCs w:val="20"/>
              </w:rPr>
              <w:t xml:space="preserve">Объектом исследо-вания явились сту-денты Успенского колледжа, учащиеся школ района, работающая,  само-занятая, безработная молодежь. Всего было опрошено </w:t>
            </w:r>
            <w:r>
              <w:rPr>
                <w:rFonts w:ascii="Times New Roman" w:eastAsia="Calibri" w:hAnsi="Times New Roman" w:cs="Times New Roman"/>
                <w:szCs w:val="20"/>
              </w:rPr>
              <w:t>30</w:t>
            </w:r>
            <w:r w:rsidRPr="007E21E1">
              <w:rPr>
                <w:rFonts w:ascii="Times New Roman" w:eastAsia="Calibri" w:hAnsi="Times New Roman" w:cs="Times New Roman"/>
                <w:szCs w:val="20"/>
              </w:rPr>
              <w:t>0 респондента.</w:t>
            </w:r>
          </w:p>
          <w:p w:rsidR="00AD401B" w:rsidRPr="007E21E1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E1">
              <w:rPr>
                <w:rFonts w:ascii="Times New Roman" w:eastAsia="Calibri" w:hAnsi="Times New Roman" w:cs="Times New Roman"/>
                <w:szCs w:val="20"/>
              </w:rPr>
              <w:t xml:space="preserve">Анализ данного опро-са показал, что из </w:t>
            </w:r>
            <w:r>
              <w:rPr>
                <w:rFonts w:ascii="Times New Roman" w:eastAsia="Calibri" w:hAnsi="Times New Roman" w:cs="Times New Roman"/>
                <w:szCs w:val="20"/>
              </w:rPr>
              <w:t>30</w:t>
            </w:r>
            <w:r w:rsidRPr="007E21E1">
              <w:rPr>
                <w:rFonts w:ascii="Times New Roman" w:eastAsia="Calibri" w:hAnsi="Times New Roman" w:cs="Times New Roman"/>
                <w:szCs w:val="20"/>
              </w:rPr>
              <w:t>0 опрошенных респон-дентов 24</w:t>
            </w: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  <w:r w:rsidRPr="007E21E1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7E21E1">
              <w:rPr>
                <w:rFonts w:ascii="Times New Roman" w:eastAsia="Calibri" w:hAnsi="Times New Roman" w:cs="Times New Roman"/>
                <w:szCs w:val="20"/>
              </w:rPr>
              <w:t>человек из числа</w:t>
            </w:r>
            <w:r w:rsidRPr="007E21E1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7E21E1">
              <w:rPr>
                <w:rFonts w:ascii="Times New Roman" w:eastAsia="Calibri" w:hAnsi="Times New Roman" w:cs="Times New Roman"/>
                <w:szCs w:val="20"/>
              </w:rPr>
              <w:t>молодежи  удовлетворительно относятся к проводи-мой государством политикой в отноше-нии молодежи, что составляет 8</w:t>
            </w: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Pr="007E21E1">
              <w:rPr>
                <w:rFonts w:ascii="Times New Roman" w:eastAsia="Calibri" w:hAnsi="Times New Roman" w:cs="Times New Roman"/>
                <w:szCs w:val="20"/>
              </w:rPr>
              <w:t>,0 % опрошенной молодежи  района.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551611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1611">
              <w:rPr>
                <w:rFonts w:ascii="Calibri" w:eastAsia="Calibri" w:hAnsi="Calibri" w:cs="Times New Roman"/>
              </w:rPr>
              <w:t>Обеспечение функционирования организаций общего среднего образования согласно государственному нормативу сети</w:t>
            </w:r>
          </w:p>
        </w:tc>
        <w:tc>
          <w:tcPr>
            <w:tcW w:w="1266" w:type="dxa"/>
            <w:hideMark/>
          </w:tcPr>
          <w:p w:rsidR="00AD401B" w:rsidRPr="00551611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11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AD401B" w:rsidRPr="00551611" w:rsidRDefault="00AD401B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551611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551611">
              <w:rPr>
                <w:rFonts w:ascii="Calibri" w:eastAsia="SimSun" w:hAnsi="Calibri" w:cs="Times New Roman"/>
              </w:rPr>
              <w:t>Отдел</w:t>
            </w:r>
          </w:p>
          <w:p w:rsidR="00AD401B" w:rsidRPr="00551611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551611">
              <w:rPr>
                <w:rFonts w:ascii="Calibri" w:eastAsia="SimSun" w:hAnsi="Calibri" w:cs="Times New Roman"/>
              </w:rPr>
              <w:t>образования</w:t>
            </w:r>
          </w:p>
          <w:p w:rsidR="00AD401B" w:rsidRPr="00551611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hideMark/>
          </w:tcPr>
          <w:p w:rsidR="00AD401B" w:rsidRPr="00551611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551611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3" w:type="dxa"/>
            <w:gridSpan w:val="9"/>
            <w:hideMark/>
          </w:tcPr>
          <w:p w:rsidR="00AD401B" w:rsidRPr="00551611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1" w:type="dxa"/>
            <w:gridSpan w:val="8"/>
            <w:hideMark/>
          </w:tcPr>
          <w:p w:rsidR="00AD401B" w:rsidRPr="00551611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551611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Pr="00A72493" w:rsidRDefault="00AD401B" w:rsidP="00551611">
            <w:pPr>
              <w:keepNext/>
              <w:jc w:val="center"/>
              <w:rPr>
                <w:rFonts w:ascii="Calibri" w:eastAsia="Calibri" w:hAnsi="Calibri" w:cs="Times New Roman"/>
                <w:lang w:val="kk-KZ"/>
              </w:rPr>
            </w:pPr>
            <w:r w:rsidRPr="00A72493">
              <w:rPr>
                <w:rFonts w:ascii="Calibri" w:eastAsia="Calibri" w:hAnsi="Calibri" w:cs="Times New Roman"/>
              </w:rPr>
              <w:t>Всего 1</w:t>
            </w:r>
            <w:r>
              <w:rPr>
                <w:rFonts w:ascii="Calibri" w:eastAsia="Calibri" w:hAnsi="Calibri" w:cs="Times New Roman"/>
                <w:lang w:val="kk-KZ"/>
              </w:rPr>
              <w:t>595</w:t>
            </w:r>
            <w:r w:rsidRPr="00A72493">
              <w:rPr>
                <w:rFonts w:ascii="Calibri" w:eastAsia="Calibri" w:hAnsi="Calibri" w:cs="Times New Roman"/>
                <w:lang w:val="kk-KZ"/>
              </w:rPr>
              <w:t xml:space="preserve"> учащихся, </w:t>
            </w:r>
            <w:r w:rsidRPr="00A7249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kk-KZ"/>
              </w:rPr>
              <w:t>из них охвачены обучением 1595</w:t>
            </w:r>
            <w:r w:rsidRPr="00A72493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A72493">
              <w:rPr>
                <w:rFonts w:ascii="Calibri" w:eastAsia="Calibri" w:hAnsi="Calibri" w:cs="Times New Roman"/>
              </w:rPr>
              <w:t>учащихся</w:t>
            </w:r>
          </w:p>
          <w:p w:rsidR="00AD401B" w:rsidRPr="00A72493" w:rsidRDefault="00AD401B" w:rsidP="00551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lang w:val="kk-KZ"/>
              </w:rPr>
              <w:t>1595</w:t>
            </w:r>
            <w:r w:rsidRPr="00A72493">
              <w:rPr>
                <w:rFonts w:ascii="Calibri" w:eastAsia="Calibri" w:hAnsi="Calibri" w:cs="Times New Roman"/>
              </w:rPr>
              <w:t>/1</w:t>
            </w:r>
            <w:r>
              <w:rPr>
                <w:rFonts w:ascii="Calibri" w:eastAsia="Calibri" w:hAnsi="Calibri" w:cs="Times New Roman"/>
                <w:lang w:val="kk-KZ"/>
              </w:rPr>
              <w:t>595</w:t>
            </w:r>
            <w:r w:rsidRPr="00A72493">
              <w:rPr>
                <w:rFonts w:ascii="Calibri" w:eastAsia="Calibri" w:hAnsi="Calibri" w:cs="Times New Roman"/>
              </w:rPr>
              <w:t>*100=</w:t>
            </w:r>
            <w:r w:rsidRPr="00A72493">
              <w:rPr>
                <w:rFonts w:ascii="Calibri" w:eastAsia="Calibri" w:hAnsi="Calibri" w:cs="Times New Roman"/>
                <w:lang w:val="kk-KZ"/>
              </w:rPr>
              <w:t>100</w:t>
            </w:r>
          </w:p>
        </w:tc>
      </w:tr>
      <w:tr w:rsidR="00BA58F4" w:rsidRPr="00315C03" w:rsidTr="00914EA4">
        <w:trPr>
          <w:gridAfter w:val="7"/>
          <w:wAfter w:w="10163" w:type="dxa"/>
        </w:trPr>
        <w:tc>
          <w:tcPr>
            <w:tcW w:w="411" w:type="dxa"/>
            <w:vMerge w:val="restart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 w:val="restart"/>
            <w:hideMark/>
          </w:tcPr>
          <w:p w:rsidR="00AD401B" w:rsidRPr="00315C03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315C03">
              <w:rPr>
                <w:rFonts w:ascii="Calibri" w:eastAsia="Calibri" w:hAnsi="Calibri" w:cs="Times New Roman"/>
              </w:rPr>
              <w:t>Проведение капитального ремонта школ</w:t>
            </w:r>
          </w:p>
        </w:tc>
        <w:tc>
          <w:tcPr>
            <w:tcW w:w="1266" w:type="dxa"/>
            <w:vMerge w:val="restart"/>
            <w:hideMark/>
          </w:tcPr>
          <w:p w:rsidR="00AD401B" w:rsidRPr="00315C03" w:rsidRDefault="00AD401B" w:rsidP="00F95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vMerge w:val="restart"/>
            <w:hideMark/>
          </w:tcPr>
          <w:p w:rsidR="00AD401B" w:rsidRPr="00315C03" w:rsidRDefault="00AD401B" w:rsidP="00F9594D">
            <w:pPr>
              <w:rPr>
                <w:rFonts w:ascii="Times New Roman" w:hAnsi="Times New Roman"/>
                <w:sz w:val="24"/>
                <w:szCs w:val="24"/>
              </w:rPr>
            </w:pPr>
            <w:r w:rsidRPr="00315C0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vMerge w:val="restart"/>
            <w:hideMark/>
          </w:tcPr>
          <w:p w:rsidR="00AD401B" w:rsidRPr="00315C03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315C03">
              <w:rPr>
                <w:rFonts w:ascii="Calibri" w:eastAsia="SimSun" w:hAnsi="Calibri" w:cs="Times New Roman"/>
              </w:rPr>
              <w:t>Отдел образования</w:t>
            </w:r>
          </w:p>
        </w:tc>
        <w:tc>
          <w:tcPr>
            <w:tcW w:w="1035" w:type="dxa"/>
            <w:gridSpan w:val="2"/>
            <w:hideMark/>
          </w:tcPr>
          <w:p w:rsidR="00AD401B" w:rsidRPr="00315C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315C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</w:t>
            </w:r>
          </w:p>
        </w:tc>
        <w:tc>
          <w:tcPr>
            <w:tcW w:w="1053" w:type="dxa"/>
            <w:gridSpan w:val="9"/>
            <w:hideMark/>
          </w:tcPr>
          <w:p w:rsidR="00AD401B" w:rsidRPr="00315C03" w:rsidRDefault="00E3292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36135,9</w:t>
            </w:r>
          </w:p>
        </w:tc>
        <w:tc>
          <w:tcPr>
            <w:tcW w:w="1731" w:type="dxa"/>
            <w:gridSpan w:val="8"/>
            <w:hideMark/>
          </w:tcPr>
          <w:p w:rsidR="00AD401B" w:rsidRPr="00315C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AD401B" w:rsidRPr="00315C03" w:rsidRDefault="00AD401B" w:rsidP="0036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464067000</w:t>
            </w:r>
          </w:p>
        </w:tc>
        <w:tc>
          <w:tcPr>
            <w:tcW w:w="1556" w:type="dxa"/>
            <w:vMerge w:val="restart"/>
            <w:hideMark/>
          </w:tcPr>
          <w:p w:rsidR="00AD401B" w:rsidRPr="00315C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капитальный ремонт в 5 школах района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vMerge/>
            <w:hideMark/>
          </w:tcPr>
          <w:p w:rsidR="00AD401B" w:rsidRPr="00315C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hideMark/>
          </w:tcPr>
          <w:p w:rsidR="00AD401B" w:rsidRPr="00315C03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66" w:type="dxa"/>
            <w:vMerge/>
            <w:hideMark/>
          </w:tcPr>
          <w:p w:rsidR="00AD401B" w:rsidRPr="00315C03" w:rsidRDefault="00AD401B" w:rsidP="004B7A44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03" w:type="dxa"/>
            <w:vMerge/>
            <w:hideMark/>
          </w:tcPr>
          <w:p w:rsidR="00AD401B" w:rsidRPr="00315C03" w:rsidRDefault="00AD401B" w:rsidP="004B7A4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hideMark/>
          </w:tcPr>
          <w:p w:rsidR="00AD401B" w:rsidRPr="00315C03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</w:p>
        </w:tc>
        <w:tc>
          <w:tcPr>
            <w:tcW w:w="1035" w:type="dxa"/>
            <w:gridSpan w:val="2"/>
            <w:hideMark/>
          </w:tcPr>
          <w:p w:rsidR="00AD401B" w:rsidRPr="00315C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315C03" w:rsidRDefault="00E3292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12678</w:t>
            </w:r>
          </w:p>
        </w:tc>
        <w:tc>
          <w:tcPr>
            <w:tcW w:w="1053" w:type="dxa"/>
            <w:gridSpan w:val="9"/>
            <w:hideMark/>
          </w:tcPr>
          <w:p w:rsidR="00AD401B" w:rsidRPr="00315C03" w:rsidRDefault="00E3292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12678</w:t>
            </w:r>
          </w:p>
        </w:tc>
        <w:tc>
          <w:tcPr>
            <w:tcW w:w="1731" w:type="dxa"/>
            <w:gridSpan w:val="8"/>
            <w:hideMark/>
          </w:tcPr>
          <w:p w:rsidR="00AD401B" w:rsidRPr="00315C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AD401B" w:rsidRPr="00315C03" w:rsidRDefault="00AD401B" w:rsidP="0031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464067000</w:t>
            </w:r>
          </w:p>
        </w:tc>
        <w:tc>
          <w:tcPr>
            <w:tcW w:w="1556" w:type="dxa"/>
            <w:vMerge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  <w:trHeight w:val="1343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36279B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36279B">
              <w:rPr>
                <w:rFonts w:ascii="Calibri" w:eastAsia="Calibri" w:hAnsi="Calibri" w:cs="Times New Roman"/>
              </w:rPr>
              <w:t>Обеспечение подвоза школьников к школе и из школы домой</w:t>
            </w:r>
          </w:p>
        </w:tc>
        <w:tc>
          <w:tcPr>
            <w:tcW w:w="1266" w:type="dxa"/>
            <w:hideMark/>
          </w:tcPr>
          <w:p w:rsidR="00AD401B" w:rsidRPr="0036279B" w:rsidRDefault="00AD401B" w:rsidP="004B7A44">
            <w:pPr>
              <w:rPr>
                <w:rFonts w:ascii="Calibri" w:eastAsia="SimSun" w:hAnsi="Calibri" w:cs="Times New Roman"/>
              </w:rPr>
            </w:pPr>
            <w:r w:rsidRPr="0036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AD401B" w:rsidRPr="0036279B" w:rsidRDefault="00AD401B" w:rsidP="004B7A4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79B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AD401B" w:rsidRPr="0036279B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36279B">
              <w:rPr>
                <w:rFonts w:ascii="Calibri" w:eastAsia="SimSun" w:hAnsi="Calibri" w:cs="Times New Roman"/>
              </w:rPr>
              <w:t>Отдел образования</w:t>
            </w:r>
          </w:p>
        </w:tc>
        <w:tc>
          <w:tcPr>
            <w:tcW w:w="1035" w:type="dxa"/>
            <w:gridSpan w:val="2"/>
            <w:hideMark/>
          </w:tcPr>
          <w:p w:rsidR="00AD401B" w:rsidRPr="0036279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36279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</w:t>
            </w:r>
          </w:p>
        </w:tc>
        <w:tc>
          <w:tcPr>
            <w:tcW w:w="1053" w:type="dxa"/>
            <w:gridSpan w:val="9"/>
            <w:hideMark/>
          </w:tcPr>
          <w:p w:rsidR="00AD401B" w:rsidRPr="0036279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7881,2</w:t>
            </w:r>
          </w:p>
        </w:tc>
        <w:tc>
          <w:tcPr>
            <w:tcW w:w="1731" w:type="dxa"/>
            <w:gridSpan w:val="8"/>
            <w:hideMark/>
          </w:tcPr>
          <w:p w:rsidR="00AD401B" w:rsidRPr="0036279B" w:rsidRDefault="00AD401B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AD401B" w:rsidRPr="0036279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123005000</w:t>
            </w:r>
          </w:p>
        </w:tc>
        <w:tc>
          <w:tcPr>
            <w:tcW w:w="1556" w:type="dxa"/>
            <w:hideMark/>
          </w:tcPr>
          <w:p w:rsidR="00AD401B" w:rsidRDefault="002E3E7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подвоз к 7</w:t>
            </w:r>
            <w:r w:rsidR="00AD401B" w:rsidRPr="0036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A236C7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A236C7">
              <w:rPr>
                <w:rFonts w:ascii="Calibri" w:eastAsia="Calibri" w:hAnsi="Calibri" w:cs="Times New Roman"/>
              </w:rPr>
              <w:t>Обновление художественной и учебно-познавательной литературы от общего числа библиотечного фонда школ</w:t>
            </w:r>
          </w:p>
        </w:tc>
        <w:tc>
          <w:tcPr>
            <w:tcW w:w="1266" w:type="dxa"/>
            <w:hideMark/>
          </w:tcPr>
          <w:p w:rsidR="00AD401B" w:rsidRPr="00A236C7" w:rsidRDefault="00AD401B" w:rsidP="00F9594D">
            <w:pPr>
              <w:rPr>
                <w:rFonts w:ascii="Calibri" w:eastAsia="SimSun" w:hAnsi="Calibri" w:cs="Times New Roman"/>
              </w:rPr>
            </w:pPr>
            <w:r w:rsidRPr="00A2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AD401B" w:rsidRPr="00A236C7" w:rsidRDefault="00AD401B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36C7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AD401B" w:rsidRPr="00A236C7" w:rsidRDefault="00AD401B" w:rsidP="00F9594D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A236C7">
              <w:rPr>
                <w:rFonts w:ascii="Calibri" w:eastAsia="SimSun" w:hAnsi="Calibri" w:cs="Times New Roman"/>
              </w:rPr>
              <w:t>Отдел образования</w:t>
            </w:r>
          </w:p>
        </w:tc>
        <w:tc>
          <w:tcPr>
            <w:tcW w:w="1035" w:type="dxa"/>
            <w:gridSpan w:val="2"/>
            <w:hideMark/>
          </w:tcPr>
          <w:p w:rsidR="00AD401B" w:rsidRPr="00A236C7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A236C7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19986</w:t>
            </w:r>
          </w:p>
        </w:tc>
        <w:tc>
          <w:tcPr>
            <w:tcW w:w="1053" w:type="dxa"/>
            <w:gridSpan w:val="9"/>
            <w:hideMark/>
          </w:tcPr>
          <w:p w:rsidR="00AD401B" w:rsidRPr="00A236C7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19985,1</w:t>
            </w:r>
          </w:p>
        </w:tc>
        <w:tc>
          <w:tcPr>
            <w:tcW w:w="1731" w:type="dxa"/>
            <w:gridSpan w:val="8"/>
            <w:hideMark/>
          </w:tcPr>
          <w:p w:rsidR="00AD401B" w:rsidRPr="00A236C7" w:rsidRDefault="00AD401B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AD401B" w:rsidRPr="00A236C7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464005000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</w:t>
            </w:r>
            <w:r w:rsidR="00A236C7" w:rsidRPr="00A2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19013</w:t>
            </w:r>
            <w:r w:rsidRPr="00A2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vMerge w:val="restart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 w:val="restart"/>
            <w:hideMark/>
          </w:tcPr>
          <w:p w:rsidR="00AD401B" w:rsidRPr="00F51B48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7B2D09">
              <w:rPr>
                <w:rFonts w:ascii="Calibri" w:eastAsia="Calibri" w:hAnsi="Calibri" w:cs="Times New Roman"/>
              </w:rPr>
              <w:t>Укрепление материально технической базы объектов образования района</w:t>
            </w:r>
          </w:p>
        </w:tc>
        <w:tc>
          <w:tcPr>
            <w:tcW w:w="1266" w:type="dxa"/>
            <w:vMerge w:val="restart"/>
            <w:hideMark/>
          </w:tcPr>
          <w:p w:rsidR="00AD401B" w:rsidRPr="00F51B48" w:rsidRDefault="00AD401B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vMerge w:val="restart"/>
            <w:hideMark/>
          </w:tcPr>
          <w:p w:rsidR="00AD401B" w:rsidRPr="009E3AFF" w:rsidRDefault="00AD401B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vMerge w:val="restart"/>
            <w:hideMark/>
          </w:tcPr>
          <w:p w:rsidR="00AD401B" w:rsidRPr="00F51B48" w:rsidRDefault="00AD401B" w:rsidP="00F9594D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7B2D09">
              <w:rPr>
                <w:rFonts w:ascii="Calibri" w:eastAsia="SimSun" w:hAnsi="Calibri" w:cs="Times New Roman"/>
              </w:rPr>
              <w:t>Отдел образования</w:t>
            </w:r>
          </w:p>
        </w:tc>
        <w:tc>
          <w:tcPr>
            <w:tcW w:w="1035" w:type="dxa"/>
            <w:gridSpan w:val="2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D0349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31861</w:t>
            </w:r>
          </w:p>
        </w:tc>
        <w:tc>
          <w:tcPr>
            <w:tcW w:w="1053" w:type="dxa"/>
            <w:gridSpan w:val="9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31851</w:t>
            </w:r>
          </w:p>
        </w:tc>
        <w:tc>
          <w:tcPr>
            <w:tcW w:w="1731" w:type="dxa"/>
            <w:gridSpan w:val="8"/>
            <w:hideMark/>
          </w:tcPr>
          <w:p w:rsidR="00AD401B" w:rsidRPr="00D3664F" w:rsidRDefault="00AD401B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AD401B" w:rsidRPr="00D0349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464040000, </w:t>
            </w:r>
          </w:p>
          <w:p w:rsidR="00AD401B" w:rsidRPr="00D0349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464003015,</w:t>
            </w: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464067000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401B" w:rsidRPr="00D0349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123032000</w:t>
            </w:r>
          </w:p>
        </w:tc>
        <w:tc>
          <w:tcPr>
            <w:tcW w:w="1556" w:type="dxa"/>
            <w:vMerge w:val="restart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Приобретена ученическая мебель, компьютерный класс, кабинеты робо</w:t>
            </w:r>
            <w:r w:rsid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техники, гос</w:t>
            </w:r>
            <w:r w:rsid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 и т.д.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vMerge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hideMark/>
          </w:tcPr>
          <w:p w:rsidR="00AD401B" w:rsidRPr="00F51B48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66" w:type="dxa"/>
            <w:vMerge/>
            <w:hideMark/>
          </w:tcPr>
          <w:p w:rsidR="00AD401B" w:rsidRPr="00F51B48" w:rsidRDefault="00AD401B" w:rsidP="004B7A44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03" w:type="dxa"/>
            <w:vMerge/>
            <w:hideMark/>
          </w:tcPr>
          <w:p w:rsidR="00AD401B" w:rsidRPr="009E3AFF" w:rsidRDefault="00AD401B" w:rsidP="004B7A4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hideMark/>
          </w:tcPr>
          <w:p w:rsidR="00AD401B" w:rsidRPr="00F51B48" w:rsidRDefault="00AD401B" w:rsidP="004B7A44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</w:p>
        </w:tc>
        <w:tc>
          <w:tcPr>
            <w:tcW w:w="1035" w:type="dxa"/>
            <w:gridSpan w:val="2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40287</w:t>
            </w:r>
          </w:p>
        </w:tc>
        <w:tc>
          <w:tcPr>
            <w:tcW w:w="1053" w:type="dxa"/>
            <w:gridSpan w:val="9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40286</w:t>
            </w:r>
          </w:p>
        </w:tc>
        <w:tc>
          <w:tcPr>
            <w:tcW w:w="1731" w:type="dxa"/>
            <w:gridSpan w:val="8"/>
            <w:hideMark/>
          </w:tcPr>
          <w:p w:rsidR="00AD401B" w:rsidRPr="00D3664F" w:rsidRDefault="00AD401B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AD401B" w:rsidRPr="00D03499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464067000</w:t>
            </w:r>
          </w:p>
        </w:tc>
        <w:tc>
          <w:tcPr>
            <w:tcW w:w="1556" w:type="dxa"/>
            <w:vMerge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585503" w:rsidRDefault="00AD401B" w:rsidP="002E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585503">
              <w:rPr>
                <w:rFonts w:ascii="Calibri" w:eastAsia="Calibri" w:hAnsi="Calibri" w:cs="Times New Roman"/>
              </w:rPr>
              <w:t xml:space="preserve">Обеспечение детей  </w:t>
            </w:r>
            <w:r w:rsidR="002E3E7E" w:rsidRPr="00585503">
              <w:rPr>
                <w:rFonts w:ascii="Calibri" w:eastAsia="Calibri" w:hAnsi="Calibri" w:cs="Times New Roman"/>
              </w:rPr>
              <w:t>из социально-незащищенных слоев бесплатным горячим питанием и приобретение обмундирования</w:t>
            </w:r>
          </w:p>
        </w:tc>
        <w:tc>
          <w:tcPr>
            <w:tcW w:w="1266" w:type="dxa"/>
            <w:hideMark/>
          </w:tcPr>
          <w:p w:rsidR="00AD401B" w:rsidRPr="00585503" w:rsidRDefault="00AD401B" w:rsidP="00F9594D">
            <w:pPr>
              <w:rPr>
                <w:rFonts w:ascii="Calibri" w:eastAsia="SimSun" w:hAnsi="Calibri" w:cs="Times New Roman"/>
              </w:rPr>
            </w:pPr>
            <w:r w:rsidRPr="0058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AD401B" w:rsidRPr="00585503" w:rsidRDefault="00AD401B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5503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AD401B" w:rsidRPr="00585503" w:rsidRDefault="00AD401B" w:rsidP="00F9594D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585503">
              <w:rPr>
                <w:rFonts w:ascii="Calibri" w:eastAsia="SimSun" w:hAnsi="Calibri" w:cs="Times New Roman"/>
              </w:rPr>
              <w:t>Отдел образования</w:t>
            </w:r>
          </w:p>
        </w:tc>
        <w:tc>
          <w:tcPr>
            <w:tcW w:w="1035" w:type="dxa"/>
            <w:gridSpan w:val="2"/>
            <w:hideMark/>
          </w:tcPr>
          <w:p w:rsidR="00AD401B" w:rsidRPr="005855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AD401B" w:rsidRPr="00585503" w:rsidRDefault="002E3E7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28072</w:t>
            </w:r>
          </w:p>
        </w:tc>
        <w:tc>
          <w:tcPr>
            <w:tcW w:w="1053" w:type="dxa"/>
            <w:gridSpan w:val="9"/>
            <w:hideMark/>
          </w:tcPr>
          <w:p w:rsidR="00AD401B" w:rsidRPr="005855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E7E" w:rsidRPr="0058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8070,3</w:t>
            </w:r>
          </w:p>
        </w:tc>
        <w:tc>
          <w:tcPr>
            <w:tcW w:w="1731" w:type="dxa"/>
            <w:gridSpan w:val="8"/>
            <w:hideMark/>
          </w:tcPr>
          <w:p w:rsidR="00AD401B" w:rsidRPr="00585503" w:rsidRDefault="00AD401B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AD401B" w:rsidRPr="0058550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464003015</w:t>
            </w:r>
          </w:p>
        </w:tc>
        <w:tc>
          <w:tcPr>
            <w:tcW w:w="1556" w:type="dxa"/>
            <w:hideMark/>
          </w:tcPr>
          <w:p w:rsidR="00AD401B" w:rsidRPr="00585503" w:rsidRDefault="002E3E7E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AD401B" w:rsidRPr="0058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обеспечены горячим питанием</w:t>
            </w:r>
            <w:r w:rsidR="00585503" w:rsidRPr="0058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388 детей приобретено школьное обмундирование, 171 оздоровлено</w:t>
            </w:r>
          </w:p>
        </w:tc>
      </w:tr>
      <w:tr w:rsidR="00BA58F4" w:rsidRPr="007E30F0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3F7DFC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61358E">
              <w:rPr>
                <w:rFonts w:ascii="Calibri" w:eastAsia="Calibri" w:hAnsi="Calibri" w:cs="Times New Roman"/>
              </w:rPr>
              <w:t>Расширение мини-центра при Павловской СОШ</w:t>
            </w:r>
          </w:p>
        </w:tc>
        <w:tc>
          <w:tcPr>
            <w:tcW w:w="1266" w:type="dxa"/>
            <w:hideMark/>
          </w:tcPr>
          <w:p w:rsidR="00AD401B" w:rsidRPr="003F7DFC" w:rsidRDefault="00AD401B" w:rsidP="006C5987">
            <w:pPr>
              <w:rPr>
                <w:rFonts w:ascii="Calibri" w:eastAsia="SimSun" w:hAnsi="Calibri" w:cs="Times New Roman"/>
              </w:rPr>
            </w:pPr>
            <w:r w:rsidRPr="003F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AD401B" w:rsidRPr="003F7DFC" w:rsidRDefault="00AD401B" w:rsidP="006C59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58E">
              <w:rPr>
                <w:rFonts w:ascii="Times New Roman" w:hAnsi="Times New Roman"/>
                <w:sz w:val="24"/>
                <w:szCs w:val="24"/>
              </w:rPr>
              <w:t>Информация  акиму района</w:t>
            </w:r>
          </w:p>
        </w:tc>
        <w:tc>
          <w:tcPr>
            <w:tcW w:w="2120" w:type="dxa"/>
            <w:hideMark/>
          </w:tcPr>
          <w:p w:rsidR="00AD401B" w:rsidRPr="003F7DFC" w:rsidRDefault="00AD401B" w:rsidP="006C5987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61358E">
              <w:rPr>
                <w:rFonts w:ascii="Calibri" w:eastAsia="SimSun" w:hAnsi="Calibri" w:cs="Times New Roman"/>
              </w:rPr>
              <w:t>ОО, аким с/о</w:t>
            </w:r>
          </w:p>
        </w:tc>
        <w:tc>
          <w:tcPr>
            <w:tcW w:w="1035" w:type="dxa"/>
            <w:gridSpan w:val="2"/>
            <w:hideMark/>
          </w:tcPr>
          <w:p w:rsidR="00AD401B" w:rsidRPr="003F7DFC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964" w:type="dxa"/>
            <w:hideMark/>
          </w:tcPr>
          <w:p w:rsidR="00AD401B" w:rsidRPr="003F7DFC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053" w:type="dxa"/>
            <w:gridSpan w:val="9"/>
            <w:hideMark/>
          </w:tcPr>
          <w:p w:rsidR="00AD401B" w:rsidRPr="003F7DFC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731" w:type="dxa"/>
            <w:gridSpan w:val="8"/>
            <w:hideMark/>
          </w:tcPr>
          <w:p w:rsidR="00AD401B" w:rsidRPr="003F7DFC" w:rsidRDefault="00AD401B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AD401B" w:rsidRPr="006407A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464040000</w:t>
            </w:r>
          </w:p>
        </w:tc>
        <w:tc>
          <w:tcPr>
            <w:tcW w:w="1556" w:type="dxa"/>
            <w:hideMark/>
          </w:tcPr>
          <w:p w:rsidR="00AD401B" w:rsidRPr="007E30F0" w:rsidRDefault="00AD401B" w:rsidP="00D36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30F0">
              <w:rPr>
                <w:rFonts w:ascii="Times New Roman" w:hAnsi="Times New Roman"/>
                <w:bCs/>
              </w:rPr>
              <w:t>В мини-центре при Павловской СОШ открыта дополнительно ясли группа</w:t>
            </w:r>
            <w:r>
              <w:rPr>
                <w:rFonts w:ascii="Times New Roman" w:hAnsi="Times New Roman"/>
                <w:bCs/>
              </w:rPr>
              <w:t xml:space="preserve"> на 10 человек</w:t>
            </w:r>
            <w:r w:rsidRPr="007E30F0">
              <w:rPr>
                <w:rFonts w:ascii="Times New Roman" w:hAnsi="Times New Roman"/>
                <w:bCs/>
              </w:rPr>
              <w:t>. Приобретены постельные принадлежности мебель, посуда и т.д.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Pr="007E30F0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Pr="007E30F0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402041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7E30F0">
              <w:rPr>
                <w:rFonts w:ascii="Calibri" w:eastAsia="Calibri" w:hAnsi="Calibri" w:cs="Times New Roman"/>
              </w:rPr>
              <w:t>Приобретение автотранспорта для осуществления подвоза детей до школы и обратно</w:t>
            </w:r>
            <w:r>
              <w:rPr>
                <w:rFonts w:ascii="Calibri" w:eastAsia="Calibri" w:hAnsi="Calibri" w:cs="Times New Roman"/>
              </w:rPr>
              <w:t xml:space="preserve"> с.Конырозек</w:t>
            </w:r>
          </w:p>
        </w:tc>
        <w:tc>
          <w:tcPr>
            <w:tcW w:w="1266" w:type="dxa"/>
            <w:hideMark/>
          </w:tcPr>
          <w:p w:rsidR="00AD401B" w:rsidRPr="00F51B48" w:rsidRDefault="00AD401B" w:rsidP="006C5987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AD401B" w:rsidRPr="003F7DFC" w:rsidRDefault="00AD401B" w:rsidP="00701E6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58E">
              <w:rPr>
                <w:rFonts w:ascii="Times New Roman" w:hAnsi="Times New Roman"/>
                <w:sz w:val="24"/>
                <w:szCs w:val="24"/>
              </w:rPr>
              <w:t>Информация  акиму района</w:t>
            </w:r>
          </w:p>
        </w:tc>
        <w:tc>
          <w:tcPr>
            <w:tcW w:w="2120" w:type="dxa"/>
            <w:hideMark/>
          </w:tcPr>
          <w:p w:rsidR="00AD401B" w:rsidRPr="007B2D09" w:rsidRDefault="00AD401B" w:rsidP="00F9594D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7E30F0">
              <w:rPr>
                <w:rFonts w:ascii="Calibri" w:eastAsia="SimSun" w:hAnsi="Calibri" w:cs="Times New Roman"/>
              </w:rPr>
              <w:t>ОО, аким с/о</w:t>
            </w:r>
          </w:p>
        </w:tc>
        <w:tc>
          <w:tcPr>
            <w:tcW w:w="1035" w:type="dxa"/>
            <w:gridSpan w:val="2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964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hideMark/>
          </w:tcPr>
          <w:p w:rsidR="00AD401B" w:rsidRDefault="00AD401B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AD401B" w:rsidRDefault="00AD401B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D401B" w:rsidRPr="00701E69" w:rsidRDefault="00AD401B" w:rsidP="007E3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464067000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 3.02.17г. Завершен 10.02.17г. Победитель ТОО "ГАЗКОМТЕХНИК". Приобретен автомобиль марки  ГАЗ-322173-243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402041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7E30F0">
              <w:rPr>
                <w:rFonts w:ascii="Calibri" w:eastAsia="Calibri" w:hAnsi="Calibri" w:cs="Times New Roman"/>
              </w:rPr>
              <w:t>Разработка ПСД на проведение капитального ремонта кровли, столовой  Павловской СОШ</w:t>
            </w:r>
          </w:p>
        </w:tc>
        <w:tc>
          <w:tcPr>
            <w:tcW w:w="1266" w:type="dxa"/>
            <w:hideMark/>
          </w:tcPr>
          <w:p w:rsidR="00AD401B" w:rsidRPr="00F51B48" w:rsidRDefault="00AD401B" w:rsidP="006C5987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AD401B" w:rsidRPr="00CC0885" w:rsidRDefault="00AD401B" w:rsidP="006C59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E30F0">
              <w:rPr>
                <w:rFonts w:ascii="Times New Roman" w:hAnsi="Times New Roman"/>
                <w:sz w:val="24"/>
                <w:szCs w:val="24"/>
              </w:rPr>
              <w:t>Заключение госэкспертизы</w:t>
            </w:r>
          </w:p>
        </w:tc>
        <w:tc>
          <w:tcPr>
            <w:tcW w:w="2120" w:type="dxa"/>
            <w:hideMark/>
          </w:tcPr>
          <w:p w:rsidR="00AD401B" w:rsidRPr="007B2D09" w:rsidRDefault="00AD401B" w:rsidP="006C5987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402041">
              <w:rPr>
                <w:rFonts w:ascii="Calibri" w:eastAsia="SimSun" w:hAnsi="Calibri" w:cs="Times New Roman"/>
              </w:rPr>
              <w:t>ОО, акима сельского округа,</w:t>
            </w:r>
          </w:p>
        </w:tc>
        <w:tc>
          <w:tcPr>
            <w:tcW w:w="1035" w:type="dxa"/>
            <w:gridSpan w:val="2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64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E3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gridSpan w:val="9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  <w:r w:rsidR="00E3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31" w:type="dxa"/>
            <w:gridSpan w:val="8"/>
            <w:hideMark/>
          </w:tcPr>
          <w:p w:rsidR="00AD401B" w:rsidRDefault="00AD401B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AD401B" w:rsidRPr="00315C03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464067000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объявлен 13.02.17г. Завершение конкурстных процедур 14.03.17г. Конкурс не состоялся. 28.03. 2017 г. Заключен договор № 38 от 11 апреля 2017 года. ПСД разработано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402041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7E30F0">
              <w:rPr>
                <w:rFonts w:ascii="Calibri" w:eastAsia="Calibri" w:hAnsi="Calibri" w:cs="Times New Roman"/>
              </w:rPr>
              <w:t>Капитальный ремонт окон Константиновской СОШ</w:t>
            </w:r>
          </w:p>
        </w:tc>
        <w:tc>
          <w:tcPr>
            <w:tcW w:w="1266" w:type="dxa"/>
            <w:hideMark/>
          </w:tcPr>
          <w:p w:rsidR="00AD401B" w:rsidRPr="00F51B48" w:rsidRDefault="00AD401B" w:rsidP="006C5987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AD401B" w:rsidRPr="00CC0885" w:rsidRDefault="00AD401B" w:rsidP="006C59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E30F0">
              <w:rPr>
                <w:rFonts w:ascii="Times New Roman" w:hAnsi="Times New Roman"/>
                <w:sz w:val="24"/>
                <w:szCs w:val="24"/>
              </w:rPr>
              <w:t>Акт ввода в эксплуатацию</w:t>
            </w:r>
          </w:p>
        </w:tc>
        <w:tc>
          <w:tcPr>
            <w:tcW w:w="2120" w:type="dxa"/>
            <w:hideMark/>
          </w:tcPr>
          <w:p w:rsidR="00AD401B" w:rsidRPr="007B2D09" w:rsidRDefault="00AD401B" w:rsidP="006C5987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7E30F0">
              <w:rPr>
                <w:rFonts w:ascii="Calibri" w:eastAsia="SimSun" w:hAnsi="Calibri" w:cs="Times New Roman"/>
              </w:rPr>
              <w:t>ОАГиС,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20409</w:t>
            </w:r>
          </w:p>
        </w:tc>
        <w:tc>
          <w:tcPr>
            <w:tcW w:w="964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20572</w:t>
            </w: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20572</w:t>
            </w:r>
          </w:p>
        </w:tc>
        <w:tc>
          <w:tcPr>
            <w:tcW w:w="1731" w:type="dxa"/>
            <w:gridSpan w:val="8"/>
            <w:hideMark/>
          </w:tcPr>
          <w:p w:rsidR="00AD401B" w:rsidRDefault="00E32927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AD401B" w:rsidRPr="00315C03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464067000</w:t>
            </w:r>
          </w:p>
        </w:tc>
        <w:tc>
          <w:tcPr>
            <w:tcW w:w="1556" w:type="dxa"/>
            <w:hideMark/>
          </w:tcPr>
          <w:p w:rsidR="00AD401B" w:rsidRDefault="00AD401B" w:rsidP="003A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45 от 20.06.2017 года заключен с ТОО «Строитель».  Работы завершены в августе 2017 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B83413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5F3A58">
              <w:rPr>
                <w:rFonts w:ascii="Calibri" w:eastAsia="Calibri" w:hAnsi="Calibri" w:cs="Times New Roman"/>
              </w:rPr>
              <w:t>Разработка проекта на проведение капитального ремонта Константиновской СОШ (замена полов фойе, эл.проводки,  кровли)</w:t>
            </w:r>
          </w:p>
        </w:tc>
        <w:tc>
          <w:tcPr>
            <w:tcW w:w="1266" w:type="dxa"/>
            <w:hideMark/>
          </w:tcPr>
          <w:p w:rsidR="00AD401B" w:rsidRPr="00B83413" w:rsidRDefault="00AD401B" w:rsidP="006C5987">
            <w:pPr>
              <w:rPr>
                <w:rFonts w:ascii="Calibri" w:eastAsia="SimSun" w:hAnsi="Calibri" w:cs="Times New Roman"/>
              </w:rPr>
            </w:pPr>
            <w:r w:rsidRPr="00B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AD401B" w:rsidRPr="00B83413" w:rsidRDefault="00AD401B" w:rsidP="006C59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2EFC">
              <w:rPr>
                <w:rFonts w:ascii="Times New Roman" w:hAnsi="Times New Roman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2120" w:type="dxa"/>
            <w:hideMark/>
          </w:tcPr>
          <w:p w:rsidR="00AD401B" w:rsidRPr="00B83413" w:rsidRDefault="00AD401B" w:rsidP="006C5987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B22EFC">
              <w:rPr>
                <w:rFonts w:ascii="Calibri" w:eastAsia="SimSun" w:hAnsi="Calibri" w:cs="Times New Roman"/>
              </w:rPr>
              <w:t>ОО,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AD401B" w:rsidRPr="00B8341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4" w:type="dxa"/>
            <w:hideMark/>
          </w:tcPr>
          <w:p w:rsidR="00AD401B" w:rsidRPr="00B8341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053" w:type="dxa"/>
            <w:gridSpan w:val="9"/>
            <w:hideMark/>
          </w:tcPr>
          <w:p w:rsidR="00AD401B" w:rsidRPr="00B8341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E3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AD401B" w:rsidRPr="00B83413" w:rsidRDefault="00AD401B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AD401B" w:rsidRPr="00315C03" w:rsidRDefault="00AD401B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464067000</w:t>
            </w:r>
          </w:p>
        </w:tc>
        <w:tc>
          <w:tcPr>
            <w:tcW w:w="1556" w:type="dxa"/>
            <w:hideMark/>
          </w:tcPr>
          <w:p w:rsidR="00AD401B" w:rsidRDefault="00AD401B" w:rsidP="00B83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C">
              <w:t>Разработано ПСД ТОО»Казахэнергопром», частная экспертиза ТОО «Агенство Промэксперт» г.Астана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5F3A58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1E4A31">
              <w:rPr>
                <w:rFonts w:ascii="Calibri" w:eastAsia="Calibri" w:hAnsi="Calibri" w:cs="Times New Roman"/>
              </w:rPr>
              <w:t>Разработка ПСД с гос.экспертизой на капитальный ремонт КГКП «Ясли-сад «Айгөлек»</w:t>
            </w:r>
            <w:r>
              <w:rPr>
                <w:rFonts w:ascii="Calibri" w:eastAsia="Calibri" w:hAnsi="Calibri" w:cs="Times New Roman"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AD401B" w:rsidRPr="00B83413" w:rsidRDefault="00AD401B" w:rsidP="00701E69">
            <w:pPr>
              <w:rPr>
                <w:rFonts w:ascii="Calibri" w:eastAsia="SimSun" w:hAnsi="Calibri" w:cs="Times New Roman"/>
              </w:rPr>
            </w:pPr>
            <w:r w:rsidRPr="00B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AD401B" w:rsidRPr="00B83413" w:rsidRDefault="00AD401B" w:rsidP="00701E6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2EFC">
              <w:rPr>
                <w:rFonts w:ascii="Times New Roman" w:hAnsi="Times New Roman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2120" w:type="dxa"/>
            <w:hideMark/>
          </w:tcPr>
          <w:p w:rsidR="00AD401B" w:rsidRPr="00B22EFC" w:rsidRDefault="00AD401B" w:rsidP="006C5987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1E4A31">
              <w:rPr>
                <w:rFonts w:ascii="Calibri" w:eastAsia="SimSun" w:hAnsi="Calibri" w:cs="Times New Roman"/>
              </w:rPr>
              <w:t>ОО,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4" w:type="dxa"/>
            <w:hideMark/>
          </w:tcPr>
          <w:p w:rsidR="00AD401B" w:rsidRDefault="00E3292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53" w:type="dxa"/>
            <w:gridSpan w:val="9"/>
            <w:hideMark/>
          </w:tcPr>
          <w:p w:rsidR="00AD401B" w:rsidRDefault="00E32927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31" w:type="dxa"/>
            <w:gridSpan w:val="8"/>
            <w:hideMark/>
          </w:tcPr>
          <w:p w:rsidR="00AD401B" w:rsidRPr="00B83413" w:rsidRDefault="00AD401B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AD401B" w:rsidRPr="00D03499" w:rsidRDefault="00AD401B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123032000</w:t>
            </w:r>
          </w:p>
        </w:tc>
        <w:tc>
          <w:tcPr>
            <w:tcW w:w="1556" w:type="dxa"/>
            <w:hideMark/>
          </w:tcPr>
          <w:p w:rsidR="00AD401B" w:rsidRPr="00B22EFC" w:rsidRDefault="00AD401B" w:rsidP="00B83413">
            <w:r w:rsidRPr="00443766">
              <w:t>Разработано ПСД ТОО»Казахэнергопром», частная экспертиза ТОО «Агенство Промэксперт» г.Астана</w:t>
            </w:r>
          </w:p>
        </w:tc>
      </w:tr>
      <w:tr w:rsidR="00F97B05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F97B05" w:rsidRDefault="00F97B0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F97B05" w:rsidRPr="001E4A31" w:rsidRDefault="00E357FA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E357FA">
              <w:rPr>
                <w:rFonts w:ascii="Calibri" w:eastAsia="Calibri" w:hAnsi="Calibri" w:cs="Times New Roman"/>
              </w:rPr>
              <w:t>Реализация мероприятий в сфере молодежной политики</w:t>
            </w:r>
          </w:p>
        </w:tc>
        <w:tc>
          <w:tcPr>
            <w:tcW w:w="1266" w:type="dxa"/>
            <w:hideMark/>
          </w:tcPr>
          <w:p w:rsidR="00F97B05" w:rsidRPr="00B83413" w:rsidRDefault="00E357FA" w:rsidP="00701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F97B05" w:rsidRPr="00B22EFC" w:rsidRDefault="00E357FA" w:rsidP="00701E6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357FA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F97B05" w:rsidRPr="001E4A31" w:rsidRDefault="00E357FA" w:rsidP="006C5987">
            <w:pPr>
              <w:widowControl w:val="0"/>
              <w:jc w:val="center"/>
              <w:rPr>
                <w:rFonts w:ascii="Calibri" w:eastAsia="SimSun" w:hAnsi="Calibri" w:cs="Times New Roman"/>
              </w:rPr>
            </w:pPr>
            <w:r w:rsidRPr="00E357FA">
              <w:rPr>
                <w:rFonts w:ascii="Calibri" w:eastAsia="SimSun" w:hAnsi="Calibri" w:cs="Times New Roman"/>
              </w:rPr>
              <w:t>Отдел внутренней политики</w:t>
            </w:r>
          </w:p>
        </w:tc>
        <w:tc>
          <w:tcPr>
            <w:tcW w:w="1035" w:type="dxa"/>
            <w:gridSpan w:val="2"/>
            <w:hideMark/>
          </w:tcPr>
          <w:p w:rsidR="00F97B05" w:rsidRDefault="00F97B0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F97B05" w:rsidRDefault="00E357F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053" w:type="dxa"/>
            <w:gridSpan w:val="9"/>
            <w:hideMark/>
          </w:tcPr>
          <w:p w:rsidR="00F97B05" w:rsidRDefault="009A29E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731" w:type="dxa"/>
            <w:gridSpan w:val="8"/>
            <w:hideMark/>
          </w:tcPr>
          <w:p w:rsidR="00F97B05" w:rsidRDefault="00E357FA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F97B05" w:rsidRPr="00D03499" w:rsidRDefault="009A29E9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456003</w:t>
            </w:r>
          </w:p>
        </w:tc>
        <w:tc>
          <w:tcPr>
            <w:tcW w:w="1556" w:type="dxa"/>
            <w:hideMark/>
          </w:tcPr>
          <w:p w:rsidR="00F97B05" w:rsidRPr="00443766" w:rsidRDefault="009A29E9" w:rsidP="00B83413">
            <w:r>
              <w:t xml:space="preserve">Проведено 97 мероприятий с участием молодежи района </w:t>
            </w:r>
          </w:p>
        </w:tc>
      </w:tr>
      <w:tr w:rsidR="00AD401B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AD401B" w:rsidRPr="009E3AFF" w:rsidRDefault="00AD401B" w:rsidP="009E3AFF">
            <w:pPr>
              <w:widowControl w:val="0"/>
              <w:ind w:firstLine="735"/>
              <w:jc w:val="both"/>
              <w:rPr>
                <w:b/>
              </w:rPr>
            </w:pPr>
            <w:r w:rsidRPr="00F51B48">
              <w:rPr>
                <w:rFonts w:ascii="Calibri" w:eastAsia="Calibri" w:hAnsi="Calibri" w:cs="Times New Roman"/>
                <w:b/>
              </w:rPr>
              <w:t xml:space="preserve">Цель: Улучшение здоровья населения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9E3AFF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E3AFF">
              <w:rPr>
                <w:rStyle w:val="50"/>
                <w:rFonts w:ascii="Cambria" w:eastAsia="Times New Roman" w:hAnsi="Cambria" w:cs="Times New Roman"/>
                <w:iCs/>
                <w:color w:val="auto"/>
                <w:sz w:val="24"/>
                <w:szCs w:val="24"/>
              </w:rPr>
              <w:t>Снижение материнской смертности, случаев на 100 тыс. детей родившихся живыми</w:t>
            </w:r>
          </w:p>
        </w:tc>
        <w:tc>
          <w:tcPr>
            <w:tcW w:w="1266" w:type="dxa"/>
            <w:hideMark/>
          </w:tcPr>
          <w:p w:rsidR="00AD401B" w:rsidRPr="00D3664F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AD401B" w:rsidRPr="009E3AFF" w:rsidRDefault="00AD401B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9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AD401B" w:rsidRPr="00D3664F" w:rsidRDefault="00AD401B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D3664F" w:rsidRDefault="00AD401B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 в районе не зарегистрирована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9E3AFF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E3AFF">
              <w:rPr>
                <w:rStyle w:val="50"/>
                <w:rFonts w:ascii="Cambria" w:eastAsia="Times New Roman" w:hAnsi="Cambria" w:cs="Times New Roman"/>
                <w:iCs/>
                <w:color w:val="auto"/>
                <w:sz w:val="24"/>
                <w:szCs w:val="24"/>
              </w:rPr>
              <w:t>Снижение младенческой смертности, случаев на 1000 детей, родившихся живыми</w:t>
            </w:r>
          </w:p>
        </w:tc>
        <w:tc>
          <w:tcPr>
            <w:tcW w:w="1266" w:type="dxa"/>
            <w:hideMark/>
          </w:tcPr>
          <w:p w:rsidR="00AD401B" w:rsidRPr="00D3664F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AD401B" w:rsidRPr="009E3AFF" w:rsidRDefault="00AD401B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D3664F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53" w:type="dxa"/>
            <w:gridSpan w:val="9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31" w:type="dxa"/>
            <w:gridSpan w:val="8"/>
            <w:hideMark/>
          </w:tcPr>
          <w:p w:rsidR="00AD401B" w:rsidRPr="00D3664F" w:rsidRDefault="00AD401B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D3664F" w:rsidRDefault="00AD401B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 зарегистрировано 2 случая младенческой смертности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EB0C66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ascii="Calibri" w:eastAsia="Calibri" w:hAnsi="Calibri" w:cs="Times New Roman"/>
              </w:rPr>
              <w:t>Снижение смертности от злокачественных новообразований, на 100 тыс. населения</w:t>
            </w:r>
          </w:p>
        </w:tc>
        <w:tc>
          <w:tcPr>
            <w:tcW w:w="1266" w:type="dxa"/>
            <w:hideMark/>
          </w:tcPr>
          <w:p w:rsidR="00AD401B" w:rsidRPr="00D3664F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AD401B" w:rsidRPr="009E3AFF" w:rsidRDefault="00AD401B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D3664F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53" w:type="dxa"/>
            <w:gridSpan w:val="9"/>
            <w:hideMark/>
          </w:tcPr>
          <w:p w:rsidR="00AD401B" w:rsidRPr="00D3664F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731" w:type="dxa"/>
            <w:gridSpan w:val="8"/>
            <w:hideMark/>
          </w:tcPr>
          <w:p w:rsidR="00AD401B" w:rsidRPr="00D3664F" w:rsidRDefault="00AD401B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D3664F" w:rsidRDefault="00AD401B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SimSun" w:hAnsi="Calibri" w:cs="Times New Roman"/>
              </w:rPr>
              <w:t xml:space="preserve">Умерших </w:t>
            </w:r>
            <w:r>
              <w:rPr>
                <w:rFonts w:eastAsia="SimSun"/>
              </w:rPr>
              <w:t>от онкологических заболеваний 9</w:t>
            </w:r>
            <w:r>
              <w:rPr>
                <w:rFonts w:ascii="Calibri" w:eastAsia="SimSun" w:hAnsi="Calibri" w:cs="Times New Roman"/>
              </w:rPr>
              <w:t xml:space="preserve"> чел.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AD401B" w:rsidRPr="00B804A3" w:rsidRDefault="00AD401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04A3">
              <w:rPr>
                <w:rFonts w:ascii="Calibri" w:eastAsia="Calibri" w:hAnsi="Calibri" w:cs="Times New Roman"/>
              </w:rPr>
              <w:t>Распространенность вируса иммунодефицита человека в возрастной группе 15-49 лет в пределах 0,2-0,6 %</w:t>
            </w:r>
          </w:p>
        </w:tc>
        <w:tc>
          <w:tcPr>
            <w:tcW w:w="1266" w:type="dxa"/>
            <w:hideMark/>
          </w:tcPr>
          <w:p w:rsidR="00AD401B" w:rsidRPr="00B804A3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3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AD401B" w:rsidRPr="00B804A3" w:rsidRDefault="00AD401B" w:rsidP="004B7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отчеты</w:t>
            </w:r>
          </w:p>
        </w:tc>
        <w:tc>
          <w:tcPr>
            <w:tcW w:w="2120" w:type="dxa"/>
            <w:hideMark/>
          </w:tcPr>
          <w:p w:rsidR="00AD401B" w:rsidRPr="00B804A3" w:rsidRDefault="00AD401B" w:rsidP="004B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3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AD401B" w:rsidRPr="00B804A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AD401B" w:rsidRPr="00B804A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3" w:type="dxa"/>
            <w:gridSpan w:val="9"/>
            <w:hideMark/>
          </w:tcPr>
          <w:p w:rsidR="00AD401B" w:rsidRPr="00B804A3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31" w:type="dxa"/>
            <w:gridSpan w:val="8"/>
            <w:hideMark/>
          </w:tcPr>
          <w:p w:rsidR="00AD401B" w:rsidRPr="00B804A3" w:rsidRDefault="00AD401B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AD401B" w:rsidRPr="00B804A3" w:rsidRDefault="00AD401B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AD401B" w:rsidRDefault="00AD401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Павлодарского областного центра по 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ктике и борьбе со СПИДом за 2017</w:t>
            </w:r>
            <w:r w:rsidRPr="00B8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B804A3">
              <w:rPr>
                <w:rFonts w:ascii="Calibri" w:eastAsia="Calibri" w:hAnsi="Calibri" w:cs="Times New Roman"/>
              </w:rPr>
              <w:t>Распространенность вируса иммунодефицита человека в возрастной группе 15-49 лет составила</w:t>
            </w:r>
            <w:r w:rsidR="00BD4832">
              <w:rPr>
                <w:rFonts w:ascii="Calibri" w:eastAsia="Calibri" w:hAnsi="Calibri" w:cs="Times New Roman"/>
              </w:rPr>
              <w:t xml:space="preserve"> 0,1</w:t>
            </w:r>
            <w:r w:rsidRPr="00B804A3">
              <w:rPr>
                <w:rFonts w:ascii="Calibri" w:eastAsia="Calibri" w:hAnsi="Calibri" w:cs="Times New Roman"/>
              </w:rPr>
              <w:t>%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CF3745" w:rsidRDefault="00CF374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745" w:rsidRDefault="00CF374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CF3745" w:rsidRPr="00305461" w:rsidRDefault="00CF3745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305461">
              <w:rPr>
                <w:rFonts w:ascii="Calibri" w:eastAsia="Calibri" w:hAnsi="Calibri" w:cs="Times New Roman"/>
              </w:rPr>
              <w:t xml:space="preserve">Проведение </w:t>
            </w:r>
            <w:r w:rsidR="00A3497D" w:rsidRPr="00305461">
              <w:rPr>
                <w:rFonts w:ascii="Calibri" w:eastAsia="Calibri" w:hAnsi="Calibri" w:cs="Times New Roman"/>
              </w:rPr>
              <w:t>с</w:t>
            </w:r>
            <w:r w:rsidR="00A3497D">
              <w:rPr>
                <w:rFonts w:ascii="Calibri" w:eastAsia="Calibri" w:hAnsi="Calibri" w:cs="Times New Roman"/>
              </w:rPr>
              <w:t>к</w:t>
            </w:r>
            <w:r w:rsidR="00A3497D" w:rsidRPr="00305461">
              <w:rPr>
                <w:rFonts w:ascii="Calibri" w:eastAsia="Calibri" w:hAnsi="Calibri" w:cs="Times New Roman"/>
              </w:rPr>
              <w:t>рининга</w:t>
            </w:r>
          </w:p>
        </w:tc>
        <w:tc>
          <w:tcPr>
            <w:tcW w:w="1266" w:type="dxa"/>
            <w:hideMark/>
          </w:tcPr>
          <w:p w:rsidR="00CF3745" w:rsidRPr="00305461" w:rsidRDefault="00CF3745" w:rsidP="006C5987">
            <w:pPr>
              <w:rPr>
                <w:rFonts w:ascii="Calibri" w:eastAsia="SimSun" w:hAnsi="Calibri" w:cs="Times New Roman"/>
              </w:rPr>
            </w:pPr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CF3745" w:rsidRPr="00305461" w:rsidRDefault="00CF3745" w:rsidP="006C59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461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CF3745" w:rsidRPr="00305461" w:rsidRDefault="00CF3745" w:rsidP="004B7A44">
            <w:pPr>
              <w:rPr>
                <w:rFonts w:ascii="Calibri" w:eastAsia="SimSun" w:hAnsi="Calibri" w:cs="Times New Roman"/>
              </w:rPr>
            </w:pPr>
            <w:r w:rsidRPr="00305461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CF3745" w:rsidRPr="00305461" w:rsidRDefault="00305461" w:rsidP="00CF3745"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средств</w:t>
            </w:r>
          </w:p>
        </w:tc>
        <w:tc>
          <w:tcPr>
            <w:tcW w:w="987" w:type="dxa"/>
            <w:gridSpan w:val="2"/>
          </w:tcPr>
          <w:p w:rsidR="00CF3745" w:rsidRPr="00305461" w:rsidRDefault="00CF3745" w:rsidP="00CF3745">
            <w:r w:rsidRPr="00305461">
              <w:t>2956</w:t>
            </w:r>
          </w:p>
        </w:tc>
        <w:tc>
          <w:tcPr>
            <w:tcW w:w="1053" w:type="dxa"/>
            <w:gridSpan w:val="9"/>
          </w:tcPr>
          <w:p w:rsidR="00CF3745" w:rsidRPr="00305461" w:rsidRDefault="00CF3745" w:rsidP="00CF3745">
            <w:r w:rsidRPr="00305461">
              <w:t>2956</w:t>
            </w:r>
          </w:p>
        </w:tc>
        <w:tc>
          <w:tcPr>
            <w:tcW w:w="1731" w:type="dxa"/>
            <w:gridSpan w:val="8"/>
          </w:tcPr>
          <w:p w:rsidR="00CF3745" w:rsidRPr="00305461" w:rsidRDefault="00CF3745" w:rsidP="00CF3745">
            <w:r w:rsidRPr="00305461">
              <w:t>РБ</w:t>
            </w:r>
          </w:p>
        </w:tc>
        <w:tc>
          <w:tcPr>
            <w:tcW w:w="1417" w:type="dxa"/>
          </w:tcPr>
          <w:p w:rsidR="00CF3745" w:rsidRPr="00305461" w:rsidRDefault="00CF3745" w:rsidP="00CF3745"/>
        </w:tc>
        <w:tc>
          <w:tcPr>
            <w:tcW w:w="1556" w:type="dxa"/>
            <w:hideMark/>
          </w:tcPr>
          <w:p w:rsidR="00CF3745" w:rsidRPr="00305461" w:rsidRDefault="00CF3745" w:rsidP="0030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 Успенской центральной районной больницы проводятся скрининги по раннему выявлению сердечно-сосудистых заболеваний, заболеваний желудочно-кишечного тракта и онкозаболеваний. В 2017 году осмотрено 1689 человек (645 мужчин, 1044 женщин)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305461" w:rsidRDefault="0030546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461" w:rsidRDefault="0030546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05461" w:rsidRPr="00305461" w:rsidRDefault="00305461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305461">
              <w:rPr>
                <w:rFonts w:ascii="Calibri" w:eastAsia="Calibri" w:hAnsi="Calibri" w:cs="Times New Roman"/>
              </w:rPr>
              <w:t>Обеспечение бесплатными и льготными лекарственными препаратами больных социально значимыми заболеваниями</w:t>
            </w:r>
          </w:p>
        </w:tc>
        <w:tc>
          <w:tcPr>
            <w:tcW w:w="1266" w:type="dxa"/>
            <w:hideMark/>
          </w:tcPr>
          <w:p w:rsidR="00305461" w:rsidRPr="00305461" w:rsidRDefault="00305461" w:rsidP="006C5987">
            <w:pPr>
              <w:rPr>
                <w:rFonts w:ascii="Calibri" w:eastAsia="SimSun" w:hAnsi="Calibri" w:cs="Times New Roman"/>
              </w:rPr>
            </w:pPr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305461" w:rsidRPr="00305461" w:rsidRDefault="00305461" w:rsidP="006C59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461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305461" w:rsidRPr="00305461" w:rsidRDefault="00305461" w:rsidP="006C5987">
            <w:pPr>
              <w:rPr>
                <w:rFonts w:ascii="Calibri" w:eastAsia="SimSun" w:hAnsi="Calibri" w:cs="Times New Roman"/>
              </w:rPr>
            </w:pPr>
            <w:r w:rsidRPr="00305461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305461" w:rsidRPr="00305461" w:rsidRDefault="00305461" w:rsidP="001C7D20"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средств</w:t>
            </w:r>
          </w:p>
        </w:tc>
        <w:tc>
          <w:tcPr>
            <w:tcW w:w="987" w:type="dxa"/>
            <w:gridSpan w:val="2"/>
          </w:tcPr>
          <w:p w:rsidR="00305461" w:rsidRPr="00305461" w:rsidRDefault="00305461" w:rsidP="0067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</w:t>
            </w:r>
          </w:p>
          <w:p w:rsidR="00305461" w:rsidRPr="00305461" w:rsidRDefault="00305461" w:rsidP="0067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1053" w:type="dxa"/>
            <w:gridSpan w:val="9"/>
          </w:tcPr>
          <w:p w:rsidR="00305461" w:rsidRPr="00305461" w:rsidRDefault="00305461" w:rsidP="0067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</w:t>
            </w:r>
          </w:p>
          <w:p w:rsidR="00305461" w:rsidRPr="00305461" w:rsidRDefault="00305461" w:rsidP="0067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1636" w:type="dxa"/>
            <w:gridSpan w:val="7"/>
          </w:tcPr>
          <w:p w:rsidR="00305461" w:rsidRPr="00305461" w:rsidRDefault="00305461" w:rsidP="0067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305461" w:rsidRPr="00305461" w:rsidRDefault="00305461" w:rsidP="0067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12" w:type="dxa"/>
            <w:gridSpan w:val="2"/>
          </w:tcPr>
          <w:p w:rsidR="00305461" w:rsidRPr="00305461" w:rsidRDefault="00305461" w:rsidP="0067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hideMark/>
          </w:tcPr>
          <w:p w:rsidR="00305461" w:rsidRPr="00305461" w:rsidRDefault="00305461" w:rsidP="001C7D20">
            <w:pPr>
              <w:keepNext/>
            </w:pPr>
            <w:r w:rsidRPr="00305461">
              <w:t>Обеспечены бесплатными и льготными лекарственными препаратами больных социально значимыми заболеваниями 1492 человека</w:t>
            </w:r>
          </w:p>
          <w:p w:rsidR="00305461" w:rsidRPr="00305461" w:rsidRDefault="00305461" w:rsidP="001C7D2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A3497D">
        <w:trPr>
          <w:gridAfter w:val="7"/>
          <w:wAfter w:w="10163" w:type="dxa"/>
          <w:trHeight w:val="3988"/>
        </w:trPr>
        <w:tc>
          <w:tcPr>
            <w:tcW w:w="411" w:type="dxa"/>
            <w:hideMark/>
          </w:tcPr>
          <w:p w:rsidR="00594088" w:rsidRDefault="0059408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88" w:rsidRDefault="0059408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88" w:rsidRDefault="0059408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594088" w:rsidRPr="00071AD4" w:rsidRDefault="00594088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071AD4">
              <w:rPr>
                <w:rFonts w:ascii="Calibri" w:eastAsia="Calibri" w:hAnsi="Calibri" w:cs="Times New Roman"/>
              </w:rPr>
              <w:t>Строительство медицинского пункта в с.Таволжан</w:t>
            </w:r>
          </w:p>
        </w:tc>
        <w:tc>
          <w:tcPr>
            <w:tcW w:w="1266" w:type="dxa"/>
            <w:hideMark/>
          </w:tcPr>
          <w:p w:rsidR="00594088" w:rsidRPr="00071AD4" w:rsidRDefault="00594088" w:rsidP="00F9594D">
            <w:pPr>
              <w:rPr>
                <w:rFonts w:ascii="Calibri" w:eastAsia="SimSun" w:hAnsi="Calibri" w:cs="Times New Roman"/>
              </w:rPr>
            </w:pPr>
            <w:r w:rsidRPr="0007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594088" w:rsidRPr="00071AD4" w:rsidRDefault="00594088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594088" w:rsidRPr="00071AD4" w:rsidRDefault="00594088" w:rsidP="004B7A44">
            <w:pPr>
              <w:rPr>
                <w:rFonts w:ascii="Calibri" w:eastAsia="SimSun" w:hAnsi="Calibri" w:cs="Times New Roman"/>
              </w:rPr>
            </w:pPr>
            <w:r w:rsidRPr="00071AD4">
              <w:rPr>
                <w:rFonts w:ascii="Calibri" w:eastAsia="SimSun" w:hAnsi="Calibri" w:cs="Times New Roman"/>
              </w:rPr>
              <w:t>ОСАиГ, 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594088" w:rsidRPr="00071AD4" w:rsidRDefault="0059408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hideMark/>
          </w:tcPr>
          <w:p w:rsidR="00594088" w:rsidRPr="00071AD4" w:rsidRDefault="00071AD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31360</w:t>
            </w:r>
          </w:p>
        </w:tc>
        <w:tc>
          <w:tcPr>
            <w:tcW w:w="1053" w:type="dxa"/>
            <w:gridSpan w:val="9"/>
            <w:hideMark/>
          </w:tcPr>
          <w:p w:rsidR="00594088" w:rsidRPr="00071AD4" w:rsidRDefault="00071AD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31360</w:t>
            </w:r>
          </w:p>
        </w:tc>
        <w:tc>
          <w:tcPr>
            <w:tcW w:w="1731" w:type="dxa"/>
            <w:gridSpan w:val="8"/>
            <w:hideMark/>
          </w:tcPr>
          <w:p w:rsidR="00594088" w:rsidRPr="00071AD4" w:rsidRDefault="0059408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594088" w:rsidRPr="00071AD4" w:rsidRDefault="00594088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hideMark/>
          </w:tcPr>
          <w:p w:rsidR="00594088" w:rsidRDefault="00071AD4" w:rsidP="0059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 № 142/17 от 28.07.17</w:t>
            </w:r>
            <w:r w:rsidR="00594088" w:rsidRPr="0007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ТОО "Строительная фирма Пирамида" на строительство МП. Работы завершены. Акт ввода от 15.12.17г.</w:t>
            </w:r>
            <w:r w:rsidR="0059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305461" w:rsidRDefault="0030546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305461" w:rsidRPr="00591EE2" w:rsidRDefault="00305461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591EE2">
              <w:rPr>
                <w:rFonts w:ascii="Calibri" w:eastAsia="Calibri" w:hAnsi="Calibri" w:cs="Times New Roman"/>
              </w:rPr>
              <w:t>Перепланировка и реконструкция здания психоневрологического медико-социального  учреждения с.Константиновка</w:t>
            </w:r>
          </w:p>
        </w:tc>
        <w:tc>
          <w:tcPr>
            <w:tcW w:w="1266" w:type="dxa"/>
            <w:hideMark/>
          </w:tcPr>
          <w:p w:rsidR="00305461" w:rsidRPr="00591EE2" w:rsidRDefault="00305461" w:rsidP="0064004A">
            <w:pPr>
              <w:rPr>
                <w:rFonts w:ascii="Calibri" w:eastAsia="SimSun" w:hAnsi="Calibri" w:cs="Times New Roman"/>
              </w:rPr>
            </w:pPr>
            <w:r w:rsidRPr="005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305461" w:rsidRPr="00591EE2" w:rsidRDefault="00305461" w:rsidP="004B7A4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1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ввода  в эксплуатацию</w:t>
            </w:r>
          </w:p>
        </w:tc>
        <w:tc>
          <w:tcPr>
            <w:tcW w:w="2120" w:type="dxa"/>
            <w:hideMark/>
          </w:tcPr>
          <w:p w:rsidR="00305461" w:rsidRPr="00591EE2" w:rsidRDefault="00305461" w:rsidP="004B7A44">
            <w:pPr>
              <w:rPr>
                <w:rFonts w:ascii="Calibri" w:eastAsia="SimSun" w:hAnsi="Calibri" w:cs="Times New Roman"/>
              </w:rPr>
            </w:pPr>
            <w:r w:rsidRPr="00591EE2">
              <w:rPr>
                <w:rFonts w:ascii="Calibri" w:eastAsia="SimSun" w:hAnsi="Calibri" w:cs="Times New Roman"/>
              </w:rPr>
              <w:t>УСПТ и АД, УКЗ и СП, аким района</w:t>
            </w:r>
          </w:p>
        </w:tc>
        <w:tc>
          <w:tcPr>
            <w:tcW w:w="1012" w:type="dxa"/>
            <w:hideMark/>
          </w:tcPr>
          <w:p w:rsidR="00305461" w:rsidRPr="00591EE2" w:rsidRDefault="0030546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987" w:type="dxa"/>
            <w:gridSpan w:val="2"/>
            <w:hideMark/>
          </w:tcPr>
          <w:p w:rsidR="00305461" w:rsidRPr="00591EE2" w:rsidRDefault="0030546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90374</w:t>
            </w:r>
          </w:p>
        </w:tc>
        <w:tc>
          <w:tcPr>
            <w:tcW w:w="1053" w:type="dxa"/>
            <w:gridSpan w:val="9"/>
            <w:hideMark/>
          </w:tcPr>
          <w:p w:rsidR="00305461" w:rsidRPr="00591EE2" w:rsidRDefault="0030546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90374</w:t>
            </w:r>
          </w:p>
        </w:tc>
        <w:tc>
          <w:tcPr>
            <w:tcW w:w="1731" w:type="dxa"/>
            <w:gridSpan w:val="8"/>
            <w:hideMark/>
          </w:tcPr>
          <w:p w:rsidR="00305461" w:rsidRPr="00591EE2" w:rsidRDefault="0030546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305461" w:rsidRPr="00591EE2" w:rsidRDefault="0030546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305461" w:rsidRPr="00591EE2" w:rsidRDefault="00305461" w:rsidP="00815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начаты в апреле 2017 года ТОО «Эксперт Строй Экспо», работы завершены в декабре 2017 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2E3480" w:rsidRDefault="002E348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2E3480" w:rsidRPr="000413E0" w:rsidRDefault="002E348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0413E0">
              <w:rPr>
                <w:rFonts w:ascii="Calibri" w:eastAsia="Calibri" w:hAnsi="Calibri" w:cs="Times New Roman"/>
              </w:rPr>
              <w:t>Приобретение компьютерной техники</w:t>
            </w:r>
          </w:p>
        </w:tc>
        <w:tc>
          <w:tcPr>
            <w:tcW w:w="1266" w:type="dxa"/>
            <w:hideMark/>
          </w:tcPr>
          <w:p w:rsidR="002E3480" w:rsidRPr="000413E0" w:rsidRDefault="002E3480" w:rsidP="001C7D20">
            <w:pPr>
              <w:rPr>
                <w:rFonts w:ascii="Calibri" w:eastAsia="SimSun" w:hAnsi="Calibri" w:cs="Times New Roman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2E3480" w:rsidRPr="000413E0" w:rsidRDefault="000413E0" w:rsidP="004B7A4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2120" w:type="dxa"/>
            <w:hideMark/>
          </w:tcPr>
          <w:p w:rsidR="002E3480" w:rsidRPr="000413E0" w:rsidRDefault="002E3480" w:rsidP="004B7A44">
            <w:pPr>
              <w:rPr>
                <w:rFonts w:ascii="Calibri" w:eastAsia="SimSun" w:hAnsi="Calibri" w:cs="Times New Roman"/>
              </w:rPr>
            </w:pPr>
            <w:r w:rsidRPr="000413E0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2E3480" w:rsidRPr="000413E0" w:rsidRDefault="002E348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2E3480" w:rsidRPr="000413E0" w:rsidRDefault="002E348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1825,6</w:t>
            </w:r>
          </w:p>
        </w:tc>
        <w:tc>
          <w:tcPr>
            <w:tcW w:w="1053" w:type="dxa"/>
            <w:gridSpan w:val="9"/>
            <w:hideMark/>
          </w:tcPr>
          <w:p w:rsidR="002E3480" w:rsidRPr="000413E0" w:rsidRDefault="002E348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1825,6</w:t>
            </w:r>
          </w:p>
        </w:tc>
        <w:tc>
          <w:tcPr>
            <w:tcW w:w="1731" w:type="dxa"/>
            <w:gridSpan w:val="8"/>
            <w:hideMark/>
          </w:tcPr>
          <w:p w:rsidR="002E3480" w:rsidRPr="000413E0" w:rsidRDefault="002E348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2E3480" w:rsidRPr="000413E0" w:rsidRDefault="002E348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2E3480" w:rsidRPr="000413E0" w:rsidRDefault="002E3480" w:rsidP="001C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10 компьютеров в комплекте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2E3480" w:rsidRDefault="002E348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2E3480" w:rsidRPr="00C006F7" w:rsidRDefault="002E348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C006F7">
              <w:rPr>
                <w:rFonts w:ascii="Calibri" w:eastAsia="Calibri" w:hAnsi="Calibri" w:cs="Times New Roman"/>
              </w:rPr>
              <w:t>Проведение капитального ремонта  помещений и инженерных сетей КГП на ПХВ «Успенская ЦРБ»</w:t>
            </w:r>
          </w:p>
        </w:tc>
        <w:tc>
          <w:tcPr>
            <w:tcW w:w="1266" w:type="dxa"/>
            <w:hideMark/>
          </w:tcPr>
          <w:p w:rsidR="002E3480" w:rsidRPr="00C006F7" w:rsidRDefault="002E3480" w:rsidP="001C7D20">
            <w:pPr>
              <w:rPr>
                <w:rFonts w:ascii="Calibri" w:eastAsia="SimSun" w:hAnsi="Calibri" w:cs="Times New Roman"/>
              </w:rPr>
            </w:pPr>
            <w:r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2E3480" w:rsidRPr="00C006F7" w:rsidRDefault="002E3480" w:rsidP="004B7A4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6F7">
              <w:rPr>
                <w:rFonts w:ascii="Times New Roman" w:hAnsi="Times New Roman"/>
                <w:sz w:val="24"/>
                <w:szCs w:val="24"/>
              </w:rPr>
              <w:t>Акт ввода</w:t>
            </w:r>
          </w:p>
        </w:tc>
        <w:tc>
          <w:tcPr>
            <w:tcW w:w="2120" w:type="dxa"/>
            <w:hideMark/>
          </w:tcPr>
          <w:p w:rsidR="002E3480" w:rsidRPr="00C006F7" w:rsidRDefault="002E3480" w:rsidP="001C7D20">
            <w:pPr>
              <w:rPr>
                <w:rFonts w:ascii="Calibri" w:eastAsia="SimSun" w:hAnsi="Calibri" w:cs="Times New Roman"/>
              </w:rPr>
            </w:pPr>
            <w:r w:rsidRPr="00C006F7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2E3480" w:rsidRPr="00C006F7" w:rsidRDefault="002E348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2E3480" w:rsidRPr="00C006F7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19443,8</w:t>
            </w:r>
          </w:p>
        </w:tc>
        <w:tc>
          <w:tcPr>
            <w:tcW w:w="1053" w:type="dxa"/>
            <w:gridSpan w:val="9"/>
            <w:hideMark/>
          </w:tcPr>
          <w:p w:rsidR="002E3480" w:rsidRPr="00C006F7" w:rsidRDefault="002B712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19443,8</w:t>
            </w:r>
          </w:p>
        </w:tc>
        <w:tc>
          <w:tcPr>
            <w:tcW w:w="1731" w:type="dxa"/>
            <w:gridSpan w:val="8"/>
            <w:hideMark/>
          </w:tcPr>
          <w:p w:rsidR="002E3480" w:rsidRPr="00C006F7" w:rsidRDefault="002B712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2E3480" w:rsidRPr="00C006F7" w:rsidRDefault="002B712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2E3480" w:rsidRPr="00C006F7" w:rsidRDefault="002B712B" w:rsidP="002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</w:t>
            </w:r>
            <w:r w:rsidR="00373E27"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ТОО «Турбосервис ПВ»</w:t>
            </w:r>
            <w:r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65 от 18.04.2017 года</w:t>
            </w:r>
            <w:r w:rsidR="00373E27"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 приемки</w:t>
            </w:r>
            <w:r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от</w:t>
            </w:r>
            <w:r w:rsidR="00373E27"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19.06.2017г.</w:t>
            </w:r>
            <w:r w:rsidRPr="00C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2B712B" w:rsidRDefault="002B712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2B712B" w:rsidRPr="000413E0" w:rsidRDefault="002B712B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0413E0">
              <w:rPr>
                <w:rFonts w:ascii="Calibri" w:eastAsia="Calibri" w:hAnsi="Calibri" w:cs="Times New Roman"/>
              </w:rPr>
              <w:t>Приобретение медицинского оборудования</w:t>
            </w:r>
          </w:p>
        </w:tc>
        <w:tc>
          <w:tcPr>
            <w:tcW w:w="1266" w:type="dxa"/>
            <w:hideMark/>
          </w:tcPr>
          <w:p w:rsidR="002B712B" w:rsidRPr="000413E0" w:rsidRDefault="002B712B" w:rsidP="001C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2B712B" w:rsidRPr="000413E0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  <w:tc>
          <w:tcPr>
            <w:tcW w:w="2120" w:type="dxa"/>
            <w:hideMark/>
          </w:tcPr>
          <w:p w:rsidR="002B712B" w:rsidRPr="000413E0" w:rsidRDefault="002B712B" w:rsidP="001C7D20">
            <w:pPr>
              <w:rPr>
                <w:rFonts w:ascii="Calibri" w:eastAsia="SimSun" w:hAnsi="Calibri" w:cs="Times New Roman"/>
              </w:rPr>
            </w:pPr>
            <w:r w:rsidRPr="000413E0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2B712B" w:rsidRPr="000413E0" w:rsidRDefault="002B712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2B712B" w:rsidRP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25880,2</w:t>
            </w:r>
          </w:p>
        </w:tc>
        <w:tc>
          <w:tcPr>
            <w:tcW w:w="1053" w:type="dxa"/>
            <w:gridSpan w:val="9"/>
            <w:hideMark/>
          </w:tcPr>
          <w:p w:rsidR="002B712B" w:rsidRPr="000413E0" w:rsidRDefault="002B712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25880,2</w:t>
            </w:r>
          </w:p>
        </w:tc>
        <w:tc>
          <w:tcPr>
            <w:tcW w:w="1731" w:type="dxa"/>
            <w:gridSpan w:val="8"/>
            <w:hideMark/>
          </w:tcPr>
          <w:p w:rsidR="002B712B" w:rsidRPr="000413E0" w:rsidRDefault="002B712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2B712B" w:rsidRPr="000413E0" w:rsidRDefault="002B712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2B712B" w:rsidRPr="000413E0" w:rsidRDefault="002B712B" w:rsidP="001C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медицинское оборудование для хранения компонентов крови, </w:t>
            </w:r>
          </w:p>
          <w:p w:rsidR="002B712B" w:rsidRPr="000413E0" w:rsidRDefault="002B712B" w:rsidP="002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флюорографический стационарный цифровой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0413E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</w:rPr>
            </w:pPr>
            <w:r w:rsidRPr="000413E0">
              <w:rPr>
                <w:rFonts w:ascii="Calibri" w:eastAsia="Calibri" w:hAnsi="Calibri" w:cs="Times New Roman"/>
              </w:rPr>
              <w:t>Приобретение автотранспортных средств</w:t>
            </w:r>
          </w:p>
        </w:tc>
        <w:tc>
          <w:tcPr>
            <w:tcW w:w="1266" w:type="dxa"/>
            <w:hideMark/>
          </w:tcPr>
          <w:p w:rsidR="000413E0" w:rsidRPr="000413E0" w:rsidRDefault="000413E0" w:rsidP="001C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0413E0" w:rsidRDefault="000413E0" w:rsidP="001C7D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  <w:tc>
          <w:tcPr>
            <w:tcW w:w="2120" w:type="dxa"/>
            <w:hideMark/>
          </w:tcPr>
          <w:p w:rsidR="000413E0" w:rsidRPr="000413E0" w:rsidRDefault="000413E0" w:rsidP="001C7D20">
            <w:pPr>
              <w:rPr>
                <w:rFonts w:ascii="Calibri" w:eastAsia="SimSun" w:hAnsi="Calibri" w:cs="Times New Roman"/>
              </w:rPr>
            </w:pPr>
            <w:r w:rsidRPr="000413E0">
              <w:rPr>
                <w:rFonts w:ascii="Calibri" w:eastAsia="SimSun" w:hAnsi="Calibri" w:cs="Times New Roman"/>
              </w:rPr>
              <w:t>КГП на ПХВ «Успенская центральная районная больница»</w:t>
            </w:r>
          </w:p>
        </w:tc>
        <w:tc>
          <w:tcPr>
            <w:tcW w:w="1012" w:type="dxa"/>
            <w:hideMark/>
          </w:tcPr>
          <w:p w:rsidR="000413E0" w:rsidRP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0413E0" w:rsidRP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053" w:type="dxa"/>
            <w:gridSpan w:val="9"/>
            <w:hideMark/>
          </w:tcPr>
          <w:p w:rsidR="000413E0" w:rsidRP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31" w:type="dxa"/>
            <w:gridSpan w:val="8"/>
            <w:hideMark/>
          </w:tcPr>
          <w:p w:rsidR="000413E0" w:rsidRP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0413E0" w:rsidRP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0413E0" w:rsidRDefault="000413E0" w:rsidP="002B7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5 единиц санитарного автотранспорта 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Pr="003C2A0F" w:rsidRDefault="000413E0" w:rsidP="003C2A0F">
            <w:pPr>
              <w:widowControl w:val="0"/>
              <w:snapToGrid w:val="0"/>
              <w:ind w:firstLine="709"/>
              <w:jc w:val="both"/>
              <w:rPr>
                <w:b/>
              </w:rPr>
            </w:pPr>
            <w:r w:rsidRPr="00F51B48">
              <w:rPr>
                <w:rFonts w:ascii="Calibri" w:eastAsia="Calibri" w:hAnsi="Calibri" w:cs="Times New Roman"/>
                <w:b/>
              </w:rPr>
              <w:t>Цель: Формирование эффективной системы социальной защиты населения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ascii="Calibri" w:eastAsia="Calibri" w:hAnsi="Calibri" w:cs="Times New Roman"/>
              </w:rPr>
              <w:t>Уровень безработицы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3C2A0F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Отдел занятости и социальных программ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BD4832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463B0A" w:rsidP="00463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</w:t>
            </w:r>
            <w:r w:rsidR="00B0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 уровню безработицы выйдут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апреле</w:t>
            </w:r>
            <w:r w:rsid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Доля трудоустроенных из числа лиц, обратившихся по вопросам трудоустройства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Отдел занятости и социальных программ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трудоустроенных 414, обратившихся 610 чел. 414/610*100=67,9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eastAsia="SimSun"/>
              </w:rPr>
              <w:t>Доля трудоспособных из числа получателей адресной социальной помощи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Отдел занятости и социальных программ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FD6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Получателей АСП 1 человек из них трудоспособных 0 чел.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eastAsia="SimSun"/>
              </w:rPr>
              <w:t>Удельный вес лиц, охваченных оказанием специальных социальных услуг (в общей численности лиц, нуждающихся в их получении)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Отдел занятости и социальных программ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нуждающихся в обслуживании 241 чел. охвачено обслуживанием 239 чел.239/241*100=99,2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A91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Отдел занятости и социальных программ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нуждающихся в обслуживании 239 чел. охвачено обслуживанием 12 чел.12/239*100=5,0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509B">
              <w:t>Государственная адресная помощь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F51B48" w:rsidRDefault="000413E0" w:rsidP="00F9594D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Отдел занятости и социальных программ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451005015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АСП 1 человек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509B">
              <w:t>Государственные пособия на детей до 18 лет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F51B48" w:rsidRDefault="000413E0" w:rsidP="00F9594D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Отдел занятости и социальных программ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451016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Получателей государственного пособия на детей до 18 лет 48 чел. 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509B">
              <w:t>Оказание социальной помощи нуждающимся гражданам на дому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F51B48" w:rsidRDefault="000413E0" w:rsidP="00F9594D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Отдел занятости и социальных программ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32435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32428,1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123003015</w:t>
            </w:r>
          </w:p>
        </w:tc>
        <w:tc>
          <w:tcPr>
            <w:tcW w:w="1556" w:type="dxa"/>
            <w:hideMark/>
          </w:tcPr>
          <w:p w:rsidR="000413E0" w:rsidRDefault="000413E0" w:rsidP="009D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чел. обслуживались социальными работниками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1F509B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C61">
              <w:t>Оказание благотворительной помощи незащищенным категориям лиц (мероприятия "Камкорлык", "Дорога в школу" и др.)</w:t>
            </w:r>
          </w:p>
        </w:tc>
        <w:tc>
          <w:tcPr>
            <w:tcW w:w="1266" w:type="dxa"/>
            <w:hideMark/>
          </w:tcPr>
          <w:p w:rsidR="000413E0" w:rsidRPr="00F51B48" w:rsidRDefault="000413E0" w:rsidP="0000434C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00434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A85EEC">
              <w:rPr>
                <w:rFonts w:ascii="Calibri" w:eastAsia="SimSun" w:hAnsi="Calibri" w:cs="Times New Roman"/>
              </w:rPr>
              <w:t>КХ и ФХ, ИП, аким с/о.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417" w:type="dxa"/>
            <w:hideMark/>
          </w:tcPr>
          <w:p w:rsidR="000413E0" w:rsidRPr="001F509B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A85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 КХ и ФХ</w:t>
            </w:r>
            <w:r w:rsidRPr="00A8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оказана благотворительная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 по акциям Дорога в школу, Армандар орындалады</w:t>
            </w:r>
            <w:r w:rsidRPr="00A8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Қамқорлық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Pr="00966E1B" w:rsidRDefault="000413E0" w:rsidP="00966E1B">
            <w:pPr>
              <w:pBdr>
                <w:bottom w:val="single" w:sz="4" w:space="8" w:color="FFFFFF"/>
              </w:pBdr>
              <w:ind w:firstLine="709"/>
              <w:jc w:val="both"/>
              <w:rPr>
                <w:b/>
              </w:rPr>
            </w:pPr>
            <w:r>
              <w:rPr>
                <w:b/>
              </w:rPr>
              <w:t>Ц</w:t>
            </w:r>
            <w:r w:rsidRPr="00F51B48">
              <w:rPr>
                <w:b/>
              </w:rPr>
              <w:t>ель: Развитие Увеличение степени востребованности у населения услуг сферы культуры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671320" w:rsidRDefault="000413E0" w:rsidP="00966E1B">
            <w:pPr>
              <w:ind w:right="-135"/>
              <w:rPr>
                <w:bCs/>
              </w:rPr>
            </w:pPr>
            <w:r w:rsidRPr="00671320">
              <w:t>Среднее число посетителей организаций  культуры на 1000 человек,  в том числе:</w:t>
            </w:r>
            <w:r w:rsidRPr="00671320">
              <w:rPr>
                <w:bCs/>
              </w:rPr>
              <w:t xml:space="preserve"> </w:t>
            </w:r>
          </w:p>
          <w:p w:rsidR="000413E0" w:rsidRPr="00671320" w:rsidRDefault="000413E0" w:rsidP="00966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71320">
              <w:t>библиотек</w:t>
            </w:r>
          </w:p>
        </w:tc>
        <w:tc>
          <w:tcPr>
            <w:tcW w:w="1266" w:type="dxa"/>
            <w:hideMark/>
          </w:tcPr>
          <w:p w:rsidR="000413E0" w:rsidRPr="00671320" w:rsidRDefault="000413E0" w:rsidP="004B7A44">
            <w:pPr>
              <w:rPr>
                <w:rFonts w:eastAsia="SimSun"/>
              </w:rPr>
            </w:pPr>
            <w:r w:rsidRPr="00671320">
              <w:rPr>
                <w:rFonts w:eastAsia="SimSun"/>
              </w:rPr>
              <w:t>человек</w:t>
            </w:r>
          </w:p>
        </w:tc>
        <w:tc>
          <w:tcPr>
            <w:tcW w:w="1503" w:type="dxa"/>
            <w:hideMark/>
          </w:tcPr>
          <w:p w:rsidR="000413E0" w:rsidRPr="00671320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320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671320" w:rsidRDefault="000413E0" w:rsidP="004B7A44">
            <w:pPr>
              <w:rPr>
                <w:rFonts w:eastAsia="SimSun"/>
              </w:rPr>
            </w:pPr>
            <w:r w:rsidRPr="00671320">
              <w:rPr>
                <w:rFonts w:eastAsia="SimSun"/>
              </w:rPr>
              <w:t>Отдел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67132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671320" w:rsidRDefault="00B00EC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7726EB" w:rsidRPr="0067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gridSpan w:val="9"/>
            <w:hideMark/>
          </w:tcPr>
          <w:p w:rsidR="000413E0" w:rsidRPr="00671320" w:rsidRDefault="0067132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413E0" w:rsidRPr="0067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31" w:type="dxa"/>
            <w:gridSpan w:val="8"/>
            <w:hideMark/>
          </w:tcPr>
          <w:p w:rsidR="000413E0" w:rsidRPr="00671320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671320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671320" w:rsidRDefault="000413E0" w:rsidP="00735D6B">
            <w:pPr>
              <w:ind w:right="-135"/>
              <w:rPr>
                <w:rFonts w:ascii="Calibri" w:eastAsia="Calibri" w:hAnsi="Calibri" w:cs="Times New Roman"/>
              </w:rPr>
            </w:pPr>
            <w:r w:rsidRPr="00671320">
              <w:rPr>
                <w:rFonts w:ascii="Calibri" w:eastAsia="Calibri" w:hAnsi="Calibri" w:cs="Times New Roman"/>
              </w:rPr>
              <w:t>За 2017 год количество читателей составляет 9393 чел., численность населения – 11 975 чел.</w:t>
            </w:r>
          </w:p>
          <w:p w:rsidR="000413E0" w:rsidRDefault="000413E0" w:rsidP="00735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20">
              <w:rPr>
                <w:rFonts w:ascii="Calibri" w:eastAsia="Calibri" w:hAnsi="Calibri" w:cs="Times New Roman"/>
                <w:color w:val="000000"/>
              </w:rPr>
              <w:t>9393/11975*100</w:t>
            </w:r>
            <w:r w:rsidR="00671320" w:rsidRPr="00671320">
              <w:rPr>
                <w:rFonts w:ascii="Calibri" w:eastAsia="Calibri" w:hAnsi="Calibri" w:cs="Times New Roman"/>
                <w:color w:val="000000"/>
              </w:rPr>
              <w:t>0=78</w:t>
            </w:r>
            <w:r w:rsidRPr="00671320">
              <w:rPr>
                <w:rFonts w:ascii="Calibri" w:eastAsia="Calibri" w:hAnsi="Calibri" w:cs="Times New Roman"/>
                <w:color w:val="000000"/>
              </w:rPr>
              <w:t>4</w:t>
            </w:r>
            <w:r w:rsidR="00671320" w:rsidRPr="00671320">
              <w:rPr>
                <w:rFonts w:ascii="Calibri" w:eastAsia="Calibri" w:hAnsi="Calibri" w:cs="Times New Roman"/>
                <w:color w:val="000000"/>
              </w:rPr>
              <w:t>,4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966E1B">
            <w:pPr>
              <w:ind w:right="-135"/>
            </w:pPr>
            <w:r w:rsidRPr="002C597D">
              <w:t>Приобретение художественных книг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F51B48" w:rsidRDefault="000413E0" w:rsidP="00F9594D">
            <w:pPr>
              <w:rPr>
                <w:rFonts w:eastAsia="SimSun"/>
              </w:rPr>
            </w:pPr>
            <w:r w:rsidRPr="00F51B48">
              <w:rPr>
                <w:rFonts w:eastAsia="SimSun"/>
              </w:rPr>
              <w:t>Отдел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1048,4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455032000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Приобретено художественной литературы 1275 экз,, из них 622 экз. на гос.языке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2C597D" w:rsidRDefault="000413E0" w:rsidP="00966E1B">
            <w:pPr>
              <w:ind w:right="-135"/>
            </w:pPr>
            <w:r w:rsidRPr="002B3F13">
              <w:t>Разработка ПСД с гос.экспертизой на капитальный ремонт здания КГКП Дом культуры (замена окон, кровли, дверей, установка туалетов, ремонт здания).</w:t>
            </w:r>
            <w: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0413E0" w:rsidRPr="00F51B48" w:rsidRDefault="000413E0" w:rsidP="002B3F13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2B3F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F13">
              <w:rPr>
                <w:rFonts w:ascii="Times New Roman" w:hAnsi="Times New Roman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2120" w:type="dxa"/>
            <w:hideMark/>
          </w:tcPr>
          <w:p w:rsidR="000413E0" w:rsidRPr="00F51B48" w:rsidRDefault="000413E0" w:rsidP="002B3F13">
            <w:pPr>
              <w:rPr>
                <w:rFonts w:eastAsia="SimSun"/>
              </w:rPr>
            </w:pPr>
            <w:r>
              <w:rPr>
                <w:rFonts w:eastAsia="SimSun"/>
              </w:rPr>
              <w:t>Аким с/о,о</w:t>
            </w:r>
            <w:r w:rsidRPr="00F51B48">
              <w:rPr>
                <w:rFonts w:eastAsia="SimSun"/>
              </w:rPr>
              <w:t>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989,6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2B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123032000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Calibri" w:eastAsia="Calibri" w:hAnsi="Calibri" w:cs="Times New Roman"/>
              </w:rPr>
            </w:pPr>
            <w:r w:rsidRPr="005A192E">
              <w:rPr>
                <w:rFonts w:ascii="Calibri" w:eastAsia="Calibri" w:hAnsi="Calibri" w:cs="Times New Roman"/>
              </w:rPr>
              <w:t>Разработано ПСД на капитальный ремонт здания ДК ТОО "Фирма Павлодарлесхолдинг". Договор № 16 от 21.08.2017г.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966E1B">
            <w:pPr>
              <w:ind w:right="-135"/>
            </w:pPr>
            <w:r w:rsidRPr="005A192E">
              <w:t>Капитальный ремонт здания СДК</w:t>
            </w:r>
            <w:r>
              <w:t xml:space="preserve"> с.Лозовое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92E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120" w:type="dxa"/>
            <w:hideMark/>
          </w:tcPr>
          <w:p w:rsidR="000413E0" w:rsidRPr="00F51B48" w:rsidRDefault="000413E0" w:rsidP="00F9594D">
            <w:pPr>
              <w:rPr>
                <w:rFonts w:eastAsia="SimSun"/>
              </w:rPr>
            </w:pPr>
            <w:r w:rsidRPr="002C597D">
              <w:rPr>
                <w:rFonts w:eastAsia="SimSun"/>
              </w:rPr>
              <w:t>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19077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19077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19077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заключен с ТОО "Көркем-2" от 11.08.2017 года, ремонтные работы завершены. Объект принят в эксплуатацию актом ввода от 8 октября 2017 года.</w:t>
            </w:r>
          </w:p>
        </w:tc>
      </w:tr>
      <w:tr w:rsidR="000413E0" w:rsidRPr="00D3664F" w:rsidTr="00BA58F4">
        <w:trPr>
          <w:gridAfter w:val="4"/>
          <w:wAfter w:w="5604" w:type="dxa"/>
        </w:trPr>
        <w:tc>
          <w:tcPr>
            <w:tcW w:w="14790" w:type="dxa"/>
            <w:gridSpan w:val="27"/>
            <w:hideMark/>
          </w:tcPr>
          <w:p w:rsidR="000413E0" w:rsidRPr="00966E1B" w:rsidRDefault="000413E0" w:rsidP="00966E1B">
            <w:pPr>
              <w:pBdr>
                <w:bottom w:val="single" w:sz="4" w:space="31" w:color="FFFFFF"/>
              </w:pBdr>
              <w:ind w:firstLine="709"/>
              <w:jc w:val="both"/>
              <w:rPr>
                <w:rFonts w:cs="Times New Roman"/>
                <w:iCs/>
              </w:rPr>
            </w:pPr>
            <w:r w:rsidRPr="00F51B48">
              <w:rPr>
                <w:b/>
              </w:rPr>
              <w:t>Цель: Развитие массового спорта и физкультурно-оздоровительного движения</w:t>
            </w:r>
          </w:p>
        </w:tc>
        <w:tc>
          <w:tcPr>
            <w:tcW w:w="1521" w:type="dxa"/>
          </w:tcPr>
          <w:p w:rsidR="000413E0" w:rsidRPr="00D3664F" w:rsidRDefault="000413E0"/>
        </w:tc>
        <w:tc>
          <w:tcPr>
            <w:tcW w:w="1519" w:type="dxa"/>
          </w:tcPr>
          <w:p w:rsidR="000413E0" w:rsidRDefault="000413E0" w:rsidP="006C5987">
            <w:pPr>
              <w:rPr>
                <w:rFonts w:eastAsia="SimSun"/>
              </w:rPr>
            </w:pPr>
          </w:p>
        </w:tc>
        <w:tc>
          <w:tcPr>
            <w:tcW w:w="1519" w:type="dxa"/>
          </w:tcPr>
          <w:p w:rsidR="000413E0" w:rsidRPr="00966E1B" w:rsidRDefault="000413E0" w:rsidP="006C59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bCs/>
              </w:rPr>
              <w:t>Охват граждан, занимающихся физической культурой и спортом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eastAsia="SimSun"/>
              </w:rPr>
              <w:t>Отдел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4B7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Всего населения 11975 чел. количество </w:t>
            </w:r>
            <w:r>
              <w:rPr>
                <w:rFonts w:ascii="Calibri" w:eastAsia="Calibri" w:hAnsi="Calibri" w:cs="Times New Roman"/>
              </w:rPr>
              <w:t xml:space="preserve"> занимающихся спортом 3550 чел. 3550/11975*100=29,6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bCs/>
              </w:rPr>
              <w:t>Охват детей и подростков от 7 до 18 лет занимающихся физической культурой и спортом детской юношеских школах, спортивных клубах, физической подготовки от общей численности детей и подростков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eastAsia="SimSun"/>
              </w:rPr>
              <w:t>Отдел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6B619C" w:rsidRDefault="000413E0" w:rsidP="004B7CA0">
            <w:pPr>
              <w:jc w:val="center"/>
              <w:rPr>
                <w:rFonts w:ascii="Calibri" w:eastAsia="Calibri" w:hAnsi="Calibri" w:cs="Times New Roman"/>
              </w:rPr>
            </w:pPr>
            <w:r w:rsidRPr="006B619C">
              <w:rPr>
                <w:rFonts w:ascii="Calibri" w:eastAsia="Calibri" w:hAnsi="Calibri" w:cs="Times New Roman"/>
              </w:rPr>
              <w:t>Всего детей и подростков в общеобразовательных учреждениях 1</w:t>
            </w:r>
            <w:r>
              <w:rPr>
                <w:rFonts w:ascii="Calibri" w:eastAsia="Calibri" w:hAnsi="Calibri" w:cs="Times New Roman"/>
              </w:rPr>
              <w:t>595</w:t>
            </w:r>
            <w:r w:rsidRPr="006B619C">
              <w:rPr>
                <w:rFonts w:ascii="Calibri" w:eastAsia="Calibri" w:hAnsi="Calibri" w:cs="Times New Roman"/>
              </w:rPr>
              <w:t xml:space="preserve"> чел.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B619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В ДЮСШ 545 чел, в ДЮК – 378 чел. </w:t>
            </w:r>
            <w:r w:rsidRPr="006B619C">
              <w:rPr>
                <w:rFonts w:ascii="Calibri" w:eastAsia="Calibri" w:hAnsi="Calibri" w:cs="Times New Roman"/>
              </w:rPr>
              <w:t xml:space="preserve">Физической культурой и спортом из них занимаются </w:t>
            </w:r>
            <w:r>
              <w:rPr>
                <w:rFonts w:ascii="Calibri" w:eastAsia="Calibri" w:hAnsi="Calibri" w:cs="Times New Roman"/>
              </w:rPr>
              <w:t>922 чел</w:t>
            </w:r>
            <w:r w:rsidRPr="006B619C">
              <w:rPr>
                <w:rFonts w:ascii="Calibri" w:eastAsia="Calibri" w:hAnsi="Calibri" w:cs="Times New Roman"/>
              </w:rPr>
              <w:t xml:space="preserve"> </w:t>
            </w:r>
          </w:p>
          <w:p w:rsidR="000413E0" w:rsidRPr="00100FA5" w:rsidRDefault="000413E0" w:rsidP="004B7C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922/1595*100=57,8</w:t>
            </w:r>
            <w:r w:rsidRPr="006B619C">
              <w:rPr>
                <w:rFonts w:ascii="Calibri" w:eastAsia="Calibri" w:hAnsi="Calibri" w:cs="Times New Roman"/>
              </w:rPr>
              <w:t>%</w:t>
            </w: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02646">
              <w:rPr>
                <w:bCs/>
              </w:rPr>
              <w:t>Проведение спортивных мероприятий на районном уровне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F51B48" w:rsidRDefault="000413E0" w:rsidP="00F9594D">
            <w:pPr>
              <w:rPr>
                <w:rFonts w:eastAsia="SimSun"/>
              </w:rPr>
            </w:pPr>
            <w:r w:rsidRPr="00F51B48">
              <w:rPr>
                <w:rFonts w:eastAsia="SimSun"/>
              </w:rPr>
              <w:t>Отдел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Pr="00D0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6" w:type="dxa"/>
            <w:hideMark/>
          </w:tcPr>
          <w:p w:rsidR="000413E0" w:rsidRDefault="000413E0" w:rsidP="00774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За 2017 год проведено 37 районных спортивных  мероприятий с охватом 3125 чел.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DC0349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C0349">
              <w:rPr>
                <w:bCs/>
              </w:rPr>
              <w:t>Приобретение спортивного инвентаря</w:t>
            </w:r>
          </w:p>
        </w:tc>
        <w:tc>
          <w:tcPr>
            <w:tcW w:w="1266" w:type="dxa"/>
            <w:hideMark/>
          </w:tcPr>
          <w:p w:rsidR="000413E0" w:rsidRPr="00DC0349" w:rsidRDefault="000413E0" w:rsidP="00F9594D">
            <w:pPr>
              <w:rPr>
                <w:rFonts w:ascii="Calibri" w:eastAsia="SimSun" w:hAnsi="Calibri" w:cs="Times New Roman"/>
              </w:rPr>
            </w:pPr>
            <w:r w:rsidRPr="00DC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DC0349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DC0349" w:rsidRDefault="000413E0" w:rsidP="00F9594D">
            <w:pPr>
              <w:rPr>
                <w:rFonts w:eastAsia="SimSun"/>
              </w:rPr>
            </w:pPr>
            <w:r w:rsidRPr="00DC0349">
              <w:rPr>
                <w:rFonts w:eastAsia="SimSun"/>
              </w:rPr>
              <w:t>Отдел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DC0349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DC0349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1053" w:type="dxa"/>
            <w:gridSpan w:val="9"/>
            <w:hideMark/>
          </w:tcPr>
          <w:p w:rsidR="000413E0" w:rsidRPr="00DC0349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1822,8</w:t>
            </w:r>
          </w:p>
        </w:tc>
        <w:tc>
          <w:tcPr>
            <w:tcW w:w="1731" w:type="dxa"/>
            <w:gridSpan w:val="8"/>
            <w:hideMark/>
          </w:tcPr>
          <w:p w:rsidR="000413E0" w:rsidRPr="00DC0349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465032000</w:t>
            </w:r>
          </w:p>
          <w:p w:rsidR="000413E0" w:rsidRPr="00DC0349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hideMark/>
          </w:tcPr>
          <w:p w:rsidR="000413E0" w:rsidRPr="00DC0349" w:rsidRDefault="000413E0" w:rsidP="00774DE6">
            <w:pPr>
              <w:jc w:val="center"/>
              <w:rPr>
                <w:rFonts w:ascii="Calibri" w:eastAsia="Calibri" w:hAnsi="Calibri" w:cs="Times New Roman"/>
              </w:rPr>
            </w:pPr>
            <w:r w:rsidRPr="00DC0349">
              <w:rPr>
                <w:rFonts w:ascii="Calibri" w:eastAsia="Calibri" w:hAnsi="Calibri" w:cs="Times New Roman"/>
              </w:rPr>
              <w:t>В течение года приобретен с</w:t>
            </w:r>
            <w:r>
              <w:rPr>
                <w:rFonts w:ascii="Calibri" w:eastAsia="Calibri" w:hAnsi="Calibri" w:cs="Times New Roman"/>
              </w:rPr>
              <w:t>портивный инвентарь на сумму 1822,8</w:t>
            </w:r>
            <w:r w:rsidRPr="00DC0349">
              <w:rPr>
                <w:rFonts w:ascii="Calibri" w:eastAsia="Calibri" w:hAnsi="Calibri" w:cs="Times New Roman"/>
              </w:rPr>
              <w:t xml:space="preserve"> тыс.тенге: мячи футбольные, волейбольные, баскетбольные, ракетки и шарики для настольного тенниса,</w:t>
            </w:r>
          </w:p>
          <w:p w:rsidR="000413E0" w:rsidRPr="00B21DD3" w:rsidRDefault="000413E0" w:rsidP="00C05A6C">
            <w:pPr>
              <w:jc w:val="center"/>
              <w:rPr>
                <w:rFonts w:ascii="Calibri" w:eastAsia="Calibri" w:hAnsi="Calibri" w:cs="Times New Roman"/>
              </w:rPr>
            </w:pPr>
            <w:r w:rsidRPr="00DC0349">
              <w:rPr>
                <w:rFonts w:ascii="Calibri" w:eastAsia="Calibri" w:hAnsi="Calibri" w:cs="Times New Roman"/>
              </w:rPr>
              <w:t xml:space="preserve"> спортивная форма</w:t>
            </w:r>
            <w:r>
              <w:rPr>
                <w:rFonts w:ascii="Calibri" w:eastAsia="Calibri" w:hAnsi="Calibri" w:cs="Times New Roman"/>
              </w:rPr>
              <w:t xml:space="preserve">, лыжи, палки лыжные и т.д.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B83413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4444">
              <w:rPr>
                <w:bCs/>
              </w:rPr>
              <w:t>Обустройство спортивной площадки в рамках программы ДКЗ 2020 за счет спец. резерва РК</w:t>
            </w:r>
            <w:r>
              <w:rPr>
                <w:bCs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0413E0" w:rsidRPr="00B83413" w:rsidRDefault="000413E0" w:rsidP="006C5987">
            <w:pPr>
              <w:rPr>
                <w:rFonts w:ascii="Calibri" w:eastAsia="SimSun" w:hAnsi="Calibri" w:cs="Times New Roman"/>
              </w:rPr>
            </w:pPr>
            <w:r w:rsidRPr="00B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B83413" w:rsidRDefault="000413E0" w:rsidP="006C59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413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120" w:type="dxa"/>
            <w:hideMark/>
          </w:tcPr>
          <w:p w:rsidR="000413E0" w:rsidRPr="00B83413" w:rsidRDefault="000413E0" w:rsidP="006C5987">
            <w:pPr>
              <w:rPr>
                <w:rFonts w:eastAsia="SimSun"/>
              </w:rPr>
            </w:pPr>
            <w:r w:rsidRPr="00B83413">
              <w:rPr>
                <w:rFonts w:eastAsia="SimSun"/>
              </w:rPr>
              <w:t>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0413E0" w:rsidRPr="00B8341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4" w:type="dxa"/>
            <w:hideMark/>
          </w:tcPr>
          <w:p w:rsidR="000413E0" w:rsidRPr="00B8341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053" w:type="dxa"/>
            <w:gridSpan w:val="9"/>
            <w:hideMark/>
          </w:tcPr>
          <w:p w:rsidR="000413E0" w:rsidRPr="00B8341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731" w:type="dxa"/>
            <w:gridSpan w:val="8"/>
            <w:hideMark/>
          </w:tcPr>
          <w:p w:rsidR="000413E0" w:rsidRPr="00B83413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B8341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</w:t>
            </w:r>
          </w:p>
        </w:tc>
        <w:tc>
          <w:tcPr>
            <w:tcW w:w="1556" w:type="dxa"/>
            <w:hideMark/>
          </w:tcPr>
          <w:p w:rsidR="000413E0" w:rsidRPr="00C415A3" w:rsidRDefault="000413E0" w:rsidP="00D848CE">
            <w:pPr>
              <w:jc w:val="center"/>
              <w:rPr>
                <w:rFonts w:ascii="Calibri" w:eastAsia="Calibri" w:hAnsi="Calibri" w:cs="Times New Roman"/>
              </w:rPr>
            </w:pPr>
            <w:r w:rsidRPr="002A2114">
              <w:rPr>
                <w:color w:val="000000"/>
              </w:rPr>
              <w:t>Заключен договор  по завершению работ № 31 от 10.05.2017 r.с Павлодарским филиалом РГП на ПХВ  «Енбек Павлодар»  Работы по</w:t>
            </w:r>
            <w:r>
              <w:rPr>
                <w:color w:val="000000"/>
              </w:rPr>
              <w:t xml:space="preserve"> обустройству спортивной </w:t>
            </w:r>
            <w:r w:rsidRPr="002A2114">
              <w:rPr>
                <w:color w:val="000000"/>
              </w:rPr>
              <w:t>площадки завершены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D02646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601A5">
              <w:rPr>
                <w:bCs/>
              </w:rPr>
              <w:t xml:space="preserve">Обустройство спортивной площадки </w:t>
            </w:r>
            <w:r w:rsidRPr="00B21DD3">
              <w:rPr>
                <w:bCs/>
              </w:rPr>
              <w:t>с.Конырозек</w:t>
            </w:r>
          </w:p>
        </w:tc>
        <w:tc>
          <w:tcPr>
            <w:tcW w:w="1266" w:type="dxa"/>
            <w:hideMark/>
          </w:tcPr>
          <w:p w:rsidR="000413E0" w:rsidRPr="00F51B48" w:rsidRDefault="000413E0" w:rsidP="006C5987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6C59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01A5">
              <w:rPr>
                <w:rFonts w:ascii="Times New Roman" w:hAnsi="Times New Roman"/>
                <w:sz w:val="24"/>
                <w:szCs w:val="24"/>
              </w:rPr>
              <w:t>Информация  акиму района</w:t>
            </w:r>
          </w:p>
        </w:tc>
        <w:tc>
          <w:tcPr>
            <w:tcW w:w="2120" w:type="dxa"/>
            <w:hideMark/>
          </w:tcPr>
          <w:p w:rsidR="000413E0" w:rsidRPr="00F51B48" w:rsidRDefault="000413E0" w:rsidP="006C5987">
            <w:pPr>
              <w:rPr>
                <w:rFonts w:eastAsia="SimSun"/>
              </w:rPr>
            </w:pPr>
            <w:r w:rsidRPr="009601A5">
              <w:rPr>
                <w:rFonts w:eastAsia="SimSun"/>
              </w:rPr>
              <w:t>аким с/о, ОАГиС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A916E4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</w:t>
            </w:r>
          </w:p>
        </w:tc>
        <w:tc>
          <w:tcPr>
            <w:tcW w:w="964" w:type="dxa"/>
            <w:hideMark/>
          </w:tcPr>
          <w:p w:rsidR="000413E0" w:rsidRDefault="00D12976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5446,0</w:t>
            </w:r>
          </w:p>
        </w:tc>
        <w:tc>
          <w:tcPr>
            <w:tcW w:w="1053" w:type="dxa"/>
            <w:gridSpan w:val="9"/>
            <w:hideMark/>
          </w:tcPr>
          <w:p w:rsidR="000413E0" w:rsidRDefault="00D12976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5445,4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Default="000413E0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123011</w:t>
            </w:r>
          </w:p>
          <w:p w:rsidR="000413E0" w:rsidRPr="00D02646" w:rsidRDefault="000413E0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hideMark/>
          </w:tcPr>
          <w:p w:rsidR="000413E0" w:rsidRPr="00C415A3" w:rsidRDefault="000413E0" w:rsidP="00774DE6">
            <w:pPr>
              <w:jc w:val="center"/>
              <w:rPr>
                <w:rFonts w:ascii="Calibri" w:eastAsia="Calibri" w:hAnsi="Calibri" w:cs="Times New Roman"/>
              </w:rPr>
            </w:pPr>
            <w:r w:rsidRPr="009601A5">
              <w:rPr>
                <w:color w:val="000000"/>
              </w:rPr>
              <w:t>Заключен договор № 46 от 07.09.2016 года с подрядчиком "филиал "Енбек Павлодар" РГП "Енбек". Обустройство начато в сентябре.  Работы не закончены. В 2017 году  изготовлено ПСД, заключен договор с РГП "Енбек"</w:t>
            </w:r>
            <w:r w:rsidR="001A45EC">
              <w:rPr>
                <w:color w:val="000000"/>
              </w:rPr>
              <w:t xml:space="preserve"> № 45 от 19.07.17г. </w:t>
            </w:r>
            <w:r w:rsidRPr="009601A5">
              <w:rPr>
                <w:color w:val="000000"/>
              </w:rPr>
              <w:t>на завершение работ</w:t>
            </w:r>
            <w:r w:rsidR="00D12976">
              <w:rPr>
                <w:color w:val="000000"/>
              </w:rPr>
              <w:t>. Акт приемки от 8.08.17г.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7E3047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601A5">
              <w:rPr>
                <w:bCs/>
              </w:rPr>
              <w:t>Обустройство спортивной площадки в  в рамках программы ДКЗ 2020 за счет спец резерва РК</w:t>
            </w:r>
            <w:r>
              <w:rPr>
                <w:bCs/>
              </w:rPr>
              <w:t xml:space="preserve"> </w:t>
            </w:r>
            <w:r w:rsidRPr="007E3047">
              <w:rPr>
                <w:bCs/>
              </w:rPr>
              <w:t>с.Лозовое</w:t>
            </w:r>
          </w:p>
        </w:tc>
        <w:tc>
          <w:tcPr>
            <w:tcW w:w="1266" w:type="dxa"/>
            <w:hideMark/>
          </w:tcPr>
          <w:p w:rsidR="000413E0" w:rsidRPr="007E3047" w:rsidRDefault="000413E0" w:rsidP="006C5987">
            <w:pPr>
              <w:rPr>
                <w:rFonts w:ascii="Calibri" w:eastAsia="SimSun" w:hAnsi="Calibri" w:cs="Times New Roman"/>
              </w:rPr>
            </w:pPr>
            <w:r w:rsidRPr="007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7E3047" w:rsidRDefault="000413E0" w:rsidP="006C59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47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120" w:type="dxa"/>
            <w:hideMark/>
          </w:tcPr>
          <w:p w:rsidR="000413E0" w:rsidRPr="007E3047" w:rsidRDefault="000413E0" w:rsidP="006C5987">
            <w:pPr>
              <w:rPr>
                <w:rFonts w:eastAsia="SimSun"/>
              </w:rPr>
            </w:pPr>
            <w:r w:rsidRPr="009601A5">
              <w:rPr>
                <w:rFonts w:eastAsia="SimSun"/>
              </w:rPr>
              <w:t>Аким с/о</w:t>
            </w:r>
          </w:p>
        </w:tc>
        <w:tc>
          <w:tcPr>
            <w:tcW w:w="1035" w:type="dxa"/>
            <w:gridSpan w:val="2"/>
            <w:hideMark/>
          </w:tcPr>
          <w:p w:rsidR="000413E0" w:rsidRPr="007E3047" w:rsidRDefault="000413E0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64" w:type="dxa"/>
            <w:hideMark/>
          </w:tcPr>
          <w:p w:rsidR="000413E0" w:rsidRPr="007E3047" w:rsidRDefault="000413E0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053" w:type="dxa"/>
            <w:gridSpan w:val="9"/>
            <w:hideMark/>
          </w:tcPr>
          <w:p w:rsidR="000413E0" w:rsidRPr="007E3047" w:rsidRDefault="000413E0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731" w:type="dxa"/>
            <w:gridSpan w:val="8"/>
            <w:hideMark/>
          </w:tcPr>
          <w:p w:rsidR="000413E0" w:rsidRPr="007E3047" w:rsidRDefault="000413E0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7E3047" w:rsidRDefault="000413E0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123011</w:t>
            </w:r>
          </w:p>
          <w:p w:rsidR="000413E0" w:rsidRPr="007E3047" w:rsidRDefault="000413E0" w:rsidP="006C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hideMark/>
          </w:tcPr>
          <w:p w:rsidR="000413E0" w:rsidRPr="00C415A3" w:rsidRDefault="000413E0" w:rsidP="00782A66">
            <w:pPr>
              <w:jc w:val="center"/>
              <w:rPr>
                <w:rFonts w:ascii="Calibri" w:eastAsia="Calibri" w:hAnsi="Calibri" w:cs="Times New Roman"/>
              </w:rPr>
            </w:pPr>
            <w:r w:rsidRPr="009601A5">
              <w:rPr>
                <w:color w:val="000000"/>
              </w:rPr>
              <w:t>Заключен договор №16 от 05.05.2017 года с Филиалом«Енбек Павлодар» РГП «Енбек» ИУ КУИС МВД РК. Объект введен в эксплуатацию. Принят актом ввода от 30 мая 2017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Pr="00FB5A1B" w:rsidRDefault="000413E0" w:rsidP="00FB5A1B">
            <w:pPr>
              <w:widowControl w:val="0"/>
              <w:ind w:left="700"/>
              <w:jc w:val="both"/>
              <w:rPr>
                <w:b/>
              </w:rPr>
            </w:pPr>
            <w:r w:rsidRPr="00F51B48">
              <w:rPr>
                <w:b/>
              </w:rPr>
              <w:t>Цель: Развитие внутреннего туризма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A3497D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3497D">
              <w:rPr>
                <w:rFonts w:eastAsia="SimSun"/>
              </w:rPr>
              <w:t>Увеличение количества обслуженных посетителей местами размещения по внутреннему туризму (резиденты), в сравнении с предыдущим годом</w:t>
            </w:r>
          </w:p>
          <w:p w:rsidR="000413E0" w:rsidRPr="00A3497D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66" w:type="dxa"/>
            <w:hideMark/>
          </w:tcPr>
          <w:p w:rsidR="000413E0" w:rsidRPr="00A3497D" w:rsidRDefault="000413E0" w:rsidP="004B7A44">
            <w:pPr>
              <w:rPr>
                <w:rFonts w:eastAsia="SimSun"/>
              </w:rPr>
            </w:pPr>
            <w:r w:rsidRPr="00A3497D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A3497D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97D">
              <w:t>статданные</w:t>
            </w:r>
          </w:p>
        </w:tc>
        <w:tc>
          <w:tcPr>
            <w:tcW w:w="2120" w:type="dxa"/>
            <w:hideMark/>
          </w:tcPr>
          <w:p w:rsidR="000413E0" w:rsidRPr="00A3497D" w:rsidRDefault="000413E0" w:rsidP="004B7A44">
            <w:pPr>
              <w:rPr>
                <w:rFonts w:eastAsia="SimSun"/>
                <w:sz w:val="24"/>
                <w:szCs w:val="24"/>
              </w:rPr>
            </w:pPr>
            <w:r w:rsidRPr="00A3497D">
              <w:rPr>
                <w:rFonts w:ascii="Times New Roman" w:hAnsi="Times New Roman"/>
                <w:sz w:val="24"/>
                <w:szCs w:val="24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0413E0" w:rsidRPr="00A3497D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0413E0" w:rsidRPr="00A3497D" w:rsidRDefault="0087648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9"/>
            <w:hideMark/>
          </w:tcPr>
          <w:p w:rsidR="000413E0" w:rsidRPr="00A3497D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0413E0" w:rsidRPr="00A3497D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A3497D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A3497D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 количество обслуженных посетителей составило 60 человек, в 2016 году посетители отсутствовали</w:t>
            </w:r>
            <w:r w:rsidR="00301E61" w:rsidRP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хостел начал функционировать в 2017 году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eastAsia="SimSun"/>
              </w:rPr>
              <w:t>Увеличение количества обслуженных посетителей местами размещения по въездному туризму (нерезиденты), в сравнении с предыдущим годом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E3AFF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статдан</w:t>
            </w:r>
            <w:r w:rsidRPr="00F51B48">
              <w:t>ные</w:t>
            </w:r>
          </w:p>
        </w:tc>
        <w:tc>
          <w:tcPr>
            <w:tcW w:w="2120" w:type="dxa"/>
            <w:hideMark/>
          </w:tcPr>
          <w:p w:rsidR="000413E0" w:rsidRPr="00FB5A1B" w:rsidRDefault="000413E0" w:rsidP="004B7A44">
            <w:pPr>
              <w:rPr>
                <w:rFonts w:eastAsia="SimSun"/>
                <w:sz w:val="24"/>
                <w:szCs w:val="24"/>
              </w:rPr>
            </w:pPr>
            <w:r w:rsidRPr="00FB5A1B">
              <w:rPr>
                <w:rFonts w:ascii="Times New Roman" w:hAnsi="Times New Roman"/>
                <w:sz w:val="24"/>
                <w:szCs w:val="24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rFonts w:eastAsia="SimSun"/>
              </w:rPr>
              <w:t>Увеличение количества представленных койко-суток, в сравнении с предыдущим годом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E3AFF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статдан</w:t>
            </w:r>
            <w:r w:rsidRPr="00F51B48">
              <w:t>ные</w:t>
            </w:r>
          </w:p>
        </w:tc>
        <w:tc>
          <w:tcPr>
            <w:tcW w:w="2120" w:type="dxa"/>
            <w:hideMark/>
          </w:tcPr>
          <w:p w:rsidR="000413E0" w:rsidRPr="00FB5A1B" w:rsidRDefault="000413E0" w:rsidP="004B7A44">
            <w:pPr>
              <w:rPr>
                <w:rFonts w:eastAsia="SimSun"/>
                <w:sz w:val="24"/>
                <w:szCs w:val="24"/>
              </w:rPr>
            </w:pPr>
            <w:r w:rsidRPr="00FB5A1B">
              <w:rPr>
                <w:rFonts w:ascii="Times New Roman" w:hAnsi="Times New Roman"/>
                <w:sz w:val="24"/>
                <w:szCs w:val="24"/>
              </w:rPr>
              <w:t>Отдел предпринимательства и сельского хозяйства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</w:rPr>
            </w:pPr>
            <w:r w:rsidRPr="00032E66">
              <w:rPr>
                <w:rFonts w:eastAsia="SimSun"/>
              </w:rPr>
              <w:t>Туристический  маршрут с посещением КХ «РЭГТайм», и пришкольного музея по ознакомлению с историей села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-</w:t>
            </w:r>
          </w:p>
        </w:tc>
        <w:tc>
          <w:tcPr>
            <w:tcW w:w="1503" w:type="dxa"/>
            <w:hideMark/>
          </w:tcPr>
          <w:p w:rsidR="000413E0" w:rsidRDefault="000413E0" w:rsidP="004B7A44">
            <w:pPr>
              <w:spacing w:before="100" w:beforeAutospacing="1" w:after="100" w:afterAutospacing="1"/>
            </w:pPr>
            <w:r w:rsidRPr="00032E66"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FB5A1B" w:rsidRDefault="000413E0" w:rsidP="004B7A44">
            <w:pPr>
              <w:rPr>
                <w:rFonts w:ascii="Times New Roman" w:hAnsi="Times New Roman"/>
                <w:sz w:val="24"/>
                <w:szCs w:val="24"/>
              </w:rPr>
            </w:pPr>
            <w:r w:rsidRPr="00032E66">
              <w:rPr>
                <w:rFonts w:ascii="Times New Roman" w:hAnsi="Times New Roman"/>
                <w:sz w:val="24"/>
                <w:szCs w:val="24"/>
              </w:rPr>
              <w:t>ОП и СХ,  аким сельского округа</w:t>
            </w:r>
          </w:p>
        </w:tc>
        <w:tc>
          <w:tcPr>
            <w:tcW w:w="4783" w:type="dxa"/>
            <w:gridSpan w:val="20"/>
            <w:hideMark/>
          </w:tcPr>
          <w:p w:rsidR="000413E0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417" w:type="dxa"/>
            <w:hideMark/>
          </w:tcPr>
          <w:p w:rsidR="000413E0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школ провели 4 экскурсии в к/х «РЭГТайм»,в  пришкольном музее регулярно проводятся школьные мероприятия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Pr="00FB5A1B" w:rsidRDefault="000413E0" w:rsidP="00FB5A1B">
            <w:pPr>
              <w:ind w:firstLine="709"/>
              <w:rPr>
                <w:b/>
              </w:rPr>
            </w:pPr>
            <w:r w:rsidRPr="00F51B48">
              <w:rPr>
                <w:b/>
              </w:rPr>
              <w:t>Цель: Повышение эффективности реализации государственной языковой политики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Доля взрослого населения, владеющего государственным языком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eastAsia="SimSun"/>
              </w:rPr>
              <w:t>Отдел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4E49D1" w:rsidRDefault="000413E0" w:rsidP="00D302FD">
            <w:pPr>
              <w:keepNext/>
              <w:rPr>
                <w:rFonts w:ascii="Calibri" w:eastAsia="Calibri" w:hAnsi="Calibri" w:cs="Times New Roman"/>
                <w:color w:val="000000"/>
              </w:rPr>
            </w:pPr>
            <w:r w:rsidRPr="004E49D1">
              <w:rPr>
                <w:rFonts w:ascii="Calibri" w:eastAsia="Calibri" w:hAnsi="Calibri" w:cs="Times New Roman"/>
                <w:color w:val="000000"/>
              </w:rPr>
              <w:t>Численно</w:t>
            </w:r>
            <w:r>
              <w:rPr>
                <w:rFonts w:ascii="Calibri" w:eastAsia="Calibri" w:hAnsi="Calibri" w:cs="Times New Roman"/>
                <w:color w:val="000000"/>
              </w:rPr>
              <w:t xml:space="preserve">сть населения 11975. </w:t>
            </w:r>
            <w:r>
              <w:rPr>
                <w:rFonts w:ascii="Calibri" w:eastAsia="Calibri" w:hAnsi="Calibri" w:cs="Times New Roman"/>
                <w:bCs/>
              </w:rPr>
              <w:t>Н</w:t>
            </w:r>
            <w:r>
              <w:rPr>
                <w:bCs/>
              </w:rPr>
              <w:t>аселени</w:t>
            </w:r>
            <w:r>
              <w:rPr>
                <w:rFonts w:ascii="Calibri" w:eastAsia="Calibri" w:hAnsi="Calibri" w:cs="Times New Roman"/>
                <w:bCs/>
              </w:rPr>
              <w:t>е, владеющее</w:t>
            </w:r>
            <w:r w:rsidRPr="004E49D1">
              <w:rPr>
                <w:rFonts w:ascii="Calibri" w:eastAsia="Calibri" w:hAnsi="Calibri" w:cs="Times New Roman"/>
                <w:bCs/>
              </w:rPr>
              <w:t xml:space="preserve"> государственным языком</w:t>
            </w:r>
            <w:r w:rsidRPr="004E49D1">
              <w:rPr>
                <w:rFonts w:ascii="Calibri" w:eastAsia="Calibri" w:hAnsi="Calibri" w:cs="Times New Roman"/>
                <w:color w:val="000000"/>
              </w:rPr>
              <w:t xml:space="preserve">  составило </w:t>
            </w:r>
            <w:r>
              <w:rPr>
                <w:rFonts w:ascii="Calibri" w:eastAsia="Calibri" w:hAnsi="Calibri" w:cs="Times New Roman"/>
                <w:color w:val="000000"/>
              </w:rPr>
              <w:t>8059 чел.</w:t>
            </w:r>
            <w:r w:rsidRPr="004E49D1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0413E0" w:rsidRPr="004E49D1" w:rsidRDefault="000413E0" w:rsidP="00D302FD">
            <w:pPr>
              <w:keepNext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8059</w:t>
            </w:r>
            <w:r>
              <w:rPr>
                <w:rFonts w:ascii="KZ Times New Roman" w:eastAsia="Calibri" w:hAnsi="KZ Times New Roman" w:cs="Times New Roman"/>
                <w:color w:val="000000"/>
              </w:rPr>
              <w:t>/11975</w:t>
            </w:r>
          </w:p>
          <w:p w:rsidR="000413E0" w:rsidRDefault="000413E0" w:rsidP="00D3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D1">
              <w:rPr>
                <w:rFonts w:ascii="Calibri" w:eastAsia="Calibri" w:hAnsi="Calibri" w:cs="Times New Roman"/>
                <w:color w:val="000000"/>
              </w:rPr>
              <w:t>= 6</w:t>
            </w:r>
            <w:r>
              <w:rPr>
                <w:rFonts w:ascii="Calibri" w:eastAsia="Calibri" w:hAnsi="Calibri" w:cs="Times New Roman"/>
                <w:color w:val="000000"/>
              </w:rPr>
              <w:t>7,3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4E297B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E297B">
              <w:t>Доля взрослого населения, владеющего английским языком</w:t>
            </w:r>
          </w:p>
        </w:tc>
        <w:tc>
          <w:tcPr>
            <w:tcW w:w="1266" w:type="dxa"/>
            <w:hideMark/>
          </w:tcPr>
          <w:p w:rsidR="000413E0" w:rsidRPr="004E297B" w:rsidRDefault="000413E0" w:rsidP="004B7A44">
            <w:pPr>
              <w:rPr>
                <w:rFonts w:eastAsia="SimSun"/>
              </w:rPr>
            </w:pPr>
            <w:r w:rsidRPr="004E297B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4E297B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97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4E297B" w:rsidRDefault="000413E0" w:rsidP="004B7A44">
            <w:pPr>
              <w:rPr>
                <w:rFonts w:eastAsia="SimSun"/>
              </w:rPr>
            </w:pPr>
            <w:r w:rsidRPr="004E297B">
              <w:rPr>
                <w:rFonts w:eastAsia="SimSun"/>
              </w:rPr>
              <w:t>Отдел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4E297B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4E297B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53" w:type="dxa"/>
            <w:gridSpan w:val="9"/>
            <w:hideMark/>
          </w:tcPr>
          <w:p w:rsidR="000413E0" w:rsidRPr="004E297B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31" w:type="dxa"/>
            <w:gridSpan w:val="8"/>
            <w:hideMark/>
          </w:tcPr>
          <w:p w:rsidR="000413E0" w:rsidRPr="004E297B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4E297B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4E297B" w:rsidRDefault="000413E0" w:rsidP="00D302FD">
            <w:pPr>
              <w:ind w:right="-135"/>
              <w:rPr>
                <w:rFonts w:ascii="Calibri" w:eastAsia="Calibri" w:hAnsi="Calibri" w:cs="Times New Roman"/>
              </w:rPr>
            </w:pPr>
            <w:r w:rsidRPr="004E297B">
              <w:rPr>
                <w:rFonts w:ascii="Calibri" w:eastAsia="Calibri" w:hAnsi="Calibri" w:cs="Times New Roman"/>
              </w:rPr>
              <w:t>За 2017 год количество владеющих английским языком составляет  2514 чел., численность населения – 11975 чел.</w:t>
            </w:r>
          </w:p>
          <w:p w:rsidR="000413E0" w:rsidRDefault="000413E0" w:rsidP="00D3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7B">
              <w:rPr>
                <w:rFonts w:ascii="Calibri" w:eastAsia="Calibri" w:hAnsi="Calibri" w:cs="Times New Roman"/>
                <w:color w:val="000000"/>
              </w:rPr>
              <w:t>2514/11975*100=21,0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Доля взрослого населения, владеющего тремя языками (государственным, русским и английским)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eastAsia="SimSun"/>
              </w:rPr>
              <w:t>Отдел культуры, развития языков, физической культуры и спорта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4E49D1" w:rsidRDefault="000413E0" w:rsidP="00D302FD">
            <w:pPr>
              <w:ind w:right="-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 2017</w:t>
            </w:r>
            <w:r w:rsidRPr="004E49D1">
              <w:rPr>
                <w:rFonts w:ascii="Calibri" w:eastAsia="Calibri" w:hAnsi="Calibri" w:cs="Times New Roman"/>
              </w:rPr>
              <w:t xml:space="preserve"> год количество владеющих </w:t>
            </w:r>
            <w:r w:rsidRPr="004E49D1">
              <w:rPr>
                <w:rFonts w:ascii="Calibri" w:eastAsia="SimSun" w:hAnsi="Calibri" w:cs="Times New Roman"/>
              </w:rPr>
              <w:t xml:space="preserve">тремя языками </w:t>
            </w:r>
            <w:r>
              <w:rPr>
                <w:rFonts w:ascii="Calibri" w:eastAsia="Calibri" w:hAnsi="Calibri" w:cs="Times New Roman"/>
              </w:rPr>
              <w:t>составляет  1916</w:t>
            </w:r>
            <w:r w:rsidRPr="004E49D1">
              <w:rPr>
                <w:rFonts w:ascii="Calibri" w:eastAsia="Calibri" w:hAnsi="Calibri" w:cs="Times New Roman"/>
              </w:rPr>
              <w:t xml:space="preserve"> чел.</w:t>
            </w:r>
            <w:r>
              <w:rPr>
                <w:rFonts w:ascii="Calibri" w:eastAsia="Calibri" w:hAnsi="Calibri" w:cs="Times New Roman"/>
              </w:rPr>
              <w:t>, численность населения – 11975</w:t>
            </w:r>
            <w:r w:rsidRPr="004E49D1">
              <w:rPr>
                <w:rFonts w:ascii="Calibri" w:eastAsia="Calibri" w:hAnsi="Calibri" w:cs="Times New Roman"/>
              </w:rPr>
              <w:t xml:space="preserve"> чел.</w:t>
            </w:r>
          </w:p>
          <w:p w:rsidR="000413E0" w:rsidRDefault="000413E0" w:rsidP="00D3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1916/11975</w:t>
            </w:r>
            <w:r w:rsidRPr="004E49D1">
              <w:rPr>
                <w:rFonts w:ascii="Calibri" w:eastAsia="Calibri" w:hAnsi="Calibri" w:cs="Times New Roman"/>
                <w:color w:val="000000"/>
              </w:rPr>
              <w:t>*100=1</w:t>
            </w:r>
            <w:r>
              <w:rPr>
                <w:rFonts w:ascii="Calibri" w:eastAsia="Calibri" w:hAnsi="Calibri" w:cs="Times New Roman"/>
                <w:color w:val="000000"/>
              </w:rPr>
              <w:t>6,0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475D">
              <w:t>Развитие государственного языка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F51B48" w:rsidRDefault="000413E0" w:rsidP="004E297B">
            <w:pPr>
              <w:rPr>
                <w:rFonts w:eastAsia="SimSun"/>
              </w:rPr>
            </w:pPr>
            <w:r w:rsidRPr="00F51B48">
              <w:rPr>
                <w:rFonts w:eastAsia="SimSun"/>
              </w:rPr>
              <w:t>О</w:t>
            </w:r>
            <w:r>
              <w:rPr>
                <w:rFonts w:eastAsia="SimSun"/>
              </w:rPr>
              <w:t>тдел культуры, развития языков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1829,5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Pr="0097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556" w:type="dxa"/>
            <w:hideMark/>
          </w:tcPr>
          <w:p w:rsidR="000413E0" w:rsidRDefault="000413E0" w:rsidP="00D3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Проведено</w:t>
            </w:r>
            <w:r>
              <w:rPr>
                <w:rFonts w:ascii="Calibri" w:eastAsia="Calibri" w:hAnsi="Calibri" w:cs="Times New Roman"/>
              </w:rPr>
              <w:t xml:space="preserve"> 4 конкурса</w:t>
            </w:r>
            <w:r>
              <w:t>,</w:t>
            </w:r>
            <w:r>
              <w:rPr>
                <w:rFonts w:ascii="Calibri" w:eastAsia="Calibri" w:hAnsi="Calibri" w:cs="Times New Roman"/>
              </w:rPr>
              <w:t xml:space="preserve"> 2 семинара для госслужащих</w:t>
            </w:r>
            <w:r>
              <w:t xml:space="preserve"> и преподавателей</w:t>
            </w:r>
            <w:r>
              <w:rPr>
                <w:rFonts w:ascii="Calibri" w:eastAsia="Calibri" w:hAnsi="Calibri" w:cs="Times New Roman"/>
              </w:rPr>
              <w:t xml:space="preserve">, курсы для обучения всех категорий населения гос.языку, круглый стол, общественные слушания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97475D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Осуществление мониторинга соблюдения законодательства РК о языках местными исполнительными органами</w:t>
            </w:r>
          </w:p>
        </w:tc>
        <w:tc>
          <w:tcPr>
            <w:tcW w:w="1266" w:type="dxa"/>
            <w:hideMark/>
          </w:tcPr>
          <w:p w:rsidR="000413E0" w:rsidRPr="00CC0885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3" w:type="dxa"/>
            <w:hideMark/>
          </w:tcPr>
          <w:p w:rsidR="000413E0" w:rsidRPr="009E3AFF" w:rsidRDefault="000413E0" w:rsidP="0064004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F51B48" w:rsidRDefault="006E2DBF" w:rsidP="00F9594D">
            <w:pPr>
              <w:rPr>
                <w:rFonts w:eastAsia="SimSun"/>
              </w:rPr>
            </w:pPr>
            <w:r>
              <w:rPr>
                <w:rFonts w:eastAsia="SimSun"/>
              </w:rPr>
              <w:t>Отдел культуры  и р</w:t>
            </w:r>
            <w:r w:rsidR="000413E0">
              <w:rPr>
                <w:rFonts w:eastAsia="SimSun"/>
              </w:rPr>
              <w:t>азвития языков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8" w:type="dxa"/>
            <w:gridSpan w:val="18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02FD">
            <w:r>
              <w:t xml:space="preserve">В районе проводилась </w:t>
            </w:r>
            <w:r w:rsidRPr="00287670">
              <w:rPr>
                <w:rFonts w:cstheme="minorHAnsi"/>
                <w:sz w:val="24"/>
                <w:szCs w:val="24"/>
              </w:rPr>
              <w:t>акция «Т</w:t>
            </w:r>
            <w:r w:rsidRPr="00287670">
              <w:rPr>
                <w:rFonts w:cstheme="minorHAnsi"/>
                <w:sz w:val="24"/>
                <w:szCs w:val="24"/>
                <w:lang w:val="kk-KZ"/>
              </w:rPr>
              <w:t>іл тазалығы»</w:t>
            </w:r>
            <w:r>
              <w:rPr>
                <w:rFonts w:cstheme="minorHAnsi"/>
                <w:sz w:val="24"/>
                <w:szCs w:val="24"/>
                <w:lang w:val="kk-KZ"/>
              </w:rPr>
              <w:t>, в ходе которой осуществлялся мониторинг визуальной информации в селах и сельских округах района. За истекший период осмотрено 49 объекта</w:t>
            </w:r>
          </w:p>
        </w:tc>
      </w:tr>
      <w:tr w:rsidR="006E2DBF" w:rsidRPr="00D3664F" w:rsidTr="00B00EC4">
        <w:trPr>
          <w:gridAfter w:val="7"/>
          <w:wAfter w:w="10163" w:type="dxa"/>
        </w:trPr>
        <w:tc>
          <w:tcPr>
            <w:tcW w:w="14790" w:type="dxa"/>
            <w:gridSpan w:val="27"/>
          </w:tcPr>
          <w:p w:rsidR="006E2DBF" w:rsidRPr="006E2DBF" w:rsidRDefault="006E2DBF" w:rsidP="006E2DBF">
            <w:pPr>
              <w:jc w:val="center"/>
              <w:rPr>
                <w:b/>
                <w:sz w:val="24"/>
                <w:szCs w:val="24"/>
              </w:rPr>
            </w:pPr>
            <w:r w:rsidRPr="006E2DBF">
              <w:rPr>
                <w:b/>
                <w:sz w:val="24"/>
                <w:szCs w:val="24"/>
              </w:rPr>
              <w:t>НАПРАВЛЕНИЕ 3. Общественная безопасность</w:t>
            </w:r>
            <w:r>
              <w:rPr>
                <w:b/>
                <w:sz w:val="24"/>
                <w:szCs w:val="24"/>
              </w:rPr>
              <w:t xml:space="preserve"> и </w:t>
            </w:r>
            <w:r w:rsidRPr="006E2DBF">
              <w:rPr>
                <w:b/>
                <w:sz w:val="24"/>
                <w:szCs w:val="24"/>
              </w:rPr>
              <w:t>правопорядок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Pr="00FB5A1B" w:rsidRDefault="000413E0" w:rsidP="00FB5A1B">
            <w:pPr>
              <w:widowControl w:val="0"/>
              <w:tabs>
                <w:tab w:val="left" w:pos="735"/>
              </w:tabs>
              <w:spacing w:line="232" w:lineRule="auto"/>
              <w:ind w:firstLine="709"/>
              <w:jc w:val="both"/>
              <w:rPr>
                <w:b/>
              </w:rPr>
            </w:pPr>
            <w:r w:rsidRPr="00F51B48">
              <w:rPr>
                <w:b/>
              </w:rPr>
              <w:t>Цель:  Обеспечение общественной безопасности, правопорядка и минимизации ущерба от чрезвычайных ситуаций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Удельный вес преступлений совершенных на улицах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FB5A1B" w:rsidRDefault="000413E0" w:rsidP="00FB5A1B">
            <w:pPr>
              <w:widowControl w:val="0"/>
              <w:jc w:val="center"/>
              <w:rPr>
                <w:sz w:val="24"/>
                <w:szCs w:val="24"/>
              </w:rPr>
            </w:pPr>
            <w:r w:rsidRPr="00FB5A1B">
              <w:rPr>
                <w:sz w:val="24"/>
                <w:szCs w:val="24"/>
              </w:rPr>
              <w:t>отчетность МПС</w:t>
            </w:r>
            <w:r>
              <w:rPr>
                <w:sz w:val="24"/>
                <w:szCs w:val="24"/>
              </w:rPr>
              <w:t xml:space="preserve"> </w:t>
            </w:r>
            <w:r w:rsidRPr="00FB5A1B">
              <w:rPr>
                <w:rFonts w:ascii="Times New Roman" w:hAnsi="Times New Roman"/>
                <w:sz w:val="24"/>
                <w:szCs w:val="24"/>
              </w:rPr>
              <w:t>ДВД области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eastAsia="SimSun"/>
              </w:rPr>
              <w:t>МПС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7726E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зарегистрировано 115 преступлений из них совершенных на улицах 5. 5/115*100=4,3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C61BEF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1BEF">
              <w:t>Снижение числа погибших в дорожно-транспортных происшествиях на 100 пострадавших</w:t>
            </w:r>
          </w:p>
        </w:tc>
        <w:tc>
          <w:tcPr>
            <w:tcW w:w="1266" w:type="dxa"/>
            <w:hideMark/>
          </w:tcPr>
          <w:p w:rsidR="000413E0" w:rsidRPr="00C61BEF" w:rsidRDefault="000413E0" w:rsidP="004B7A44">
            <w:pPr>
              <w:rPr>
                <w:rFonts w:eastAsia="SimSun"/>
              </w:rPr>
            </w:pPr>
            <w:r w:rsidRPr="00C61BEF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C61BEF" w:rsidRDefault="000413E0" w:rsidP="004B7A44">
            <w:pPr>
              <w:widowControl w:val="0"/>
              <w:jc w:val="center"/>
              <w:rPr>
                <w:sz w:val="24"/>
                <w:szCs w:val="24"/>
              </w:rPr>
            </w:pPr>
            <w:r w:rsidRPr="00C61BEF">
              <w:rPr>
                <w:sz w:val="24"/>
                <w:szCs w:val="24"/>
              </w:rPr>
              <w:t xml:space="preserve">отчетность МПС </w:t>
            </w:r>
            <w:r w:rsidRPr="00C61BEF">
              <w:rPr>
                <w:rFonts w:ascii="Times New Roman" w:hAnsi="Times New Roman"/>
                <w:sz w:val="24"/>
                <w:szCs w:val="24"/>
              </w:rPr>
              <w:t>ДВД области</w:t>
            </w:r>
          </w:p>
        </w:tc>
        <w:tc>
          <w:tcPr>
            <w:tcW w:w="2120" w:type="dxa"/>
            <w:hideMark/>
          </w:tcPr>
          <w:p w:rsidR="000413E0" w:rsidRPr="00C61BEF" w:rsidRDefault="000413E0" w:rsidP="004B7A44">
            <w:pPr>
              <w:rPr>
                <w:rFonts w:eastAsia="SimSun"/>
              </w:rPr>
            </w:pPr>
            <w:r w:rsidRPr="00C61BEF">
              <w:rPr>
                <w:rFonts w:eastAsia="SimSun"/>
              </w:rPr>
              <w:t>МПС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C61BE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C61BEF" w:rsidRDefault="00C61BEF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53" w:type="dxa"/>
            <w:gridSpan w:val="9"/>
            <w:hideMark/>
          </w:tcPr>
          <w:p w:rsidR="000413E0" w:rsidRPr="00C61BE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31" w:type="dxa"/>
            <w:gridSpan w:val="8"/>
            <w:hideMark/>
          </w:tcPr>
          <w:p w:rsidR="000413E0" w:rsidRPr="00C61BE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61BE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в ДТП 1 чел., пострадавших 13. 1/13*100=7,7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C61BEF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1BEF">
              <w:t>Удельный вес преступлений, совершенных несовершеннолетними</w:t>
            </w:r>
          </w:p>
        </w:tc>
        <w:tc>
          <w:tcPr>
            <w:tcW w:w="1266" w:type="dxa"/>
            <w:hideMark/>
          </w:tcPr>
          <w:p w:rsidR="000413E0" w:rsidRPr="00C61BEF" w:rsidRDefault="000413E0" w:rsidP="004B7A44">
            <w:pPr>
              <w:rPr>
                <w:rFonts w:eastAsia="SimSun"/>
              </w:rPr>
            </w:pPr>
            <w:r w:rsidRPr="00C61BEF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C61BEF" w:rsidRDefault="000413E0" w:rsidP="004B7A44">
            <w:pPr>
              <w:widowControl w:val="0"/>
              <w:jc w:val="center"/>
              <w:rPr>
                <w:sz w:val="24"/>
                <w:szCs w:val="24"/>
              </w:rPr>
            </w:pPr>
            <w:r w:rsidRPr="00C61BEF">
              <w:rPr>
                <w:sz w:val="24"/>
                <w:szCs w:val="24"/>
              </w:rPr>
              <w:t xml:space="preserve">отчетность МПС </w:t>
            </w:r>
            <w:r w:rsidRPr="00C61BEF">
              <w:rPr>
                <w:rFonts w:ascii="Times New Roman" w:hAnsi="Times New Roman"/>
                <w:sz w:val="24"/>
                <w:szCs w:val="24"/>
              </w:rPr>
              <w:t>ДВД области</w:t>
            </w:r>
          </w:p>
        </w:tc>
        <w:tc>
          <w:tcPr>
            <w:tcW w:w="2120" w:type="dxa"/>
            <w:hideMark/>
          </w:tcPr>
          <w:p w:rsidR="000413E0" w:rsidRPr="00C61BEF" w:rsidRDefault="000413E0" w:rsidP="004B7A44">
            <w:pPr>
              <w:rPr>
                <w:rFonts w:eastAsia="SimSun"/>
              </w:rPr>
            </w:pPr>
            <w:r w:rsidRPr="00C61BEF">
              <w:rPr>
                <w:rFonts w:eastAsia="SimSun"/>
              </w:rPr>
              <w:t>МПС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C61BE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C61BEF" w:rsidRDefault="007726E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3" w:type="dxa"/>
            <w:gridSpan w:val="9"/>
            <w:hideMark/>
          </w:tcPr>
          <w:p w:rsidR="000413E0" w:rsidRPr="00C61BE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0413E0" w:rsidRPr="00C61BE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61BE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 совершенных несовершеннолетними в районе не зарегистрировано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C61BEF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1BEF">
              <w:t>Удельный вес преступлений, совершенных ранее совершавшими</w:t>
            </w:r>
          </w:p>
        </w:tc>
        <w:tc>
          <w:tcPr>
            <w:tcW w:w="1266" w:type="dxa"/>
            <w:hideMark/>
          </w:tcPr>
          <w:p w:rsidR="000413E0" w:rsidRPr="00C61BEF" w:rsidRDefault="000413E0" w:rsidP="004B7A44">
            <w:pPr>
              <w:rPr>
                <w:rFonts w:eastAsia="SimSun"/>
              </w:rPr>
            </w:pPr>
            <w:r w:rsidRPr="00C61BEF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C61BEF" w:rsidRDefault="000413E0" w:rsidP="004B7A44">
            <w:pPr>
              <w:widowControl w:val="0"/>
              <w:jc w:val="center"/>
              <w:rPr>
                <w:sz w:val="24"/>
                <w:szCs w:val="24"/>
              </w:rPr>
            </w:pPr>
            <w:r w:rsidRPr="00C61BEF">
              <w:rPr>
                <w:sz w:val="24"/>
                <w:szCs w:val="24"/>
              </w:rPr>
              <w:t xml:space="preserve">отчетность МПС </w:t>
            </w:r>
            <w:r w:rsidRPr="00C61BEF">
              <w:rPr>
                <w:rFonts w:ascii="Times New Roman" w:hAnsi="Times New Roman"/>
                <w:sz w:val="24"/>
                <w:szCs w:val="24"/>
              </w:rPr>
              <w:t>ДВД области</w:t>
            </w:r>
          </w:p>
        </w:tc>
        <w:tc>
          <w:tcPr>
            <w:tcW w:w="2120" w:type="dxa"/>
            <w:hideMark/>
          </w:tcPr>
          <w:p w:rsidR="000413E0" w:rsidRPr="00C61BEF" w:rsidRDefault="000413E0" w:rsidP="004B7A44">
            <w:pPr>
              <w:rPr>
                <w:rFonts w:eastAsia="SimSun"/>
              </w:rPr>
            </w:pPr>
            <w:r w:rsidRPr="00C61BEF">
              <w:rPr>
                <w:rFonts w:eastAsia="SimSun"/>
              </w:rPr>
              <w:t>МПС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C61BE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C61BEF" w:rsidRDefault="007726E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053" w:type="dxa"/>
            <w:gridSpan w:val="9"/>
            <w:hideMark/>
          </w:tcPr>
          <w:p w:rsidR="000413E0" w:rsidRPr="00C61BE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731" w:type="dxa"/>
            <w:gridSpan w:val="8"/>
            <w:hideMark/>
          </w:tcPr>
          <w:p w:rsidR="000413E0" w:rsidRPr="00C61BE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61BE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77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зарегистрировано 115 преступлений из них ранее совершавшими 45. 45/115*100=39,1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70718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07180">
              <w:t>Вес изъятых наркотиков, в т.ч. героина</w:t>
            </w:r>
          </w:p>
        </w:tc>
        <w:tc>
          <w:tcPr>
            <w:tcW w:w="1266" w:type="dxa"/>
            <w:hideMark/>
          </w:tcPr>
          <w:p w:rsidR="000413E0" w:rsidRPr="00707180" w:rsidRDefault="000413E0" w:rsidP="004B7A44">
            <w:pPr>
              <w:rPr>
                <w:rFonts w:eastAsia="SimSun"/>
              </w:rPr>
            </w:pPr>
            <w:r w:rsidRPr="00707180">
              <w:rPr>
                <w:rFonts w:eastAsia="SimSun"/>
              </w:rPr>
              <w:t>грамм</w:t>
            </w:r>
          </w:p>
        </w:tc>
        <w:tc>
          <w:tcPr>
            <w:tcW w:w="1503" w:type="dxa"/>
            <w:hideMark/>
          </w:tcPr>
          <w:p w:rsidR="000413E0" w:rsidRPr="00707180" w:rsidRDefault="000413E0" w:rsidP="004B7A44">
            <w:pPr>
              <w:widowControl w:val="0"/>
              <w:jc w:val="center"/>
              <w:rPr>
                <w:sz w:val="24"/>
                <w:szCs w:val="24"/>
              </w:rPr>
            </w:pPr>
            <w:r w:rsidRPr="00707180">
              <w:rPr>
                <w:sz w:val="24"/>
                <w:szCs w:val="24"/>
              </w:rPr>
              <w:t xml:space="preserve">отчетность МПС </w:t>
            </w:r>
            <w:r w:rsidRPr="00707180">
              <w:rPr>
                <w:rFonts w:ascii="Times New Roman" w:hAnsi="Times New Roman"/>
                <w:sz w:val="24"/>
                <w:szCs w:val="24"/>
              </w:rPr>
              <w:t>ДВД области</w:t>
            </w:r>
          </w:p>
        </w:tc>
        <w:tc>
          <w:tcPr>
            <w:tcW w:w="2120" w:type="dxa"/>
            <w:hideMark/>
          </w:tcPr>
          <w:p w:rsidR="000413E0" w:rsidRPr="00707180" w:rsidRDefault="000413E0" w:rsidP="004B7A44">
            <w:pPr>
              <w:rPr>
                <w:rFonts w:eastAsia="SimSun"/>
              </w:rPr>
            </w:pPr>
            <w:r w:rsidRPr="00707180">
              <w:rPr>
                <w:rFonts w:eastAsia="SimSun"/>
              </w:rPr>
              <w:t>МПС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70718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707180" w:rsidRDefault="0087648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gridSpan w:val="9"/>
            <w:hideMark/>
          </w:tcPr>
          <w:p w:rsidR="000413E0" w:rsidRPr="00707180" w:rsidRDefault="0087648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8"/>
            <w:hideMark/>
          </w:tcPr>
          <w:p w:rsidR="000413E0" w:rsidRPr="00707180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707180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707180" w:rsidRDefault="00707180" w:rsidP="00707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 2017 году преступлений связанных с незаконным оборотом наркотических  веществ не зарегистрировано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ED0D1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0D18">
              <w:t>Уровень обеспеченности инфраструктуры противодействия чрезвычайным ситуациям</w:t>
            </w:r>
          </w:p>
        </w:tc>
        <w:tc>
          <w:tcPr>
            <w:tcW w:w="1266" w:type="dxa"/>
            <w:hideMark/>
          </w:tcPr>
          <w:p w:rsidR="000413E0" w:rsidRPr="00ED0D18" w:rsidRDefault="000413E0" w:rsidP="004B7A44">
            <w:pPr>
              <w:rPr>
                <w:rFonts w:eastAsia="SimSun"/>
              </w:rPr>
            </w:pPr>
            <w:r w:rsidRPr="00ED0D1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ED0D18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SimSun" w:hAnsi="Times New Roman"/>
                <w:bCs/>
                <w:sz w:val="24"/>
                <w:szCs w:val="24"/>
              </w:rPr>
              <w:t>Ведомственная отчетность отдел по чрезвычайным ситуациям</w:t>
            </w:r>
          </w:p>
        </w:tc>
        <w:tc>
          <w:tcPr>
            <w:tcW w:w="2120" w:type="dxa"/>
            <w:hideMark/>
          </w:tcPr>
          <w:p w:rsidR="000413E0" w:rsidRPr="00ED0D18" w:rsidRDefault="000413E0" w:rsidP="004B7A44">
            <w:pPr>
              <w:rPr>
                <w:rFonts w:eastAsia="SimSun"/>
              </w:rPr>
            </w:pPr>
            <w:r w:rsidRPr="00ED0D18">
              <w:rPr>
                <w:rFonts w:eastAsia="SimSun"/>
              </w:rPr>
              <w:t>Отдел ЧС, аппарат акима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9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0413E0" w:rsidRPr="00ED0D18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ED0D18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D80E17" w:rsidRDefault="000413E0" w:rsidP="001C25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района планируется создание 3-х пожарных постов с 2018 по 2020 годы. Таким образом, при расчете данного показателя тенденция роста уровня защищенности территории от ЧС планируется с 2018 года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436107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B12E5D">
              <w:t>Проведение комплексных проверок учебных заведений с неблагополучной криминогенной обстановкой с рассмотрением результатов на заседаниях районной комиссий по делам несовершеннолетних и защите их прав и органов образования</w:t>
            </w:r>
          </w:p>
        </w:tc>
        <w:tc>
          <w:tcPr>
            <w:tcW w:w="1266" w:type="dxa"/>
            <w:hideMark/>
          </w:tcPr>
          <w:p w:rsidR="000413E0" w:rsidRPr="00B12E5D" w:rsidRDefault="000413E0" w:rsidP="006C5987">
            <w:pPr>
              <w:rPr>
                <w:rFonts w:ascii="Calibri" w:eastAsia="SimSun" w:hAnsi="Calibri" w:cs="Times New Roman"/>
              </w:rPr>
            </w:pPr>
            <w:r w:rsidRPr="00B1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B12E5D" w:rsidRDefault="000413E0" w:rsidP="006C59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E5D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B12E5D" w:rsidRDefault="000413E0" w:rsidP="004B7A44">
            <w:pPr>
              <w:rPr>
                <w:rFonts w:eastAsia="SimSun"/>
              </w:rPr>
            </w:pPr>
            <w:r w:rsidRPr="00B12E5D">
              <w:rPr>
                <w:rFonts w:eastAsia="SimSun"/>
              </w:rPr>
              <w:t>МПС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436107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8" w:type="dxa"/>
            <w:gridSpan w:val="18"/>
            <w:hideMark/>
          </w:tcPr>
          <w:p w:rsidR="000413E0" w:rsidRPr="00B12E5D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ассигнований</w:t>
            </w:r>
          </w:p>
        </w:tc>
        <w:tc>
          <w:tcPr>
            <w:tcW w:w="1417" w:type="dxa"/>
            <w:hideMark/>
          </w:tcPr>
          <w:p w:rsidR="000413E0" w:rsidRPr="00857525" w:rsidRDefault="000413E0" w:rsidP="00857525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hideMark/>
          </w:tcPr>
          <w:p w:rsidR="000413E0" w:rsidRPr="00463B0A" w:rsidRDefault="00C66460" w:rsidP="00C66460">
            <w:pPr>
              <w:jc w:val="both"/>
              <w:rPr>
                <w:rFonts w:ascii="Times New Roman" w:hAnsi="Times New Roman" w:cs="Times New Roman"/>
              </w:rPr>
            </w:pPr>
            <w:r w:rsidRPr="00463B0A">
              <w:rPr>
                <w:rFonts w:ascii="Times New Roman" w:hAnsi="Times New Roman" w:cs="Times New Roman"/>
              </w:rPr>
              <w:t xml:space="preserve">УИП ГЮП совместно с зам. директоров школ по воспитательной работе  и соц.  педагогами осуществляют рейдовые мероприятия. За 2017 год организовано  </w:t>
            </w:r>
            <w:r w:rsidR="00707180" w:rsidRPr="00463B0A">
              <w:rPr>
                <w:rFonts w:ascii="Times New Roman" w:hAnsi="Times New Roman" w:cs="Times New Roman"/>
              </w:rPr>
              <w:t>240 рейдов и 3 круглых стола</w:t>
            </w:r>
          </w:p>
          <w:p w:rsidR="00C66460" w:rsidRPr="003B045B" w:rsidRDefault="00C66460" w:rsidP="00C66460">
            <w:pPr>
              <w:jc w:val="both"/>
              <w:rPr>
                <w:rFonts w:ascii="Times New Roman" w:hAnsi="Times New Roman" w:cs="Times New Roman"/>
              </w:rPr>
            </w:pPr>
            <w:r w:rsidRPr="00463B0A">
              <w:rPr>
                <w:rFonts w:ascii="Times New Roman" w:hAnsi="Times New Roman" w:cs="Times New Roman"/>
              </w:rPr>
              <w:t>На списочном учете состоят 5</w:t>
            </w:r>
            <w:r>
              <w:rPr>
                <w:rFonts w:ascii="Times New Roman" w:hAnsi="Times New Roman" w:cs="Times New Roman"/>
              </w:rPr>
              <w:t xml:space="preserve"> несовершеннолетних и 20 неблагополучных семей.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70718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07180">
              <w:t>Совместно с местными исполнительными органами организация работы по вовлечению граждан с активной жизненной позицией в работу по обеспечению общественного порядка в качестве общественных помощников полиции</w:t>
            </w:r>
          </w:p>
        </w:tc>
        <w:tc>
          <w:tcPr>
            <w:tcW w:w="1266" w:type="dxa"/>
            <w:hideMark/>
          </w:tcPr>
          <w:p w:rsidR="000413E0" w:rsidRPr="00707180" w:rsidRDefault="000413E0" w:rsidP="006C5987">
            <w:pPr>
              <w:rPr>
                <w:rFonts w:ascii="Calibri" w:eastAsia="SimSun" w:hAnsi="Calibri" w:cs="Times New Roman"/>
              </w:rPr>
            </w:pPr>
            <w:r w:rsidRPr="007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707180" w:rsidRDefault="000413E0" w:rsidP="006C59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180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707180" w:rsidRDefault="000413E0" w:rsidP="006C5987">
            <w:pPr>
              <w:rPr>
                <w:rFonts w:eastAsia="SimSun"/>
              </w:rPr>
            </w:pPr>
            <w:r w:rsidRPr="00707180">
              <w:rPr>
                <w:rFonts w:eastAsia="SimSun"/>
              </w:rPr>
              <w:t>МПС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70718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18"/>
            <w:hideMark/>
          </w:tcPr>
          <w:p w:rsidR="000413E0" w:rsidRPr="00707180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ассигнований</w:t>
            </w:r>
          </w:p>
        </w:tc>
        <w:tc>
          <w:tcPr>
            <w:tcW w:w="1417" w:type="dxa"/>
            <w:hideMark/>
          </w:tcPr>
          <w:p w:rsidR="000413E0" w:rsidRPr="00707180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ED0D18" w:rsidRDefault="00707180" w:rsidP="006E7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9D">
              <w:rPr>
                <w:rFonts w:ascii="Times New Roman" w:hAnsi="Times New Roman"/>
                <w:sz w:val="24"/>
                <w:szCs w:val="24"/>
                <w:lang w:eastAsia="ru-RU"/>
              </w:rPr>
              <w:t>В районе зарегистрир</w:t>
            </w:r>
            <w:r w:rsidR="006E7F9D" w:rsidRPr="006E7F9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7F9D">
              <w:rPr>
                <w:rFonts w:ascii="Times New Roman" w:hAnsi="Times New Roman"/>
                <w:sz w:val="24"/>
                <w:szCs w:val="24"/>
                <w:lang w:eastAsia="ru-RU"/>
              </w:rPr>
              <w:t>ваны</w:t>
            </w:r>
            <w:r w:rsidR="006E7F9D" w:rsidRPr="006E7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37 общественных помощников полиции, которым выданы удостоверения и нагрудные знаки</w:t>
            </w:r>
            <w:r w:rsidR="000413E0" w:rsidRPr="006E7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E7F9D" w:rsidRPr="006E7F9D">
              <w:rPr>
                <w:rFonts w:ascii="Times New Roman" w:hAnsi="Times New Roman"/>
                <w:sz w:val="24"/>
                <w:szCs w:val="24"/>
                <w:lang w:eastAsia="ru-RU"/>
              </w:rPr>
              <w:t>на охрану</w:t>
            </w:r>
            <w:r w:rsidR="006E7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общественного порядка выходят преимущественно в выходные дни. В 2017 году</w:t>
            </w:r>
            <w:r w:rsidR="00041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7F9D">
              <w:rPr>
                <w:rFonts w:ascii="Times New Roman" w:hAnsi="Times New Roman"/>
                <w:sz w:val="24"/>
                <w:szCs w:val="24"/>
                <w:lang w:eastAsia="ru-RU"/>
              </w:rPr>
              <w:t>поощрено 6 общественных помощников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ED0D1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0D18">
              <w:t>Мероприятия по профилактике и тушению степных пожаров, а также пожаров в населенных пунктах</w:t>
            </w:r>
          </w:p>
        </w:tc>
        <w:tc>
          <w:tcPr>
            <w:tcW w:w="1266" w:type="dxa"/>
            <w:hideMark/>
          </w:tcPr>
          <w:p w:rsidR="000413E0" w:rsidRPr="00ED0D18" w:rsidRDefault="000413E0" w:rsidP="00F9594D">
            <w:pPr>
              <w:rPr>
                <w:rFonts w:ascii="Calibri" w:eastAsia="SimSun" w:hAnsi="Calibri" w:cs="Times New Roman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ED0D18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ED0D18" w:rsidRDefault="000413E0" w:rsidP="004B7A44">
            <w:pPr>
              <w:rPr>
                <w:rFonts w:eastAsia="SimSun"/>
              </w:rPr>
            </w:pPr>
            <w:r w:rsidRPr="00ED0D18">
              <w:rPr>
                <w:rFonts w:eastAsia="SimSun"/>
              </w:rPr>
              <w:t>Аппарат акима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053" w:type="dxa"/>
            <w:gridSpan w:val="9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731" w:type="dxa"/>
            <w:gridSpan w:val="8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122007</w:t>
            </w:r>
          </w:p>
        </w:tc>
        <w:tc>
          <w:tcPr>
            <w:tcW w:w="1556" w:type="dxa"/>
            <w:hideMark/>
          </w:tcPr>
          <w:p w:rsidR="000413E0" w:rsidRPr="0064212B" w:rsidRDefault="000413E0" w:rsidP="00436107">
            <w:pPr>
              <w:rPr>
                <w:lang w:eastAsia="ru-RU"/>
              </w:rPr>
            </w:pPr>
            <w:r w:rsidRPr="0064212B">
              <w:rPr>
                <w:color w:val="000000"/>
              </w:rPr>
              <w:t>Приобретено пожарно – техническое оборудование для оснащения пожарного поста и 3 комплекта спецодежды и снаряжения</w:t>
            </w:r>
            <w:r>
              <w:rPr>
                <w:color w:val="000000"/>
              </w:rPr>
              <w:t>.</w:t>
            </w:r>
            <w:r w:rsidRPr="0064212B">
              <w:rPr>
                <w:color w:val="000000"/>
              </w:rPr>
              <w:t xml:space="preserve"> Возмещены затраты при проведении работ по тушению пожаров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ED0D1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0D18">
              <w:t>Предупреждение и ликвидация чрезвычайных ситуаций масштаба района</w:t>
            </w:r>
          </w:p>
        </w:tc>
        <w:tc>
          <w:tcPr>
            <w:tcW w:w="1266" w:type="dxa"/>
            <w:hideMark/>
          </w:tcPr>
          <w:p w:rsidR="000413E0" w:rsidRPr="00ED0D18" w:rsidRDefault="000413E0" w:rsidP="00F9594D">
            <w:pPr>
              <w:rPr>
                <w:rFonts w:ascii="Calibri" w:eastAsia="SimSun" w:hAnsi="Calibri" w:cs="Times New Roman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ED0D18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ED0D18" w:rsidRDefault="000413E0" w:rsidP="00F9594D">
            <w:pPr>
              <w:rPr>
                <w:rFonts w:eastAsia="SimSun"/>
              </w:rPr>
            </w:pPr>
            <w:r w:rsidRPr="00ED0D18">
              <w:rPr>
                <w:rFonts w:eastAsia="SimSun"/>
              </w:rPr>
              <w:t>Аппарат акима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53" w:type="dxa"/>
            <w:gridSpan w:val="9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2281,1</w:t>
            </w:r>
          </w:p>
        </w:tc>
        <w:tc>
          <w:tcPr>
            <w:tcW w:w="1731" w:type="dxa"/>
            <w:gridSpan w:val="8"/>
            <w:hideMark/>
          </w:tcPr>
          <w:p w:rsidR="000413E0" w:rsidRPr="00ED0D18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ED0D1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122006</w:t>
            </w:r>
          </w:p>
        </w:tc>
        <w:tc>
          <w:tcPr>
            <w:tcW w:w="1556" w:type="dxa"/>
            <w:hideMark/>
          </w:tcPr>
          <w:p w:rsidR="000413E0" w:rsidRPr="0064212B" w:rsidRDefault="000413E0" w:rsidP="0064004A">
            <w:pPr>
              <w:rPr>
                <w:lang w:eastAsia="ru-RU"/>
              </w:rPr>
            </w:pPr>
            <w:r>
              <w:rPr>
                <w:lang w:eastAsia="ru-RU"/>
              </w:rPr>
              <w:t>Установлена локальная система оповещения</w:t>
            </w:r>
            <w:r w:rsidRPr="0064212B">
              <w:rPr>
                <w:lang w:eastAsia="ru-RU"/>
              </w:rPr>
              <w:t xml:space="preserve"> в 4 населенных пунктах района </w:t>
            </w:r>
            <w:r>
              <w:rPr>
                <w:lang w:eastAsia="ru-RU"/>
              </w:rPr>
              <w:t xml:space="preserve">Приобретены: </w:t>
            </w:r>
            <w:r w:rsidRPr="0064212B">
              <w:rPr>
                <w:lang w:eastAsia="ru-RU"/>
              </w:rPr>
              <w:t>Портативные (носимые) радиостанции (5шт);</w:t>
            </w:r>
            <w:r>
              <w:rPr>
                <w:lang w:eastAsia="ru-RU"/>
              </w:rPr>
              <w:t xml:space="preserve"> п</w:t>
            </w:r>
            <w:r w:rsidRPr="0064212B">
              <w:rPr>
                <w:lang w:eastAsia="ru-RU"/>
              </w:rPr>
              <w:t>ереносные осветительные установки (4шт);</w:t>
            </w:r>
          </w:p>
          <w:p w:rsidR="000413E0" w:rsidRPr="0064212B" w:rsidRDefault="000413E0" w:rsidP="0064004A">
            <w:pPr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64212B">
              <w:rPr>
                <w:lang w:eastAsia="ru-RU"/>
              </w:rPr>
              <w:t>учной рупорный громкоговоритель (мегафон);</w:t>
            </w:r>
          </w:p>
          <w:p w:rsidR="000413E0" w:rsidRPr="0064212B" w:rsidRDefault="000413E0" w:rsidP="0064004A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64212B">
              <w:rPr>
                <w:lang w:eastAsia="ru-RU"/>
              </w:rPr>
              <w:t>пецодежда защитная (зимняя);</w:t>
            </w:r>
          </w:p>
          <w:p w:rsidR="000413E0" w:rsidRPr="0064212B" w:rsidRDefault="000413E0" w:rsidP="00436107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64212B">
              <w:rPr>
                <w:lang w:eastAsia="ru-RU"/>
              </w:rPr>
              <w:t>омплектующие к мотопомпе (рукав напорно – всасывающий Д-75 с ГР-80, головка муфтовая ГМ-80)</w:t>
            </w:r>
            <w:r>
              <w:rPr>
                <w:lang w:eastAsia="ru-RU"/>
              </w:rPr>
              <w:t>; у</w:t>
            </w:r>
            <w:r w:rsidRPr="0064212B">
              <w:rPr>
                <w:lang w:eastAsia="ru-RU"/>
              </w:rPr>
              <w:t>длинитель на катушке электрический (30м)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Pr="003E08B1" w:rsidRDefault="000413E0" w:rsidP="003E08B1">
            <w:pPr>
              <w:widowControl w:val="0"/>
              <w:ind w:firstLine="709"/>
              <w:jc w:val="both"/>
              <w:rPr>
                <w:rFonts w:eastAsia="Times-Roman"/>
                <w:b/>
              </w:rPr>
            </w:pPr>
            <w:r w:rsidRPr="00F51B48">
              <w:rPr>
                <w:b/>
              </w:rPr>
              <w:t xml:space="preserve">Направление 4: </w:t>
            </w:r>
            <w:r w:rsidRPr="00F51B48">
              <w:rPr>
                <w:rFonts w:eastAsia="Times-Roman"/>
                <w:b/>
              </w:rPr>
              <w:t>Инфраструктура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Pr="004B7A44" w:rsidRDefault="000413E0" w:rsidP="004B7A44">
            <w:pPr>
              <w:widowControl w:val="0"/>
              <w:ind w:firstLine="709"/>
              <w:jc w:val="both"/>
              <w:rPr>
                <w:b/>
              </w:rPr>
            </w:pPr>
            <w:r w:rsidRPr="00F51B48">
              <w:rPr>
                <w:b/>
              </w:rPr>
              <w:t>Цель: Развитие инфокоммуникационных технологий для перехода к информационному обществу и инновационной экономике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8C32EA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32EA">
              <w:rPr>
                <w:bCs/>
              </w:rPr>
              <w:t>Плотность фиксированных линий телефонной связи на 100 жителей</w:t>
            </w:r>
          </w:p>
        </w:tc>
        <w:tc>
          <w:tcPr>
            <w:tcW w:w="1266" w:type="dxa"/>
            <w:hideMark/>
          </w:tcPr>
          <w:p w:rsidR="000413E0" w:rsidRPr="008C32EA" w:rsidRDefault="000413E0" w:rsidP="004B7A44">
            <w:pPr>
              <w:rPr>
                <w:rFonts w:ascii="Calibri" w:eastAsia="SimSun" w:hAnsi="Calibri" w:cs="Times New Roman"/>
              </w:rPr>
            </w:pPr>
            <w:r w:rsidRPr="008C32EA">
              <w:rPr>
                <w:rFonts w:eastAsia="SimSun"/>
              </w:rPr>
              <w:t>Ед.</w:t>
            </w:r>
          </w:p>
        </w:tc>
        <w:tc>
          <w:tcPr>
            <w:tcW w:w="1503" w:type="dxa"/>
            <w:hideMark/>
          </w:tcPr>
          <w:p w:rsidR="000413E0" w:rsidRPr="008C32EA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2EA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8C32EA" w:rsidRDefault="000413E0" w:rsidP="004B7A44">
            <w:pPr>
              <w:rPr>
                <w:rFonts w:eastAsia="SimSun"/>
              </w:rPr>
            </w:pPr>
            <w:r w:rsidRPr="008C32EA">
              <w:rPr>
                <w:rFonts w:eastAsia="SimSun"/>
              </w:rPr>
              <w:t>О</w:t>
            </w:r>
            <w:r w:rsidRPr="008C32EA">
              <w:rPr>
                <w:rStyle w:val="a5"/>
                <w:rFonts w:eastAsia="SimSun"/>
                <w:i w:val="0"/>
                <w:iCs w:val="0"/>
              </w:rPr>
              <w:t>тдел ЖКХ,ПТ и АД</w:t>
            </w:r>
          </w:p>
        </w:tc>
        <w:tc>
          <w:tcPr>
            <w:tcW w:w="1035" w:type="dxa"/>
            <w:gridSpan w:val="2"/>
            <w:hideMark/>
          </w:tcPr>
          <w:p w:rsidR="000413E0" w:rsidRPr="008C32E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8C32E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3" w:type="dxa"/>
            <w:gridSpan w:val="9"/>
            <w:hideMark/>
          </w:tcPr>
          <w:p w:rsidR="000413E0" w:rsidRPr="008C32E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31" w:type="dxa"/>
            <w:gridSpan w:val="8"/>
            <w:hideMark/>
          </w:tcPr>
          <w:p w:rsidR="000413E0" w:rsidRPr="008C32EA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8C32EA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8C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населения 11975</w:t>
            </w:r>
            <w:r w:rsidRPr="008C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Число 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сированных телефонных линий 4090. 4090/11975</w:t>
            </w:r>
            <w:r w:rsidRPr="008C32EA">
              <w:rPr>
                <w:rFonts w:ascii="Times New Roman" w:eastAsia="Times New Roman" w:hAnsi="Times New Roman" w:cs="Times New Roman"/>
                <w:sz w:val="24"/>
                <w:szCs w:val="24"/>
              </w:rPr>
              <w:t>*100=3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236CF2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36CF2">
              <w:rPr>
                <w:bCs/>
              </w:rPr>
              <w:t>Уровень цифровой (компьютерной) грамотности населения</w:t>
            </w:r>
          </w:p>
        </w:tc>
        <w:tc>
          <w:tcPr>
            <w:tcW w:w="1266" w:type="dxa"/>
            <w:hideMark/>
          </w:tcPr>
          <w:p w:rsidR="000413E0" w:rsidRPr="00236CF2" w:rsidRDefault="000413E0" w:rsidP="004B7A44">
            <w:pPr>
              <w:rPr>
                <w:rFonts w:eastAsia="SimSun"/>
              </w:rPr>
            </w:pPr>
            <w:r w:rsidRPr="00236CF2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236CF2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CF2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236CF2" w:rsidRDefault="000413E0" w:rsidP="004B7A44">
            <w:pPr>
              <w:widowControl w:val="0"/>
              <w:rPr>
                <w:rFonts w:ascii="Calibri" w:eastAsia="SimSun" w:hAnsi="Calibri" w:cs="Times New Roman"/>
              </w:rPr>
            </w:pPr>
            <w:r w:rsidRPr="00236CF2">
              <w:rPr>
                <w:rFonts w:ascii="Calibri" w:eastAsia="SimSun" w:hAnsi="Calibri" w:cs="Times New Roman"/>
              </w:rPr>
              <w:t>Отдел образования</w:t>
            </w:r>
          </w:p>
        </w:tc>
        <w:tc>
          <w:tcPr>
            <w:tcW w:w="1035" w:type="dxa"/>
            <w:gridSpan w:val="2"/>
            <w:hideMark/>
          </w:tcPr>
          <w:p w:rsidR="000413E0" w:rsidRPr="00236CF2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236CF2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9"/>
            <w:hideMark/>
          </w:tcPr>
          <w:p w:rsidR="000413E0" w:rsidRPr="00236CF2" w:rsidRDefault="00B00EC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0413E0" w:rsidRPr="00236CF2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236CF2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1101F5" w:rsidRDefault="00B00EC4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изучению компьютерной грамотности в 2017 году не проводились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1101F5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01F5">
              <w:rPr>
                <w:bCs/>
              </w:rPr>
              <w:t>Обеспечение повышения компьютерной грамотности населения</w:t>
            </w:r>
          </w:p>
        </w:tc>
        <w:tc>
          <w:tcPr>
            <w:tcW w:w="1266" w:type="dxa"/>
            <w:hideMark/>
          </w:tcPr>
          <w:p w:rsidR="000413E0" w:rsidRPr="001101F5" w:rsidRDefault="000413E0" w:rsidP="006C5987">
            <w:pPr>
              <w:rPr>
                <w:rFonts w:ascii="Calibri" w:eastAsia="SimSun" w:hAnsi="Calibri" w:cs="Times New Roman"/>
              </w:rPr>
            </w:pPr>
            <w:r w:rsidRPr="001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1101F5" w:rsidRDefault="000413E0" w:rsidP="004B7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F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1101F5" w:rsidRDefault="000413E0" w:rsidP="004B7A44">
            <w:pPr>
              <w:widowControl w:val="0"/>
              <w:rPr>
                <w:rFonts w:ascii="Calibri" w:eastAsia="SimSun" w:hAnsi="Calibri" w:cs="Times New Roman"/>
              </w:rPr>
            </w:pPr>
            <w:r w:rsidRPr="001101F5">
              <w:rPr>
                <w:rFonts w:ascii="Calibri" w:eastAsia="SimSun" w:hAnsi="Calibri" w:cs="Times New Roman"/>
              </w:rPr>
              <w:t>Отдел образования</w:t>
            </w:r>
          </w:p>
        </w:tc>
        <w:tc>
          <w:tcPr>
            <w:tcW w:w="1035" w:type="dxa"/>
            <w:gridSpan w:val="2"/>
            <w:hideMark/>
          </w:tcPr>
          <w:p w:rsidR="000413E0" w:rsidRPr="001101F5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18"/>
            <w:hideMark/>
          </w:tcPr>
          <w:p w:rsidR="000413E0" w:rsidRPr="001101F5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ассигнований</w:t>
            </w:r>
          </w:p>
        </w:tc>
        <w:tc>
          <w:tcPr>
            <w:tcW w:w="1417" w:type="dxa"/>
            <w:hideMark/>
          </w:tcPr>
          <w:p w:rsidR="000413E0" w:rsidRPr="001101F5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DF57AE" w:rsidRDefault="000413E0" w:rsidP="00D3664F">
            <w:r>
              <w:t>В 2017</w:t>
            </w:r>
            <w:r w:rsidRPr="001101F5">
              <w:t xml:space="preserve"> году курсы повышения компьютерной грамотности населения не проводились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DF57AE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C5987">
              <w:rPr>
                <w:bCs/>
              </w:rPr>
              <w:t>Обеспечение услугами мобильной связи все сельские населенные пункты</w:t>
            </w:r>
          </w:p>
        </w:tc>
        <w:tc>
          <w:tcPr>
            <w:tcW w:w="1266" w:type="dxa"/>
            <w:hideMark/>
          </w:tcPr>
          <w:p w:rsidR="000413E0" w:rsidRPr="00F51B48" w:rsidRDefault="000413E0" w:rsidP="006C5987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DF57AE" w:rsidRDefault="000413E0" w:rsidP="006C59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98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DF57AE" w:rsidRDefault="000413E0" w:rsidP="004B7A44">
            <w:pPr>
              <w:widowControl w:val="0"/>
              <w:rPr>
                <w:rFonts w:ascii="Calibri" w:eastAsia="SimSun" w:hAnsi="Calibri" w:cs="Times New Roman"/>
              </w:rPr>
            </w:pPr>
            <w:r w:rsidRPr="006C5987">
              <w:rPr>
                <w:rFonts w:ascii="Calibri" w:eastAsia="SimSun" w:hAnsi="Calibri" w:cs="Times New Roman"/>
              </w:rPr>
              <w:t>Отдел ЖКХ,ПТ и АД</w:t>
            </w:r>
          </w:p>
        </w:tc>
        <w:tc>
          <w:tcPr>
            <w:tcW w:w="1035" w:type="dxa"/>
            <w:gridSpan w:val="2"/>
            <w:hideMark/>
          </w:tcPr>
          <w:p w:rsidR="000413E0" w:rsidRPr="00DF57AE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18"/>
            <w:hideMark/>
          </w:tcPr>
          <w:p w:rsidR="000413E0" w:rsidRPr="00DF57AE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сотовых операторов</w:t>
            </w:r>
          </w:p>
        </w:tc>
        <w:tc>
          <w:tcPr>
            <w:tcW w:w="1417" w:type="dxa"/>
            <w:hideMark/>
          </w:tcPr>
          <w:p w:rsidR="000413E0" w:rsidRPr="00DF57AE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DF57AE" w:rsidRDefault="000413E0" w:rsidP="008904FB">
            <w:r>
              <w:t xml:space="preserve">19 сел обеспечены услугами мобильной связи 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Pr="004B7A44" w:rsidRDefault="000413E0" w:rsidP="004B7A44">
            <w:pPr>
              <w:widowControl w:val="0"/>
              <w:ind w:firstLine="709"/>
              <w:jc w:val="both"/>
              <w:rPr>
                <w:b/>
                <w:bCs/>
              </w:rPr>
            </w:pPr>
            <w:r w:rsidRPr="00F51B48">
              <w:rPr>
                <w:b/>
              </w:rPr>
              <w:t xml:space="preserve">Цель: </w:t>
            </w:r>
            <w:r w:rsidRPr="00F51B48">
              <w:rPr>
                <w:b/>
                <w:bCs/>
              </w:rPr>
              <w:t>Обеспечение доступности жилья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bCs/>
              </w:rPr>
              <w:t>Индекс физического объема строительных работ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3E08B1" w:rsidRDefault="000413E0" w:rsidP="004B7A44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Статотчет</w:t>
            </w:r>
          </w:p>
        </w:tc>
        <w:tc>
          <w:tcPr>
            <w:tcW w:w="2120" w:type="dxa"/>
            <w:hideMark/>
          </w:tcPr>
          <w:p w:rsidR="000413E0" w:rsidRDefault="000413E0" w:rsidP="004B7A44">
            <w:pPr>
              <w:rPr>
                <w:rFonts w:eastAsia="SimSun"/>
              </w:rPr>
            </w:pPr>
            <w:r w:rsidRPr="00F51B48">
              <w:rPr>
                <w:rFonts w:eastAsia="SimSun"/>
              </w:rPr>
              <w:t>Отдел САи Г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876489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731" w:type="dxa"/>
            <w:gridSpan w:val="8"/>
            <w:hideMark/>
          </w:tcPr>
          <w:p w:rsidR="000413E0" w:rsidRPr="00336E2C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336E2C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D3664F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 за 12 месяцев составило 230,4%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CA6164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164">
              <w:t>Общая площадь введенных в эксплуатацию жилых зданий,  тыс. кв. метров</w:t>
            </w:r>
          </w:p>
        </w:tc>
        <w:tc>
          <w:tcPr>
            <w:tcW w:w="1266" w:type="dxa"/>
            <w:hideMark/>
          </w:tcPr>
          <w:p w:rsidR="000413E0" w:rsidRPr="00CA6164" w:rsidRDefault="000413E0" w:rsidP="004B7A44">
            <w:pPr>
              <w:rPr>
                <w:rFonts w:ascii="Calibri" w:eastAsia="SimSun" w:hAnsi="Calibri" w:cs="Times New Roman"/>
              </w:rPr>
            </w:pPr>
            <w:r w:rsidRPr="00CA6164">
              <w:rPr>
                <w:rFonts w:eastAsia="SimSun"/>
              </w:rPr>
              <w:t>тыс.кв.м.</w:t>
            </w:r>
          </w:p>
        </w:tc>
        <w:tc>
          <w:tcPr>
            <w:tcW w:w="1503" w:type="dxa"/>
            <w:hideMark/>
          </w:tcPr>
          <w:p w:rsidR="000413E0" w:rsidRPr="00CA6164" w:rsidRDefault="000413E0" w:rsidP="00B57313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CA6164">
              <w:rPr>
                <w:rFonts w:ascii="Times New Roman" w:eastAsia="SimSun" w:hAnsi="Times New Roman"/>
                <w:bCs/>
                <w:sz w:val="24"/>
                <w:szCs w:val="24"/>
              </w:rPr>
              <w:t>Статотчет</w:t>
            </w:r>
          </w:p>
        </w:tc>
        <w:tc>
          <w:tcPr>
            <w:tcW w:w="2120" w:type="dxa"/>
            <w:hideMark/>
          </w:tcPr>
          <w:p w:rsidR="000413E0" w:rsidRPr="00CA6164" w:rsidRDefault="000413E0" w:rsidP="00B57313">
            <w:pPr>
              <w:rPr>
                <w:rFonts w:eastAsia="SimSun"/>
              </w:rPr>
            </w:pPr>
            <w:r w:rsidRPr="00CA6164">
              <w:rPr>
                <w:rFonts w:eastAsia="SimSun"/>
              </w:rPr>
              <w:t>Отдел САи Г</w:t>
            </w:r>
          </w:p>
        </w:tc>
        <w:tc>
          <w:tcPr>
            <w:tcW w:w="1035" w:type="dxa"/>
            <w:gridSpan w:val="2"/>
            <w:hideMark/>
          </w:tcPr>
          <w:p w:rsidR="000413E0" w:rsidRPr="00CA6164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CA6164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053" w:type="dxa"/>
            <w:gridSpan w:val="9"/>
            <w:hideMark/>
          </w:tcPr>
          <w:p w:rsidR="000413E0" w:rsidRPr="00CA6164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0,654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8D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CA6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t>Общая площадь введенных в эксплуата</w:t>
            </w:r>
            <w:r>
              <w:t>цию жилых зданий составляет 654</w:t>
            </w:r>
            <w:r w:rsidRPr="00CA6164">
              <w:t xml:space="preserve"> кв. м.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51308B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308B">
              <w:t>Доля объектов социальной инфраструктуры, обеспеченных доступом для инвалидов от общего числа паспортизированных объектов социальной, транспортной инфраструктуры</w:t>
            </w:r>
          </w:p>
        </w:tc>
        <w:tc>
          <w:tcPr>
            <w:tcW w:w="1266" w:type="dxa"/>
            <w:hideMark/>
          </w:tcPr>
          <w:p w:rsidR="000413E0" w:rsidRPr="0051308B" w:rsidRDefault="000413E0" w:rsidP="00B57313">
            <w:pPr>
              <w:rPr>
                <w:rFonts w:eastAsia="SimSun"/>
              </w:rPr>
            </w:pPr>
            <w:r w:rsidRPr="0051308B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51308B" w:rsidRDefault="000413E0" w:rsidP="00B573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08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51308B" w:rsidRDefault="000413E0" w:rsidP="004B7A44">
            <w:pPr>
              <w:rPr>
                <w:rFonts w:eastAsia="SimSun"/>
              </w:rPr>
            </w:pPr>
            <w:r w:rsidRPr="0051308B">
              <w:rPr>
                <w:rFonts w:eastAsia="SimSun"/>
              </w:rPr>
              <w:t>Отдел САи Г, Отдел ЗиСП</w:t>
            </w:r>
          </w:p>
        </w:tc>
        <w:tc>
          <w:tcPr>
            <w:tcW w:w="1035" w:type="dxa"/>
            <w:gridSpan w:val="2"/>
            <w:hideMark/>
          </w:tcPr>
          <w:p w:rsidR="000413E0" w:rsidRPr="0051308B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51308B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53" w:type="dxa"/>
            <w:gridSpan w:val="9"/>
            <w:hideMark/>
          </w:tcPr>
          <w:p w:rsidR="000413E0" w:rsidRPr="0051308B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1" w:type="dxa"/>
            <w:gridSpan w:val="8"/>
            <w:hideMark/>
          </w:tcPr>
          <w:p w:rsidR="000413E0" w:rsidRPr="0051308B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51308B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CE7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8B">
              <w:t>Всего объектов социальной инфраструктуры, обеспе</w:t>
            </w:r>
            <w:r>
              <w:t>ченных доступом для инвалидов 74</w:t>
            </w:r>
            <w:r w:rsidRPr="0051308B">
              <w:t xml:space="preserve"> от общего числа паспортизированных объектов социальной, тр</w:t>
            </w:r>
            <w:r>
              <w:t>анспортной инфраструктуры 74. 74</w:t>
            </w:r>
            <w:r w:rsidRPr="0051308B">
              <w:t>/74*100=</w:t>
            </w:r>
            <w:r>
              <w:t>100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7B2A">
              <w:t>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E3AFF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B2A">
              <w:rPr>
                <w:rFonts w:ascii="Times New Roman" w:hAnsi="Times New Roman"/>
                <w:sz w:val="24"/>
                <w:szCs w:val="24"/>
              </w:rPr>
              <w:t>Акт ввода в эксплуатацию</w:t>
            </w:r>
          </w:p>
        </w:tc>
        <w:tc>
          <w:tcPr>
            <w:tcW w:w="2120" w:type="dxa"/>
            <w:hideMark/>
          </w:tcPr>
          <w:p w:rsidR="000413E0" w:rsidRPr="00F51B48" w:rsidRDefault="000413E0" w:rsidP="004B7A44">
            <w:pPr>
              <w:rPr>
                <w:rFonts w:eastAsia="SimSun"/>
              </w:rPr>
            </w:pPr>
            <w:r w:rsidRPr="00067B2A">
              <w:rPr>
                <w:rFonts w:eastAsia="SimSun"/>
              </w:rPr>
              <w:t>Отдел САи Г, ОЖКХ,ПТ 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458004</w:t>
            </w:r>
          </w:p>
        </w:tc>
        <w:tc>
          <w:tcPr>
            <w:tcW w:w="1556" w:type="dxa"/>
            <w:hideMark/>
          </w:tcPr>
          <w:p w:rsidR="000413E0" w:rsidRDefault="000413E0" w:rsidP="0029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приобретен 1 дом в с.Константиновка и 5 квартир в 24-х квартирном доме с.Константиновка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1C259E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730B">
              <w:t>Приобретение жилья коммунального жилищного фонда (2-х квартирный жилой дом)</w:t>
            </w:r>
            <w:r>
              <w:t xml:space="preserve"> с.Лозовое</w:t>
            </w:r>
          </w:p>
        </w:tc>
        <w:tc>
          <w:tcPr>
            <w:tcW w:w="1266" w:type="dxa"/>
            <w:hideMark/>
          </w:tcPr>
          <w:p w:rsidR="000413E0" w:rsidRPr="001C259E" w:rsidRDefault="000413E0" w:rsidP="00F9594D">
            <w:pPr>
              <w:rPr>
                <w:rFonts w:ascii="Calibri" w:eastAsia="SimSun" w:hAnsi="Calibri" w:cs="Times New Roman"/>
              </w:rPr>
            </w:pPr>
            <w:r w:rsidRPr="001C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1C259E" w:rsidRDefault="000413E0" w:rsidP="00F959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30B">
              <w:rPr>
                <w:rFonts w:ascii="Times New Roman" w:hAnsi="Times New Roman"/>
                <w:sz w:val="24"/>
                <w:szCs w:val="24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1C259E" w:rsidRDefault="000413E0" w:rsidP="004B7A44">
            <w:pPr>
              <w:rPr>
                <w:rFonts w:eastAsia="SimSun"/>
              </w:rPr>
            </w:pPr>
            <w:r w:rsidRPr="0031730B">
              <w:rPr>
                <w:rFonts w:eastAsia="SimSun"/>
              </w:rPr>
              <w:t>Аким с/о, ОАГиС</w:t>
            </w:r>
          </w:p>
        </w:tc>
        <w:tc>
          <w:tcPr>
            <w:tcW w:w="1035" w:type="dxa"/>
            <w:gridSpan w:val="2"/>
            <w:hideMark/>
          </w:tcPr>
          <w:p w:rsidR="000413E0" w:rsidRPr="001C259E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16312</w:t>
            </w:r>
          </w:p>
        </w:tc>
        <w:tc>
          <w:tcPr>
            <w:tcW w:w="964" w:type="dxa"/>
            <w:hideMark/>
          </w:tcPr>
          <w:p w:rsidR="000413E0" w:rsidRPr="001C259E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16312</w:t>
            </w:r>
          </w:p>
        </w:tc>
        <w:tc>
          <w:tcPr>
            <w:tcW w:w="1053" w:type="dxa"/>
            <w:gridSpan w:val="9"/>
            <w:hideMark/>
          </w:tcPr>
          <w:p w:rsidR="000413E0" w:rsidRPr="001C259E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16312</w:t>
            </w:r>
          </w:p>
        </w:tc>
        <w:tc>
          <w:tcPr>
            <w:tcW w:w="1731" w:type="dxa"/>
            <w:gridSpan w:val="8"/>
            <w:hideMark/>
          </w:tcPr>
          <w:p w:rsidR="000413E0" w:rsidRPr="001C259E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0413E0" w:rsidRPr="001C259E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 2-х квартирный жилой дом в с.Лозовое. </w:t>
            </w:r>
            <w:r w:rsidRPr="0031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процедуры завершены 22.11.17г. Заключен договор №87 от 28.11.17г. с Буринов С.С.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31730B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45D3">
              <w:t>Привязка ПСД по строительству ветеринарного пункта</w:t>
            </w:r>
            <w: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0413E0" w:rsidRPr="001C259E" w:rsidRDefault="000413E0" w:rsidP="00F44A25">
            <w:pPr>
              <w:rPr>
                <w:rFonts w:ascii="Calibri" w:eastAsia="SimSun" w:hAnsi="Calibri" w:cs="Times New Roman"/>
              </w:rPr>
            </w:pPr>
            <w:r w:rsidRPr="001C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1C259E" w:rsidRDefault="000413E0" w:rsidP="00F44A2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5D3">
              <w:rPr>
                <w:rFonts w:ascii="Times New Roman" w:hAnsi="Times New Roman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2120" w:type="dxa"/>
            <w:hideMark/>
          </w:tcPr>
          <w:p w:rsidR="000413E0" w:rsidRPr="0031730B" w:rsidRDefault="000413E0" w:rsidP="004B7A44">
            <w:pPr>
              <w:rPr>
                <w:rFonts w:eastAsia="SimSun"/>
              </w:rPr>
            </w:pPr>
            <w:r w:rsidRPr="000F45D3">
              <w:rPr>
                <w:rFonts w:eastAsia="SimSun"/>
              </w:rPr>
              <w:t>ОВ,ОА,ГиС, аким с/о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1C259E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472010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проектно-сметной документации на строительство ветеринарного пункта ТОО "Казакстан Сараптама Орталагы" № КСО-0040/17 от 03.03.17.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0F45D3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EC1">
              <w:t>Строительство ветеринарного пункта</w:t>
            </w:r>
            <w: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0413E0" w:rsidRPr="001C259E" w:rsidRDefault="000413E0" w:rsidP="00F44A25">
            <w:pPr>
              <w:rPr>
                <w:rFonts w:ascii="Calibri" w:eastAsia="SimSun" w:hAnsi="Calibri" w:cs="Times New Roman"/>
              </w:rPr>
            </w:pPr>
            <w:r w:rsidRPr="001C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0F45D3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6EC1">
              <w:rPr>
                <w:rFonts w:ascii="Times New Roman" w:hAnsi="Times New Roman"/>
                <w:sz w:val="24"/>
                <w:szCs w:val="24"/>
              </w:rPr>
              <w:t>Акт ввода  в эксплуатацию</w:t>
            </w:r>
          </w:p>
        </w:tc>
        <w:tc>
          <w:tcPr>
            <w:tcW w:w="2120" w:type="dxa"/>
            <w:hideMark/>
          </w:tcPr>
          <w:p w:rsidR="000413E0" w:rsidRPr="000F45D3" w:rsidRDefault="000413E0" w:rsidP="004B7A44">
            <w:pPr>
              <w:rPr>
                <w:rFonts w:eastAsia="SimSun"/>
              </w:rPr>
            </w:pPr>
            <w:r w:rsidRPr="000F45D3">
              <w:rPr>
                <w:rFonts w:eastAsia="SimSun"/>
              </w:rPr>
              <w:t>ОВ,ОА,ГиС, аким с/о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16912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16912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472010</w:t>
            </w:r>
          </w:p>
        </w:tc>
        <w:tc>
          <w:tcPr>
            <w:tcW w:w="1556" w:type="dxa"/>
            <w:hideMark/>
          </w:tcPr>
          <w:p w:rsidR="000413E0" w:rsidRPr="000F45D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начато  20 июня 2017 г. Проведены работы по  благоустройству (покрытие территории  планировка) общестроительные работы (землянные работы, установка ограждения).Ветеринарный пукн построен. Договор заключен с ТОО "Альянс-Стройстиль" № 43 от 22.05.2017г. Акт приемки объекта в эксплуатацию от 18.09.2017г.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7A6EC1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EC1">
              <w:t>Привязка ПСД по строительству ветеринарного пункта с.Конырозек</w:t>
            </w:r>
          </w:p>
        </w:tc>
        <w:tc>
          <w:tcPr>
            <w:tcW w:w="1266" w:type="dxa"/>
            <w:hideMark/>
          </w:tcPr>
          <w:p w:rsidR="000413E0" w:rsidRPr="001C259E" w:rsidRDefault="000413E0" w:rsidP="00F44A25">
            <w:pPr>
              <w:rPr>
                <w:rFonts w:ascii="Calibri" w:eastAsia="SimSun" w:hAnsi="Calibri" w:cs="Times New Roman"/>
              </w:rPr>
            </w:pPr>
            <w:r w:rsidRPr="001C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1C259E" w:rsidRDefault="000413E0" w:rsidP="00F44A2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5D3">
              <w:rPr>
                <w:rFonts w:ascii="Times New Roman" w:hAnsi="Times New Roman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2120" w:type="dxa"/>
            <w:hideMark/>
          </w:tcPr>
          <w:p w:rsidR="000413E0" w:rsidRPr="0031730B" w:rsidRDefault="000413E0" w:rsidP="00F44A25">
            <w:pPr>
              <w:rPr>
                <w:rFonts w:eastAsia="SimSun"/>
              </w:rPr>
            </w:pPr>
            <w:r w:rsidRPr="000F45D3">
              <w:rPr>
                <w:rFonts w:eastAsia="SimSun"/>
              </w:rPr>
              <w:t>ОВ,ОА,ГиС, аким с/о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1C259E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472010</w:t>
            </w:r>
          </w:p>
        </w:tc>
        <w:tc>
          <w:tcPr>
            <w:tcW w:w="1556" w:type="dxa"/>
            <w:hideMark/>
          </w:tcPr>
          <w:p w:rsidR="000413E0" w:rsidRPr="007A6EC1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проектно-сметной документации на строительство ветеринарного пункта ТОО "Казакстан Сараптама Орталагы" № КСО-0040/17 от 03.03.17.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7A6EC1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EC1">
              <w:t>Строительство ветеринарного пункта с.Конырозек</w:t>
            </w:r>
          </w:p>
        </w:tc>
        <w:tc>
          <w:tcPr>
            <w:tcW w:w="1266" w:type="dxa"/>
            <w:hideMark/>
          </w:tcPr>
          <w:p w:rsidR="000413E0" w:rsidRPr="001C259E" w:rsidRDefault="000413E0" w:rsidP="00F44A25">
            <w:pPr>
              <w:rPr>
                <w:rFonts w:ascii="Calibri" w:eastAsia="SimSun" w:hAnsi="Calibri" w:cs="Times New Roman"/>
              </w:rPr>
            </w:pPr>
            <w:r w:rsidRPr="001C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0F45D3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6EC1">
              <w:rPr>
                <w:rFonts w:ascii="Times New Roman" w:hAnsi="Times New Roman"/>
                <w:sz w:val="24"/>
                <w:szCs w:val="24"/>
              </w:rPr>
              <w:t>Акт ввода  в эксплуатацию</w:t>
            </w:r>
          </w:p>
        </w:tc>
        <w:tc>
          <w:tcPr>
            <w:tcW w:w="2120" w:type="dxa"/>
            <w:hideMark/>
          </w:tcPr>
          <w:p w:rsidR="000413E0" w:rsidRPr="000F45D3" w:rsidRDefault="000413E0" w:rsidP="00F44A25">
            <w:pPr>
              <w:rPr>
                <w:rFonts w:eastAsia="SimSun"/>
              </w:rPr>
            </w:pPr>
            <w:r w:rsidRPr="000F45D3">
              <w:rPr>
                <w:rFonts w:eastAsia="SimSun"/>
              </w:rPr>
              <w:t>ОВ,ОА,ГиС, аким с/о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16912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16912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472010</w:t>
            </w:r>
          </w:p>
        </w:tc>
        <w:tc>
          <w:tcPr>
            <w:tcW w:w="1556" w:type="dxa"/>
            <w:hideMark/>
          </w:tcPr>
          <w:p w:rsidR="000413E0" w:rsidRPr="007A6EC1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 № 42 от 22 мая 2017 года с ТОО «Альянс Строй Стиль».Проведены работы по строительству здания ветпункта. Акт приемки объекта в эксплуатацию от 18.09.2017г.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7A6EC1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EC1">
              <w:t>Привязка ПСД по строительству ветеринарного пункта</w:t>
            </w:r>
            <w:r>
              <w:t xml:space="preserve"> с.Лозовое</w:t>
            </w:r>
          </w:p>
        </w:tc>
        <w:tc>
          <w:tcPr>
            <w:tcW w:w="1266" w:type="dxa"/>
            <w:hideMark/>
          </w:tcPr>
          <w:p w:rsidR="000413E0" w:rsidRPr="001C259E" w:rsidRDefault="000413E0" w:rsidP="00F44A25">
            <w:pPr>
              <w:rPr>
                <w:rFonts w:ascii="Calibri" w:eastAsia="SimSun" w:hAnsi="Calibri" w:cs="Times New Roman"/>
              </w:rPr>
            </w:pPr>
            <w:r w:rsidRPr="001C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1C259E" w:rsidRDefault="000413E0" w:rsidP="00F44A2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5D3">
              <w:rPr>
                <w:rFonts w:ascii="Times New Roman" w:hAnsi="Times New Roman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2120" w:type="dxa"/>
            <w:hideMark/>
          </w:tcPr>
          <w:p w:rsidR="000413E0" w:rsidRPr="0031730B" w:rsidRDefault="000413E0" w:rsidP="00F44A25">
            <w:pPr>
              <w:rPr>
                <w:rFonts w:eastAsia="SimSun"/>
              </w:rPr>
            </w:pPr>
            <w:r w:rsidRPr="000F45D3">
              <w:rPr>
                <w:rFonts w:eastAsia="SimSun"/>
              </w:rPr>
              <w:t>ОВ,ОА,ГиС, аким с/о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4" w:type="dxa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1C259E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472010</w:t>
            </w:r>
          </w:p>
        </w:tc>
        <w:tc>
          <w:tcPr>
            <w:tcW w:w="1556" w:type="dxa"/>
            <w:hideMark/>
          </w:tcPr>
          <w:p w:rsidR="000413E0" w:rsidRPr="007A6EC1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проведена привязка ПСД на сумму 524,3 тыс. тенге. Проведена экспертиза проектно-сметной документации на строительство ветеринарного пункта ТОО "Казакстан Сараптама Орталагы" № КСО-0040/17 от 03.03.17.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7A6EC1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EC1">
              <w:t>Строительство ветеринарного пункта</w:t>
            </w:r>
            <w:r>
              <w:t xml:space="preserve"> с.Лозовое</w:t>
            </w:r>
          </w:p>
        </w:tc>
        <w:tc>
          <w:tcPr>
            <w:tcW w:w="1266" w:type="dxa"/>
            <w:hideMark/>
          </w:tcPr>
          <w:p w:rsidR="000413E0" w:rsidRPr="001C259E" w:rsidRDefault="000413E0" w:rsidP="00F44A25">
            <w:pPr>
              <w:rPr>
                <w:rFonts w:ascii="Calibri" w:eastAsia="SimSun" w:hAnsi="Calibri" w:cs="Times New Roman"/>
              </w:rPr>
            </w:pPr>
            <w:r w:rsidRPr="001C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0F45D3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6EC1">
              <w:rPr>
                <w:rFonts w:ascii="Times New Roman" w:hAnsi="Times New Roman"/>
                <w:sz w:val="24"/>
                <w:szCs w:val="24"/>
              </w:rPr>
              <w:t>Акт ввода  в эксплуатацию</w:t>
            </w:r>
          </w:p>
        </w:tc>
        <w:tc>
          <w:tcPr>
            <w:tcW w:w="2120" w:type="dxa"/>
            <w:hideMark/>
          </w:tcPr>
          <w:p w:rsidR="000413E0" w:rsidRPr="000F45D3" w:rsidRDefault="000413E0" w:rsidP="00F44A25">
            <w:pPr>
              <w:rPr>
                <w:rFonts w:eastAsia="SimSun"/>
              </w:rPr>
            </w:pPr>
            <w:r w:rsidRPr="000F45D3">
              <w:rPr>
                <w:rFonts w:eastAsia="SimSun"/>
              </w:rPr>
              <w:t>ОВ,ОА,ГиС, аким с/о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18681</w:t>
            </w:r>
          </w:p>
        </w:tc>
        <w:tc>
          <w:tcPr>
            <w:tcW w:w="964" w:type="dxa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18368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18368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472010</w:t>
            </w:r>
          </w:p>
        </w:tc>
        <w:tc>
          <w:tcPr>
            <w:tcW w:w="1556" w:type="dxa"/>
            <w:hideMark/>
          </w:tcPr>
          <w:p w:rsidR="000413E0" w:rsidRPr="007A6EC1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 № 41 от 22 мая 2017 года с ТОО «Альянс Строй Стиль».Работы завершены акт приемки объекта в эксплуатацию от 18.09.2017г.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7A6EC1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26E3">
              <w:t>Оформление земельного участка под строительство 2-х  двух</w:t>
            </w:r>
            <w:r w:rsidR="00463B0A">
              <w:t xml:space="preserve"> </w:t>
            </w:r>
            <w:r w:rsidRPr="002E26E3">
              <w:t>квартирных домов</w:t>
            </w:r>
            <w:r>
              <w:t xml:space="preserve"> с.Лозовое</w:t>
            </w:r>
          </w:p>
        </w:tc>
        <w:tc>
          <w:tcPr>
            <w:tcW w:w="1266" w:type="dxa"/>
            <w:hideMark/>
          </w:tcPr>
          <w:p w:rsidR="000413E0" w:rsidRPr="001C259E" w:rsidRDefault="000413E0" w:rsidP="00F44A25">
            <w:pPr>
              <w:rPr>
                <w:rFonts w:ascii="Calibri" w:eastAsia="SimSun" w:hAnsi="Calibri" w:cs="Times New Roman"/>
              </w:rPr>
            </w:pPr>
            <w:r w:rsidRPr="001C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7A6EC1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26E3">
              <w:rPr>
                <w:rFonts w:ascii="Times New Roman" w:hAnsi="Times New Roman"/>
                <w:sz w:val="24"/>
                <w:szCs w:val="24"/>
              </w:rPr>
              <w:t>Земельный акт</w:t>
            </w:r>
          </w:p>
        </w:tc>
        <w:tc>
          <w:tcPr>
            <w:tcW w:w="2120" w:type="dxa"/>
            <w:hideMark/>
          </w:tcPr>
          <w:p w:rsidR="000413E0" w:rsidRPr="000F45D3" w:rsidRDefault="000413E0" w:rsidP="00F44A25">
            <w:pPr>
              <w:rPr>
                <w:rFonts w:eastAsia="SimSun"/>
              </w:rPr>
            </w:pPr>
            <w:r w:rsidRPr="002E26E3">
              <w:rPr>
                <w:rFonts w:eastAsia="SimSun"/>
              </w:rPr>
              <w:t>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4" w:type="dxa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472098000</w:t>
            </w:r>
          </w:p>
        </w:tc>
        <w:tc>
          <w:tcPr>
            <w:tcW w:w="1556" w:type="dxa"/>
            <w:hideMark/>
          </w:tcPr>
          <w:p w:rsidR="000413E0" w:rsidRPr="007A6EC1" w:rsidRDefault="000413E0" w:rsidP="002E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2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"Буринов" земельный участок и акт выбора оформлен.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ED2417" w:rsidRDefault="000413E0" w:rsidP="00FD2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417">
              <w:t>Разработка ПСД на капитальный ремонт 24 квартирного жилого дома с.Константиновка</w:t>
            </w:r>
          </w:p>
        </w:tc>
        <w:tc>
          <w:tcPr>
            <w:tcW w:w="1266" w:type="dxa"/>
            <w:hideMark/>
          </w:tcPr>
          <w:p w:rsidR="000413E0" w:rsidRPr="00ED2417" w:rsidRDefault="000413E0" w:rsidP="00F44A25">
            <w:pPr>
              <w:rPr>
                <w:rFonts w:ascii="Calibri" w:eastAsia="SimSun" w:hAnsi="Calibri" w:cs="Times New Roman"/>
              </w:rPr>
            </w:pPr>
            <w:r w:rsidRPr="00E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ED2417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2417">
              <w:rPr>
                <w:rFonts w:ascii="Times New Roman" w:hAnsi="Times New Roman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2120" w:type="dxa"/>
            <w:hideMark/>
          </w:tcPr>
          <w:p w:rsidR="000413E0" w:rsidRPr="00ED2417" w:rsidRDefault="000413E0" w:rsidP="00F44A25">
            <w:pPr>
              <w:rPr>
                <w:rFonts w:eastAsia="SimSun"/>
              </w:rPr>
            </w:pPr>
            <w:r w:rsidRPr="00ED2417">
              <w:rPr>
                <w:rFonts w:eastAsia="SimSun"/>
              </w:rPr>
              <w:t>ЖКХ,ПтиАД,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0413E0" w:rsidRPr="00ED2417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4" w:type="dxa"/>
            <w:hideMark/>
          </w:tcPr>
          <w:p w:rsidR="000413E0" w:rsidRPr="00ED2417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53" w:type="dxa"/>
            <w:gridSpan w:val="9"/>
            <w:hideMark/>
          </w:tcPr>
          <w:p w:rsidR="000413E0" w:rsidRPr="00ED2417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31" w:type="dxa"/>
            <w:gridSpan w:val="8"/>
            <w:hideMark/>
          </w:tcPr>
          <w:p w:rsidR="000413E0" w:rsidRPr="00ED2417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ED2417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458004000</w:t>
            </w:r>
          </w:p>
        </w:tc>
        <w:tc>
          <w:tcPr>
            <w:tcW w:w="1556" w:type="dxa"/>
            <w:hideMark/>
          </w:tcPr>
          <w:p w:rsidR="000413E0" w:rsidRDefault="000413E0" w:rsidP="00157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ПСД  в 2017 году ТОО «Иртышстрой -ПВ»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3E0" w:rsidRPr="00D3664F" w:rsidTr="00BA58F4">
        <w:trPr>
          <w:gridAfter w:val="7"/>
          <w:wAfter w:w="10163" w:type="dxa"/>
          <w:trHeight w:val="337"/>
        </w:trPr>
        <w:tc>
          <w:tcPr>
            <w:tcW w:w="14790" w:type="dxa"/>
            <w:gridSpan w:val="27"/>
            <w:hideMark/>
          </w:tcPr>
          <w:p w:rsidR="000413E0" w:rsidRPr="004F6E82" w:rsidRDefault="000413E0" w:rsidP="004F6E82">
            <w:pPr>
              <w:pBdr>
                <w:bottom w:val="single" w:sz="4" w:space="31" w:color="FFFFFF"/>
              </w:pBdr>
              <w:ind w:firstLine="709"/>
              <w:jc w:val="both"/>
              <w:rPr>
                <w:b/>
              </w:rPr>
            </w:pPr>
            <w:r w:rsidRPr="00F51B48">
              <w:rPr>
                <w:b/>
              </w:rPr>
              <w:t>Цель: Развитие транспортно-коммуникационного комплекса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bCs/>
              </w:rPr>
              <w:t>Доля автомобильных дорог областного и районного значения, находящихся в хорошем и удовлетворительном состоянии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B573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4F6E82" w:rsidRDefault="000413E0" w:rsidP="004B7A44">
            <w:pPr>
              <w:rPr>
                <w:rFonts w:eastAsia="SimSun"/>
                <w:sz w:val="24"/>
                <w:szCs w:val="24"/>
              </w:rPr>
            </w:pPr>
            <w:r w:rsidRPr="004F6E82">
              <w:rPr>
                <w:rStyle w:val="s0"/>
                <w:rFonts w:eastAsia="SimSun"/>
                <w:iCs/>
                <w:sz w:val="24"/>
                <w:szCs w:val="24"/>
              </w:rPr>
              <w:t>ОЖКХ,ПТ 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B0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vAlign w:val="center"/>
            <w:hideMark/>
          </w:tcPr>
          <w:p w:rsidR="000413E0" w:rsidRPr="00F9035B" w:rsidRDefault="000413E0" w:rsidP="001C259E">
            <w:pPr>
              <w:keepNext/>
              <w:jc w:val="center"/>
            </w:pPr>
            <w:r w:rsidRPr="00A466CF">
              <w:rPr>
                <w:bCs/>
              </w:rPr>
              <w:t>Дороги местного значения находятся в</w:t>
            </w:r>
            <w:r w:rsidRPr="007A566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42AD">
              <w:rPr>
                <w:bCs/>
              </w:rPr>
              <w:t>хорошем и удовлетворительном состоянии</w:t>
            </w:r>
            <w:r>
              <w:rPr>
                <w:bCs/>
              </w:rPr>
              <w:t xml:space="preserve">. Общая протяженность 139,7 км, </w:t>
            </w:r>
            <w:r w:rsidRPr="00A466CF">
              <w:rPr>
                <w:bCs/>
              </w:rPr>
              <w:t>в</w:t>
            </w:r>
            <w:r w:rsidRPr="004742A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42AD">
              <w:rPr>
                <w:bCs/>
              </w:rPr>
              <w:t>хорошем и удовлетворительном состоянии</w:t>
            </w:r>
            <w:r>
              <w:rPr>
                <w:bCs/>
              </w:rPr>
              <w:t xml:space="preserve"> находятся 120,1 км. 120,1/139,7*100=86,0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bCs/>
              </w:rPr>
              <w:t>Доля неохваченных пассажирским автотранспортным сообщением населенных пунктов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B573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4F6E82" w:rsidRDefault="000413E0" w:rsidP="00B57313">
            <w:pPr>
              <w:rPr>
                <w:rFonts w:eastAsia="SimSun"/>
                <w:sz w:val="24"/>
                <w:szCs w:val="24"/>
              </w:rPr>
            </w:pPr>
            <w:r w:rsidRPr="004F6E82">
              <w:rPr>
                <w:rStyle w:val="s0"/>
                <w:rFonts w:eastAsia="SimSun"/>
                <w:iCs/>
                <w:sz w:val="24"/>
                <w:szCs w:val="24"/>
              </w:rPr>
              <w:t>ОЖКХ,ПТ 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села Успенского района охвачены пассажирским автотранспортным сообщением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7B67">
              <w:rPr>
                <w:bCs/>
              </w:rPr>
              <w:t>Проведение ямочного ремонта дорог (улиц)</w:t>
            </w:r>
            <w:r>
              <w:rPr>
                <w:bCs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66E1B" w:rsidRDefault="000413E0" w:rsidP="00B573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ACD">
              <w:rPr>
                <w:rFonts w:ascii="Times New Roman" w:hAnsi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2120" w:type="dxa"/>
            <w:hideMark/>
          </w:tcPr>
          <w:p w:rsidR="000413E0" w:rsidRPr="004F6E82" w:rsidRDefault="000413E0" w:rsidP="00F9594D">
            <w:pPr>
              <w:rPr>
                <w:rFonts w:eastAsia="SimSun"/>
                <w:sz w:val="24"/>
                <w:szCs w:val="24"/>
              </w:rPr>
            </w:pPr>
            <w:r w:rsidRPr="003A5ACD">
              <w:rPr>
                <w:rStyle w:val="s0"/>
                <w:rFonts w:eastAsia="SimSun"/>
                <w:iCs/>
                <w:sz w:val="24"/>
                <w:szCs w:val="24"/>
              </w:rPr>
              <w:t>ОЖКХ,ПТ и АД, аким с/о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123013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ямочный ремонт улиц ТОО "АРАЗ-KZ"</w:t>
            </w:r>
            <w:r w:rsidR="005D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№ 46 от 26.07.17г. Акт выполненных работ от 7.08.17г.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157B67" w:rsidRDefault="000413E0" w:rsidP="00FD2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A5ACD">
              <w:rPr>
                <w:bCs/>
              </w:rPr>
              <w:t>Разработка ПСД с на средний ремонт с асфальтовым покрытием внутрипоселковой автомобильной дороги</w:t>
            </w:r>
            <w:r>
              <w:rPr>
                <w:bCs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0413E0" w:rsidRPr="00F51B48" w:rsidRDefault="000413E0" w:rsidP="00F44A25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66E1B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2120" w:type="dxa"/>
            <w:hideMark/>
          </w:tcPr>
          <w:p w:rsidR="000413E0" w:rsidRPr="004F6E82" w:rsidRDefault="000413E0" w:rsidP="00F44A25">
            <w:pPr>
              <w:rPr>
                <w:rFonts w:eastAsia="SimSun"/>
                <w:sz w:val="24"/>
                <w:szCs w:val="24"/>
              </w:rPr>
            </w:pPr>
            <w:r w:rsidRPr="003A5ACD">
              <w:rPr>
                <w:rStyle w:val="s0"/>
                <w:rFonts w:eastAsia="SimSun"/>
                <w:iCs/>
                <w:sz w:val="24"/>
                <w:szCs w:val="24"/>
              </w:rPr>
              <w:t>ОЖКХ,ПТ и АД, аким с/о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3A5ACD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7F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ПСД с гос.экспертизой на средний ремонт с асфальтовым покрытием внутрипоселковой автомобильной  дороги  от 12.08. 2014 г.. Проведена корректировка и продлён срок действия ПСД.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3A5ACD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77FA">
              <w:rPr>
                <w:bCs/>
              </w:rPr>
              <w:t>Разработка ПСД на средний ремонт внутрипоселковых дорог (ул.Ленина, ул.Шевченко)</w:t>
            </w:r>
            <w:r>
              <w:rPr>
                <w:bCs/>
              </w:rP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0413E0" w:rsidRPr="00F51B48" w:rsidRDefault="000413E0" w:rsidP="00F44A25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66E1B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2120" w:type="dxa"/>
            <w:hideMark/>
          </w:tcPr>
          <w:p w:rsidR="000413E0" w:rsidRPr="004F6E82" w:rsidRDefault="000413E0" w:rsidP="00F44A25">
            <w:pPr>
              <w:rPr>
                <w:rFonts w:eastAsia="SimSun"/>
                <w:sz w:val="24"/>
                <w:szCs w:val="24"/>
              </w:rPr>
            </w:pPr>
            <w:r w:rsidRPr="003A5ACD">
              <w:rPr>
                <w:rStyle w:val="s0"/>
                <w:rFonts w:eastAsia="SimSun"/>
                <w:iCs/>
                <w:sz w:val="24"/>
                <w:szCs w:val="24"/>
              </w:rPr>
              <w:t>ОЖКХ,ПТ и АД, аким с/о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CD77F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7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ПСД на средний ремонт внутрипоселковых дорог (ул.Ленина, ул.Шевченко)ТОО «Жолағаш-ПВ»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CD77FA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77FA">
              <w:rPr>
                <w:bCs/>
              </w:rPr>
              <w:t>Средний ремонт внутрипоселковых дорог  с. Конырозек 5,1км.</w:t>
            </w:r>
          </w:p>
        </w:tc>
        <w:tc>
          <w:tcPr>
            <w:tcW w:w="1266" w:type="dxa"/>
            <w:hideMark/>
          </w:tcPr>
          <w:p w:rsidR="000413E0" w:rsidRPr="00F51B48" w:rsidRDefault="000413E0" w:rsidP="00F44A25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7FA">
              <w:rPr>
                <w:rFonts w:ascii="Times New Roman" w:hAnsi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2120" w:type="dxa"/>
            <w:hideMark/>
          </w:tcPr>
          <w:p w:rsidR="000413E0" w:rsidRPr="003A5ACD" w:rsidRDefault="000413E0" w:rsidP="00F44A25">
            <w:pPr>
              <w:rPr>
                <w:rStyle w:val="s0"/>
                <w:rFonts w:eastAsia="SimSun"/>
                <w:iCs/>
                <w:sz w:val="24"/>
                <w:szCs w:val="24"/>
              </w:rPr>
            </w:pPr>
            <w:r w:rsidRPr="00CD77FA">
              <w:rPr>
                <w:rStyle w:val="s0"/>
                <w:rFonts w:eastAsia="SimSun"/>
                <w:iCs/>
                <w:sz w:val="24"/>
                <w:szCs w:val="24"/>
              </w:rPr>
              <w:t>аким с/о, ОЖКХ,ПТиАД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17908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17908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123045</w:t>
            </w:r>
          </w:p>
        </w:tc>
        <w:tc>
          <w:tcPr>
            <w:tcW w:w="1556" w:type="dxa"/>
            <w:hideMark/>
          </w:tcPr>
          <w:p w:rsidR="000413E0" w:rsidRPr="00CD77F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– ТОО «МанКожа» - директор Петруша И.А., № договора 18 от 11 апреля 2017 года. Технадзор – ТОО «Egcompani ПВ»  - директор Нуртазин Ж.А.. Авторский надзор – ТОО «Респект» - директор Хитайлова Н.С. (ул. Амангельды и ул.Музыки - 2,5 км) Работы проведены на 75%.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CD77FA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77FA">
              <w:rPr>
                <w:bCs/>
              </w:rPr>
              <w:t>Зимнее и летнее содержание внутрипоселковых дорог с.Конырозек</w:t>
            </w:r>
          </w:p>
        </w:tc>
        <w:tc>
          <w:tcPr>
            <w:tcW w:w="1266" w:type="dxa"/>
            <w:hideMark/>
          </w:tcPr>
          <w:p w:rsidR="000413E0" w:rsidRPr="00405A49" w:rsidRDefault="000413E0" w:rsidP="00F44A25">
            <w:pPr>
              <w:rPr>
                <w:rFonts w:ascii="Calibri" w:eastAsia="SimSun" w:hAnsi="Calibri" w:cs="Times New Roman"/>
              </w:rPr>
            </w:pPr>
            <w:r w:rsidRPr="0040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CD77FA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0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CD77FA" w:rsidRDefault="000413E0" w:rsidP="00F44A25">
            <w:pPr>
              <w:rPr>
                <w:rStyle w:val="s0"/>
                <w:rFonts w:eastAsia="SimSun"/>
                <w:iCs/>
                <w:sz w:val="24"/>
                <w:szCs w:val="24"/>
              </w:rPr>
            </w:pPr>
            <w:r w:rsidRPr="009A530D">
              <w:rPr>
                <w:rStyle w:val="s0"/>
                <w:rFonts w:eastAsia="SimSun"/>
                <w:iCs/>
                <w:sz w:val="24"/>
                <w:szCs w:val="24"/>
              </w:rPr>
              <w:t>КХ и ФХ , аким с/о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CD77F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30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КХ и ФХ при снегоочистке и грейдировке внутрипоселковых дорог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6A71">
              <w:rPr>
                <w:bCs/>
              </w:rPr>
              <w:t>Текущее содержание автодорог районного значения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66E1B" w:rsidRDefault="000413E0" w:rsidP="00F959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B2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4F6E82" w:rsidRDefault="000413E0" w:rsidP="00F9594D">
            <w:pPr>
              <w:rPr>
                <w:rFonts w:eastAsia="SimSun"/>
                <w:sz w:val="24"/>
                <w:szCs w:val="24"/>
              </w:rPr>
            </w:pPr>
            <w:r w:rsidRPr="004F6E82">
              <w:rPr>
                <w:rStyle w:val="s0"/>
                <w:rFonts w:eastAsia="SimSun"/>
                <w:iCs/>
                <w:sz w:val="24"/>
                <w:szCs w:val="24"/>
              </w:rPr>
              <w:t>ОЖКХ,ПТ 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458023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работы по зимнему и летнему содержанию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6A71">
              <w:rPr>
                <w:bCs/>
              </w:rPr>
              <w:t>Организация внутрирайонных общественных пассажирских перевозок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66E1B" w:rsidRDefault="000413E0" w:rsidP="00F959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B2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4F6E82" w:rsidRDefault="000413E0" w:rsidP="00F9594D">
            <w:pPr>
              <w:rPr>
                <w:rFonts w:eastAsia="SimSun"/>
                <w:sz w:val="24"/>
                <w:szCs w:val="24"/>
              </w:rPr>
            </w:pPr>
            <w:r w:rsidRPr="004F6E82">
              <w:rPr>
                <w:rStyle w:val="s0"/>
                <w:rFonts w:eastAsia="SimSun"/>
                <w:iCs/>
                <w:sz w:val="24"/>
                <w:szCs w:val="24"/>
              </w:rPr>
              <w:t>ОЖКХ,ПТ 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="00F8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458037</w:t>
            </w:r>
          </w:p>
        </w:tc>
        <w:tc>
          <w:tcPr>
            <w:tcW w:w="1556" w:type="dxa"/>
            <w:hideMark/>
          </w:tcPr>
          <w:p w:rsidR="000413E0" w:rsidRDefault="000413E0" w:rsidP="001F6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 2017 году осуществлялась</w:t>
            </w:r>
            <w:r w:rsidRPr="0036392C">
              <w:t xml:space="preserve"> дотаци</w:t>
            </w:r>
            <w:r>
              <w:t>я с районного бюджета двум перевозчикам по  трем маршрутам</w:t>
            </w:r>
            <w:r w:rsidRPr="0036392C">
              <w:t xml:space="preserve"> 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b/>
              </w:rPr>
              <w:t>Цель: Обеспечение</w:t>
            </w:r>
            <w:r w:rsidRPr="00F51B48">
              <w:rPr>
                <w:b/>
                <w:spacing w:val="-4"/>
              </w:rPr>
              <w:t xml:space="preserve"> потребителей качественными коммунальными услугами, надежности функционирования систем жизнеобеспечения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bCs/>
              </w:rPr>
              <w:t>Снижение доли объектов кондоминиума, требующих капитального ремонта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B573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4F6E82" w:rsidRDefault="000413E0" w:rsidP="00B57313">
            <w:pPr>
              <w:rPr>
                <w:rFonts w:eastAsia="SimSun"/>
                <w:sz w:val="24"/>
                <w:szCs w:val="24"/>
              </w:rPr>
            </w:pPr>
            <w:r w:rsidRPr="004F6E82">
              <w:rPr>
                <w:rStyle w:val="s0"/>
                <w:rFonts w:eastAsia="SimSun"/>
                <w:iCs/>
                <w:sz w:val="24"/>
                <w:szCs w:val="24"/>
              </w:rPr>
              <w:t>ОЖКХ,ПТ 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кондоминиума в районе отсутствуют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7853FE">
            <w:pPr>
              <w:ind w:right="-130"/>
              <w:jc w:val="both"/>
              <w:rPr>
                <w:bCs/>
              </w:rPr>
            </w:pPr>
            <w:r w:rsidRPr="00F51B48">
              <w:rPr>
                <w:bCs/>
              </w:rPr>
              <w:t>Доступ сельских населенных пунктов к централизованному:</w:t>
            </w:r>
          </w:p>
          <w:p w:rsidR="000413E0" w:rsidRPr="00F51B48" w:rsidRDefault="000413E0" w:rsidP="007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bCs/>
              </w:rPr>
              <w:t>водоснабжению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966E1B" w:rsidRDefault="000413E0" w:rsidP="00B573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E1B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hideMark/>
          </w:tcPr>
          <w:p w:rsidR="000413E0" w:rsidRPr="004F6E82" w:rsidRDefault="000413E0" w:rsidP="00B57313">
            <w:pPr>
              <w:rPr>
                <w:rFonts w:eastAsia="SimSun"/>
                <w:sz w:val="24"/>
                <w:szCs w:val="24"/>
              </w:rPr>
            </w:pPr>
            <w:r w:rsidRPr="004F6E82">
              <w:rPr>
                <w:rStyle w:val="s0"/>
                <w:rFonts w:eastAsia="SimSun"/>
                <w:iCs/>
                <w:sz w:val="24"/>
                <w:szCs w:val="24"/>
              </w:rPr>
              <w:t>ОЖКХ,ПТ 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EA2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село</w:t>
            </w:r>
            <w:r w:rsidRPr="0073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обеспечены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лизованным  водоснабжением. 5</w:t>
            </w:r>
            <w:r w:rsidRPr="007370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3704B">
              <w:rPr>
                <w:rFonts w:ascii="Times New Roman" w:eastAsia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5D2F1A" w:rsidRPr="005D2F1A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5D2F1A" w:rsidRDefault="005D2F1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F1A" w:rsidRDefault="005D2F1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5D2F1A" w:rsidRPr="005D2F1A" w:rsidRDefault="005D2F1A" w:rsidP="007853FE">
            <w:pPr>
              <w:ind w:right="-130"/>
              <w:rPr>
                <w:bCs/>
              </w:rPr>
            </w:pPr>
            <w:r w:rsidRPr="005D2F1A">
              <w:rPr>
                <w:bCs/>
              </w:rPr>
              <w:t>Доля модернизированных сетей от общей протяженности:</w:t>
            </w:r>
          </w:p>
          <w:p w:rsidR="005D2F1A" w:rsidRPr="005D2F1A" w:rsidRDefault="005D2F1A" w:rsidP="007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2F1A">
              <w:rPr>
                <w:bCs/>
              </w:rPr>
              <w:t>теплоснабжение</w:t>
            </w:r>
          </w:p>
        </w:tc>
        <w:tc>
          <w:tcPr>
            <w:tcW w:w="1266" w:type="dxa"/>
            <w:vMerge w:val="restart"/>
            <w:hideMark/>
          </w:tcPr>
          <w:p w:rsidR="005D2F1A" w:rsidRPr="005D2F1A" w:rsidRDefault="005D2F1A" w:rsidP="00B57313">
            <w:pPr>
              <w:rPr>
                <w:rFonts w:eastAsia="SimSun"/>
              </w:rPr>
            </w:pPr>
            <w:r w:rsidRPr="005D2F1A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vMerge w:val="restart"/>
            <w:hideMark/>
          </w:tcPr>
          <w:p w:rsidR="005D2F1A" w:rsidRPr="005D2F1A" w:rsidRDefault="005D2F1A" w:rsidP="00B573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hAnsi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20" w:type="dxa"/>
            <w:vMerge w:val="restart"/>
            <w:hideMark/>
          </w:tcPr>
          <w:p w:rsidR="005D2F1A" w:rsidRPr="005D2F1A" w:rsidRDefault="005D2F1A" w:rsidP="00B57313">
            <w:pPr>
              <w:rPr>
                <w:rFonts w:eastAsia="SimSun"/>
                <w:sz w:val="24"/>
                <w:szCs w:val="24"/>
              </w:rPr>
            </w:pPr>
            <w:r w:rsidRPr="005D2F1A">
              <w:rPr>
                <w:rStyle w:val="s0"/>
                <w:rFonts w:eastAsia="SimSun"/>
                <w:iCs/>
                <w:sz w:val="24"/>
                <w:szCs w:val="24"/>
              </w:rPr>
              <w:t>ОЖКХ,ПТ иАД</w:t>
            </w:r>
          </w:p>
        </w:tc>
        <w:tc>
          <w:tcPr>
            <w:tcW w:w="1035" w:type="dxa"/>
            <w:gridSpan w:val="2"/>
            <w:hideMark/>
          </w:tcPr>
          <w:p w:rsidR="005D2F1A" w:rsidRPr="005D2F1A" w:rsidRDefault="005D2F1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5D2F1A" w:rsidRPr="005D2F1A" w:rsidRDefault="005D2F1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gridSpan w:val="9"/>
            <w:hideMark/>
          </w:tcPr>
          <w:p w:rsidR="005D2F1A" w:rsidRPr="005D2F1A" w:rsidRDefault="005D2F1A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8"/>
            <w:hideMark/>
          </w:tcPr>
          <w:p w:rsidR="005D2F1A" w:rsidRPr="005D2F1A" w:rsidRDefault="005D2F1A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5D2F1A" w:rsidRPr="005D2F1A" w:rsidRDefault="005D2F1A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vMerge w:val="restart"/>
            <w:hideMark/>
          </w:tcPr>
          <w:p w:rsidR="005D2F1A" w:rsidRPr="005D2F1A" w:rsidRDefault="005D2F1A" w:rsidP="005D2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работа по модернизации и реконструкции электросетей с.Таволжан</w:t>
            </w:r>
            <w:r w:rsidR="00E10315">
              <w:rPr>
                <w:rFonts w:ascii="Times New Roman" w:eastAsia="Times New Roman" w:hAnsi="Times New Roman" w:cs="Times New Roman"/>
                <w:sz w:val="24"/>
                <w:szCs w:val="24"/>
              </w:rPr>
              <w:t>. Всего</w:t>
            </w:r>
            <w:r w:rsidR="006A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линий электропередач по району 634 км. прове</w:t>
            </w:r>
            <w:r w:rsidR="00711506">
              <w:rPr>
                <w:rFonts w:ascii="Times New Roman" w:eastAsia="Times New Roman" w:hAnsi="Times New Roman" w:cs="Times New Roman"/>
                <w:sz w:val="24"/>
                <w:szCs w:val="24"/>
              </w:rPr>
              <w:t>дена реконструкция 2,27 км. 2,27</w:t>
            </w:r>
            <w:r w:rsidR="006A5961">
              <w:rPr>
                <w:rFonts w:ascii="Times New Roman" w:eastAsia="Times New Roman" w:hAnsi="Times New Roman" w:cs="Times New Roman"/>
                <w:sz w:val="24"/>
                <w:szCs w:val="24"/>
              </w:rPr>
              <w:t>/634*100=0,</w:t>
            </w:r>
            <w:r w:rsidR="00711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8F4" w:rsidRPr="005D2F1A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5D2F1A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2F1A">
              <w:rPr>
                <w:bCs/>
              </w:rPr>
              <w:t>водоснабжению</w:t>
            </w:r>
          </w:p>
        </w:tc>
        <w:tc>
          <w:tcPr>
            <w:tcW w:w="1266" w:type="dxa"/>
            <w:vMerge/>
            <w:hideMark/>
          </w:tcPr>
          <w:p w:rsidR="000413E0" w:rsidRPr="005D2F1A" w:rsidRDefault="000413E0" w:rsidP="004B7A44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03" w:type="dxa"/>
            <w:vMerge/>
            <w:hideMark/>
          </w:tcPr>
          <w:p w:rsidR="000413E0" w:rsidRPr="005D2F1A" w:rsidRDefault="000413E0" w:rsidP="004B7A44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0413E0" w:rsidRPr="005D2F1A" w:rsidRDefault="000413E0" w:rsidP="004B7A44">
            <w:pPr>
              <w:rPr>
                <w:rFonts w:eastAsia="SimSun"/>
              </w:rPr>
            </w:pPr>
          </w:p>
        </w:tc>
        <w:tc>
          <w:tcPr>
            <w:tcW w:w="1035" w:type="dxa"/>
            <w:gridSpan w:val="2"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gridSpan w:val="9"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8"/>
            <w:hideMark/>
          </w:tcPr>
          <w:p w:rsidR="000413E0" w:rsidRPr="005D2F1A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5D2F1A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vMerge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5D2F1A" w:rsidTr="00914EA4">
        <w:trPr>
          <w:gridAfter w:val="7"/>
          <w:wAfter w:w="10163" w:type="dxa"/>
          <w:trHeight w:val="234"/>
        </w:trPr>
        <w:tc>
          <w:tcPr>
            <w:tcW w:w="411" w:type="dxa"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5D2F1A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2F1A">
              <w:rPr>
                <w:bCs/>
              </w:rPr>
              <w:t>газоснабжение</w:t>
            </w:r>
          </w:p>
        </w:tc>
        <w:tc>
          <w:tcPr>
            <w:tcW w:w="1266" w:type="dxa"/>
            <w:vMerge/>
            <w:hideMark/>
          </w:tcPr>
          <w:p w:rsidR="000413E0" w:rsidRPr="005D2F1A" w:rsidRDefault="000413E0" w:rsidP="004B7A44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03" w:type="dxa"/>
            <w:vMerge/>
            <w:hideMark/>
          </w:tcPr>
          <w:p w:rsidR="000413E0" w:rsidRPr="005D2F1A" w:rsidRDefault="000413E0" w:rsidP="004B7A44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0413E0" w:rsidRPr="005D2F1A" w:rsidRDefault="000413E0" w:rsidP="004B7A44">
            <w:pPr>
              <w:rPr>
                <w:rFonts w:eastAsia="SimSun"/>
              </w:rPr>
            </w:pPr>
          </w:p>
        </w:tc>
        <w:tc>
          <w:tcPr>
            <w:tcW w:w="1035" w:type="dxa"/>
            <w:gridSpan w:val="2"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gridSpan w:val="9"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8"/>
            <w:hideMark/>
          </w:tcPr>
          <w:p w:rsidR="000413E0" w:rsidRPr="005D2F1A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5D2F1A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vMerge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Pr="005D2F1A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A916E4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16E4">
              <w:rPr>
                <w:bCs/>
              </w:rPr>
              <w:t>электроснабжение</w:t>
            </w:r>
          </w:p>
        </w:tc>
        <w:tc>
          <w:tcPr>
            <w:tcW w:w="1266" w:type="dxa"/>
            <w:vMerge/>
            <w:hideMark/>
          </w:tcPr>
          <w:p w:rsidR="000413E0" w:rsidRPr="00A916E4" w:rsidRDefault="000413E0" w:rsidP="004B7A44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03" w:type="dxa"/>
            <w:vMerge/>
            <w:hideMark/>
          </w:tcPr>
          <w:p w:rsidR="000413E0" w:rsidRPr="00A916E4" w:rsidRDefault="000413E0" w:rsidP="004B7A44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0413E0" w:rsidRPr="00A916E4" w:rsidRDefault="000413E0" w:rsidP="004B7A44">
            <w:pPr>
              <w:rPr>
                <w:rFonts w:eastAsia="SimSun"/>
              </w:rPr>
            </w:pPr>
          </w:p>
        </w:tc>
        <w:tc>
          <w:tcPr>
            <w:tcW w:w="1035" w:type="dxa"/>
            <w:gridSpan w:val="2"/>
            <w:hideMark/>
          </w:tcPr>
          <w:p w:rsidR="000413E0" w:rsidRPr="00A916E4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A916E4" w:rsidRDefault="0001216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3" w:type="dxa"/>
            <w:gridSpan w:val="9"/>
            <w:hideMark/>
          </w:tcPr>
          <w:p w:rsidR="000413E0" w:rsidRPr="00A916E4" w:rsidRDefault="006A5961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1506" w:rsidRPr="00A9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31" w:type="dxa"/>
            <w:gridSpan w:val="8"/>
            <w:hideMark/>
          </w:tcPr>
          <w:p w:rsidR="000413E0" w:rsidRPr="00A916E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A916E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vMerge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6A71">
              <w:rPr>
                <w:bCs/>
              </w:rPr>
              <w:t>Реконструкция и модернизация электрических сетей села Таволжан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66E1B" w:rsidRDefault="000413E0" w:rsidP="00F959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A71">
              <w:rPr>
                <w:rFonts w:ascii="Times New Roman" w:hAnsi="Times New Roman"/>
                <w:sz w:val="24"/>
                <w:szCs w:val="24"/>
                <w:lang w:eastAsia="ru-RU"/>
              </w:rPr>
              <w:t>Акт выполненых работ</w:t>
            </w:r>
          </w:p>
        </w:tc>
        <w:tc>
          <w:tcPr>
            <w:tcW w:w="2120" w:type="dxa"/>
            <w:hideMark/>
          </w:tcPr>
          <w:p w:rsidR="000413E0" w:rsidRPr="004F6E82" w:rsidRDefault="000413E0" w:rsidP="00F9594D">
            <w:pPr>
              <w:rPr>
                <w:rFonts w:eastAsia="SimSun"/>
                <w:sz w:val="24"/>
                <w:szCs w:val="24"/>
              </w:rPr>
            </w:pPr>
            <w:r w:rsidRPr="004F6E82">
              <w:rPr>
                <w:rStyle w:val="s0"/>
                <w:rFonts w:eastAsia="SimSun"/>
                <w:iCs/>
                <w:sz w:val="24"/>
                <w:szCs w:val="24"/>
              </w:rPr>
              <w:t>ОЖКХ,ПТ 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458028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работа по приобретению подрядчиком материалов (трансформаторы, КТП).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BB6A71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A530D">
              <w:rPr>
                <w:bCs/>
              </w:rPr>
              <w:t>Строительство наружной сети водопровода с.Константиновка</w:t>
            </w:r>
          </w:p>
        </w:tc>
        <w:tc>
          <w:tcPr>
            <w:tcW w:w="1266" w:type="dxa"/>
            <w:hideMark/>
          </w:tcPr>
          <w:p w:rsidR="000413E0" w:rsidRPr="00F51B48" w:rsidRDefault="000413E0" w:rsidP="00F44A25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66E1B" w:rsidRDefault="000413E0" w:rsidP="000718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0D">
              <w:rPr>
                <w:rFonts w:ascii="Times New Roman" w:hAnsi="Times New Roman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120" w:type="dxa"/>
            <w:hideMark/>
          </w:tcPr>
          <w:p w:rsidR="000413E0" w:rsidRPr="004F6E82" w:rsidRDefault="000413E0" w:rsidP="00F9594D">
            <w:pPr>
              <w:rPr>
                <w:rStyle w:val="s0"/>
                <w:rFonts w:eastAsia="SimSun"/>
                <w:iCs/>
                <w:sz w:val="24"/>
                <w:szCs w:val="24"/>
              </w:rPr>
            </w:pPr>
            <w:r w:rsidRPr="009A530D">
              <w:rPr>
                <w:rStyle w:val="s0"/>
                <w:rFonts w:eastAsia="SimSun"/>
                <w:iCs/>
                <w:sz w:val="24"/>
                <w:szCs w:val="24"/>
              </w:rPr>
              <w:t>ОАГиС, аким сельского округа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422872</w:t>
            </w: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112635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422872</w:t>
            </w: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112635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422872</w:t>
            </w: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112635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472058011</w:t>
            </w:r>
          </w:p>
          <w:p w:rsidR="000413E0" w:rsidRPr="00BB6A71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472058015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Пробурены 3 скважины, проложено 18 км.водопровода, установлено 150 смотровых колодцев, установлены насосные сооружения, установлены 3 водонапорные башни по 50 куб.м. Работы завершены в ноябре 2017 г. Акт ввода от 24.11.17 года.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9A530D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0E39">
              <w:rPr>
                <w:bCs/>
              </w:rPr>
              <w:t>Разработка ПСД для строительства центрального водопровода с.Конырозек</w:t>
            </w:r>
          </w:p>
        </w:tc>
        <w:tc>
          <w:tcPr>
            <w:tcW w:w="1266" w:type="dxa"/>
            <w:hideMark/>
          </w:tcPr>
          <w:p w:rsidR="000413E0" w:rsidRPr="00F51B48" w:rsidRDefault="000413E0" w:rsidP="00F44A25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A530D" w:rsidRDefault="000413E0" w:rsidP="000718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E3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государственной экспертизы</w:t>
            </w:r>
          </w:p>
        </w:tc>
        <w:tc>
          <w:tcPr>
            <w:tcW w:w="2120" w:type="dxa"/>
            <w:hideMark/>
          </w:tcPr>
          <w:p w:rsidR="000413E0" w:rsidRPr="009A530D" w:rsidRDefault="000413E0" w:rsidP="00F9594D">
            <w:pPr>
              <w:rPr>
                <w:rStyle w:val="s0"/>
                <w:rFonts w:eastAsia="SimSun"/>
                <w:iCs/>
                <w:sz w:val="24"/>
                <w:szCs w:val="24"/>
              </w:rPr>
            </w:pPr>
            <w:r w:rsidRPr="008A0E39">
              <w:rPr>
                <w:rStyle w:val="s0"/>
                <w:rFonts w:eastAsia="SimSun"/>
                <w:iCs/>
                <w:sz w:val="24"/>
                <w:szCs w:val="24"/>
              </w:rPr>
              <w:t>аким с/о, ОА,ГиС</w:t>
            </w:r>
          </w:p>
        </w:tc>
        <w:tc>
          <w:tcPr>
            <w:tcW w:w="1035" w:type="dxa"/>
            <w:gridSpan w:val="2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7553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472058015</w:t>
            </w:r>
          </w:p>
        </w:tc>
        <w:tc>
          <w:tcPr>
            <w:tcW w:w="1556" w:type="dxa"/>
            <w:hideMark/>
          </w:tcPr>
          <w:p w:rsidR="000413E0" w:rsidRPr="008A0E39" w:rsidRDefault="00B207FE" w:rsidP="00B207F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Получена положительная </w:t>
            </w:r>
            <w:r w:rsidRPr="00B207FE">
              <w:rPr>
                <w:rFonts w:ascii="Times New Roman" w:hAnsi="Times New Roman" w:cs="Times New Roman"/>
                <w:color w:val="auto"/>
                <w:lang w:eastAsia="en-US"/>
              </w:rPr>
              <w:t xml:space="preserve">государственная экспертиза   проекта № ЭPRO-0181/17 от 23.10.2017 г.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6A71">
              <w:rPr>
                <w:bCs/>
              </w:rPr>
              <w:t>Содержание и текущий ремонт водопроводных сетей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66E1B" w:rsidRDefault="000413E0" w:rsidP="00F959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A7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4F6E82" w:rsidRDefault="000413E0" w:rsidP="00F9594D">
            <w:pPr>
              <w:rPr>
                <w:rFonts w:eastAsia="SimSun"/>
                <w:sz w:val="24"/>
                <w:szCs w:val="24"/>
              </w:rPr>
            </w:pPr>
            <w:r w:rsidRPr="004F6E82">
              <w:rPr>
                <w:rStyle w:val="s0"/>
                <w:rFonts w:eastAsia="SimSun"/>
                <w:iCs/>
                <w:sz w:val="24"/>
                <w:szCs w:val="24"/>
              </w:rPr>
              <w:t>ОЖКХ,ПТ 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9230,6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458012</w:t>
            </w:r>
          </w:p>
        </w:tc>
        <w:tc>
          <w:tcPr>
            <w:tcW w:w="1556" w:type="dxa"/>
            <w:hideMark/>
          </w:tcPr>
          <w:p w:rsidR="000413E0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Предприятием КГП «Успен Ауыз-Су» с</w:t>
            </w:r>
            <w:r w:rsidRPr="00A4139F">
              <w:rPr>
                <w:rFonts w:ascii="Times New Roman" w:eastAsia="Times New Roman" w:hAnsi="Times New Roman" w:cs="Times New Roman"/>
                <w:sz w:val="24"/>
                <w:szCs w:val="24"/>
              </w:rPr>
              <w:t>воевременно проводились работы по текущему ремонту колонок, устранение аварий на основной трассе, ревизия задвижек.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b/>
              </w:rPr>
              <w:t>Направление 5: Э</w:t>
            </w:r>
            <w:r w:rsidRPr="00F51B48">
              <w:rPr>
                <w:b/>
                <w:lang w:eastAsia="ar-SA"/>
              </w:rPr>
              <w:t>кология и земельные ресурсы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b/>
              </w:rPr>
              <w:t xml:space="preserve">Цель: </w:t>
            </w:r>
            <w:r w:rsidRPr="00F51B48">
              <w:rPr>
                <w:b/>
                <w:kern w:val="1"/>
                <w:lang w:eastAsia="ar-SA"/>
              </w:rPr>
              <w:t>Вовлечение в сельскохозяйственный оборот земельных участков и увеличение доли севооборотов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bCs/>
              </w:rPr>
              <w:t>Доля утилизации твердых бытовых отходов к их образованию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3E08B1" w:rsidRDefault="000413E0" w:rsidP="004B7A44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2120" w:type="dxa"/>
            <w:hideMark/>
          </w:tcPr>
          <w:p w:rsidR="000413E0" w:rsidRPr="007853FE" w:rsidRDefault="000413E0" w:rsidP="007853FE">
            <w:pPr>
              <w:widowControl w:val="0"/>
              <w:jc w:val="center"/>
              <w:rPr>
                <w:rFonts w:eastAsia="SimSun" w:cs="Times New Roman"/>
              </w:rPr>
            </w:pPr>
            <w:r w:rsidRPr="00F51B48">
              <w:rPr>
                <w:rStyle w:val="a5"/>
                <w:rFonts w:eastAsia="SimSun"/>
                <w:i w:val="0"/>
                <w:iCs w:val="0"/>
              </w:rPr>
              <w:t>ОЖКХ,</w:t>
            </w:r>
            <w:r>
              <w:rPr>
                <w:rStyle w:val="a5"/>
                <w:rFonts w:eastAsia="SimSun"/>
                <w:i w:val="0"/>
                <w:iCs w:val="0"/>
              </w:rPr>
              <w:t xml:space="preserve"> </w:t>
            </w:r>
            <w:r w:rsidRPr="00F51B48">
              <w:rPr>
                <w:rStyle w:val="a5"/>
                <w:rFonts w:eastAsia="SimSun"/>
                <w:i w:val="0"/>
                <w:iCs w:val="0"/>
              </w:rPr>
              <w:t>ПТиАД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отсутствуют полигоны твердых бытовых отходов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E10315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0315">
              <w:rPr>
                <w:bCs/>
              </w:rPr>
              <w:t>Охват населения услугами по сбору и транспортировке отходов</w:t>
            </w:r>
          </w:p>
        </w:tc>
        <w:tc>
          <w:tcPr>
            <w:tcW w:w="1266" w:type="dxa"/>
            <w:hideMark/>
          </w:tcPr>
          <w:p w:rsidR="000413E0" w:rsidRPr="00E10315" w:rsidRDefault="000413E0" w:rsidP="00B57313">
            <w:pPr>
              <w:rPr>
                <w:rFonts w:eastAsia="SimSun"/>
              </w:rPr>
            </w:pPr>
            <w:r w:rsidRPr="00E10315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E10315" w:rsidRDefault="000413E0" w:rsidP="00B57313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E10315">
              <w:t>Отчет</w:t>
            </w:r>
          </w:p>
        </w:tc>
        <w:tc>
          <w:tcPr>
            <w:tcW w:w="2120" w:type="dxa"/>
            <w:hideMark/>
          </w:tcPr>
          <w:p w:rsidR="000413E0" w:rsidRPr="00E10315" w:rsidRDefault="000413E0" w:rsidP="00B57313">
            <w:pPr>
              <w:widowControl w:val="0"/>
              <w:jc w:val="center"/>
              <w:rPr>
                <w:rFonts w:eastAsia="SimSun" w:cs="Times New Roman"/>
              </w:rPr>
            </w:pPr>
            <w:r w:rsidRPr="00E10315">
              <w:rPr>
                <w:rStyle w:val="a5"/>
                <w:rFonts w:eastAsia="SimSun"/>
                <w:i w:val="0"/>
                <w:iCs w:val="0"/>
              </w:rPr>
              <w:t>ОЖКХ, ПТиАД</w:t>
            </w:r>
          </w:p>
        </w:tc>
        <w:tc>
          <w:tcPr>
            <w:tcW w:w="1035" w:type="dxa"/>
            <w:gridSpan w:val="2"/>
            <w:hideMark/>
          </w:tcPr>
          <w:p w:rsidR="000413E0" w:rsidRPr="00E10315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E10315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53" w:type="dxa"/>
            <w:gridSpan w:val="9"/>
            <w:hideMark/>
          </w:tcPr>
          <w:p w:rsidR="000413E0" w:rsidRPr="00E10315" w:rsidRDefault="00E10315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731" w:type="dxa"/>
            <w:gridSpan w:val="8"/>
            <w:hideMark/>
          </w:tcPr>
          <w:p w:rsidR="000413E0" w:rsidRPr="00E10315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E10315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11975 человек, охвачены услугами по сбору и транспорти</w:t>
            </w:r>
            <w:r w:rsidR="00E10315" w:rsidRPr="00E1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ровке отходов 7164. 7164/11795</w:t>
            </w:r>
            <w:r w:rsidRPr="00E1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*100=5</w:t>
            </w:r>
            <w:r w:rsidR="00E10315" w:rsidRPr="00E1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rPr>
                <w:bCs/>
              </w:rPr>
              <w:t>Доля объектов размещения твердых бытовых отходов, соответствующих экологическим требованиям и санитарным правилам (от общего количества мест размещения)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3E08B1" w:rsidRDefault="000413E0" w:rsidP="00B57313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2120" w:type="dxa"/>
            <w:hideMark/>
          </w:tcPr>
          <w:p w:rsidR="000413E0" w:rsidRPr="007853FE" w:rsidRDefault="000413E0" w:rsidP="00B57313">
            <w:pPr>
              <w:widowControl w:val="0"/>
              <w:jc w:val="center"/>
              <w:rPr>
                <w:rFonts w:eastAsia="SimSun" w:cs="Times New Roman"/>
              </w:rPr>
            </w:pPr>
            <w:r w:rsidRPr="00F51B48">
              <w:rPr>
                <w:rStyle w:val="a5"/>
                <w:rFonts w:eastAsia="SimSun"/>
                <w:i w:val="0"/>
                <w:iCs w:val="0"/>
              </w:rPr>
              <w:t>ОЖКХ,</w:t>
            </w:r>
            <w:r>
              <w:rPr>
                <w:rStyle w:val="a5"/>
                <w:rFonts w:eastAsia="SimSun"/>
                <w:i w:val="0"/>
                <w:iCs w:val="0"/>
              </w:rPr>
              <w:t xml:space="preserve"> </w:t>
            </w:r>
            <w:r w:rsidRPr="00F51B48">
              <w:rPr>
                <w:rStyle w:val="a5"/>
                <w:rFonts w:eastAsia="SimSun"/>
                <w:i w:val="0"/>
                <w:iCs w:val="0"/>
              </w:rPr>
              <w:t>ПТиАД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отсутствуют полигоны твердых бытовых отходов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Площадь покрытых лесом угодий на территории государственного лесного фонда, находящегося в ведении местных исполнительных органов</w:t>
            </w:r>
          </w:p>
        </w:tc>
        <w:tc>
          <w:tcPr>
            <w:tcW w:w="1266" w:type="dxa"/>
            <w:hideMark/>
          </w:tcPr>
          <w:p w:rsidR="000413E0" w:rsidRPr="00F51B48" w:rsidRDefault="000413E0" w:rsidP="004B7A44">
            <w:pPr>
              <w:rPr>
                <w:rFonts w:ascii="Calibri" w:eastAsia="SimSun" w:hAnsi="Calibri" w:cs="Times New Roman"/>
              </w:rPr>
            </w:pPr>
            <w:r w:rsidRPr="00F51B48">
              <w:rPr>
                <w:rFonts w:eastAsia="SimSun"/>
              </w:rPr>
              <w:t>Тыс.га</w:t>
            </w:r>
          </w:p>
        </w:tc>
        <w:tc>
          <w:tcPr>
            <w:tcW w:w="1503" w:type="dxa"/>
            <w:hideMark/>
          </w:tcPr>
          <w:p w:rsidR="000413E0" w:rsidRPr="003E08B1" w:rsidRDefault="000413E0" w:rsidP="00B57313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2120" w:type="dxa"/>
            <w:hideMark/>
          </w:tcPr>
          <w:p w:rsidR="000413E0" w:rsidRPr="007853FE" w:rsidRDefault="000413E0" w:rsidP="004B7A44">
            <w:pPr>
              <w:rPr>
                <w:rFonts w:eastAsia="SimSun"/>
                <w:sz w:val="24"/>
                <w:szCs w:val="24"/>
              </w:rPr>
            </w:pPr>
            <w:r w:rsidRPr="007853FE">
              <w:rPr>
                <w:rFonts w:ascii="Times New Roman" w:eastAsia="SimSun" w:hAnsi="Times New Roman"/>
                <w:sz w:val="24"/>
                <w:szCs w:val="24"/>
              </w:rPr>
              <w:t>ГУ «Максимо-Горьковское учреждение по охране лесов и животного мира» (по согласованию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01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01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012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t>Площадь покрытых лесом угодий на территории государственного лесного фонда, находящегося в ведении местных исполнительных</w:t>
            </w:r>
            <w:r w:rsidR="0001216B">
              <w:t xml:space="preserve"> органов составляет 1,143</w:t>
            </w:r>
            <w:r>
              <w:t xml:space="preserve"> га.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Средняя площадь одного лесного пожара на территории государственного лесного фонда, находящегося в ведении местных исполнительных органов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ascii="Calibri" w:eastAsia="SimSun" w:hAnsi="Calibri" w:cs="Times New Roman"/>
              </w:rPr>
            </w:pPr>
            <w:r w:rsidRPr="00F51B48">
              <w:rPr>
                <w:rFonts w:eastAsia="SimSun"/>
              </w:rPr>
              <w:t>Тыс.га</w:t>
            </w:r>
          </w:p>
        </w:tc>
        <w:tc>
          <w:tcPr>
            <w:tcW w:w="1503" w:type="dxa"/>
            <w:hideMark/>
          </w:tcPr>
          <w:p w:rsidR="000413E0" w:rsidRPr="003E08B1" w:rsidRDefault="000413E0" w:rsidP="00B57313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2120" w:type="dxa"/>
            <w:hideMark/>
          </w:tcPr>
          <w:p w:rsidR="000413E0" w:rsidRPr="007853FE" w:rsidRDefault="000413E0" w:rsidP="00B57313">
            <w:pPr>
              <w:rPr>
                <w:rFonts w:eastAsia="SimSun"/>
                <w:sz w:val="24"/>
                <w:szCs w:val="24"/>
              </w:rPr>
            </w:pPr>
            <w:r w:rsidRPr="007853FE">
              <w:rPr>
                <w:rFonts w:ascii="Times New Roman" w:eastAsia="SimSun" w:hAnsi="Times New Roman"/>
                <w:sz w:val="24"/>
                <w:szCs w:val="24"/>
              </w:rPr>
              <w:t>ГУ «Максимо-Горьковское учреждение по охране лесов и животного мира» (по согласованию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</w:t>
            </w:r>
            <w:r w:rsidRPr="00F51B48">
              <w:t>территории государственного лесного фонда</w:t>
            </w:r>
            <w:r>
              <w:t xml:space="preserve"> пожаров не было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Увеличение доли вовлеченных в сельскохозяйственный оборот земель сельхоз назначения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3E08B1" w:rsidRDefault="000413E0" w:rsidP="00B57313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2120" w:type="dxa"/>
            <w:hideMark/>
          </w:tcPr>
          <w:p w:rsidR="000413E0" w:rsidRPr="007853FE" w:rsidRDefault="000413E0" w:rsidP="004B7A44">
            <w:pPr>
              <w:rPr>
                <w:rFonts w:eastAsia="SimSun"/>
                <w:sz w:val="24"/>
                <w:szCs w:val="24"/>
              </w:rPr>
            </w:pPr>
            <w:r w:rsidRPr="007853FE"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963462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351862 га. Земли сельхозназначения,  га вовлечено в сельхозоборот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10556 га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10556/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Доля севооборота в составе пахотных земель (полевой севооборот)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3E08B1" w:rsidRDefault="000413E0" w:rsidP="00B57313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2120" w:type="dxa"/>
            <w:hideMark/>
          </w:tcPr>
          <w:p w:rsidR="000413E0" w:rsidRPr="007853FE" w:rsidRDefault="000413E0" w:rsidP="00B57313">
            <w:pPr>
              <w:rPr>
                <w:rFonts w:eastAsia="SimSun"/>
                <w:sz w:val="24"/>
                <w:szCs w:val="24"/>
              </w:rPr>
            </w:pPr>
            <w:r w:rsidRPr="007853FE"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963462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235442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пашни закрепленные за сельхозтоваропроизводителями,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129741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разработано севооборота.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129741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235442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1B48">
              <w:t>Доля пастбищеоборота в составе естественных пастбищных угодий (кормовой севооборот)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3E08B1" w:rsidRDefault="000413E0" w:rsidP="00B57313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2120" w:type="dxa"/>
            <w:hideMark/>
          </w:tcPr>
          <w:p w:rsidR="000413E0" w:rsidRPr="007853FE" w:rsidRDefault="000413E0" w:rsidP="00B57313">
            <w:pPr>
              <w:rPr>
                <w:rFonts w:eastAsia="SimSun"/>
                <w:sz w:val="24"/>
                <w:szCs w:val="24"/>
              </w:rPr>
            </w:pPr>
            <w:r w:rsidRPr="007853FE"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89878 га. Пастбища закрепленные за сельхозтоваропроизводителями. ТОО «Галицкое» разработало схему пасбищеоборота на 21799 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ФХ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«Ойнак» 2094 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ФХ «Егимбай»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 га,  КХ «БИК» 2452,3 га.</w:t>
            </w:r>
          </w:p>
          <w:p w:rsidR="000413E0" w:rsidRPr="00963462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26965,1</w:t>
            </w:r>
            <w:r w:rsidRPr="0096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/89878*100=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3D0B">
              <w:t>Земельно-кадастровые работы по составлению проектов по образованию земельных участков</w:t>
            </w:r>
          </w:p>
        </w:tc>
        <w:tc>
          <w:tcPr>
            <w:tcW w:w="1266" w:type="dxa"/>
            <w:hideMark/>
          </w:tcPr>
          <w:p w:rsidR="000413E0" w:rsidRPr="00F51B48" w:rsidRDefault="000413E0" w:rsidP="00F9594D">
            <w:pPr>
              <w:rPr>
                <w:rFonts w:ascii="Calibri" w:eastAsia="SimSun" w:hAnsi="Calibri" w:cs="Times New Roman"/>
              </w:rPr>
            </w:pPr>
            <w:r w:rsidRPr="00C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503" w:type="dxa"/>
            <w:hideMark/>
          </w:tcPr>
          <w:p w:rsidR="000413E0" w:rsidRPr="00966E1B" w:rsidRDefault="000413E0" w:rsidP="00F959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A7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7853FE" w:rsidRDefault="000413E0" w:rsidP="00B57313">
            <w:pPr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</w:pPr>
            <w:r w:rsidRPr="00E63D0B"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731" w:type="dxa"/>
            <w:gridSpan w:val="8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РайБ</w:t>
            </w:r>
          </w:p>
        </w:tc>
        <w:tc>
          <w:tcPr>
            <w:tcW w:w="1417" w:type="dxa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463001</w:t>
            </w:r>
          </w:p>
        </w:tc>
        <w:tc>
          <w:tcPr>
            <w:tcW w:w="1556" w:type="dxa"/>
            <w:hideMark/>
          </w:tcPr>
          <w:p w:rsidR="000413E0" w:rsidRDefault="000413E0" w:rsidP="00906B9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</w:t>
            </w:r>
            <w:r w:rsidRPr="00E63D0B">
              <w:t>Земельно-кадастровые работы по составлению проектов по образованию земельных у</w:t>
            </w:r>
          </w:p>
          <w:p w:rsidR="000413E0" w:rsidRDefault="000413E0" w:rsidP="0090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B">
              <w:t>частков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5E0633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0633">
              <w:t>Рациональное использование земель сельхозназначения с.Константиновка</w:t>
            </w:r>
          </w:p>
        </w:tc>
        <w:tc>
          <w:tcPr>
            <w:tcW w:w="1266" w:type="dxa"/>
            <w:hideMark/>
          </w:tcPr>
          <w:p w:rsidR="000413E0" w:rsidRPr="005E0633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0413E0" w:rsidRPr="005E0633" w:rsidRDefault="000413E0" w:rsidP="000718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63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5E0633" w:rsidRDefault="000413E0" w:rsidP="00B57313">
            <w:pPr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</w:pPr>
            <w:r w:rsidRPr="005E0633"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  <w:t>ОЗО,  аким сельского округаглавы КХ,ФХ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0413E0" w:rsidRPr="005E063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5E063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3" w:type="dxa"/>
            <w:gridSpan w:val="9"/>
            <w:hideMark/>
          </w:tcPr>
          <w:p w:rsidR="000413E0" w:rsidRPr="005E0633" w:rsidRDefault="000413E0" w:rsidP="00ED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731" w:type="dxa"/>
            <w:gridSpan w:val="8"/>
            <w:hideMark/>
          </w:tcPr>
          <w:p w:rsidR="000413E0" w:rsidRPr="005E063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5E063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5E0633" w:rsidRDefault="000413E0" w:rsidP="005E0633">
            <w:pPr>
              <w:rPr>
                <w:rFonts w:ascii="Times New Roman" w:eastAsia="Times New Roman" w:hAnsi="Times New Roman" w:cs="Times New Roman"/>
              </w:rPr>
            </w:pPr>
            <w:r w:rsidRPr="005E0633">
              <w:rPr>
                <w:rFonts w:ascii="Times New Roman" w:eastAsia="Times New Roman" w:hAnsi="Times New Roman" w:cs="Times New Roman"/>
              </w:rPr>
              <w:t>Всего</w:t>
            </w:r>
            <w:r>
              <w:rPr>
                <w:rFonts w:ascii="Times New Roman" w:eastAsia="Times New Roman" w:hAnsi="Times New Roman" w:cs="Times New Roman"/>
              </w:rPr>
              <w:t xml:space="preserve"> земель сельхоз.назначения-14474</w:t>
            </w:r>
            <w:r w:rsidRPr="005E0633">
              <w:rPr>
                <w:rFonts w:ascii="Times New Roman" w:eastAsia="Times New Roman" w:hAnsi="Times New Roman" w:cs="Times New Roman"/>
              </w:rPr>
              <w:t xml:space="preserve"> га.</w:t>
            </w:r>
          </w:p>
          <w:p w:rsidR="000413E0" w:rsidRPr="005E0633" w:rsidRDefault="000413E0" w:rsidP="00ED09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Рационально используется 14086</w:t>
            </w:r>
            <w:r w:rsidRPr="005E0633">
              <w:rPr>
                <w:rFonts w:ascii="Times New Roman" w:eastAsia="Times New Roman" w:hAnsi="Times New Roman" w:cs="Times New Roman"/>
              </w:rPr>
              <w:t xml:space="preserve"> га </w:t>
            </w:r>
          </w:p>
          <w:p w:rsidR="000413E0" w:rsidRPr="005E0633" w:rsidRDefault="000413E0" w:rsidP="005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</w:t>
            </w:r>
            <w:r w:rsidRPr="005E0633">
              <w:rPr>
                <w:rFonts w:ascii="Times New Roman" w:eastAsia="Times New Roman" w:hAnsi="Times New Roman" w:cs="Times New Roman"/>
              </w:rPr>
              <w:t xml:space="preserve"> га земель -не используется.</w:t>
            </w:r>
          </w:p>
          <w:p w:rsidR="000413E0" w:rsidRPr="005E0633" w:rsidRDefault="000413E0" w:rsidP="00906B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14086/14474*100=97,3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5E0633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09E0">
              <w:t>Проведение ежеквартального мониторинга по рациональному использованию земель</w:t>
            </w:r>
            <w:r>
              <w:t xml:space="preserve"> с.Константиновка</w:t>
            </w:r>
          </w:p>
        </w:tc>
        <w:tc>
          <w:tcPr>
            <w:tcW w:w="1266" w:type="dxa"/>
            <w:hideMark/>
          </w:tcPr>
          <w:p w:rsidR="000413E0" w:rsidRPr="005E0633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0413E0" w:rsidRPr="005E0633" w:rsidRDefault="000413E0" w:rsidP="000718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9E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5E0633" w:rsidRDefault="000413E0" w:rsidP="00B57313">
            <w:pPr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</w:pPr>
            <w:r w:rsidRPr="00ED09E0"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  <w:t>Аким с/о, ОЗО</w:t>
            </w:r>
          </w:p>
        </w:tc>
        <w:tc>
          <w:tcPr>
            <w:tcW w:w="1035" w:type="dxa"/>
            <w:gridSpan w:val="2"/>
            <w:hideMark/>
          </w:tcPr>
          <w:p w:rsidR="000413E0" w:rsidRPr="005E063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Pr="005E063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ED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8"/>
            <w:hideMark/>
          </w:tcPr>
          <w:p w:rsidR="000413E0" w:rsidRPr="005E0633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5E0633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5E0633" w:rsidRDefault="000413E0" w:rsidP="005E0633">
            <w:pPr>
              <w:rPr>
                <w:rFonts w:ascii="Times New Roman" w:eastAsia="Times New Roman" w:hAnsi="Times New Roman" w:cs="Times New Roman"/>
              </w:rPr>
            </w:pPr>
            <w:r w:rsidRPr="00ED09E0">
              <w:rPr>
                <w:rFonts w:ascii="Times New Roman" w:eastAsia="Times New Roman" w:hAnsi="Times New Roman" w:cs="Times New Roman"/>
              </w:rPr>
              <w:t xml:space="preserve">  Проведено 4 мониторинга по рациональному использованию с/х земель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ED09E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09E0">
              <w:t>Проведение ежеквартального мониторинга по рациональному использованию земель</w:t>
            </w:r>
            <w:r>
              <w:t xml:space="preserve"> с.Конырозек</w:t>
            </w:r>
          </w:p>
        </w:tc>
        <w:tc>
          <w:tcPr>
            <w:tcW w:w="1266" w:type="dxa"/>
            <w:hideMark/>
          </w:tcPr>
          <w:p w:rsidR="000413E0" w:rsidRPr="005E0633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0413E0" w:rsidRPr="005E0633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9E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5E0633" w:rsidRDefault="000413E0" w:rsidP="00F44A25">
            <w:pPr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</w:pPr>
            <w:r w:rsidRPr="00ED09E0"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  <w:t>Аким с/о,ОЗО, главы КХ,ФХ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0413E0" w:rsidRPr="005E063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ED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8"/>
            <w:hideMark/>
          </w:tcPr>
          <w:p w:rsidR="000413E0" w:rsidRPr="005E0633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5E0633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ED09E0" w:rsidRDefault="000413E0" w:rsidP="005E0633">
            <w:pPr>
              <w:rPr>
                <w:rFonts w:ascii="Times New Roman" w:eastAsia="Times New Roman" w:hAnsi="Times New Roman" w:cs="Times New Roman"/>
              </w:rPr>
            </w:pPr>
            <w:r w:rsidRPr="00ED09E0">
              <w:rPr>
                <w:rFonts w:ascii="Times New Roman" w:eastAsia="Times New Roman" w:hAnsi="Times New Roman" w:cs="Times New Roman"/>
              </w:rPr>
              <w:t>Проведен  мониторинг  рационального использования земель, все земли используются по назначению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ED09E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09E0">
              <w:t>Рациональное использование земель сельхозназначения</w:t>
            </w:r>
            <w:r>
              <w:t xml:space="preserve"> с.Лозовое</w:t>
            </w:r>
          </w:p>
        </w:tc>
        <w:tc>
          <w:tcPr>
            <w:tcW w:w="1266" w:type="dxa"/>
            <w:hideMark/>
          </w:tcPr>
          <w:p w:rsidR="000413E0" w:rsidRPr="005E0633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hideMark/>
          </w:tcPr>
          <w:p w:rsidR="000413E0" w:rsidRPr="005E0633" w:rsidRDefault="000413E0" w:rsidP="00F44A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9E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ED09E0" w:rsidRDefault="000413E0" w:rsidP="00F44A25">
            <w:pPr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</w:pPr>
            <w:r w:rsidRPr="00ED09E0"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  <w:t>ОЗО,  аким сельского округа главы КХ,ФХ (по согласованию)</w:t>
            </w:r>
          </w:p>
        </w:tc>
        <w:tc>
          <w:tcPr>
            <w:tcW w:w="1035" w:type="dxa"/>
            <w:gridSpan w:val="2"/>
            <w:hideMark/>
          </w:tcPr>
          <w:p w:rsidR="000413E0" w:rsidRPr="005E0633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3" w:type="dxa"/>
            <w:gridSpan w:val="9"/>
            <w:hideMark/>
          </w:tcPr>
          <w:p w:rsidR="000413E0" w:rsidRDefault="000413E0" w:rsidP="00ED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731" w:type="dxa"/>
            <w:gridSpan w:val="8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Default="000413E0" w:rsidP="00F44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Pr="005E0633" w:rsidRDefault="000413E0" w:rsidP="00F44A25">
            <w:pPr>
              <w:rPr>
                <w:rFonts w:ascii="Times New Roman" w:eastAsia="Times New Roman" w:hAnsi="Times New Roman" w:cs="Times New Roman"/>
              </w:rPr>
            </w:pPr>
            <w:r w:rsidRPr="005E0633">
              <w:rPr>
                <w:rFonts w:ascii="Times New Roman" w:eastAsia="Times New Roman" w:hAnsi="Times New Roman" w:cs="Times New Roman"/>
              </w:rPr>
              <w:t>Всего</w:t>
            </w:r>
            <w:r>
              <w:rPr>
                <w:rFonts w:ascii="Times New Roman" w:eastAsia="Times New Roman" w:hAnsi="Times New Roman" w:cs="Times New Roman"/>
              </w:rPr>
              <w:t xml:space="preserve"> земель сельхоз.назначения-13199</w:t>
            </w:r>
            <w:r w:rsidRPr="005E0633">
              <w:rPr>
                <w:rFonts w:ascii="Times New Roman" w:eastAsia="Times New Roman" w:hAnsi="Times New Roman" w:cs="Times New Roman"/>
              </w:rPr>
              <w:t xml:space="preserve"> га.</w:t>
            </w:r>
          </w:p>
          <w:p w:rsidR="000413E0" w:rsidRPr="005E0633" w:rsidRDefault="000413E0" w:rsidP="00F44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Рационально используется 10813</w:t>
            </w:r>
            <w:r w:rsidRPr="005E0633">
              <w:rPr>
                <w:rFonts w:ascii="Times New Roman" w:eastAsia="Times New Roman" w:hAnsi="Times New Roman" w:cs="Times New Roman"/>
              </w:rPr>
              <w:t xml:space="preserve"> га </w:t>
            </w:r>
          </w:p>
          <w:p w:rsidR="000413E0" w:rsidRPr="005E0633" w:rsidRDefault="000413E0" w:rsidP="00F44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2386</w:t>
            </w:r>
            <w:r w:rsidRPr="005E0633">
              <w:rPr>
                <w:rFonts w:ascii="Times New Roman" w:eastAsia="Times New Roman" w:hAnsi="Times New Roman" w:cs="Times New Roman"/>
              </w:rPr>
              <w:t xml:space="preserve"> га земель -не используется.</w:t>
            </w:r>
          </w:p>
          <w:p w:rsidR="000413E0" w:rsidRPr="005E0633" w:rsidRDefault="000413E0" w:rsidP="00F44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10813/13199*100=81,9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EA2B00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A2B00">
              <w:t>Плата за эмиссию в окружающую среду</w:t>
            </w:r>
          </w:p>
        </w:tc>
        <w:tc>
          <w:tcPr>
            <w:tcW w:w="1266" w:type="dxa"/>
            <w:hideMark/>
          </w:tcPr>
          <w:p w:rsidR="000413E0" w:rsidRPr="00EA2B00" w:rsidRDefault="000413E0" w:rsidP="006D20D5">
            <w:pPr>
              <w:rPr>
                <w:sz w:val="24"/>
                <w:szCs w:val="24"/>
              </w:rPr>
            </w:pPr>
            <w:r w:rsidRPr="00EA2B00">
              <w:t>тыс. тенге</w:t>
            </w:r>
          </w:p>
          <w:p w:rsidR="000413E0" w:rsidRPr="00EA2B00" w:rsidRDefault="000413E0" w:rsidP="00F9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0413E0" w:rsidRPr="00EA2B00" w:rsidRDefault="000413E0" w:rsidP="000718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B0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акиму района</w:t>
            </w:r>
          </w:p>
        </w:tc>
        <w:tc>
          <w:tcPr>
            <w:tcW w:w="2120" w:type="dxa"/>
            <w:hideMark/>
          </w:tcPr>
          <w:p w:rsidR="000413E0" w:rsidRPr="00EA2B00" w:rsidRDefault="000413E0" w:rsidP="00B57313">
            <w:pPr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</w:pPr>
            <w:r w:rsidRPr="00EA2B00">
              <w:rPr>
                <w:rStyle w:val="a5"/>
                <w:rFonts w:ascii="Times New Roman" w:eastAsia="SimSun" w:hAnsi="Times New Roman"/>
                <w:i w:val="0"/>
                <w:iCs w:val="0"/>
                <w:sz w:val="24"/>
                <w:szCs w:val="24"/>
              </w:rPr>
              <w:t>Местные исполнительные органы</w:t>
            </w:r>
          </w:p>
        </w:tc>
        <w:tc>
          <w:tcPr>
            <w:tcW w:w="1035" w:type="dxa"/>
            <w:gridSpan w:val="2"/>
            <w:hideMark/>
          </w:tcPr>
          <w:p w:rsidR="000413E0" w:rsidRPr="00EA2B0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gridSpan w:val="19"/>
            <w:hideMark/>
          </w:tcPr>
          <w:p w:rsidR="000413E0" w:rsidRPr="00EA2B0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ассигнований</w:t>
            </w:r>
          </w:p>
        </w:tc>
        <w:tc>
          <w:tcPr>
            <w:tcW w:w="1556" w:type="dxa"/>
            <w:hideMark/>
          </w:tcPr>
          <w:p w:rsidR="000413E0" w:rsidRDefault="000413E0" w:rsidP="0090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 в июле месяце 2018</w:t>
            </w:r>
            <w:r w:rsidRPr="00EA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8">
              <w:rPr>
                <w:b/>
              </w:rPr>
              <w:t>Направление 6: Государственные услуги</w:t>
            </w:r>
          </w:p>
        </w:tc>
      </w:tr>
      <w:tr w:rsidR="000413E0" w:rsidRPr="00D3664F" w:rsidTr="00BA58F4">
        <w:trPr>
          <w:gridAfter w:val="7"/>
          <w:wAfter w:w="10163" w:type="dxa"/>
        </w:trPr>
        <w:tc>
          <w:tcPr>
            <w:tcW w:w="14790" w:type="dxa"/>
            <w:gridSpan w:val="27"/>
            <w:hideMark/>
          </w:tcPr>
          <w:p w:rsidR="000413E0" w:rsidRPr="00F51B48" w:rsidRDefault="000413E0" w:rsidP="0042676F">
            <w:pPr>
              <w:pBdr>
                <w:bottom w:val="single" w:sz="4" w:space="31" w:color="FFFFFF"/>
              </w:pBdr>
              <w:jc w:val="both"/>
              <w:rPr>
                <w:b/>
              </w:rPr>
            </w:pPr>
            <w:r>
              <w:rPr>
                <w:b/>
              </w:rPr>
              <w:t>Цель: Снижение чистой сменяемости государственных служащих в районе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F51B4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Чистая сменяемость численности государственных служащих</w:t>
            </w:r>
          </w:p>
        </w:tc>
        <w:tc>
          <w:tcPr>
            <w:tcW w:w="1266" w:type="dxa"/>
            <w:hideMark/>
          </w:tcPr>
          <w:p w:rsidR="000413E0" w:rsidRPr="00F51B48" w:rsidRDefault="000413E0" w:rsidP="00B57313">
            <w:pPr>
              <w:rPr>
                <w:rFonts w:eastAsia="SimSun"/>
              </w:rPr>
            </w:pPr>
            <w:r w:rsidRPr="00F51B48">
              <w:rPr>
                <w:rFonts w:ascii="Calibri" w:eastAsia="SimSun" w:hAnsi="Calibri" w:cs="Times New Roman"/>
              </w:rPr>
              <w:t>%</w:t>
            </w:r>
          </w:p>
        </w:tc>
        <w:tc>
          <w:tcPr>
            <w:tcW w:w="1503" w:type="dxa"/>
            <w:hideMark/>
          </w:tcPr>
          <w:p w:rsidR="000413E0" w:rsidRPr="003E08B1" w:rsidRDefault="000413E0" w:rsidP="00F6299F">
            <w:pPr>
              <w:spacing w:before="100" w:beforeAutospacing="1" w:after="100" w:afterAutospacing="1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t xml:space="preserve"> Годовой отчет</w:t>
            </w:r>
          </w:p>
        </w:tc>
        <w:tc>
          <w:tcPr>
            <w:tcW w:w="2120" w:type="dxa"/>
            <w:hideMark/>
          </w:tcPr>
          <w:p w:rsidR="000413E0" w:rsidRDefault="000413E0" w:rsidP="005A49BD">
            <w:pPr>
              <w:widowControl w:val="0"/>
              <w:jc w:val="center"/>
              <w:rPr>
                <w:rFonts w:eastAsia="SimSun"/>
              </w:rPr>
            </w:pPr>
            <w:r w:rsidRPr="00F51B48">
              <w:rPr>
                <w:rFonts w:eastAsia="SimSun"/>
              </w:rPr>
              <w:t>Аппарат акима Успенского района</w:t>
            </w:r>
          </w:p>
        </w:tc>
        <w:tc>
          <w:tcPr>
            <w:tcW w:w="1035" w:type="dxa"/>
            <w:gridSpan w:val="2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0413E0" w:rsidRDefault="0001216B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53" w:type="dxa"/>
            <w:gridSpan w:val="9"/>
            <w:hideMark/>
          </w:tcPr>
          <w:p w:rsidR="000413E0" w:rsidRPr="00D3664F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31" w:type="dxa"/>
            <w:gridSpan w:val="8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0413E0" w:rsidRPr="00CA6164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hideMark/>
          </w:tcPr>
          <w:p w:rsidR="000413E0" w:rsidRDefault="000413E0" w:rsidP="001B7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За 2017 год в системе государственной службы уволены 12 человек, штатная численность государственных служащих 137 человек. 12/137*100=8,7   </w:t>
            </w:r>
          </w:p>
        </w:tc>
      </w:tr>
      <w:tr w:rsidR="00BA58F4" w:rsidRPr="00D3664F" w:rsidTr="00914EA4">
        <w:trPr>
          <w:gridAfter w:val="7"/>
          <w:wAfter w:w="10163" w:type="dxa"/>
        </w:trPr>
        <w:tc>
          <w:tcPr>
            <w:tcW w:w="411" w:type="dxa"/>
            <w:hideMark/>
          </w:tcPr>
          <w:p w:rsidR="000413E0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0413E0" w:rsidRPr="00546428" w:rsidRDefault="000413E0" w:rsidP="005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6" w:type="dxa"/>
            <w:hideMark/>
          </w:tcPr>
          <w:p w:rsidR="000413E0" w:rsidRPr="00546428" w:rsidRDefault="000413E0" w:rsidP="00B5731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03" w:type="dxa"/>
            <w:hideMark/>
          </w:tcPr>
          <w:p w:rsidR="000413E0" w:rsidRPr="00546428" w:rsidRDefault="000413E0" w:rsidP="00B57313">
            <w:pPr>
              <w:spacing w:before="100" w:beforeAutospacing="1" w:after="100" w:afterAutospacing="1"/>
            </w:pPr>
          </w:p>
        </w:tc>
        <w:tc>
          <w:tcPr>
            <w:tcW w:w="2120" w:type="dxa"/>
            <w:hideMark/>
          </w:tcPr>
          <w:p w:rsidR="000413E0" w:rsidRPr="00546428" w:rsidRDefault="000413E0" w:rsidP="005A49BD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035" w:type="dxa"/>
            <w:gridSpan w:val="2"/>
            <w:hideMark/>
          </w:tcPr>
          <w:p w:rsidR="000413E0" w:rsidRPr="00546428" w:rsidRDefault="000413E0" w:rsidP="00D36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gridSpan w:val="19"/>
            <w:hideMark/>
          </w:tcPr>
          <w:p w:rsidR="000413E0" w:rsidRPr="00546428" w:rsidRDefault="000413E0" w:rsidP="001C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hideMark/>
          </w:tcPr>
          <w:p w:rsidR="000413E0" w:rsidRDefault="000413E0" w:rsidP="00D7763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405A6" w:rsidRPr="00E829FB" w:rsidRDefault="00FD7221" w:rsidP="00240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405A6" w:rsidRPr="00E82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межведомственного взаимодействия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035"/>
        <w:gridCol w:w="3578"/>
        <w:gridCol w:w="6237"/>
      </w:tblGrid>
      <w:tr w:rsidR="002405A6" w:rsidRPr="002405A6" w:rsidTr="00470942">
        <w:tc>
          <w:tcPr>
            <w:tcW w:w="5035" w:type="dxa"/>
            <w:hideMark/>
          </w:tcPr>
          <w:p w:rsidR="002405A6" w:rsidRPr="002405A6" w:rsidRDefault="002405A6" w:rsidP="00240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индикатора/показателя результата</w:t>
            </w:r>
          </w:p>
        </w:tc>
        <w:tc>
          <w:tcPr>
            <w:tcW w:w="3578" w:type="dxa"/>
            <w:hideMark/>
          </w:tcPr>
          <w:p w:rsidR="002405A6" w:rsidRPr="002405A6" w:rsidRDefault="002405A6" w:rsidP="00240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237" w:type="dxa"/>
            <w:hideMark/>
          </w:tcPr>
          <w:p w:rsidR="002405A6" w:rsidRPr="002405A6" w:rsidRDefault="002405A6" w:rsidP="00240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взаимодействия</w:t>
            </w:r>
          </w:p>
        </w:tc>
      </w:tr>
      <w:tr w:rsidR="002405A6" w:rsidRPr="002405A6" w:rsidTr="00470942">
        <w:tc>
          <w:tcPr>
            <w:tcW w:w="5035" w:type="dxa"/>
            <w:hideMark/>
          </w:tcPr>
          <w:p w:rsidR="002405A6" w:rsidRPr="002405A6" w:rsidRDefault="002405A6" w:rsidP="0047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hideMark/>
          </w:tcPr>
          <w:p w:rsidR="002405A6" w:rsidRPr="002405A6" w:rsidRDefault="002405A6" w:rsidP="0047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hideMark/>
          </w:tcPr>
          <w:p w:rsidR="002405A6" w:rsidRPr="002405A6" w:rsidRDefault="002405A6" w:rsidP="0047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44CA" w:rsidRPr="002405A6" w:rsidTr="00470942">
        <w:tc>
          <w:tcPr>
            <w:tcW w:w="5035" w:type="dxa"/>
            <w:hideMark/>
          </w:tcPr>
          <w:p w:rsidR="00D044CA" w:rsidRPr="002405A6" w:rsidRDefault="00D044CA" w:rsidP="00CE74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3">
              <w:rPr>
                <w:rFonts w:ascii="Times New Roman" w:hAnsi="Times New Roman" w:cs="Times New Roman"/>
                <w:szCs w:val="28"/>
              </w:rPr>
              <w:t>Уровень удовлетворенности населения в возрасте от 14 до 29 лет реализацией государственной молодежной  политикой</w:t>
            </w:r>
          </w:p>
        </w:tc>
        <w:tc>
          <w:tcPr>
            <w:tcW w:w="3578" w:type="dxa"/>
            <w:hideMark/>
          </w:tcPr>
          <w:p w:rsidR="00D044CA" w:rsidRPr="008664A3" w:rsidRDefault="00D044CA" w:rsidP="00B207FE">
            <w:pPr>
              <w:keepNext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4A3">
              <w:rPr>
                <w:rFonts w:ascii="Times New Roman" w:hAnsi="Times New Roman" w:cs="Times New Roman"/>
              </w:rPr>
              <w:t xml:space="preserve">ГУ «Отдел образования Успенского района», </w:t>
            </w:r>
            <w:r w:rsidR="00B207FE">
              <w:rPr>
                <w:rFonts w:ascii="Times New Roman" w:hAnsi="Times New Roman" w:cs="Times New Roman"/>
              </w:rPr>
              <w:t>К</w:t>
            </w:r>
            <w:r w:rsidRPr="008664A3">
              <w:rPr>
                <w:rFonts w:ascii="Times New Roman" w:hAnsi="Times New Roman" w:cs="Times New Roman"/>
              </w:rPr>
              <w:t xml:space="preserve">ГУ «Отдел </w:t>
            </w:r>
            <w:r w:rsidR="00B207FE">
              <w:rPr>
                <w:rFonts w:ascii="Times New Roman" w:hAnsi="Times New Roman" w:cs="Times New Roman"/>
              </w:rPr>
              <w:t>внутренней политики» КГУ «отдел культуры, развития языков Успенского района»,</w:t>
            </w:r>
            <w:r w:rsidRPr="008664A3">
              <w:rPr>
                <w:rFonts w:ascii="Times New Roman" w:hAnsi="Times New Roman" w:cs="Times New Roman"/>
              </w:rPr>
              <w:t xml:space="preserve"> </w:t>
            </w:r>
            <w:r w:rsidR="00B207FE">
              <w:rPr>
                <w:rFonts w:ascii="Times New Roman" w:hAnsi="Times New Roman" w:cs="Times New Roman"/>
              </w:rPr>
              <w:t xml:space="preserve">КГУ «Отдел </w:t>
            </w:r>
            <w:r w:rsidRPr="008664A3">
              <w:rPr>
                <w:rFonts w:ascii="Times New Roman" w:hAnsi="Times New Roman" w:cs="Times New Roman"/>
              </w:rPr>
              <w:t>физической культуры и спорта Успенского района»</w:t>
            </w:r>
          </w:p>
        </w:tc>
        <w:tc>
          <w:tcPr>
            <w:tcW w:w="6237" w:type="dxa"/>
            <w:hideMark/>
          </w:tcPr>
          <w:p w:rsidR="00D044CA" w:rsidRPr="008664A3" w:rsidRDefault="00D044CA" w:rsidP="00CE740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3">
              <w:rPr>
                <w:rFonts w:ascii="Times New Roman" w:hAnsi="Times New Roman" w:cs="Times New Roman"/>
              </w:rPr>
              <w:t>В течение года совместно с заинтересованными местными государственными органами реализована государственная молодежная политика. На местном уровне проведены круглые столы, встречи, беседы, лекции, семинары, тренинги, конкурсы, форумы.  </w:t>
            </w:r>
          </w:p>
        </w:tc>
      </w:tr>
      <w:tr w:rsidR="00D044CA" w:rsidRPr="002405A6" w:rsidTr="00470942">
        <w:tc>
          <w:tcPr>
            <w:tcW w:w="5035" w:type="dxa"/>
            <w:hideMark/>
          </w:tcPr>
          <w:p w:rsidR="00D044CA" w:rsidRDefault="00D044CA" w:rsidP="00D044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</w:t>
            </w:r>
          </w:p>
          <w:p w:rsidR="00D044CA" w:rsidRDefault="00D044CA" w:rsidP="0047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hideMark/>
          </w:tcPr>
          <w:p w:rsidR="00D044CA" w:rsidRPr="00B207FE" w:rsidRDefault="00D044CA" w:rsidP="00B207F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207FE">
              <w:rPr>
                <w:rFonts w:ascii="Times New Roman" w:hAnsi="Times New Roman" w:cs="Times New Roman"/>
              </w:rPr>
              <w:t>Отдел занятости и социальных программ, акимы сел и сельских округов</w:t>
            </w:r>
            <w:r w:rsidR="00B207FE" w:rsidRPr="00B207FE">
              <w:rPr>
                <w:rFonts w:ascii="Times New Roman" w:hAnsi="Times New Roman" w:cs="Times New Roman"/>
              </w:rPr>
              <w:t>, центр занятости</w:t>
            </w:r>
          </w:p>
        </w:tc>
        <w:tc>
          <w:tcPr>
            <w:tcW w:w="6237" w:type="dxa"/>
            <w:hideMark/>
          </w:tcPr>
          <w:p w:rsidR="00D044CA" w:rsidRPr="00B207FE" w:rsidRDefault="00D044CA" w:rsidP="00B207F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207FE">
              <w:rPr>
                <w:rFonts w:ascii="Times New Roman" w:hAnsi="Times New Roman" w:cs="Times New Roman"/>
              </w:rPr>
              <w:t>Оказание мер содействия занятости населения, путем их трудоустройства</w:t>
            </w:r>
          </w:p>
        </w:tc>
      </w:tr>
      <w:tr w:rsidR="00D044CA" w:rsidRPr="002405A6" w:rsidTr="00470942">
        <w:tc>
          <w:tcPr>
            <w:tcW w:w="5035" w:type="dxa"/>
            <w:hideMark/>
          </w:tcPr>
          <w:p w:rsidR="00D044CA" w:rsidRDefault="001F588A" w:rsidP="00D044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5D">
              <w:rPr>
                <w:rFonts w:ascii="Times New Roman" w:eastAsia="SimSun" w:hAnsi="Times New Roman" w:cs="Times New Roman"/>
              </w:rPr>
              <w:t>Доля действующих субъектов малого и среднего предпринимательства в общем объеме зарегистрированных</w:t>
            </w:r>
          </w:p>
          <w:p w:rsidR="00D044CA" w:rsidRDefault="00D044CA" w:rsidP="00D044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hideMark/>
          </w:tcPr>
          <w:p w:rsidR="00D044CA" w:rsidRPr="00B207FE" w:rsidRDefault="001F588A" w:rsidP="00B207F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470A">
              <w:rPr>
                <w:rFonts w:ascii="Times New Roman" w:hAnsi="Times New Roman" w:cs="Times New Roman"/>
              </w:rPr>
              <w:t>Отдел предпринимательства и сельского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B207FE">
              <w:rPr>
                <w:rFonts w:ascii="Times New Roman" w:hAnsi="Times New Roman" w:cs="Times New Roman"/>
              </w:rPr>
              <w:t xml:space="preserve"> управление статистики Успенского района (по согласованию</w:t>
            </w:r>
            <w:r w:rsidR="00B207FE">
              <w:rPr>
                <w:rFonts w:ascii="Times New Roman" w:hAnsi="Times New Roman" w:cs="Times New Roman"/>
              </w:rPr>
              <w:t>), отдел занятости и социальных программ, центр занятости</w:t>
            </w:r>
          </w:p>
        </w:tc>
        <w:tc>
          <w:tcPr>
            <w:tcW w:w="6237" w:type="dxa"/>
            <w:hideMark/>
          </w:tcPr>
          <w:p w:rsidR="00D044CA" w:rsidRPr="00B207FE" w:rsidRDefault="001F588A" w:rsidP="00B207F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207FE">
              <w:rPr>
                <w:rFonts w:ascii="Times New Roman" w:hAnsi="Times New Roman" w:cs="Times New Roman"/>
              </w:rPr>
              <w:t xml:space="preserve">На основе данных Управления статистики района осуществляется анализ </w:t>
            </w:r>
            <w:r w:rsidR="008F4685" w:rsidRPr="00B207FE">
              <w:rPr>
                <w:rFonts w:ascii="Times New Roman" w:hAnsi="Times New Roman" w:cs="Times New Roman"/>
              </w:rPr>
              <w:t>малого и среднего предпринимательства</w:t>
            </w:r>
          </w:p>
        </w:tc>
      </w:tr>
    </w:tbl>
    <w:p w:rsidR="00FD7221" w:rsidRDefault="00FD7221" w:rsidP="00FD72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Освоение финансовых средств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6804"/>
      </w:tblGrid>
      <w:tr w:rsidR="00FD7221" w:rsidTr="00FD7221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FD7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План,млн. тенге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FD7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Факт,млн. тенге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неиспользования</w:t>
            </w:r>
          </w:p>
        </w:tc>
      </w:tr>
      <w:tr w:rsidR="00FD7221" w:rsidTr="00EE3B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FD7221" w:rsidRDefault="00FD7221" w:rsidP="00EE3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FD7221" w:rsidRDefault="00FD7221" w:rsidP="00EE3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FD7221" w:rsidRDefault="00FD7221" w:rsidP="00EE3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FD7221" w:rsidRDefault="00FD7221" w:rsidP="00EE3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D7221" w:rsidRPr="00412330" w:rsidTr="00EE3B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3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r w:rsidRPr="00412330">
              <w:t>679,8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r w:rsidRPr="00412330">
              <w:t>571,8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30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перенесена на 2018 год</w:t>
            </w:r>
          </w:p>
        </w:tc>
      </w:tr>
      <w:tr w:rsidR="00FD7221" w:rsidRPr="00412330" w:rsidTr="00EE3B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3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r w:rsidRPr="00412330">
              <w:t>529,5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r w:rsidRPr="00412330">
              <w:t>529,5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21" w:rsidTr="00EE3B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33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r w:rsidRPr="00412330">
              <w:t>230,8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r w:rsidRPr="00412330">
              <w:t>230,7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Pr="00412330" w:rsidRDefault="00FD7221" w:rsidP="00EE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государственным закупкам</w:t>
            </w:r>
          </w:p>
        </w:tc>
      </w:tr>
      <w:tr w:rsidR="00FD7221" w:rsidTr="00EE3B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>
            <w:r>
              <w:t>2040,9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>
            <w:r>
              <w:t>2040,9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221" w:rsidTr="00EE3B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>
            <w:r>
              <w:t>3481,0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>
            <w:r>
              <w:t>3373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21" w:rsidRDefault="00FD7221" w:rsidP="00EE3B72"/>
        </w:tc>
      </w:tr>
    </w:tbl>
    <w:p w:rsidR="00E829FB" w:rsidRDefault="00E829FB" w:rsidP="00733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E829FB" w:rsidSect="00D3664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33D98" w:rsidRPr="00E829FB" w:rsidRDefault="00FD7221" w:rsidP="00733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33D98" w:rsidRPr="00E82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записка.</w:t>
      </w:r>
    </w:p>
    <w:p w:rsidR="00733D98" w:rsidRPr="00733D98" w:rsidRDefault="00733D98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 развития территории Успенского района на 2016-2020 годы утверждена</w:t>
      </w:r>
      <w:r w:rsidRPr="00733D9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решением сессии Успенского районного маслихата от 21 декабря 2015 года № 279/52 (далее – Программа). </w:t>
      </w:r>
    </w:p>
    <w:p w:rsidR="00733D98" w:rsidRPr="00733D98" w:rsidRDefault="00733D98" w:rsidP="00733D98">
      <w:pPr>
        <w:widowControl w:val="0"/>
        <w:tabs>
          <w:tab w:val="left" w:leader="dot" w:pos="8820"/>
        </w:tabs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Указ</w:t>
      </w:r>
      <w:r w:rsidRPr="00733D98">
        <w:rPr>
          <w:rFonts w:ascii="Times New Roman" w:hAnsi="Times New Roman" w:cs="Times New Roman"/>
          <w:sz w:val="28"/>
          <w:szCs w:val="28"/>
        </w:rPr>
        <w:t>ом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Президента Республики Казахстан от 18 июня 2009 года № 827 «О Системе государственного планирования в Республике Казахстан», Указ</w:t>
      </w:r>
      <w:r w:rsidRPr="00733D98">
        <w:rPr>
          <w:rFonts w:ascii="Times New Roman" w:hAnsi="Times New Roman" w:cs="Times New Roman"/>
          <w:sz w:val="28"/>
          <w:szCs w:val="28"/>
        </w:rPr>
        <w:t>ом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Казахстан», в Программу внесены изменения и дополнения (</w:t>
      </w:r>
      <w:r w:rsidRPr="00733D98">
        <w:rPr>
          <w:rFonts w:ascii="Times New Roman" w:eastAsia="Calibri" w:hAnsi="Times New Roman" w:cs="Times New Roman"/>
          <w:i/>
          <w:sz w:val="28"/>
          <w:szCs w:val="28"/>
        </w:rPr>
        <w:t>решение сессии Успенского районного  маслихата (</w:t>
      </w:r>
      <w:r w:rsidRPr="00733D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XII</w:t>
      </w:r>
      <w:r w:rsidRPr="00733D98">
        <w:rPr>
          <w:rFonts w:ascii="Times New Roman" w:eastAsia="Calibri" w:hAnsi="Times New Roman" w:cs="Times New Roman"/>
          <w:i/>
          <w:sz w:val="28"/>
          <w:szCs w:val="28"/>
        </w:rPr>
        <w:t xml:space="preserve"> (внеочередная) сессия, V</w:t>
      </w:r>
      <w:r w:rsidRPr="00733D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733D98">
        <w:rPr>
          <w:rFonts w:ascii="Times New Roman" w:eastAsia="Calibri" w:hAnsi="Times New Roman" w:cs="Times New Roman"/>
          <w:i/>
          <w:sz w:val="28"/>
          <w:szCs w:val="28"/>
        </w:rPr>
        <w:t xml:space="preserve"> созыв) от 11января 2017 года № 64/2).</w:t>
      </w:r>
    </w:p>
    <w:p w:rsidR="00733D98" w:rsidRPr="00733D98" w:rsidRDefault="00733D98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Целевые индикаторы и показатели результатов Программы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на 2016-2020 годы сформированы в соответствии с 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>Базовым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перечнем показателей для местных исполнительных органов, утвержденным приказом М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>ЭБП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РК №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85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>19 марта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года, Приказ</w:t>
      </w:r>
      <w:r w:rsidRPr="00733D98">
        <w:rPr>
          <w:rFonts w:ascii="Times New Roman" w:hAnsi="Times New Roman" w:cs="Times New Roman"/>
          <w:sz w:val="28"/>
          <w:szCs w:val="28"/>
        </w:rPr>
        <w:t>ом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руководителя управления экономики и бюджетного планирования Павлодарской области от «29» ноября 2017 года № 125 «О внесении изменения в приказ Управления экономики и бюджетного планирования области от 26 октября № 115 «Об утверждении базового перечня целевых индикаторов для местных исполнительных органов городов и районов Павлодарской области»</w:t>
      </w:r>
    </w:p>
    <w:p w:rsidR="00733D98" w:rsidRPr="00733D98" w:rsidRDefault="00733D98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В целом по Программе предусмотрено </w:t>
      </w:r>
      <w:r w:rsidRPr="00733D98">
        <w:rPr>
          <w:rFonts w:ascii="Times New Roman" w:eastAsia="Calibri" w:hAnsi="Times New Roman" w:cs="Times New Roman"/>
          <w:b/>
          <w:sz w:val="28"/>
          <w:szCs w:val="28"/>
          <w:lang w:val="kk-KZ"/>
        </w:rPr>
        <w:t>19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 целей, 63  целев</w:t>
      </w:r>
      <w:r w:rsidRPr="00733D9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ых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 индикатора.</w:t>
      </w:r>
    </w:p>
    <w:p w:rsidR="00733D98" w:rsidRPr="00733D98" w:rsidRDefault="00733D98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года достигнуто 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B78F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B78F4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индикатора (84</w:t>
      </w:r>
      <w:r w:rsidR="00436009">
        <w:rPr>
          <w:rFonts w:ascii="Times New Roman" w:eastAsia="Calibri" w:hAnsi="Times New Roman" w:cs="Times New Roman"/>
          <w:sz w:val="28"/>
          <w:szCs w:val="28"/>
        </w:rPr>
        <w:t>,</w:t>
      </w:r>
      <w:r w:rsidR="008B78F4">
        <w:rPr>
          <w:rFonts w:ascii="Times New Roman" w:eastAsia="Calibri" w:hAnsi="Times New Roman" w:cs="Times New Roman"/>
          <w:sz w:val="28"/>
          <w:szCs w:val="28"/>
        </w:rPr>
        <w:t>1</w:t>
      </w:r>
      <w:r w:rsidRPr="00733D98">
        <w:rPr>
          <w:rFonts w:ascii="Times New Roman" w:eastAsia="Calibri" w:hAnsi="Times New Roman" w:cs="Times New Roman"/>
          <w:sz w:val="28"/>
          <w:szCs w:val="28"/>
        </w:rPr>
        <w:t>%).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 достигнуто </w:t>
      </w:r>
      <w:r w:rsidR="008B78F4" w:rsidRPr="00EE3B72">
        <w:rPr>
          <w:rFonts w:ascii="Times New Roman" w:eastAsia="Calibri" w:hAnsi="Times New Roman" w:cs="Times New Roman"/>
          <w:b/>
          <w:sz w:val="28"/>
          <w:szCs w:val="28"/>
          <w:lang w:val="kk-KZ"/>
        </w:rPr>
        <w:t>10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целевых </w:t>
      </w:r>
      <w:r w:rsidRPr="00733D98">
        <w:rPr>
          <w:rFonts w:ascii="Times New Roman" w:eastAsia="Calibri" w:hAnsi="Times New Roman" w:cs="Times New Roman"/>
          <w:sz w:val="28"/>
          <w:szCs w:val="28"/>
        </w:rPr>
        <w:t>индикаторов (1</w:t>
      </w:r>
      <w:r w:rsidR="008B78F4">
        <w:rPr>
          <w:rFonts w:ascii="Times New Roman" w:eastAsia="Calibri" w:hAnsi="Times New Roman" w:cs="Times New Roman"/>
          <w:sz w:val="28"/>
          <w:szCs w:val="28"/>
        </w:rPr>
        <w:t>5,9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%), в том числе:</w:t>
      </w:r>
    </w:p>
    <w:p w:rsidR="00733D98" w:rsidRPr="00733D98" w:rsidRDefault="00733D98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по стратегическому направл</w:t>
      </w:r>
      <w:r w:rsidR="009E582E">
        <w:rPr>
          <w:rFonts w:ascii="Times New Roman" w:eastAsia="Calibri" w:hAnsi="Times New Roman" w:cs="Times New Roman"/>
          <w:sz w:val="28"/>
          <w:szCs w:val="28"/>
        </w:rPr>
        <w:t>ению «Экономика» не достигнуты 7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индикатора:</w:t>
      </w:r>
      <w:r w:rsidRPr="00733D98">
        <w:rPr>
          <w:rFonts w:ascii="Times New Roman" w:eastAsia="Calibri" w:hAnsi="Times New Roman" w:cs="Times New Roman"/>
          <w:sz w:val="28"/>
          <w:szCs w:val="28"/>
        </w:rPr>
        <w:br/>
        <w:t xml:space="preserve">          «Индекс физического объема промышленной продукции» план 100%, факт 84,3%.</w:t>
      </w:r>
    </w:p>
    <w:p w:rsidR="00733D98" w:rsidRPr="00733D98" w:rsidRDefault="00733D98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«</w:t>
      </w:r>
      <w:r w:rsidRPr="00733D98">
        <w:rPr>
          <w:rFonts w:ascii="Times New Roman" w:hAnsi="Times New Roman" w:cs="Times New Roman"/>
          <w:sz w:val="28"/>
          <w:szCs w:val="28"/>
        </w:rPr>
        <w:t>Индекс физического объема выпуска продукции обрабатывающей промышленности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»  план 100,1 % , факт 94,9 %, </w:t>
      </w:r>
    </w:p>
    <w:p w:rsidR="00733D98" w:rsidRPr="00733D98" w:rsidRDefault="00733D98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«</w:t>
      </w:r>
      <w:r w:rsidRPr="00733D98">
        <w:rPr>
          <w:rFonts w:ascii="Times New Roman" w:hAnsi="Times New Roman" w:cs="Times New Roman"/>
          <w:sz w:val="28"/>
          <w:szCs w:val="28"/>
        </w:rPr>
        <w:t>Индекс физического объема инвестиций в основной капитал производства продуктов питания»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план 105,0 % , факт 18,7 %.</w:t>
      </w:r>
    </w:p>
    <w:p w:rsidR="00733D98" w:rsidRPr="00733D98" w:rsidRDefault="00733D98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«Доля участвующих в породном преобразовании КРС» план 33,0%, факт 26,4%. </w:t>
      </w:r>
    </w:p>
    <w:p w:rsidR="00733D98" w:rsidRDefault="00733D98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«</w:t>
      </w:r>
      <w:r w:rsidRPr="00733D98">
        <w:rPr>
          <w:rFonts w:ascii="Times New Roman" w:eastAsia="SimSun" w:hAnsi="Times New Roman" w:cs="Times New Roman"/>
          <w:sz w:val="28"/>
          <w:szCs w:val="28"/>
        </w:rPr>
        <w:t xml:space="preserve">Доля действующих субъектов малого и среднего предпринимательства в общем объеме зарегистрированных» 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план 93,1 % , факт 83,8 %. </w:t>
      </w:r>
    </w:p>
    <w:p w:rsidR="009E582E" w:rsidRPr="00836DE6" w:rsidRDefault="009E582E" w:rsidP="00733D9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36DE6">
        <w:rPr>
          <w:rFonts w:ascii="Times New Roman" w:eastAsia="SimSun" w:hAnsi="Times New Roman" w:cs="Times New Roman"/>
          <w:sz w:val="28"/>
          <w:szCs w:val="28"/>
        </w:rPr>
        <w:t>«Рост численности населения в опорных сельских населенных пунктах» план 2884 человек, факт 2584.</w:t>
      </w:r>
    </w:p>
    <w:p w:rsidR="009E582E" w:rsidRPr="00836DE6" w:rsidRDefault="009E582E" w:rsidP="0073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E6">
        <w:rPr>
          <w:rFonts w:ascii="Times New Roman" w:eastAsia="SimSun" w:hAnsi="Times New Roman" w:cs="Times New Roman"/>
          <w:sz w:val="28"/>
          <w:szCs w:val="28"/>
        </w:rPr>
        <w:t>«Рост численности населения в опорных сельских населенных пунктах, расположенных на приграничных территориях» план</w:t>
      </w:r>
      <w:r w:rsidR="00836DE6" w:rsidRPr="00836DE6">
        <w:rPr>
          <w:rFonts w:ascii="Times New Roman" w:eastAsia="SimSun" w:hAnsi="Times New Roman" w:cs="Times New Roman"/>
          <w:sz w:val="28"/>
          <w:szCs w:val="28"/>
        </w:rPr>
        <w:t xml:space="preserve"> 1599 человек, факт 1432.</w:t>
      </w:r>
    </w:p>
    <w:p w:rsidR="00733D98" w:rsidRPr="00733D98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>По стратегическому направлению «</w:t>
      </w:r>
      <w:r w:rsidRPr="00733D98">
        <w:rPr>
          <w:rFonts w:ascii="Times New Roman" w:eastAsia="Times-Roman" w:hAnsi="Times New Roman" w:cs="Times New Roman"/>
          <w:b/>
          <w:sz w:val="28"/>
          <w:szCs w:val="28"/>
        </w:rPr>
        <w:t>Социальная сфера</w:t>
      </w:r>
      <w:r w:rsidR="00FD27D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8B78F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3456E">
        <w:rPr>
          <w:rFonts w:ascii="Times New Roman" w:eastAsia="Calibri" w:hAnsi="Times New Roman" w:cs="Times New Roman"/>
          <w:b/>
          <w:sz w:val="28"/>
          <w:szCs w:val="28"/>
        </w:rPr>
        <w:t xml:space="preserve"> целевых индикатора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33D98" w:rsidRPr="00733D98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E6">
        <w:rPr>
          <w:rFonts w:ascii="Times New Roman" w:eastAsia="Calibri" w:hAnsi="Times New Roman" w:cs="Times New Roman"/>
          <w:sz w:val="28"/>
          <w:szCs w:val="28"/>
        </w:rPr>
        <w:t>«</w:t>
      </w:r>
      <w:r w:rsidRPr="00836DE6">
        <w:rPr>
          <w:rFonts w:ascii="Times New Roman" w:eastAsia="Times New Roman" w:hAnsi="Times New Roman" w:cs="Times New Roman"/>
          <w:iCs/>
          <w:sz w:val="28"/>
          <w:szCs w:val="28"/>
        </w:rPr>
        <w:t>Снижение младенческой смертности, случаев на 1000 детей, родившихся живыми</w:t>
      </w:r>
      <w:r w:rsidRPr="00836DE6">
        <w:rPr>
          <w:rFonts w:ascii="Times New Roman" w:eastAsia="Calibri" w:hAnsi="Times New Roman" w:cs="Times New Roman"/>
          <w:sz w:val="28"/>
          <w:szCs w:val="28"/>
        </w:rPr>
        <w:t>»,  план 6,5 % , факт 12,0 %.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Факт превысил план так как,  к</w:t>
      </w:r>
      <w:r w:rsidRPr="00733D98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детей от 0 до 1 года, умерших в  2017 году-2 (2016г-2, или-11,76 на 1000 родившихся), что составляет 12,0 на  1000 родившихся живыми.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247" w:rsidRDefault="00733D98" w:rsidP="00F03247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«Снижение смертности от злокачественных новообразований на 100 тыс. населения» план 61,05, факт 74,3%.</w:t>
      </w:r>
    </w:p>
    <w:p w:rsidR="008B78F4" w:rsidRPr="00733D98" w:rsidRDefault="008B78F4" w:rsidP="008B78F4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стратегическому направлению</w:t>
      </w:r>
      <w:r w:rsidRPr="00733D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3D98">
        <w:rPr>
          <w:rFonts w:ascii="Times New Roman" w:hAnsi="Times New Roman" w:cs="Times New Roman"/>
          <w:b/>
          <w:sz w:val="28"/>
          <w:szCs w:val="28"/>
        </w:rPr>
        <w:t>Общественная безопасность и правопорядок</w:t>
      </w:r>
      <w:r w:rsidRPr="008B78F4">
        <w:rPr>
          <w:rFonts w:ascii="Times New Roman" w:eastAsia="Calibri" w:hAnsi="Times New Roman" w:cs="Times New Roman"/>
          <w:b/>
          <w:sz w:val="28"/>
          <w:szCs w:val="28"/>
        </w:rPr>
        <w:t>» 1 целевой инди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B78F4">
        <w:rPr>
          <w:rFonts w:ascii="Times New Roman" w:eastAsia="Calibri" w:hAnsi="Times New Roman" w:cs="Times New Roman"/>
          <w:b/>
          <w:sz w:val="28"/>
          <w:szCs w:val="28"/>
        </w:rPr>
        <w:t>атор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B78F4" w:rsidRPr="008B78F4" w:rsidRDefault="00F03247" w:rsidP="008B78F4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03247">
        <w:rPr>
          <w:rFonts w:ascii="Times New Roman" w:eastAsia="Calibri" w:hAnsi="Times New Roman" w:cs="Times New Roman"/>
          <w:sz w:val="28"/>
          <w:szCs w:val="28"/>
        </w:rPr>
        <w:t>Удельный вес преступлений совершенных на улицах</w:t>
      </w:r>
      <w:r>
        <w:rPr>
          <w:rFonts w:ascii="Times New Roman" w:eastAsia="Calibri" w:hAnsi="Times New Roman" w:cs="Times New Roman"/>
          <w:sz w:val="28"/>
          <w:szCs w:val="28"/>
        </w:rPr>
        <w:t>» при плане 3,8 % факт составил 4,</w:t>
      </w:r>
      <w:r w:rsidR="008B78F4">
        <w:rPr>
          <w:rFonts w:ascii="Times New Roman" w:eastAsia="Calibri" w:hAnsi="Times New Roman" w:cs="Times New Roman"/>
          <w:sz w:val="28"/>
          <w:szCs w:val="28"/>
        </w:rPr>
        <w:t>3 %.</w:t>
      </w:r>
      <w:r w:rsidRPr="00F03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8F4" w:rsidRPr="008B78F4">
        <w:rPr>
          <w:rFonts w:ascii="Times New Roman" w:eastAsia="Calibri" w:hAnsi="Times New Roman" w:cs="Times New Roman"/>
          <w:sz w:val="28"/>
          <w:szCs w:val="28"/>
        </w:rPr>
        <w:t>Всего зарегистрировано 115 преступления, из них 5 преступ</w:t>
      </w:r>
      <w:r w:rsidR="008B78F4">
        <w:rPr>
          <w:rFonts w:ascii="Times New Roman" w:eastAsia="Calibri" w:hAnsi="Times New Roman" w:cs="Times New Roman"/>
          <w:sz w:val="28"/>
          <w:szCs w:val="28"/>
        </w:rPr>
        <w:t>л</w:t>
      </w:r>
      <w:r w:rsidR="008B78F4" w:rsidRPr="008B78F4">
        <w:rPr>
          <w:rFonts w:ascii="Times New Roman" w:eastAsia="Calibri" w:hAnsi="Times New Roman" w:cs="Times New Roman"/>
          <w:sz w:val="28"/>
          <w:szCs w:val="28"/>
        </w:rPr>
        <w:t>ений совершенных на улицах района( по данным области). за аналогичный период 2016 года зарегистрировано 173 преступлений из них совершенных на улицах СНП района 5 случаев, улучшение одного показателя (снижения всего зарегистрированных преступлений) увеличивает показатель удельного веса совершенных на улицах, на основании этого данный показатель  не исполнен</w:t>
      </w:r>
      <w:r w:rsidR="008B78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247" w:rsidRDefault="00F03247" w:rsidP="00F03247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247" w:rsidRDefault="00733D98" w:rsidP="00F03247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>Направление 1: Экономика</w:t>
      </w:r>
    </w:p>
    <w:p w:rsidR="00EE3B72" w:rsidRDefault="00733D98" w:rsidP="00EE3B7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По данному направлению в Программе предусмотрено 5 целей, 14 целевых индикаторов, из них достигнут</w:t>
      </w:r>
      <w:r w:rsidR="00836DE6">
        <w:rPr>
          <w:rFonts w:ascii="Times New Roman" w:eastAsia="Calibri" w:hAnsi="Times New Roman" w:cs="Times New Roman"/>
          <w:sz w:val="28"/>
          <w:szCs w:val="28"/>
        </w:rPr>
        <w:t>о 7 индикаторов. Не достигнуто 7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индикатора. </w:t>
      </w:r>
    </w:p>
    <w:p w:rsidR="00733D98" w:rsidRPr="00733D98" w:rsidRDefault="00733D98" w:rsidP="00EE3B7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D98">
        <w:rPr>
          <w:rFonts w:ascii="Times New Roman" w:hAnsi="Times New Roman" w:cs="Times New Roman"/>
          <w:b/>
          <w:sz w:val="28"/>
          <w:szCs w:val="28"/>
        </w:rPr>
        <w:t>Цель: Рост промышленного производства через опережающее развитие приоритетных секторов экономики</w:t>
      </w:r>
    </w:p>
    <w:p w:rsid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Индекс физического объема промышленной продукции по итогам года составил 84,3% или 1940,9 млн. тенге Объем обрабатывающей промышленности 1828,2 млн. тенге или 94,9 %. Увеличено количество объектов по переработке сельскохозяйственной продукции, за 2017 год по району дополнительно введено </w:t>
      </w:r>
      <w:r w:rsidR="00EE3B72">
        <w:rPr>
          <w:rFonts w:ascii="Times New Roman" w:eastAsia="Calibri" w:hAnsi="Times New Roman" w:cs="Times New Roman"/>
          <w:sz w:val="28"/>
          <w:szCs w:val="28"/>
        </w:rPr>
        <w:t>2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объекта, это ТОО «Галицкое» завод по производству подсолнечного масла, модернизация цеха ФХ «Егимбай» производство подсолнечного </w:t>
      </w:r>
      <w:r>
        <w:rPr>
          <w:rFonts w:ascii="Times New Roman" w:eastAsia="Calibri" w:hAnsi="Times New Roman" w:cs="Times New Roman"/>
          <w:sz w:val="28"/>
          <w:szCs w:val="28"/>
        </w:rPr>
        <w:t>масла.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b/>
          <w:sz w:val="28"/>
          <w:szCs w:val="28"/>
        </w:rPr>
        <w:t>Цель:  Обеспечение продовольственной безопасности региона, повышение конкурентоспособности отраслей агропромышленного комплекса</w:t>
      </w:r>
    </w:p>
    <w:p w:rsidR="00733D98" w:rsidRPr="00733D98" w:rsidRDefault="00733D98" w:rsidP="00733D9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Доминирующей отраслью экономики района является сельское хозяйство. </w:t>
      </w:r>
      <w:r w:rsidRPr="00733D98">
        <w:rPr>
          <w:rFonts w:ascii="Times New Roman" w:hAnsi="Times New Roman" w:cs="Times New Roman"/>
          <w:sz w:val="28"/>
          <w:szCs w:val="28"/>
        </w:rPr>
        <w:t>Индекс физического объема инвестиций в основной капитал сельского хозяйства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составил 175,1%.  Рост сложился за счет приобретения сельскохозяйственной техники и оборудования, ТОО «Галицкое» приобретение оборудования</w:t>
      </w:r>
      <w:r w:rsidRPr="00733D98">
        <w:rPr>
          <w:rFonts w:ascii="Times New Roman" w:hAnsi="Times New Roman" w:cs="Times New Roman"/>
          <w:sz w:val="28"/>
          <w:szCs w:val="28"/>
        </w:rPr>
        <w:t xml:space="preserve"> для производства  рафинированного подсолнечного масла.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98">
        <w:rPr>
          <w:rFonts w:ascii="Times New Roman" w:hAnsi="Times New Roman" w:cs="Times New Roman"/>
          <w:sz w:val="28"/>
          <w:szCs w:val="28"/>
        </w:rPr>
        <w:t>Индекс физического объема инвестиций в основной капитал производства продуктов питания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 составил 18,7% , в 2017 году объем вложений составил  14,5 млн. тенге (в 2016 году 80,3 млн.тенге). </w:t>
      </w:r>
    </w:p>
    <w:p w:rsidR="00733D98" w:rsidRPr="00733D98" w:rsidRDefault="00733D98" w:rsidP="00733D9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>Численность поголовья КРС составила 22,3 тыс. голов, в том числе  поголовье КРС в организованных хозяйствах составила 12,3 тыс. голов. Доля поголовья в организованных хозяйствах КРС составила 55,2%.</w:t>
      </w:r>
    </w:p>
    <w:p w:rsidR="00733D98" w:rsidRPr="00733D98" w:rsidRDefault="00733D98" w:rsidP="00733D9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 xml:space="preserve">Доля участвующих в породном преобразовании по району составила 26,4%. </w:t>
      </w:r>
      <w:r w:rsidRPr="00733D98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маточного поголовья КРС участвующие в породном преобразовании 2582 голов,  </w:t>
      </w:r>
      <w:r w:rsidRPr="00733D98">
        <w:rPr>
          <w:rFonts w:ascii="Times New Roman" w:eastAsia="Times New Roman" w:hAnsi="Times New Roman" w:cs="Times New Roman"/>
          <w:sz w:val="28"/>
          <w:szCs w:val="28"/>
          <w:lang w:val="kk-KZ"/>
        </w:rPr>
        <w:t>маточное поголовье в Успенском районе состовляет  9788 голов</w:t>
      </w:r>
      <w:r w:rsidRPr="00733D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Pr="00733D98">
        <w:rPr>
          <w:rFonts w:ascii="Times New Roman" w:eastAsia="Times New Roman" w:hAnsi="Times New Roman" w:cs="Times New Roman"/>
          <w:sz w:val="28"/>
          <w:szCs w:val="28"/>
        </w:rPr>
        <w:t xml:space="preserve">приобретено 95 быков производителей мясных пород и 200 голов телок породы Ангус абердин </w:t>
      </w:r>
      <w:r w:rsidRPr="00733D98">
        <w:rPr>
          <w:rFonts w:ascii="Times New Roman" w:eastAsia="Calibri" w:hAnsi="Times New Roman" w:cs="Times New Roman"/>
          <w:sz w:val="28"/>
          <w:szCs w:val="28"/>
        </w:rPr>
        <w:t>на сумму 132,5 млн. тенге.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Для обновления машинно - тракторного парка сельхозтоваропроизводителями  приобретено 29 единиц на сумму 946,3 млн.тенге.</w:t>
      </w:r>
    </w:p>
    <w:p w:rsidR="00733D98" w:rsidRPr="00836DE6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Pr="00733D98">
        <w:rPr>
          <w:rFonts w:ascii="Times New Roman" w:eastAsia="Times New Roman" w:hAnsi="Times New Roman" w:cs="Times New Roman"/>
          <w:sz w:val="28"/>
          <w:szCs w:val="28"/>
        </w:rPr>
        <w:t xml:space="preserve">сельхозтоваропроизводителями района за собственные средства приобретено минеральных удобрений на сумму 132,5 млн. тенге, гербицидов на сумму 320,6 млн. </w:t>
      </w:r>
      <w:r w:rsidRPr="00836DE6">
        <w:rPr>
          <w:rFonts w:ascii="Times New Roman" w:eastAsia="Times New Roman" w:hAnsi="Times New Roman" w:cs="Times New Roman"/>
          <w:sz w:val="28"/>
          <w:szCs w:val="28"/>
        </w:rPr>
        <w:t>тенге была произведена обработка более 150 тыс.га посевных площадей.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33D98">
        <w:rPr>
          <w:rFonts w:ascii="Times New Roman" w:hAnsi="Times New Roman" w:cs="Times New Roman"/>
          <w:b/>
          <w:sz w:val="28"/>
          <w:szCs w:val="28"/>
        </w:rPr>
        <w:t>Создание благоприятной среды для роста экономической активности бизнеса путем развития свободной конкуренции и обеспечения равного доступа на рынки товаров и услуг</w:t>
      </w:r>
    </w:p>
    <w:p w:rsidR="00733D98" w:rsidRPr="00836DE6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В сфере малого и среднего бизнеса зарегистрировано 661 субъект (100,1%). 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>Колич</w:t>
      </w:r>
      <w:r w:rsidRPr="00733D98">
        <w:rPr>
          <w:rFonts w:ascii="Times New Roman" w:eastAsia="Calibri" w:hAnsi="Times New Roman" w:cs="Times New Roman"/>
          <w:sz w:val="28"/>
          <w:szCs w:val="28"/>
        </w:rPr>
        <w:t>ество действующих субъектов предпринимательства составляет 554 (103,9</w:t>
      </w:r>
      <w:r w:rsidRPr="00836DE6">
        <w:rPr>
          <w:rFonts w:ascii="Times New Roman" w:eastAsia="Calibri" w:hAnsi="Times New Roman" w:cs="Times New Roman"/>
          <w:sz w:val="28"/>
          <w:szCs w:val="28"/>
        </w:rPr>
        <w:t>%</w:t>
      </w:r>
      <w:r w:rsidRPr="00836DE6">
        <w:rPr>
          <w:rFonts w:ascii="Times New Roman" w:eastAsia="Calibri" w:hAnsi="Times New Roman" w:cs="Times New Roman"/>
          <w:i/>
          <w:sz w:val="28"/>
          <w:szCs w:val="28"/>
        </w:rPr>
        <w:t>) из них 35 юридических лиц, 202 крестьянских и фермерских хоз</w:t>
      </w:r>
      <w:r w:rsidR="00EE3B72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36DE6">
        <w:rPr>
          <w:rFonts w:ascii="Times New Roman" w:eastAsia="Calibri" w:hAnsi="Times New Roman" w:cs="Times New Roman"/>
          <w:i/>
          <w:sz w:val="28"/>
          <w:szCs w:val="28"/>
        </w:rPr>
        <w:t>йств и 317 индивидуальных предпринимателей</w:t>
      </w:r>
      <w:r w:rsidRPr="00836DE6">
        <w:rPr>
          <w:rFonts w:ascii="Times New Roman" w:eastAsia="Calibri" w:hAnsi="Times New Roman" w:cs="Times New Roman"/>
          <w:sz w:val="28"/>
          <w:szCs w:val="28"/>
        </w:rPr>
        <w:t>. В данных предприятиях задействовано 1420 человек (102,7%), что составляет 11,8 % от численности населения.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33D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Объем розничного товарооборота </w:t>
      </w:r>
      <w:r w:rsidRPr="00733D9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составил 2756,2 млн.тенге, индекс физического объема составил 149,1%.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33D98">
        <w:rPr>
          <w:rFonts w:ascii="Times New Roman" w:eastAsia="SimSun" w:hAnsi="Times New Roman" w:cs="Times New Roman"/>
          <w:sz w:val="28"/>
          <w:szCs w:val="28"/>
        </w:rPr>
        <w:t>Ежегодно проводятся разъяснительные семинары, тренинги, «круглые столы» для предпринимателей с участием государственных органов, имеющих контрольно-надзорные функции, в 2017 году проведено 2 семинара.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D98">
        <w:rPr>
          <w:rFonts w:ascii="Times New Roman" w:eastAsia="SimSun" w:hAnsi="Times New Roman" w:cs="Times New Roman"/>
          <w:sz w:val="28"/>
          <w:szCs w:val="28"/>
        </w:rPr>
        <w:t>В рамках программы ДКБ 2020</w:t>
      </w:r>
      <w:r w:rsidRPr="00733D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33D98">
        <w:rPr>
          <w:rFonts w:ascii="Times New Roman" w:eastAsia="Times New Roman" w:hAnsi="Times New Roman" w:cs="Times New Roman"/>
          <w:sz w:val="28"/>
          <w:szCs w:val="28"/>
        </w:rPr>
        <w:t>реализовано 9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367,7 млн.тенге</w:t>
      </w:r>
      <w:r w:rsidRPr="00733D98">
        <w:rPr>
          <w:rFonts w:ascii="Times New Roman" w:eastAsia="Times New Roman" w:hAnsi="Times New Roman" w:cs="Times New Roman"/>
          <w:sz w:val="28"/>
          <w:szCs w:val="28"/>
        </w:rPr>
        <w:t>, КХ «БИК» 4 проекта приобретение сельскохозяйственной техники, ИП «Хуанбай» приобретен пассажирский автобус, КХ «Сибирь», КХ «Алдияр», КХ «Романенко», приобретение сельхозтехники.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33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Привлечение инвестиций в экономику района и </w:t>
      </w:r>
      <w:r w:rsidRPr="00733D98">
        <w:rPr>
          <w:rFonts w:ascii="Times New Roman" w:hAnsi="Times New Roman" w:cs="Times New Roman"/>
          <w:b/>
          <w:sz w:val="28"/>
          <w:szCs w:val="28"/>
        </w:rPr>
        <w:t>активизация инновационного развития</w:t>
      </w:r>
    </w:p>
    <w:p w:rsidR="00733D98" w:rsidRPr="00733D98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ИФО инвестиций в основной капитал по итогам 2017 года составил 180,9% к предыдущему году.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В район за отчетный период привлечено 3743,3 млн. тенге, (2016 год – 1981,4 млн. тенге), в том числе, бюджетные инвестиции 1972,1 млн. тенге, собственные и заемные средства 1</w:t>
      </w:r>
      <w:r w:rsidR="00EE3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z w:val="28"/>
          <w:szCs w:val="28"/>
        </w:rPr>
        <w:t>771,2 млн. тенге, (2015 год -851,8 млн. тенге бюджетные средства, 1129,6 млн. тенге собственные средства).</w:t>
      </w:r>
    </w:p>
    <w:p w:rsidR="00733D98" w:rsidRPr="004376CC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6CC">
        <w:rPr>
          <w:rFonts w:ascii="Times New Roman" w:hAnsi="Times New Roman" w:cs="Times New Roman"/>
          <w:sz w:val="28"/>
          <w:szCs w:val="28"/>
        </w:rPr>
        <w:t>Исполнение показателя доля инновационно</w:t>
      </w:r>
      <w:r w:rsidR="00EE3B72">
        <w:rPr>
          <w:rFonts w:ascii="Times New Roman" w:hAnsi="Times New Roman" w:cs="Times New Roman"/>
          <w:sz w:val="28"/>
          <w:szCs w:val="28"/>
        </w:rPr>
        <w:t xml:space="preserve"> </w:t>
      </w:r>
      <w:r w:rsidRPr="004376CC">
        <w:rPr>
          <w:rFonts w:ascii="Times New Roman" w:hAnsi="Times New Roman" w:cs="Times New Roman"/>
          <w:sz w:val="28"/>
          <w:szCs w:val="28"/>
        </w:rPr>
        <w:t>-активных предприятий от числа действующих предприятий, согласно с</w:t>
      </w:r>
      <w:r w:rsidRPr="00437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татистических данных отразится  в мае 2018 года</w:t>
      </w:r>
      <w:r w:rsidR="00893812" w:rsidRPr="00437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>Цель: Увеличение численности населения в центрах экономического роста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>
        <w:rPr>
          <w:rFonts w:ascii="Times New Roman" w:eastAsia="Calibri" w:hAnsi="Times New Roman" w:cs="Times New Roman"/>
          <w:sz w:val="28"/>
          <w:szCs w:val="28"/>
        </w:rPr>
        <w:t>определены три опорных сельских населенных пункта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(Конырозек, Лозовое, Константиновка) численность населения в них в 2017 году составляла 2584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(2016 г- 2581 че</w:t>
      </w:r>
      <w:r w:rsidR="00893812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овек)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3D98">
        <w:rPr>
          <w:rFonts w:ascii="Times New Roman" w:eastAsia="SimSun" w:hAnsi="Times New Roman" w:cs="Times New Roman"/>
          <w:sz w:val="28"/>
          <w:szCs w:val="28"/>
        </w:rPr>
        <w:t xml:space="preserve">Численность населения в опорных сельских населенных пунктах, расположенных на приграничных территориях 1432 человек.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>Направление 2: Социальная сфера</w:t>
      </w:r>
    </w:p>
    <w:p w:rsidR="00733D98" w:rsidRPr="00733D98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предусмотрено 7 целей, 24 целевых индикатора, из них достигнуто </w:t>
      </w:r>
      <w:r w:rsidRPr="00836DE6">
        <w:rPr>
          <w:rFonts w:ascii="Times New Roman" w:eastAsia="Calibri" w:hAnsi="Times New Roman" w:cs="Times New Roman"/>
          <w:sz w:val="28"/>
          <w:szCs w:val="28"/>
        </w:rPr>
        <w:t>19</w:t>
      </w:r>
      <w:r w:rsidR="00836DE6" w:rsidRPr="00836DE6">
        <w:rPr>
          <w:rFonts w:ascii="Times New Roman" w:eastAsia="Calibri" w:hAnsi="Times New Roman" w:cs="Times New Roman"/>
          <w:sz w:val="28"/>
          <w:szCs w:val="28"/>
        </w:rPr>
        <w:t xml:space="preserve">. Не достигнуты </w:t>
      </w:r>
      <w:r w:rsidR="00E829FB">
        <w:rPr>
          <w:rFonts w:ascii="Times New Roman" w:eastAsia="Calibri" w:hAnsi="Times New Roman" w:cs="Times New Roman"/>
          <w:sz w:val="28"/>
          <w:szCs w:val="28"/>
        </w:rPr>
        <w:t>2</w:t>
      </w:r>
      <w:r w:rsidR="000F687A">
        <w:rPr>
          <w:rFonts w:ascii="Times New Roman" w:eastAsia="Calibri" w:hAnsi="Times New Roman" w:cs="Times New Roman"/>
          <w:sz w:val="28"/>
          <w:szCs w:val="28"/>
        </w:rPr>
        <w:t xml:space="preserve"> индикатора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Цель. Улучшение качества и доступности образования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r w:rsidRPr="00EE3B72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Успенского района представлена 24 государственной организацией образования, среди них 19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z w:val="28"/>
          <w:szCs w:val="28"/>
        </w:rPr>
        <w:t>общеобразовательных школ, три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z w:val="28"/>
          <w:szCs w:val="28"/>
        </w:rPr>
        <w:t>государственных детских сада, две  внешкольные организации дополнительного образования. При школах района функционирует 15 мини-центров.</w:t>
      </w: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отсутствуют аварийные и трехсменные школы. 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Контингент учащихся школ на 2017-2018 учебный год составляет 1595 человек, все дети охвачены обучением. Во всех школах района орга</w:t>
      </w:r>
      <w:r w:rsidR="00EE3B72">
        <w:rPr>
          <w:rFonts w:ascii="Times New Roman" w:eastAsia="Calibri" w:hAnsi="Times New Roman" w:cs="Times New Roman"/>
          <w:sz w:val="28"/>
          <w:szCs w:val="28"/>
        </w:rPr>
        <w:t xml:space="preserve">низовано горячее питание, дети </w:t>
      </w:r>
      <w:r w:rsidRPr="00733D98">
        <w:rPr>
          <w:rFonts w:ascii="Times New Roman" w:eastAsia="Calibri" w:hAnsi="Times New Roman" w:cs="Times New Roman"/>
          <w:sz w:val="28"/>
          <w:szCs w:val="28"/>
        </w:rPr>
        <w:t>из социально-незащищенных и малообеспеченных семей 100 % обеспечены бесплатным горячим питанием (419 детей).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Процент охвата детей с 3-6 лет 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>дошкольным воспитанием и обучением составляет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100 % (2016 г.-100,0%). 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детей с ограниченными возможностями 94 из них 56 обучаются по общеобразовательной программе.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проводится опрос </w:t>
      </w:r>
      <w:r w:rsidRPr="00733D98">
        <w:rPr>
          <w:rFonts w:ascii="Times New Roman" w:eastAsia="Calibri" w:hAnsi="Times New Roman" w:cs="Times New Roman"/>
          <w:sz w:val="28"/>
          <w:szCs w:val="28"/>
        </w:rPr>
        <w:t>учащихся школ района, студентов о реализации государственной молодежной политики. Из 300 опрошенных респондентов 246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z w:val="28"/>
          <w:szCs w:val="28"/>
        </w:rPr>
        <w:t>человек из числа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z w:val="28"/>
          <w:szCs w:val="28"/>
        </w:rPr>
        <w:t>молодежи удовлетворительно относятся к проводимой государством политикой в отношении молодежи.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поддержания технического состояния здания школ ежегодно </w:t>
      </w:r>
      <w:r w:rsidRPr="00733D98">
        <w:rPr>
          <w:rFonts w:ascii="Times New Roman" w:eastAsia="Calibri" w:hAnsi="Times New Roman" w:cs="Times New Roman"/>
          <w:sz w:val="28"/>
          <w:szCs w:val="28"/>
        </w:rPr>
        <w:t>проводятся капитальные ремонты. В 2017 году проведены ремонт</w:t>
      </w:r>
      <w:r w:rsidR="00EA6866">
        <w:rPr>
          <w:rFonts w:ascii="Times New Roman" w:eastAsia="Calibri" w:hAnsi="Times New Roman" w:cs="Times New Roman"/>
          <w:sz w:val="28"/>
          <w:szCs w:val="28"/>
        </w:rPr>
        <w:t>ы в 5 школах и разработаны ПСД,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z w:val="28"/>
          <w:szCs w:val="28"/>
        </w:rPr>
        <w:t>на общую сумму 72,6 млн. тенге.</w:t>
      </w:r>
    </w:p>
    <w:p w:rsidR="00893812" w:rsidRPr="004376CC" w:rsidRDefault="00733D98" w:rsidP="00893812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для укрепления материально-технической базы организаций образования выделено 72,1 млн. тенге</w:t>
      </w:r>
      <w:r w:rsidR="00EA686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освоено 100% приобретен</w:t>
      </w:r>
      <w:r w:rsidR="00EA686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государственная символика, компьютерные классы, ученическая </w:t>
      </w:r>
      <w:r w:rsidRPr="004376CC">
        <w:rPr>
          <w:rFonts w:ascii="Times New Roman" w:eastAsia="Calibri" w:hAnsi="Times New Roman" w:cs="Times New Roman"/>
          <w:sz w:val="28"/>
          <w:szCs w:val="28"/>
        </w:rPr>
        <w:t xml:space="preserve">мебель, кабинет </w:t>
      </w:r>
      <w:r w:rsidRPr="0043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</w:t>
      </w:r>
      <w:r w:rsidR="00893812" w:rsidRPr="00437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437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93812" w:rsidRPr="00437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12" w:rsidRPr="00437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кабинет, спортивный инвентарь, костюмы и автотранспорт для доставки детей до школы и обратно</w:t>
      </w:r>
      <w:r w:rsidR="00893812" w:rsidRPr="00437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На новый учебный год своевременно произведен закуп учебников и учебно-методических пособий на сумму 20,0 млн. тенге.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>Цель: Улучшение здоровья населения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 xml:space="preserve">В районе функционируют Успенская центральная районная больница </w:t>
      </w:r>
      <w:r w:rsidRPr="00733D98">
        <w:rPr>
          <w:rFonts w:ascii="Times New Roman" w:hAnsi="Times New Roman" w:cs="Times New Roman"/>
          <w:color w:val="000000"/>
          <w:sz w:val="28"/>
          <w:szCs w:val="28"/>
        </w:rPr>
        <w:t>на 28 коек</w:t>
      </w:r>
      <w:r w:rsidRPr="00733D98">
        <w:rPr>
          <w:rFonts w:ascii="Times New Roman" w:hAnsi="Times New Roman" w:cs="Times New Roman"/>
          <w:sz w:val="28"/>
          <w:szCs w:val="28"/>
        </w:rPr>
        <w:t>, 2 врачебные амбулатории, 2 фельдшерско - акушерских пункта, 14 медицинских пунктов.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В районе кадровый состав медицинских работников состоит</w:t>
      </w:r>
      <w:r w:rsidR="00EA6866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25 врачей и 70 средних медицинских работников.</w:t>
      </w:r>
    </w:p>
    <w:p w:rsidR="00733D98" w:rsidRPr="000F687A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Показатель младенческой смертности составил 12,0% в сравнении с 2016 годом увеличение составило 0,24%. </w:t>
      </w:r>
      <w:r w:rsidRPr="000F687A">
        <w:rPr>
          <w:rFonts w:ascii="Times New Roman" w:eastAsia="Calibri" w:hAnsi="Times New Roman" w:cs="Times New Roman"/>
          <w:sz w:val="28"/>
          <w:szCs w:val="28"/>
        </w:rPr>
        <w:t>Материнская смертность в районе не зарегистрирована.</w:t>
      </w:r>
      <w:r w:rsidR="00862F26" w:rsidRPr="000F687A">
        <w:rPr>
          <w:rFonts w:ascii="Times New Roman" w:eastAsia="Calibri" w:hAnsi="Times New Roman" w:cs="Times New Roman"/>
          <w:sz w:val="28"/>
          <w:szCs w:val="28"/>
        </w:rPr>
        <w:t xml:space="preserve"> Работниками ЦРБ  ведется ежедневный мониторинг беременных, проводится работа по раннему выявлению беременных и постановке их на учет</w:t>
      </w:r>
    </w:p>
    <w:p w:rsidR="00733D98" w:rsidRPr="00733D98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33D98">
        <w:rPr>
          <w:rFonts w:ascii="Times New Roman" w:eastAsia="SimSun" w:hAnsi="Times New Roman" w:cs="Times New Roman"/>
          <w:sz w:val="28"/>
          <w:szCs w:val="28"/>
        </w:rPr>
        <w:t>Умерших от онкологических заболеваний 9 человек.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Показатель смертности злокачественными новообразованиями на конец 2017 года составил 74,3% (в 2016 году 57,9%).</w:t>
      </w:r>
      <w:r w:rsidRPr="00733D9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Павлодарского областного центра по профилактике и борьбе со СПИДом за 2017 год </w:t>
      </w:r>
      <w:r w:rsidRPr="00733D98">
        <w:rPr>
          <w:rFonts w:ascii="Times New Roman" w:eastAsia="Calibri" w:hAnsi="Times New Roman" w:cs="Times New Roman"/>
          <w:sz w:val="28"/>
          <w:szCs w:val="28"/>
        </w:rPr>
        <w:t>распространенность вируса иммунодефицита человека в возрастной группе 15-49 лет составила 0,1%.</w:t>
      </w:r>
      <w:r w:rsidRPr="00733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D98" w:rsidRPr="000F687A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87A">
        <w:rPr>
          <w:rFonts w:ascii="Times New Roman" w:hAnsi="Times New Roman" w:cs="Times New Roman"/>
          <w:sz w:val="28"/>
          <w:szCs w:val="28"/>
        </w:rPr>
        <w:t>В 201</w:t>
      </w:r>
      <w:r w:rsidR="00755E1D" w:rsidRPr="000F687A">
        <w:rPr>
          <w:rFonts w:ascii="Times New Roman" w:hAnsi="Times New Roman" w:cs="Times New Roman"/>
          <w:sz w:val="28"/>
          <w:szCs w:val="28"/>
        </w:rPr>
        <w:t>7</w:t>
      </w:r>
      <w:r w:rsidRPr="000F68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5E1D" w:rsidRPr="000F687A">
        <w:rPr>
          <w:rFonts w:ascii="Times New Roman" w:hAnsi="Times New Roman" w:cs="Times New Roman"/>
          <w:sz w:val="28"/>
          <w:szCs w:val="28"/>
        </w:rPr>
        <w:t>за</w:t>
      </w:r>
      <w:r w:rsidR="00155181" w:rsidRPr="000F687A">
        <w:rPr>
          <w:rFonts w:ascii="Times New Roman" w:hAnsi="Times New Roman" w:cs="Times New Roman"/>
          <w:sz w:val="28"/>
          <w:szCs w:val="28"/>
        </w:rPr>
        <w:t>в</w:t>
      </w:r>
      <w:r w:rsidR="00755E1D" w:rsidRPr="000F687A">
        <w:rPr>
          <w:rFonts w:ascii="Times New Roman" w:hAnsi="Times New Roman" w:cs="Times New Roman"/>
          <w:sz w:val="28"/>
          <w:szCs w:val="28"/>
        </w:rPr>
        <w:t xml:space="preserve">ершено </w:t>
      </w:r>
      <w:r w:rsidRPr="000F687A">
        <w:rPr>
          <w:rFonts w:ascii="Times New Roman" w:hAnsi="Times New Roman" w:cs="Times New Roman"/>
          <w:sz w:val="28"/>
          <w:szCs w:val="28"/>
        </w:rPr>
        <w:t>строительство медицинского пункта с. Таволжан, освоено 3</w:t>
      </w:r>
      <w:r w:rsidR="00755E1D" w:rsidRPr="000F687A">
        <w:rPr>
          <w:rFonts w:ascii="Times New Roman" w:hAnsi="Times New Roman" w:cs="Times New Roman"/>
          <w:sz w:val="28"/>
          <w:szCs w:val="28"/>
        </w:rPr>
        <w:t>0,9</w:t>
      </w:r>
      <w:r w:rsidRPr="000F687A">
        <w:rPr>
          <w:rFonts w:ascii="Times New Roman" w:hAnsi="Times New Roman" w:cs="Times New Roman"/>
          <w:sz w:val="28"/>
          <w:szCs w:val="28"/>
        </w:rPr>
        <w:t xml:space="preserve"> млн. тенге.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>Цель: Формирование эффективной системы социальной защиты населения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по району по данным органов статистики по состоянию на 1 декабря 2017 года составляет 11975 человек. За 2017 год в уполномоченный орган по вопросам занятости за содействием в трудоустройстве обратилось 610 человек. Трудоустроено 414 безработных. </w:t>
      </w: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безработицы </w:t>
      </w:r>
      <w:r w:rsidR="0075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2017 года</w:t>
      </w:r>
      <w:r w:rsidR="0015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предоставлен статистикой в апреле 2018 года</w:t>
      </w: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 xml:space="preserve">Государственная адресная социальная помощь выплачена 1 семье </w:t>
      </w:r>
      <w:r w:rsidRPr="00733D98">
        <w:rPr>
          <w:rFonts w:ascii="Times New Roman" w:hAnsi="Times New Roman" w:cs="Times New Roman"/>
          <w:i/>
          <w:sz w:val="28"/>
          <w:szCs w:val="28"/>
        </w:rPr>
        <w:t>(1 человек)</w:t>
      </w:r>
      <w:r w:rsidRPr="00733D98">
        <w:rPr>
          <w:rFonts w:ascii="Times New Roman" w:hAnsi="Times New Roman" w:cs="Times New Roman"/>
          <w:sz w:val="28"/>
          <w:szCs w:val="28"/>
        </w:rPr>
        <w:t xml:space="preserve"> на сумму 77,8 тыс. тенге. Государственное пособие семьям, имеющим детей до 18 лет, выплачено 48 детям из 13 семей на сумму 702,5 тыс. тенге.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Общая численность нуждающихся в социальном обслуживании пенсионеров и инвалидов по району составила 241 человек, из них охвачены обслуживанием 239 (99,2%), в том числе 12 человека обслуживаются субъектами частного сектора (неправительственными организациями).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>Цель: Развитие сферы культуры и государственного языка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 xml:space="preserve"> районе сеть учреждений культуры представлена 20 клубными учреждениями, 18 сельскими библиотеками, 1 историко-краеведческим музеем, а также имеется передвижной комплекс «Б</w:t>
      </w:r>
      <w:r w:rsidRPr="00733D9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733D98">
        <w:rPr>
          <w:rFonts w:ascii="Times New Roman" w:hAnsi="Times New Roman" w:cs="Times New Roman"/>
          <w:sz w:val="28"/>
          <w:szCs w:val="28"/>
        </w:rPr>
        <w:t>ла</w:t>
      </w:r>
      <w:r w:rsidRPr="00733D9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33D98">
        <w:rPr>
          <w:rFonts w:ascii="Times New Roman" w:hAnsi="Times New Roman" w:cs="Times New Roman"/>
          <w:sz w:val="28"/>
          <w:szCs w:val="28"/>
        </w:rPr>
        <w:t xml:space="preserve">». Учреждения клубного типа являются многопрофильными предприятиями культуры, на базе которых организуются и проводятся массовые социально-значимые мероприятия, презентации любительского и самодеятельного творчества, концерты.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pacing w:val="-1"/>
          <w:sz w:val="28"/>
          <w:szCs w:val="28"/>
        </w:rPr>
        <w:t xml:space="preserve">В 20 клубных учреждениях района (вместимостью 5510 посадочных мест) действует 73 клубных формирования, </w:t>
      </w:r>
      <w:r w:rsidRPr="00733D98">
        <w:rPr>
          <w:rFonts w:ascii="Times New Roman" w:hAnsi="Times New Roman" w:cs="Times New Roman"/>
          <w:sz w:val="28"/>
          <w:szCs w:val="28"/>
        </w:rPr>
        <w:t>в них 667 участников художественной самодеятельности.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>За 2017 год проведено 1198  культурно-массовых мероприятий на сумму 4,8 млн. тенге.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 xml:space="preserve">В 2017 году проведен капитальный ремонт дома культуры в селе Лозовое на сумму 19,0 млн. тенге. Ежегодно выделяются финансовые средства на укрепление материально-технической базы сельских домов культуры.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33D98">
        <w:rPr>
          <w:rFonts w:ascii="Times New Roman" w:hAnsi="Times New Roman" w:cs="Times New Roman"/>
          <w:sz w:val="28"/>
          <w:szCs w:val="28"/>
        </w:rPr>
        <w:t>В библиотечной системе функционирует 18 сельских библиотек, в том числе</w:t>
      </w:r>
      <w:r w:rsidR="00EA6866">
        <w:rPr>
          <w:rFonts w:ascii="Times New Roman" w:hAnsi="Times New Roman" w:cs="Times New Roman"/>
          <w:sz w:val="28"/>
          <w:szCs w:val="28"/>
        </w:rPr>
        <w:t xml:space="preserve"> одна </w:t>
      </w:r>
      <w:r w:rsidRPr="00733D98">
        <w:rPr>
          <w:rFonts w:ascii="Times New Roman" w:hAnsi="Times New Roman" w:cs="Times New Roman"/>
          <w:sz w:val="28"/>
          <w:szCs w:val="28"/>
        </w:rPr>
        <w:t>модельная библиотека в селе Галицкое</w:t>
      </w:r>
      <w:r w:rsidR="00EA6866">
        <w:rPr>
          <w:rFonts w:ascii="Times New Roman" w:hAnsi="Times New Roman" w:cs="Times New Roman"/>
          <w:sz w:val="28"/>
          <w:szCs w:val="28"/>
        </w:rPr>
        <w:t xml:space="preserve"> и</w:t>
      </w:r>
      <w:r w:rsidRPr="00733D98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в селе Успенка.</w:t>
      </w:r>
    </w:p>
    <w:p w:rsidR="00155181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33D98">
        <w:rPr>
          <w:rFonts w:ascii="Times New Roman" w:hAnsi="Times New Roman" w:cs="Times New Roman"/>
          <w:spacing w:val="-1"/>
          <w:sz w:val="28"/>
          <w:szCs w:val="28"/>
        </w:rPr>
        <w:t>Активизировалась работа сельских библиотек, ежегодно пополняет</w:t>
      </w:r>
      <w:r w:rsidRPr="00733D98">
        <w:rPr>
          <w:rFonts w:ascii="Times New Roman" w:hAnsi="Times New Roman" w:cs="Times New Roman"/>
          <w:sz w:val="28"/>
          <w:szCs w:val="28"/>
        </w:rPr>
        <w:t>ся книжный фонд. По состоянию на 1.декабря 2017 года</w:t>
      </w:r>
      <w:r w:rsidR="00EA6866">
        <w:rPr>
          <w:rFonts w:ascii="Times New Roman" w:hAnsi="Times New Roman" w:cs="Times New Roman"/>
          <w:sz w:val="28"/>
          <w:szCs w:val="28"/>
        </w:rPr>
        <w:t xml:space="preserve"> книжный </w:t>
      </w:r>
      <w:r w:rsidRPr="00733D98">
        <w:rPr>
          <w:rFonts w:ascii="Times New Roman" w:hAnsi="Times New Roman" w:cs="Times New Roman"/>
          <w:sz w:val="28"/>
          <w:szCs w:val="28"/>
        </w:rPr>
        <w:t xml:space="preserve">фонд составил 168,7 тыс. экземпляров, из них </w:t>
      </w:r>
      <w:r w:rsidR="00EA6866" w:rsidRPr="00733D98">
        <w:rPr>
          <w:rFonts w:ascii="Times New Roman" w:hAnsi="Times New Roman" w:cs="Times New Roman"/>
          <w:sz w:val="28"/>
          <w:szCs w:val="28"/>
        </w:rPr>
        <w:t xml:space="preserve">52,3 тыс. экземпляров </w:t>
      </w:r>
      <w:r w:rsidR="00EA6866">
        <w:rPr>
          <w:rFonts w:ascii="Times New Roman" w:hAnsi="Times New Roman" w:cs="Times New Roman"/>
          <w:sz w:val="28"/>
          <w:szCs w:val="28"/>
        </w:rPr>
        <w:t xml:space="preserve">на государственном языке. </w:t>
      </w:r>
      <w:r w:rsidRPr="00733D98">
        <w:rPr>
          <w:rFonts w:ascii="Times New Roman" w:eastAsia="Calibri" w:hAnsi="Times New Roman" w:cs="Times New Roman"/>
          <w:sz w:val="28"/>
          <w:szCs w:val="28"/>
        </w:rPr>
        <w:t>За 12 месяцев текущего года приобретено 6343 экз</w:t>
      </w:r>
      <w:r w:rsidR="00EA6866">
        <w:rPr>
          <w:rFonts w:ascii="Times New Roman" w:eastAsia="Calibri" w:hAnsi="Times New Roman" w:cs="Times New Roman"/>
          <w:sz w:val="28"/>
          <w:szCs w:val="28"/>
        </w:rPr>
        <w:t>емпляров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художественной литературы, в том числе 4723 экз</w:t>
      </w:r>
      <w:r w:rsidR="00EA6866">
        <w:rPr>
          <w:rFonts w:ascii="Times New Roman" w:eastAsia="Calibri" w:hAnsi="Times New Roman" w:cs="Times New Roman"/>
          <w:sz w:val="28"/>
          <w:szCs w:val="28"/>
        </w:rPr>
        <w:t xml:space="preserve">емпляров 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на государственном языке. </w:t>
      </w:r>
      <w:r w:rsidRPr="00733D98">
        <w:rPr>
          <w:rFonts w:ascii="Times New Roman" w:eastAsia="Calibri" w:hAnsi="Times New Roman" w:cs="Times New Roman"/>
          <w:spacing w:val="-1"/>
          <w:sz w:val="28"/>
          <w:szCs w:val="28"/>
          <w:lang w:val="kk-KZ"/>
        </w:rPr>
        <w:t>Сельскими библиотеками проведено 926 массовых мероприятий, с охватом 15</w:t>
      </w:r>
      <w:r w:rsidR="00EA6866">
        <w:rPr>
          <w:rFonts w:ascii="Times New Roman" w:eastAsia="Calibri" w:hAnsi="Times New Roman" w:cs="Times New Roman"/>
          <w:spacing w:val="-1"/>
          <w:sz w:val="28"/>
          <w:szCs w:val="28"/>
          <w:lang w:val="kk-KZ"/>
        </w:rPr>
        <w:t xml:space="preserve"> </w:t>
      </w:r>
      <w:r w:rsidRPr="00733D98">
        <w:rPr>
          <w:rFonts w:ascii="Times New Roman" w:eastAsia="Calibri" w:hAnsi="Times New Roman" w:cs="Times New Roman"/>
          <w:spacing w:val="-1"/>
          <w:sz w:val="28"/>
          <w:szCs w:val="28"/>
          <w:lang w:val="kk-KZ"/>
        </w:rPr>
        <w:t>901 человек.</w:t>
      </w:r>
      <w:r w:rsidRPr="00733D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pacing w:val="-1"/>
          <w:sz w:val="28"/>
          <w:szCs w:val="28"/>
        </w:rPr>
        <w:t>За 2017 год количество читателей составило 9</w:t>
      </w:r>
      <w:r w:rsidR="00EA686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pacing w:val="-1"/>
          <w:sz w:val="28"/>
          <w:szCs w:val="28"/>
        </w:rPr>
        <w:t>393 человек, в том числе 475 чел. – виртуальные читатели, 8918 чел. – физические читатели. К</w:t>
      </w:r>
      <w:r w:rsidR="00EA686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33D98">
        <w:rPr>
          <w:rFonts w:ascii="Times New Roman" w:eastAsia="Calibri" w:hAnsi="Times New Roman" w:cs="Times New Roman"/>
          <w:spacing w:val="-1"/>
          <w:sz w:val="28"/>
          <w:szCs w:val="28"/>
        </w:rPr>
        <w:t>личество посещений – 123 087 чел., книговыдача составила 281 653 экз</w:t>
      </w:r>
      <w:r w:rsidR="00EA6866">
        <w:rPr>
          <w:rFonts w:ascii="Times New Roman" w:eastAsia="Calibri" w:hAnsi="Times New Roman" w:cs="Times New Roman"/>
          <w:spacing w:val="-1"/>
          <w:sz w:val="28"/>
          <w:szCs w:val="28"/>
        </w:rPr>
        <w:t>емпляров</w:t>
      </w:r>
      <w:r w:rsidRPr="00733D98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>Сформирована электронная база данных, создан электронный каталог с описанием книг. Ведется работа по созданию полнотекстовых баз данных краеведческого характера. Во всех библиотеках установлена программа РАБИС (Республиканская автоматическая информационная библиотечная система).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D98">
        <w:rPr>
          <w:rFonts w:ascii="Times New Roman" w:hAnsi="Times New Roman" w:cs="Times New Roman"/>
          <w:b/>
          <w:sz w:val="28"/>
          <w:szCs w:val="28"/>
        </w:rPr>
        <w:t>Цель: Развитие массового спорта и физкультурно-оздоровительного движения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Развитие физической культуры и спорта в районе скоординировано в 43 коллективах физической культуры из них 19 общеобразовательных школ, 12 сельских округов, 1 ДЮСШ, 1 ДЮК ФП «Кайсар», 1 Агро-технический колледж и 9 организаций района. В распоряжении физкультурников и спортсменов района имеется 145 единиц спортивных сооружений, что на 7 единиц больше прошлого года. Из них 1 стадион на 1500 посадочных мест в с.Успенка, 1 физкультурно-оздоровительнй комплекс в с.Галицкое, 30 спортивных залов, 10 стрелковых тиров, 2 хоккейные коробки, 6 встроенных приспособленных помещений, 10 мини-футбольных площадки с искусственным покрытием, 85 спортивных площадок и полей. 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Всего число занимающихся спортом по району составляет 3550 человек (в 2016 году 3511). </w:t>
      </w:r>
      <w:r w:rsidRPr="00733D98">
        <w:rPr>
          <w:rFonts w:ascii="Times New Roman" w:eastAsia="Calibri" w:hAnsi="Times New Roman" w:cs="Times New Roman"/>
          <w:sz w:val="28"/>
          <w:szCs w:val="28"/>
        </w:rPr>
        <w:t>Всего учащихся в общеобразовательных учреждениях района 1595, из них физической культурой и спортом занимаются 1204 детей, в том числе в ДЮСШ – 545 детей, в ДЮК – 378 детей. Охват детей и подростков, занимающихся физической культурой и спортом, составляет 57,8%. За 2017 год проведено 37 районных спортивных мероприятий с охватом 3125 чел.</w:t>
      </w:r>
      <w:r w:rsidRPr="00733D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>Приобретение спортивного инвентаря составило на сумму 1822,8 тыс. тенге. Приобретены мячи футбольные, волейбольные, баскетбольные, ракетки и шарики для игры в настольный теннис, спортивная форма, лыжи</w:t>
      </w:r>
      <w:r w:rsidR="00CB60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>и т.д.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D98">
        <w:rPr>
          <w:rFonts w:ascii="Times New Roman" w:hAnsi="Times New Roman" w:cs="Times New Roman"/>
          <w:b/>
          <w:sz w:val="28"/>
          <w:szCs w:val="28"/>
        </w:rPr>
        <w:t>Цель: Повышение эффективности реализации государственной языковой политики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>В районе с целью популяризации и пропаганды функционирования государственного языка за 2017 года проведено 6 мероприятий, в них участвовало 92 человек. В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селах и сельских округах района 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было охвачено </w:t>
      </w:r>
      <w:r w:rsidRPr="00733D98">
        <w:rPr>
          <w:rFonts w:ascii="Times New Roman" w:eastAsia="Calibri" w:hAnsi="Times New Roman" w:cs="Times New Roman"/>
          <w:sz w:val="28"/>
          <w:szCs w:val="28"/>
        </w:rPr>
        <w:t>бесплатным обучением граждане всех категорий района</w:t>
      </w:r>
      <w:r w:rsidR="00CB6066">
        <w:rPr>
          <w:rFonts w:ascii="Times New Roman" w:eastAsia="Calibri" w:hAnsi="Times New Roman" w:cs="Times New Roman"/>
          <w:sz w:val="28"/>
          <w:szCs w:val="28"/>
        </w:rPr>
        <w:t>. В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B6066">
        <w:rPr>
          <w:rFonts w:ascii="Times New Roman" w:eastAsia="Calibri" w:hAnsi="Times New Roman" w:cs="Times New Roman"/>
          <w:sz w:val="28"/>
          <w:szCs w:val="28"/>
        </w:rPr>
        <w:t>7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году 10 селах и сельских округах были организованы бесплатные курсы по изучению государственного языка для желающих обучение прошли 140 человек (в 10 селах и сельских округах 2016 года обучили 140 человек).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На обучение государственных служащих по КАЗТЕСТУ в </w:t>
      </w:r>
      <w:r w:rsidR="00CB6066">
        <w:rPr>
          <w:rFonts w:ascii="Times New Roman" w:eastAsia="Calibri" w:hAnsi="Times New Roman" w:cs="Times New Roman"/>
          <w:sz w:val="28"/>
          <w:szCs w:val="28"/>
        </w:rPr>
        <w:t>2017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году из районного бюджета выделено 200 тыс.</w:t>
      </w:r>
      <w:r w:rsidR="00EA6866">
        <w:rPr>
          <w:rFonts w:ascii="Times New Roman" w:eastAsia="Calibri" w:hAnsi="Times New Roman" w:cs="Times New Roman"/>
          <w:sz w:val="28"/>
          <w:szCs w:val="28"/>
        </w:rPr>
        <w:t>тенге,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урсы по подготовке к Казтесту прошли 30 государственных служащих района. 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(2016 году -30 госслужащего). В 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2017 году 20 государственных служащих </w:t>
      </w:r>
      <w:r w:rsidR="00CB60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прошли обучение 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английскому языку, на эти цели из районного бюджета выделено 203 тыс. тенге.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3: </w:t>
      </w:r>
      <w:r w:rsidRPr="00733D98">
        <w:rPr>
          <w:rFonts w:ascii="Times New Roman" w:hAnsi="Times New Roman" w:cs="Times New Roman"/>
          <w:b/>
          <w:sz w:val="28"/>
          <w:szCs w:val="28"/>
        </w:rPr>
        <w:t>. Общественная безопасность и правопорядок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предусмотрено 1 цель, 6 целевых индикатора, из них достигнуто </w:t>
      </w:r>
      <w:r w:rsidR="008B78F4">
        <w:rPr>
          <w:rFonts w:ascii="Times New Roman" w:eastAsia="Calibri" w:hAnsi="Times New Roman" w:cs="Times New Roman"/>
          <w:sz w:val="28"/>
          <w:szCs w:val="28"/>
        </w:rPr>
        <w:t>5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b/>
          <w:sz w:val="28"/>
          <w:szCs w:val="28"/>
        </w:rPr>
        <w:t>Цель: Обеспечение общественной безопасности, правопорядка и минимизации ущерба от чрезвычайных ситуаций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>Согласно статистических данных на территории Успенского района зарегистрировано 115 преступлений на 31,1% меньше аналогичного периода прошлого года.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D98">
        <w:rPr>
          <w:rFonts w:ascii="Times New Roman" w:hAnsi="Times New Roman" w:cs="Times New Roman"/>
          <w:sz w:val="28"/>
          <w:szCs w:val="28"/>
          <w:lang w:val="kk-KZ"/>
        </w:rPr>
        <w:t xml:space="preserve">Отмечается </w:t>
      </w:r>
      <w:r w:rsidRPr="00733D98">
        <w:rPr>
          <w:rFonts w:ascii="Times New Roman" w:hAnsi="Times New Roman" w:cs="Times New Roman"/>
          <w:sz w:val="28"/>
          <w:szCs w:val="28"/>
        </w:rPr>
        <w:t>положительная тенденция снижения уголовных правонарушений</w:t>
      </w:r>
      <w:r w:rsidRPr="00733D98">
        <w:rPr>
          <w:rFonts w:ascii="Times New Roman" w:hAnsi="Times New Roman" w:cs="Times New Roman"/>
          <w:sz w:val="28"/>
          <w:szCs w:val="28"/>
          <w:lang w:val="kk-KZ"/>
        </w:rPr>
        <w:t xml:space="preserve">в т.ч.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3D98">
        <w:rPr>
          <w:rFonts w:ascii="Times New Roman" w:hAnsi="Times New Roman" w:cs="Times New Roman"/>
          <w:i/>
          <w:iCs/>
          <w:sz w:val="28"/>
          <w:szCs w:val="28"/>
        </w:rPr>
        <w:t>в состоянии опьянения на 27,3</w:t>
      </w:r>
      <w:r w:rsidRPr="00733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% </w:t>
      </w:r>
      <w:r w:rsidRPr="00733D98">
        <w:rPr>
          <w:rFonts w:ascii="Times New Roman" w:hAnsi="Times New Roman" w:cs="Times New Roman"/>
          <w:i/>
          <w:iCs/>
          <w:sz w:val="28"/>
          <w:szCs w:val="28"/>
        </w:rPr>
        <w:t xml:space="preserve">или с </w:t>
      </w:r>
      <w:r w:rsidRPr="00733D98">
        <w:rPr>
          <w:rFonts w:ascii="Times New Roman" w:hAnsi="Times New Roman" w:cs="Times New Roman"/>
          <w:i/>
          <w:iCs/>
          <w:sz w:val="28"/>
          <w:szCs w:val="28"/>
          <w:lang w:val="kk-KZ"/>
        </w:rPr>
        <w:t>22</w:t>
      </w:r>
      <w:r w:rsidRPr="00733D98">
        <w:rPr>
          <w:rFonts w:ascii="Times New Roman" w:hAnsi="Times New Roman" w:cs="Times New Roman"/>
          <w:i/>
          <w:iCs/>
          <w:sz w:val="28"/>
          <w:szCs w:val="28"/>
        </w:rPr>
        <w:t xml:space="preserve"> до16;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3D98">
        <w:rPr>
          <w:rFonts w:ascii="Times New Roman" w:hAnsi="Times New Roman" w:cs="Times New Roman"/>
          <w:i/>
          <w:iCs/>
          <w:sz w:val="28"/>
          <w:szCs w:val="28"/>
        </w:rPr>
        <w:t>с участием несовершеннолетних не было зарегистрировано.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3D98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 улице на 100</w:t>
      </w:r>
      <w:r w:rsidRPr="00733D98">
        <w:rPr>
          <w:rFonts w:ascii="Times New Roman" w:hAnsi="Times New Roman" w:cs="Times New Roman"/>
          <w:i/>
          <w:iCs/>
          <w:sz w:val="28"/>
          <w:szCs w:val="28"/>
        </w:rPr>
        <w:t xml:space="preserve"> % </w:t>
      </w:r>
      <w:r w:rsidRPr="00733D98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3D98">
        <w:rPr>
          <w:rFonts w:ascii="Times New Roman" w:hAnsi="Times New Roman" w:cs="Times New Roman"/>
          <w:i/>
          <w:iCs/>
          <w:sz w:val="28"/>
          <w:szCs w:val="28"/>
        </w:rPr>
        <w:t xml:space="preserve"> 5 </w:t>
      </w:r>
      <w:r w:rsidRPr="00733D98">
        <w:rPr>
          <w:rFonts w:ascii="Times New Roman" w:hAnsi="Times New Roman" w:cs="Times New Roman"/>
          <w:i/>
          <w:iCs/>
          <w:sz w:val="28"/>
          <w:szCs w:val="28"/>
          <w:lang w:val="kk-KZ"/>
        </w:rPr>
        <w:t>до 5</w:t>
      </w:r>
      <w:r w:rsidRPr="00733D9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3F5">
        <w:rPr>
          <w:rFonts w:ascii="Times New Roman" w:hAnsi="Times New Roman" w:cs="Times New Roman"/>
          <w:i/>
          <w:iCs/>
          <w:sz w:val="28"/>
          <w:szCs w:val="28"/>
        </w:rPr>
        <w:t xml:space="preserve">в общественных местах на 40 % или с  </w:t>
      </w:r>
      <w:r w:rsidR="00FB03F5" w:rsidRPr="00FB03F5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FB03F5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r w:rsidR="00FB03F5" w:rsidRPr="00FB03F5">
        <w:rPr>
          <w:rFonts w:ascii="Times New Roman" w:hAnsi="Times New Roman" w:cs="Times New Roman"/>
          <w:i/>
          <w:iCs/>
          <w:sz w:val="28"/>
          <w:szCs w:val="28"/>
        </w:rPr>
        <w:t>9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За истекший период 2017 года преступлений связанных с незаконным оборотом наркотических средств не зарегистрировано.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iCs/>
          <w:sz w:val="28"/>
          <w:szCs w:val="28"/>
        </w:rPr>
        <w:t xml:space="preserve">По итогам </w:t>
      </w:r>
      <w:r w:rsidRPr="00733D98">
        <w:rPr>
          <w:rFonts w:ascii="Times New Roman" w:hAnsi="Times New Roman" w:cs="Times New Roman"/>
          <w:iCs/>
          <w:sz w:val="28"/>
          <w:szCs w:val="28"/>
          <w:lang w:val="kk-KZ"/>
        </w:rPr>
        <w:t>12</w:t>
      </w:r>
      <w:r w:rsidRPr="00733D98">
        <w:rPr>
          <w:rFonts w:ascii="Times New Roman" w:hAnsi="Times New Roman" w:cs="Times New Roman"/>
          <w:iCs/>
          <w:sz w:val="28"/>
          <w:szCs w:val="28"/>
        </w:rPr>
        <w:t xml:space="preserve">-и месяцев текущего года на территории Успенского района допущено </w:t>
      </w:r>
      <w:r w:rsidRPr="00733D98">
        <w:rPr>
          <w:rFonts w:ascii="Times New Roman" w:hAnsi="Times New Roman" w:cs="Times New Roman"/>
          <w:iCs/>
          <w:sz w:val="28"/>
          <w:szCs w:val="28"/>
          <w:lang w:val="kk-KZ"/>
        </w:rPr>
        <w:t>9</w:t>
      </w:r>
      <w:r w:rsidRPr="00733D98">
        <w:rPr>
          <w:rFonts w:ascii="Times New Roman" w:hAnsi="Times New Roman" w:cs="Times New Roman"/>
          <w:iCs/>
          <w:sz w:val="28"/>
          <w:szCs w:val="28"/>
        </w:rPr>
        <w:t xml:space="preserve"> дорожно-транспортных происшествия (2016-10), из них:</w:t>
      </w:r>
      <w:r w:rsidRPr="00733D9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со смертельным исходом – 1, постардавших – 13.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3D98">
        <w:rPr>
          <w:rFonts w:ascii="Times New Roman" w:hAnsi="Times New Roman" w:cs="Times New Roman"/>
          <w:iCs/>
          <w:sz w:val="28"/>
          <w:szCs w:val="28"/>
        </w:rPr>
        <w:t xml:space="preserve">В целях профилактики дорожно-транспортных происшествий на опасных участках дороги установлены шумовые полосы, а также макет скоростомера, которые в свою очередь дают положительные результаты.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По итогам 2017 года уровень обеспеченности инфраструктуры противодействия паводкам и наводнениям, селям, оползням, землетрясениям, пожарам составил 0, </w:t>
      </w:r>
      <w:r w:rsidRPr="00733D98">
        <w:rPr>
          <w:rFonts w:ascii="Times New Roman" w:hAnsi="Times New Roman" w:cs="Times New Roman"/>
          <w:sz w:val="28"/>
          <w:szCs w:val="28"/>
          <w:lang w:eastAsia="ru-RU"/>
        </w:rPr>
        <w:t>создание 3-х пожарных постов</w:t>
      </w:r>
      <w:r w:rsidR="00CB6066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Pr="00733D98">
        <w:rPr>
          <w:rFonts w:ascii="Times New Roman" w:hAnsi="Times New Roman" w:cs="Times New Roman"/>
          <w:sz w:val="28"/>
          <w:szCs w:val="28"/>
          <w:lang w:eastAsia="ru-RU"/>
        </w:rPr>
        <w:t>с 2018 по 2020 годы. Таким образом, при расчете данного показателя тенденция роста уровня защищенности территории от ЧС планируется с 2018 года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Из районного бюджета  выделено и освоено 0,8 млн. тенге на мероприятия </w:t>
      </w:r>
      <w:r w:rsidRPr="00733D98">
        <w:rPr>
          <w:rFonts w:ascii="Times New Roman" w:hAnsi="Times New Roman" w:cs="Times New Roman"/>
          <w:sz w:val="28"/>
          <w:szCs w:val="28"/>
        </w:rPr>
        <w:t>по профилактике и тушению степных пожаров, а также пожаров в населенных пунктах.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D98">
        <w:rPr>
          <w:rFonts w:ascii="Times New Roman" w:hAnsi="Times New Roman" w:cs="Times New Roman"/>
          <w:color w:val="000000"/>
          <w:sz w:val="28"/>
          <w:szCs w:val="28"/>
        </w:rPr>
        <w:t>Приобретено пожарно-техническое оборудование для оснащения пожарного поста и три комплекта спецодежды и снаряжения. Возмещены затраты при проведении работ по тушению пожаров.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33D98">
        <w:rPr>
          <w:rFonts w:ascii="Times New Roman" w:hAnsi="Times New Roman" w:cs="Times New Roman"/>
          <w:b/>
          <w:sz w:val="28"/>
          <w:szCs w:val="28"/>
        </w:rPr>
        <w:t xml:space="preserve">Направление 4: </w:t>
      </w:r>
      <w:r w:rsidRPr="00733D98">
        <w:rPr>
          <w:rFonts w:ascii="Times New Roman" w:eastAsia="Times-Roman" w:hAnsi="Times New Roman" w:cs="Times New Roman"/>
          <w:b/>
          <w:sz w:val="28"/>
          <w:szCs w:val="28"/>
        </w:rPr>
        <w:t>Инфраструктура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предусмотрено 4 цели, 10 целевых индикатора, из них достигнуто 10.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33D98">
        <w:rPr>
          <w:rFonts w:ascii="Times New Roman" w:hAnsi="Times New Roman" w:cs="Times New Roman"/>
          <w:b/>
          <w:sz w:val="28"/>
          <w:szCs w:val="28"/>
        </w:rPr>
        <w:t>: Развитие инфокоммуникационных технологий для перехода к информационному обществу и инновационной экономике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населенные пункты телефонизированы. Плотность телефонов на 100 жителей составляет </w:t>
      </w:r>
      <w:r w:rsidRPr="00733D98">
        <w:rPr>
          <w:rFonts w:ascii="Times New Roman" w:hAnsi="Times New Roman" w:cs="Times New Roman"/>
          <w:color w:val="000000"/>
          <w:sz w:val="28"/>
          <w:szCs w:val="28"/>
        </w:rPr>
        <w:t>34,1%.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sz w:val="28"/>
          <w:szCs w:val="28"/>
        </w:rPr>
        <w:t>Все населенные пункты с численностью от 1000 человек и более обеспечены услугами мобильной связи.</w:t>
      </w:r>
    </w:p>
    <w:p w:rsidR="00733D98" w:rsidRPr="00733D98" w:rsidRDefault="0062457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Курсы по изучению </w:t>
      </w:r>
      <w:r w:rsidR="00733D98" w:rsidRPr="00733D98">
        <w:rPr>
          <w:rFonts w:ascii="Times New Roman" w:hAnsi="Times New Roman" w:cs="Times New Roman"/>
          <w:bCs/>
          <w:sz w:val="28"/>
          <w:szCs w:val="28"/>
        </w:rPr>
        <w:t>цифровой (компьютерной) грамотности</w:t>
      </w:r>
      <w:r w:rsidR="00733D98" w:rsidRPr="00733D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2017 году не проводились</w:t>
      </w:r>
      <w:r w:rsidR="00733D98" w:rsidRPr="00733D9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33D98">
        <w:rPr>
          <w:rFonts w:ascii="Times New Roman" w:hAnsi="Times New Roman" w:cs="Times New Roman"/>
          <w:b/>
          <w:bCs/>
          <w:sz w:val="28"/>
          <w:szCs w:val="28"/>
        </w:rPr>
        <w:t>Обеспечение доступности жилья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Cs/>
          <w:sz w:val="28"/>
          <w:szCs w:val="28"/>
        </w:rPr>
        <w:t>Индекс физического объема строительных работ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 230,4%.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Объем строительных работ выполнен на 3668,8 млн. тенге </w:t>
      </w:r>
      <w:r w:rsidRPr="00733D98">
        <w:rPr>
          <w:rFonts w:ascii="Times New Roman" w:eastAsia="Calibri" w:hAnsi="Times New Roman" w:cs="Times New Roman"/>
          <w:i/>
          <w:sz w:val="28"/>
          <w:szCs w:val="28"/>
        </w:rPr>
        <w:t>(2016 г. - 1 489,0 млн. тенге, ИФО 186,7 %),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фактическая стоимость строительства введенных в эксплуатацию объектов составила 1476,9 млн. тенге, что больше в </w:t>
      </w:r>
      <w:r w:rsidR="00CB6066">
        <w:rPr>
          <w:rFonts w:ascii="Times New Roman" w:eastAsia="Calibri" w:hAnsi="Times New Roman" w:cs="Times New Roman"/>
          <w:sz w:val="28"/>
          <w:szCs w:val="28"/>
        </w:rPr>
        <w:t>3,7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CB6066">
        <w:rPr>
          <w:rFonts w:ascii="Times New Roman" w:eastAsia="Calibri" w:hAnsi="Times New Roman" w:cs="Times New Roman"/>
          <w:sz w:val="28"/>
          <w:szCs w:val="28"/>
        </w:rPr>
        <w:t>а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показателя 2016 года </w:t>
      </w:r>
      <w:r w:rsidRPr="00733D98">
        <w:rPr>
          <w:rFonts w:ascii="Times New Roman" w:eastAsia="Calibri" w:hAnsi="Times New Roman" w:cs="Times New Roman"/>
          <w:i/>
          <w:sz w:val="28"/>
          <w:szCs w:val="28"/>
        </w:rPr>
        <w:t>(2016 г. -403,2 млн. тенге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). Введено в эксплуатацию 654 кв. м. жилья </w:t>
      </w:r>
      <w:r w:rsidRPr="00733D98">
        <w:rPr>
          <w:rFonts w:ascii="Times New Roman" w:eastAsia="Calibri" w:hAnsi="Times New Roman" w:cs="Times New Roman"/>
          <w:i/>
          <w:sz w:val="28"/>
          <w:szCs w:val="28"/>
        </w:rPr>
        <w:t>(2016 год введено 1133 кв.м.).</w:t>
      </w:r>
      <w:r w:rsidRPr="00733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>Всего объектов социальной инфраструктуры, обеспеченных доступом для инвалидов 74, от общего числа паспортизированных объектов социальной, транспортной инфраструктуры 74. Обеспеченность по району составила 100%.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>Ежегодно из бюджета района выделяются денежные средства на приобретение жилья государственного коммунального жилищного фонда, в 2017 году приобретен 1 дом</w:t>
      </w:r>
      <w:r w:rsidR="00FB03F5">
        <w:rPr>
          <w:rFonts w:ascii="Times New Roman" w:hAnsi="Times New Roman" w:cs="Times New Roman"/>
          <w:sz w:val="28"/>
          <w:szCs w:val="28"/>
        </w:rPr>
        <w:t xml:space="preserve"> в селе Успенка</w:t>
      </w:r>
      <w:r w:rsidRPr="00733D98">
        <w:rPr>
          <w:rFonts w:ascii="Times New Roman" w:hAnsi="Times New Roman" w:cs="Times New Roman"/>
          <w:sz w:val="28"/>
          <w:szCs w:val="28"/>
        </w:rPr>
        <w:t xml:space="preserve"> и 5 квартир в 24-х квартирном доме в с.</w:t>
      </w:r>
      <w:r w:rsidR="00FB03F5">
        <w:rPr>
          <w:rFonts w:ascii="Times New Roman" w:hAnsi="Times New Roman" w:cs="Times New Roman"/>
          <w:sz w:val="28"/>
          <w:szCs w:val="28"/>
        </w:rPr>
        <w:t xml:space="preserve"> </w:t>
      </w:r>
      <w:r w:rsidRPr="00733D98">
        <w:rPr>
          <w:rFonts w:ascii="Times New Roman" w:hAnsi="Times New Roman" w:cs="Times New Roman"/>
          <w:sz w:val="28"/>
          <w:szCs w:val="28"/>
        </w:rPr>
        <w:t xml:space="preserve">Константиновке </w:t>
      </w:r>
      <w:r w:rsidR="00FB03F5">
        <w:rPr>
          <w:rFonts w:ascii="Times New Roman" w:hAnsi="Times New Roman" w:cs="Times New Roman"/>
          <w:sz w:val="28"/>
          <w:szCs w:val="28"/>
        </w:rPr>
        <w:t>на общую сумму</w:t>
      </w:r>
      <w:r w:rsidR="00CB6066">
        <w:rPr>
          <w:rFonts w:ascii="Times New Roman" w:hAnsi="Times New Roman" w:cs="Times New Roman"/>
          <w:sz w:val="28"/>
          <w:szCs w:val="28"/>
        </w:rPr>
        <w:t xml:space="preserve"> 5,8 млн. тенге,</w:t>
      </w:r>
      <w:r w:rsidRPr="00733D98">
        <w:rPr>
          <w:rFonts w:ascii="Times New Roman" w:hAnsi="Times New Roman" w:cs="Times New Roman"/>
          <w:sz w:val="28"/>
          <w:szCs w:val="28"/>
        </w:rPr>
        <w:t xml:space="preserve"> приобретен 2-х квартирный дом в селе Лозовое </w:t>
      </w:r>
      <w:r w:rsidR="00FB03F5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8527B3">
        <w:rPr>
          <w:rFonts w:ascii="Times New Roman" w:hAnsi="Times New Roman" w:cs="Times New Roman"/>
          <w:sz w:val="28"/>
          <w:szCs w:val="28"/>
        </w:rPr>
        <w:t>16,3 млн. тенге.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33D98">
        <w:rPr>
          <w:rFonts w:ascii="Times New Roman" w:hAnsi="Times New Roman" w:cs="Times New Roman"/>
          <w:b/>
          <w:sz w:val="28"/>
          <w:szCs w:val="28"/>
        </w:rPr>
        <w:t>Развитие транспортно-коммуникационного комплекса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>Общая протяженность автомобильных дорог по территории Успенского района составляет 748,7 км. из них дороги республиканского значения 98 км., областного значения 123 км., районного значения 139,7 км. внутрипоселковые и подъездные дороги 388 км. Из районного бюджета н</w:t>
      </w:r>
      <w:r w:rsidRPr="00733D98">
        <w:rPr>
          <w:rFonts w:ascii="Times New Roman" w:hAnsi="Times New Roman" w:cs="Times New Roman"/>
          <w:color w:val="000000"/>
          <w:sz w:val="28"/>
          <w:szCs w:val="28"/>
        </w:rPr>
        <w:t xml:space="preserve">а текущее содержание районных </w:t>
      </w:r>
      <w:r w:rsidR="008527B3">
        <w:rPr>
          <w:rFonts w:ascii="Times New Roman" w:hAnsi="Times New Roman" w:cs="Times New Roman"/>
          <w:color w:val="000000"/>
          <w:sz w:val="28"/>
          <w:szCs w:val="28"/>
        </w:rPr>
        <w:t xml:space="preserve">и внутрипоселковых 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дорог выделено </w:t>
      </w:r>
      <w:r w:rsidRPr="00733D98">
        <w:rPr>
          <w:rFonts w:ascii="Times New Roman" w:hAnsi="Times New Roman" w:cs="Times New Roman"/>
          <w:color w:val="000000"/>
          <w:sz w:val="28"/>
          <w:szCs w:val="28"/>
        </w:rPr>
        <w:t>и освоено 9,0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тенге</w:t>
      </w:r>
      <w:r w:rsidRPr="00733D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3D98">
        <w:rPr>
          <w:rFonts w:ascii="Times New Roman" w:hAnsi="Times New Roman" w:cs="Times New Roman"/>
          <w:color w:val="000000"/>
          <w:sz w:val="28"/>
          <w:szCs w:val="28"/>
        </w:rPr>
        <w:t>Из районного бюджета выделено и освоено 17,9 млн.тенге п</w:t>
      </w:r>
      <w:r w:rsidRPr="00733D98">
        <w:rPr>
          <w:rFonts w:ascii="Times New Roman" w:eastAsia="Times New Roman" w:hAnsi="Times New Roman" w:cs="Times New Roman"/>
          <w:sz w:val="28"/>
          <w:szCs w:val="28"/>
        </w:rPr>
        <w:t>роводились работы по среднему ремонту внутрипоселковых дорог в с.Конырозек.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Все сельские населенные пункты охвачены пассажирским автотранспортным сообщением. </w:t>
      </w:r>
      <w:r w:rsidRPr="00733D98">
        <w:rPr>
          <w:rFonts w:ascii="Times New Roman" w:hAnsi="Times New Roman" w:cs="Times New Roman"/>
          <w:sz w:val="28"/>
          <w:szCs w:val="28"/>
        </w:rPr>
        <w:t xml:space="preserve">В 2017 году осуществлялась дотация с районного бюджета двум перевозчикам по  трем маршрутам 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в сумме 1,7 млн. тенге.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33D98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33D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потребителей качественными коммунальными услугами, надежности функционирования систем жизнеобеспечения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5 селах района</w:t>
      </w:r>
      <w:r w:rsidR="008527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организовано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централизованное водоснабжение</w:t>
      </w:r>
      <w:r w:rsidR="008527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одно село Равнополь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527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использует 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="008527B3">
        <w:rPr>
          <w:rFonts w:ascii="Times New Roman" w:eastAsia="Calibri" w:hAnsi="Times New Roman" w:cs="Times New Roman"/>
          <w:sz w:val="28"/>
          <w:szCs w:val="28"/>
          <w:lang w:val="kk-KZ"/>
        </w:rPr>
        <w:t>ривозную</w:t>
      </w:r>
      <w:r w:rsidRPr="00733D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вод</w:t>
      </w:r>
      <w:r w:rsidR="008527B3">
        <w:rPr>
          <w:rFonts w:ascii="Times New Roman" w:eastAsia="Calibri" w:hAnsi="Times New Roman" w:cs="Times New Roman"/>
          <w:sz w:val="28"/>
          <w:szCs w:val="28"/>
          <w:lang w:val="kk-KZ"/>
        </w:rPr>
        <w:t>у.</w:t>
      </w:r>
      <w:r w:rsidR="00FB03F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527B3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FB03F5" w:rsidRPr="00733D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бщая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протяженность разводящих сетей водопровода – 73,2 км. В 2017 году на функционирование систем водоснабжения сел Успенка и Ольгино выделено 9,2 млн. тенге освоено 100%. Проводились работы по ремонту водоразборных колонок и водопроводной трассы в с</w:t>
      </w:r>
      <w:r w:rsidR="008527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елах Успенка и 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Ольгино.</w:t>
      </w:r>
      <w:r w:rsidRPr="00733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 w:rsidRPr="00733D98">
        <w:rPr>
          <w:rFonts w:ascii="Times New Roman" w:eastAsia="Calibri" w:hAnsi="Times New Roman" w:cs="Times New Roman"/>
          <w:sz w:val="28"/>
          <w:szCs w:val="28"/>
        </w:rPr>
        <w:t>беспеченность населения централизованным водоснабжением составляет 47,9 %, или 5734 человек. В 2017 году завершены</w:t>
      </w: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строительству наружной сети водопровода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в селе Константиновка общая сумма затрат составила 535,5 млн. тенге.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>Центральным теплоснабжением обеспечены жители с. Галицкое. Все села района 100% обеспечены электроснабжением. В 2017 году проведены работы по р</w:t>
      </w:r>
      <w:r w:rsidRPr="00733D98">
        <w:rPr>
          <w:rFonts w:ascii="Times New Roman" w:hAnsi="Times New Roman" w:cs="Times New Roman"/>
          <w:bCs/>
          <w:sz w:val="28"/>
          <w:szCs w:val="28"/>
        </w:rPr>
        <w:t>еконструкции и модернизации электрических сетей села Таволжан</w:t>
      </w: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085">
        <w:rPr>
          <w:rFonts w:ascii="Times New Roman" w:eastAsia="Calibri" w:hAnsi="Times New Roman" w:cs="Times New Roman"/>
          <w:sz w:val="28"/>
          <w:szCs w:val="28"/>
        </w:rPr>
        <w:t>на</w:t>
      </w:r>
      <w:r w:rsidRPr="00733D98">
        <w:rPr>
          <w:rFonts w:ascii="Times New Roman" w:eastAsia="Times New Roman" w:hAnsi="Times New Roman" w:cs="Times New Roman"/>
          <w:sz w:val="28"/>
          <w:szCs w:val="28"/>
        </w:rPr>
        <w:t xml:space="preserve"> сумму 30,9 млн. тенге.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5: </w:t>
      </w:r>
      <w:r w:rsidRPr="00733D98">
        <w:rPr>
          <w:rFonts w:ascii="Times New Roman" w:hAnsi="Times New Roman" w:cs="Times New Roman"/>
          <w:b/>
          <w:sz w:val="28"/>
          <w:szCs w:val="28"/>
        </w:rPr>
        <w:t>Э</w:t>
      </w:r>
      <w:r w:rsidRPr="00733D98">
        <w:rPr>
          <w:rFonts w:ascii="Times New Roman" w:hAnsi="Times New Roman" w:cs="Times New Roman"/>
          <w:b/>
          <w:sz w:val="28"/>
          <w:szCs w:val="28"/>
          <w:lang w:eastAsia="ar-SA"/>
        </w:rPr>
        <w:t>кология и земельные ресурсы</w:t>
      </w:r>
    </w:p>
    <w:p w:rsidR="00733D98" w:rsidRPr="00733D98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предусмотрена 1 цель, 8 целевых индикатора, достижение 100%.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33D98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Вовлечение в сельскохозяйственный оборот земельных участков и увеличение доли севооборотов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Успенского района составляет 549416 га, в том числе: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сельскохозяйственного назначения 351862 га, их них сельскохозяйственных угодий 345649,2 га, в том числе 235442,4 га пашня, 18636,8 га залежь, 1692 га сенокосы, 89878 га пастбища;</w:t>
      </w: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населенных пунктов (21 населенный пункт, 12 сельских округов) – 78448 га;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промышленности, транспорта, связи, обороны и иного не сельскохозяйственного назначения (в том числе магазины и другие 2027 га;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особо охраняемых природных территорий 11544 га (озеро Большой Ажбулат);</w:t>
      </w: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земли лесного фонда (Ма</w:t>
      </w:r>
      <w:r w:rsidR="00664AA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ксимо-горьковский лесхоз) – 1,143</w:t>
      </w: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запаса – 103563 га, их них сельскохозяйственных угодий 73663 га, в том числе 35534 га залежь, 1720 га сенокосы, 36378 га пастбища, 30 га многолетние насаждения.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пойма реки Иртыш 3837 га.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произошло увеличение площадей сельскохозяйственных назначения </w:t>
      </w:r>
      <w:r w:rsidRPr="00733D98">
        <w:rPr>
          <w:rFonts w:ascii="Times New Roman" w:hAnsi="Times New Roman"/>
          <w:sz w:val="28"/>
          <w:szCs w:val="28"/>
        </w:rPr>
        <w:t xml:space="preserve">на 13,6 тыс. га (с 338,2 тыс.га в 2016 до 351,9 в 2017 году). Увеличение в основном произошло за счет предоставления земельных участков </w:t>
      </w:r>
      <w:r w:rsidR="00862F26">
        <w:rPr>
          <w:rFonts w:ascii="Times New Roman" w:hAnsi="Times New Roman"/>
          <w:sz w:val="28"/>
          <w:szCs w:val="28"/>
        </w:rPr>
        <w:t>через аукционы</w:t>
      </w: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государственную собственность по добровольному отказу </w:t>
      </w:r>
      <w:r w:rsidRPr="00733D98">
        <w:rPr>
          <w:rFonts w:ascii="Times New Roman" w:eastAsia="SimSun" w:hAnsi="Times New Roman" w:cs="Times New Roman"/>
          <w:sz w:val="28"/>
          <w:szCs w:val="28"/>
        </w:rPr>
        <w:t>на 1 января 2018 года вовлечено в сельскохозяйственный оборот – 11726,8 га земель или 3,34 % от общей площади земель сельхоз назначения района.</w:t>
      </w:r>
      <w:r w:rsidRPr="00733D98">
        <w:rPr>
          <w:rFonts w:ascii="Times New Roman" w:hAnsi="Times New Roman" w:cs="Times New Roman"/>
          <w:sz w:val="28"/>
          <w:szCs w:val="28"/>
        </w:rPr>
        <w:t xml:space="preserve"> </w:t>
      </w:r>
      <w:r w:rsidR="00862F26" w:rsidRPr="00733D98">
        <w:rPr>
          <w:rFonts w:ascii="Times New Roman" w:hAnsi="Times New Roman" w:cs="Times New Roman"/>
          <w:sz w:val="28"/>
          <w:szCs w:val="28"/>
        </w:rPr>
        <w:t>сельхоз товаропроизводителями</w:t>
      </w:r>
      <w:r w:rsidRPr="00733D98">
        <w:rPr>
          <w:rFonts w:ascii="Times New Roman" w:hAnsi="Times New Roman" w:cs="Times New Roman"/>
          <w:sz w:val="28"/>
          <w:szCs w:val="28"/>
        </w:rPr>
        <w:t xml:space="preserve"> разработано и утверждено 40 проектов внутрихозяйственного землеустройства, общей площадью 150228,8 га. Кроме того разработан 2 </w:t>
      </w:r>
      <w:r w:rsidR="00862F26" w:rsidRPr="00733D98">
        <w:rPr>
          <w:rFonts w:ascii="Times New Roman" w:hAnsi="Times New Roman" w:cs="Times New Roman"/>
          <w:sz w:val="28"/>
          <w:szCs w:val="28"/>
        </w:rPr>
        <w:t>пастбище оборота</w:t>
      </w:r>
      <w:r w:rsidRPr="00733D98">
        <w:rPr>
          <w:rFonts w:ascii="Times New Roman" w:hAnsi="Times New Roman" w:cs="Times New Roman"/>
          <w:sz w:val="28"/>
          <w:szCs w:val="28"/>
        </w:rPr>
        <w:t>, общей площадью 23893 га (ТОО «Галицкое» и ФХ «Ойнак»).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3D9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33D98">
        <w:rPr>
          <w:rFonts w:ascii="Times New Roman" w:eastAsia="Calibri" w:hAnsi="Times New Roman" w:cs="Times New Roman"/>
          <w:b/>
          <w:sz w:val="28"/>
          <w:szCs w:val="28"/>
        </w:rPr>
        <w:t>Направление 6: Государственные услуги</w:t>
      </w:r>
    </w:p>
    <w:p w:rsidR="00733D98" w:rsidRPr="00733D98" w:rsidRDefault="00733D98" w:rsidP="00733D9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предусмотрена 1 цель, 1 целевой индикатор, достигнут 1 индикатор.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9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33D98">
        <w:rPr>
          <w:rFonts w:ascii="Times New Roman" w:hAnsi="Times New Roman" w:cs="Times New Roman"/>
          <w:b/>
          <w:sz w:val="28"/>
          <w:szCs w:val="28"/>
        </w:rPr>
        <w:t>Снижение чистой сменяемости государственных служащих в районе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 xml:space="preserve">По итогам 2017 года из системы государственной службы ушли 21 государственный служащий и показатель чистой сменяемости составил 8,7%. Следует отметить, что допустимое значение чистой сменяемости в 2017 году изменено и установлено на уровне 6,2%.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98">
        <w:rPr>
          <w:rFonts w:ascii="Times New Roman" w:hAnsi="Times New Roman" w:cs="Times New Roman"/>
          <w:sz w:val="28"/>
          <w:szCs w:val="28"/>
        </w:rPr>
        <w:t xml:space="preserve">Причины увольнений работников можно анализировать с определением мотивационной структуры выбытия кадров. Она основывается на реальных причинах, побуждающих работника принять решение об уходе из государственного органа. 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D98"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r w:rsidRPr="00733D98">
        <w:rPr>
          <w:rFonts w:ascii="Times New Roman" w:hAnsi="Times New Roman" w:cs="Times New Roman"/>
          <w:sz w:val="28"/>
          <w:szCs w:val="28"/>
          <w:lang w:val="kk-KZ"/>
        </w:rPr>
        <w:t>ухода из системы государственной службы являются такие факторы, как: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D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33D98">
        <w:rPr>
          <w:rFonts w:ascii="Times New Roman" w:hAnsi="Times New Roman" w:cs="Times New Roman"/>
          <w:sz w:val="28"/>
          <w:szCs w:val="28"/>
        </w:rPr>
        <w:t>неудовлетворенность уровнем оплаты труда</w:t>
      </w:r>
      <w:r w:rsidRPr="00733D9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D98">
        <w:rPr>
          <w:rFonts w:ascii="Times New Roman" w:hAnsi="Times New Roman" w:cs="Times New Roman"/>
          <w:sz w:val="28"/>
          <w:szCs w:val="28"/>
          <w:lang w:val="kk-KZ"/>
        </w:rPr>
        <w:t>- неприемлемый режим работы;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D98">
        <w:rPr>
          <w:rFonts w:ascii="Times New Roman" w:hAnsi="Times New Roman" w:cs="Times New Roman"/>
          <w:sz w:val="28"/>
          <w:szCs w:val="28"/>
          <w:lang w:val="kk-KZ"/>
        </w:rPr>
        <w:t>- отсутствие перспектив карьерного роста;</w:t>
      </w:r>
    </w:p>
    <w:p w:rsidR="00733D98" w:rsidRP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D98">
        <w:rPr>
          <w:rFonts w:ascii="Times New Roman" w:hAnsi="Times New Roman" w:cs="Times New Roman"/>
          <w:sz w:val="28"/>
          <w:szCs w:val="28"/>
          <w:lang w:val="kk-KZ"/>
        </w:rPr>
        <w:t>- причины личного характера.</w:t>
      </w:r>
    </w:p>
    <w:p w:rsidR="00733D98" w:rsidRDefault="00733D98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D98">
        <w:rPr>
          <w:rFonts w:ascii="Times New Roman" w:hAnsi="Times New Roman" w:cs="Times New Roman"/>
          <w:sz w:val="28"/>
          <w:szCs w:val="28"/>
          <w:lang w:val="kk-KZ"/>
        </w:rPr>
        <w:t>Естественными неконтролируемыми причинами оттока кадров из государственной службы являются перемена места жительства, семейные обстоятельства, состояние здоровья.</w:t>
      </w:r>
    </w:p>
    <w:p w:rsidR="00FB03F5" w:rsidRPr="009C501C" w:rsidRDefault="00FB03F5" w:rsidP="00FB03F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1C">
        <w:rPr>
          <w:rFonts w:ascii="Times New Roman" w:eastAsia="Calibri" w:hAnsi="Times New Roman" w:cs="Times New Roman"/>
          <w:b/>
          <w:sz w:val="28"/>
          <w:szCs w:val="28"/>
        </w:rPr>
        <w:t>Информация об освоении выделенных финансовых средств</w:t>
      </w:r>
    </w:p>
    <w:p w:rsidR="00FB03F5" w:rsidRPr="009C501C" w:rsidRDefault="00FB03F5" w:rsidP="00FB03F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1C">
        <w:rPr>
          <w:rFonts w:ascii="Times New Roman" w:eastAsia="Calibri" w:hAnsi="Times New Roman" w:cs="Times New Roman"/>
          <w:sz w:val="28"/>
          <w:szCs w:val="28"/>
        </w:rPr>
        <w:t>Согласно Плана Мероприятий по реализации Программы, за счет всех источников финансирования на 2017 год запланировано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01C">
        <w:rPr>
          <w:rFonts w:ascii="Times New Roman" w:eastAsia="Calibri" w:hAnsi="Times New Roman" w:cs="Times New Roman"/>
          <w:sz w:val="28"/>
          <w:szCs w:val="28"/>
        </w:rPr>
        <w:t>481,0 млн. тенге, фактически освоено 3373,0 млн. тенге (96,9% от плана), в том числе:</w:t>
      </w:r>
    </w:p>
    <w:p w:rsidR="00FB03F5" w:rsidRPr="009C501C" w:rsidRDefault="00FB03F5" w:rsidP="00FB03F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1C">
        <w:rPr>
          <w:rFonts w:ascii="Times New Roman" w:eastAsia="Calibri" w:hAnsi="Times New Roman" w:cs="Times New Roman"/>
          <w:sz w:val="28"/>
          <w:szCs w:val="28"/>
        </w:rPr>
        <w:t>По источникам финансирования ситуация сложилась следующим образом:</w:t>
      </w:r>
    </w:p>
    <w:p w:rsidR="00FB03F5" w:rsidRPr="009C501C" w:rsidRDefault="00FB03F5" w:rsidP="00FB03F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1C">
        <w:rPr>
          <w:rFonts w:ascii="Times New Roman" w:eastAsia="Calibri" w:hAnsi="Times New Roman" w:cs="Times New Roman"/>
          <w:sz w:val="28"/>
          <w:szCs w:val="28"/>
        </w:rPr>
        <w:t>- за счет республиканского бюджета предусмотрено 679,8 млн. тенге, освоено 571,8 млн. тенге или 84,1% от плана;</w:t>
      </w:r>
    </w:p>
    <w:p w:rsidR="00FB03F5" w:rsidRPr="009C501C" w:rsidRDefault="00FB03F5" w:rsidP="00FB03F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1C">
        <w:rPr>
          <w:rFonts w:ascii="Times New Roman" w:eastAsia="Calibri" w:hAnsi="Times New Roman" w:cs="Times New Roman"/>
          <w:sz w:val="28"/>
          <w:szCs w:val="28"/>
        </w:rPr>
        <w:t>- за счет местного бюджета предусмотрено 760,3 млн. тенге, освоено 760,2 млн. тенге или 100% от плана;</w:t>
      </w:r>
    </w:p>
    <w:p w:rsidR="00FB03F5" w:rsidRPr="009C501C" w:rsidRDefault="00FB03F5" w:rsidP="00FB03F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1C">
        <w:rPr>
          <w:rFonts w:ascii="Times New Roman" w:eastAsia="Calibri" w:hAnsi="Times New Roman" w:cs="Times New Roman"/>
          <w:sz w:val="28"/>
          <w:szCs w:val="28"/>
        </w:rPr>
        <w:t>– за счет других источников предусмотрено 2040,9 млн. тенге, освоено 2040,9 млн. тенге или 100% от плана.</w:t>
      </w:r>
    </w:p>
    <w:p w:rsidR="00FB03F5" w:rsidRPr="00FB03F5" w:rsidRDefault="00FB03F5" w:rsidP="00733D9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30"/>
      </w:tblGrid>
      <w:tr w:rsidR="00733D98" w:rsidRPr="00733D98" w:rsidTr="00893812">
        <w:tc>
          <w:tcPr>
            <w:tcW w:w="5057" w:type="dxa"/>
          </w:tcPr>
          <w:p w:rsidR="00733D98" w:rsidRPr="008B78F4" w:rsidRDefault="00733D98" w:rsidP="00733D98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3D98" w:rsidRPr="008B78F4" w:rsidRDefault="00733D98" w:rsidP="00733D98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B78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Заместитель акима района</w:t>
            </w:r>
          </w:p>
        </w:tc>
        <w:tc>
          <w:tcPr>
            <w:tcW w:w="5058" w:type="dxa"/>
          </w:tcPr>
          <w:p w:rsidR="00733D98" w:rsidRPr="008B78F4" w:rsidRDefault="00733D98" w:rsidP="00733D98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33D98" w:rsidRPr="008B78F4" w:rsidRDefault="00733D98" w:rsidP="00733D98">
            <w:pPr>
              <w:keepNext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B78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______________  </w:t>
            </w:r>
            <w:r w:rsidRPr="008B78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А. Дисюпова</w:t>
            </w:r>
          </w:p>
          <w:p w:rsidR="00733D98" w:rsidRPr="008B78F4" w:rsidRDefault="00733D98" w:rsidP="00733D98">
            <w:pPr>
              <w:keepNext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78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8B78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(подпись, расшифровка подписи)</w:t>
            </w:r>
          </w:p>
          <w:p w:rsidR="00733D98" w:rsidRPr="008B78F4" w:rsidRDefault="00733D98" w:rsidP="00733D98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33D98" w:rsidRPr="00733D98" w:rsidTr="00893812">
        <w:tc>
          <w:tcPr>
            <w:tcW w:w="5057" w:type="dxa"/>
          </w:tcPr>
          <w:p w:rsidR="00733D98" w:rsidRPr="00733D98" w:rsidRDefault="00733D98" w:rsidP="00733D98">
            <w:pPr>
              <w:keepNext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058" w:type="dxa"/>
          </w:tcPr>
          <w:p w:rsidR="00733D98" w:rsidRPr="00733D98" w:rsidRDefault="00733D98" w:rsidP="00733D98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33D98" w:rsidRPr="00733D98" w:rsidTr="00893812">
        <w:tc>
          <w:tcPr>
            <w:tcW w:w="5057" w:type="dxa"/>
          </w:tcPr>
          <w:p w:rsidR="00733D98" w:rsidRPr="008B78F4" w:rsidRDefault="00733D98" w:rsidP="00733D98">
            <w:pPr>
              <w:keepNext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3D98" w:rsidRPr="008B78F4" w:rsidRDefault="00733D98" w:rsidP="008B78F4">
            <w:pPr>
              <w:keepNext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78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Руководитель отдела </w:t>
            </w:r>
            <w:r w:rsidR="008B78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</w:t>
            </w:r>
            <w:r w:rsidRPr="008B78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экономики</w:t>
            </w:r>
            <w:r w:rsidR="008B78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B78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и бюджетного планирования</w:t>
            </w:r>
          </w:p>
        </w:tc>
        <w:tc>
          <w:tcPr>
            <w:tcW w:w="5058" w:type="dxa"/>
          </w:tcPr>
          <w:p w:rsidR="00733D98" w:rsidRPr="008B78F4" w:rsidRDefault="00733D98" w:rsidP="00733D98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8B78F4" w:rsidRDefault="008B78F4" w:rsidP="00733D98">
            <w:pPr>
              <w:keepNext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733D98" w:rsidRPr="008B78F4" w:rsidRDefault="008B78F4" w:rsidP="00733D98">
            <w:pPr>
              <w:keepNext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/>
              </w:rPr>
              <w:t xml:space="preserve">     </w:t>
            </w:r>
            <w:r w:rsidR="00733D98" w:rsidRPr="008B78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733D98" w:rsidRPr="008B78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__   Е. Цымбал</w:t>
            </w:r>
          </w:p>
          <w:p w:rsidR="00733D98" w:rsidRPr="008B78F4" w:rsidRDefault="00733D98" w:rsidP="00733D98">
            <w:pPr>
              <w:keepNext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B78F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       (подпись, расшифровка подписи)</w:t>
            </w:r>
          </w:p>
        </w:tc>
      </w:tr>
    </w:tbl>
    <w:p w:rsidR="00733D98" w:rsidRPr="00733D98" w:rsidRDefault="00733D98" w:rsidP="00733D98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3D98" w:rsidRPr="00733D98" w:rsidRDefault="00733D98" w:rsidP="00733D9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33D98" w:rsidRPr="00733D98" w:rsidRDefault="00733D98" w:rsidP="00733D98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3D98" w:rsidRPr="00733D98" w:rsidRDefault="00733D98" w:rsidP="00733D9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33D98" w:rsidRPr="00733D98" w:rsidSect="00E829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37AB"/>
    <w:multiLevelType w:val="hybridMultilevel"/>
    <w:tmpl w:val="511AD918"/>
    <w:lvl w:ilvl="0" w:tplc="3E4677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612E9D"/>
    <w:multiLevelType w:val="hybridMultilevel"/>
    <w:tmpl w:val="4FC25BF2"/>
    <w:lvl w:ilvl="0" w:tplc="30A2FD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6A21446C"/>
    <w:multiLevelType w:val="hybridMultilevel"/>
    <w:tmpl w:val="3A52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64F"/>
    <w:rsid w:val="00000B15"/>
    <w:rsid w:val="00003DEE"/>
    <w:rsid w:val="0000434C"/>
    <w:rsid w:val="00004BB4"/>
    <w:rsid w:val="00004FED"/>
    <w:rsid w:val="00006F75"/>
    <w:rsid w:val="00010947"/>
    <w:rsid w:val="0001216B"/>
    <w:rsid w:val="00014F6F"/>
    <w:rsid w:val="00032DE7"/>
    <w:rsid w:val="00032E66"/>
    <w:rsid w:val="000332E6"/>
    <w:rsid w:val="00033CE9"/>
    <w:rsid w:val="000413E0"/>
    <w:rsid w:val="00043B9B"/>
    <w:rsid w:val="000462F1"/>
    <w:rsid w:val="00051B5A"/>
    <w:rsid w:val="00055F6C"/>
    <w:rsid w:val="00057B3F"/>
    <w:rsid w:val="00064945"/>
    <w:rsid w:val="00067B2A"/>
    <w:rsid w:val="00071875"/>
    <w:rsid w:val="00071AD4"/>
    <w:rsid w:val="00081451"/>
    <w:rsid w:val="00091161"/>
    <w:rsid w:val="00095F87"/>
    <w:rsid w:val="000A09EB"/>
    <w:rsid w:val="000A17E2"/>
    <w:rsid w:val="000A669A"/>
    <w:rsid w:val="000A7FF1"/>
    <w:rsid w:val="000B1C9D"/>
    <w:rsid w:val="000B67AF"/>
    <w:rsid w:val="000C3C25"/>
    <w:rsid w:val="000D6EB3"/>
    <w:rsid w:val="000E238A"/>
    <w:rsid w:val="000E3941"/>
    <w:rsid w:val="000E4E96"/>
    <w:rsid w:val="000F45D3"/>
    <w:rsid w:val="000F5305"/>
    <w:rsid w:val="000F5895"/>
    <w:rsid w:val="000F687A"/>
    <w:rsid w:val="001002CD"/>
    <w:rsid w:val="001101F5"/>
    <w:rsid w:val="00116423"/>
    <w:rsid w:val="00116C2D"/>
    <w:rsid w:val="0012597B"/>
    <w:rsid w:val="00126024"/>
    <w:rsid w:val="001270A0"/>
    <w:rsid w:val="001370C8"/>
    <w:rsid w:val="0015070C"/>
    <w:rsid w:val="00155181"/>
    <w:rsid w:val="00157B67"/>
    <w:rsid w:val="00173568"/>
    <w:rsid w:val="0017606C"/>
    <w:rsid w:val="001806B8"/>
    <w:rsid w:val="00181B25"/>
    <w:rsid w:val="001821F4"/>
    <w:rsid w:val="00185FC6"/>
    <w:rsid w:val="0019414B"/>
    <w:rsid w:val="00194C5F"/>
    <w:rsid w:val="001A0596"/>
    <w:rsid w:val="001A13CA"/>
    <w:rsid w:val="001A45EC"/>
    <w:rsid w:val="001A64D9"/>
    <w:rsid w:val="001B1654"/>
    <w:rsid w:val="001B7A29"/>
    <w:rsid w:val="001C1362"/>
    <w:rsid w:val="001C259E"/>
    <w:rsid w:val="001C49D9"/>
    <w:rsid w:val="001C4F08"/>
    <w:rsid w:val="001C7D20"/>
    <w:rsid w:val="001E354E"/>
    <w:rsid w:val="001E4A31"/>
    <w:rsid w:val="001F0FAA"/>
    <w:rsid w:val="001F0FBA"/>
    <w:rsid w:val="001F509B"/>
    <w:rsid w:val="001F588A"/>
    <w:rsid w:val="001F63D2"/>
    <w:rsid w:val="00201AD7"/>
    <w:rsid w:val="002050C0"/>
    <w:rsid w:val="0020585B"/>
    <w:rsid w:val="00213A46"/>
    <w:rsid w:val="00213F62"/>
    <w:rsid w:val="00220BBB"/>
    <w:rsid w:val="00225D42"/>
    <w:rsid w:val="0023062F"/>
    <w:rsid w:val="00230A92"/>
    <w:rsid w:val="00233073"/>
    <w:rsid w:val="00233208"/>
    <w:rsid w:val="00235B5A"/>
    <w:rsid w:val="00236CF2"/>
    <w:rsid w:val="002405A6"/>
    <w:rsid w:val="00241B05"/>
    <w:rsid w:val="00245976"/>
    <w:rsid w:val="00253DA8"/>
    <w:rsid w:val="00254AA7"/>
    <w:rsid w:val="00264FAF"/>
    <w:rsid w:val="00287670"/>
    <w:rsid w:val="00287C08"/>
    <w:rsid w:val="002916EA"/>
    <w:rsid w:val="002942AC"/>
    <w:rsid w:val="0029676A"/>
    <w:rsid w:val="002A2114"/>
    <w:rsid w:val="002A6D71"/>
    <w:rsid w:val="002A7EE2"/>
    <w:rsid w:val="002B0C93"/>
    <w:rsid w:val="002B1A5A"/>
    <w:rsid w:val="002B3F13"/>
    <w:rsid w:val="002B5BF1"/>
    <w:rsid w:val="002B712B"/>
    <w:rsid w:val="002C597D"/>
    <w:rsid w:val="002C6960"/>
    <w:rsid w:val="002D488C"/>
    <w:rsid w:val="002D62E6"/>
    <w:rsid w:val="002E1956"/>
    <w:rsid w:val="002E26E3"/>
    <w:rsid w:val="002E3480"/>
    <w:rsid w:val="002E3BD9"/>
    <w:rsid w:val="002E3E7E"/>
    <w:rsid w:val="002E72DE"/>
    <w:rsid w:val="002E7BFC"/>
    <w:rsid w:val="002F1301"/>
    <w:rsid w:val="002F7FA6"/>
    <w:rsid w:val="00301E61"/>
    <w:rsid w:val="00305461"/>
    <w:rsid w:val="003106F2"/>
    <w:rsid w:val="00315C03"/>
    <w:rsid w:val="0031730B"/>
    <w:rsid w:val="003222CE"/>
    <w:rsid w:val="00330C7E"/>
    <w:rsid w:val="00334696"/>
    <w:rsid w:val="00335B66"/>
    <w:rsid w:val="00336E2C"/>
    <w:rsid w:val="003379F0"/>
    <w:rsid w:val="00341B49"/>
    <w:rsid w:val="003455B7"/>
    <w:rsid w:val="003471B9"/>
    <w:rsid w:val="00350B4C"/>
    <w:rsid w:val="0036279B"/>
    <w:rsid w:val="003646EC"/>
    <w:rsid w:val="00370D71"/>
    <w:rsid w:val="00371C6D"/>
    <w:rsid w:val="00373B5D"/>
    <w:rsid w:val="00373E27"/>
    <w:rsid w:val="003740A1"/>
    <w:rsid w:val="00397C96"/>
    <w:rsid w:val="003A42D6"/>
    <w:rsid w:val="003A5ACD"/>
    <w:rsid w:val="003B045B"/>
    <w:rsid w:val="003B74B4"/>
    <w:rsid w:val="003C250D"/>
    <w:rsid w:val="003C2A0F"/>
    <w:rsid w:val="003C354D"/>
    <w:rsid w:val="003C3885"/>
    <w:rsid w:val="003C634B"/>
    <w:rsid w:val="003D22EC"/>
    <w:rsid w:val="003D32F9"/>
    <w:rsid w:val="003E08B1"/>
    <w:rsid w:val="003E35FE"/>
    <w:rsid w:val="003E4C61"/>
    <w:rsid w:val="003F1FD6"/>
    <w:rsid w:val="003F2069"/>
    <w:rsid w:val="003F7DFC"/>
    <w:rsid w:val="00402041"/>
    <w:rsid w:val="00402408"/>
    <w:rsid w:val="00402AA8"/>
    <w:rsid w:val="00405A49"/>
    <w:rsid w:val="00423514"/>
    <w:rsid w:val="0042676F"/>
    <w:rsid w:val="0043134C"/>
    <w:rsid w:val="004357FE"/>
    <w:rsid w:val="00436009"/>
    <w:rsid w:val="00436107"/>
    <w:rsid w:val="004376CC"/>
    <w:rsid w:val="00443766"/>
    <w:rsid w:val="00450B48"/>
    <w:rsid w:val="00454BDA"/>
    <w:rsid w:val="004561F8"/>
    <w:rsid w:val="00463B0A"/>
    <w:rsid w:val="00470942"/>
    <w:rsid w:val="00472B3B"/>
    <w:rsid w:val="00482B01"/>
    <w:rsid w:val="004910A0"/>
    <w:rsid w:val="004A669F"/>
    <w:rsid w:val="004B22CA"/>
    <w:rsid w:val="004B5BC4"/>
    <w:rsid w:val="004B6366"/>
    <w:rsid w:val="004B7A44"/>
    <w:rsid w:val="004B7CA0"/>
    <w:rsid w:val="004B7EF2"/>
    <w:rsid w:val="004C0C70"/>
    <w:rsid w:val="004E00C1"/>
    <w:rsid w:val="004E18D7"/>
    <w:rsid w:val="004E297B"/>
    <w:rsid w:val="004E3128"/>
    <w:rsid w:val="004F4726"/>
    <w:rsid w:val="004F6E82"/>
    <w:rsid w:val="00502B94"/>
    <w:rsid w:val="00504850"/>
    <w:rsid w:val="005057F0"/>
    <w:rsid w:val="00506AB1"/>
    <w:rsid w:val="0051308B"/>
    <w:rsid w:val="0052185F"/>
    <w:rsid w:val="00536A0C"/>
    <w:rsid w:val="00546428"/>
    <w:rsid w:val="00546E64"/>
    <w:rsid w:val="0054767B"/>
    <w:rsid w:val="00551611"/>
    <w:rsid w:val="0056040F"/>
    <w:rsid w:val="00563909"/>
    <w:rsid w:val="00574858"/>
    <w:rsid w:val="00576239"/>
    <w:rsid w:val="005766C9"/>
    <w:rsid w:val="00577E03"/>
    <w:rsid w:val="00581C7B"/>
    <w:rsid w:val="00582609"/>
    <w:rsid w:val="00584A5D"/>
    <w:rsid w:val="00585503"/>
    <w:rsid w:val="00591EE2"/>
    <w:rsid w:val="00594088"/>
    <w:rsid w:val="00597C17"/>
    <w:rsid w:val="005A192E"/>
    <w:rsid w:val="005A4549"/>
    <w:rsid w:val="005A49BD"/>
    <w:rsid w:val="005A56E0"/>
    <w:rsid w:val="005A69F6"/>
    <w:rsid w:val="005B0752"/>
    <w:rsid w:val="005C6B22"/>
    <w:rsid w:val="005D2F1A"/>
    <w:rsid w:val="005D3839"/>
    <w:rsid w:val="005E0633"/>
    <w:rsid w:val="005E5593"/>
    <w:rsid w:val="005F3A58"/>
    <w:rsid w:val="0060128E"/>
    <w:rsid w:val="00604E37"/>
    <w:rsid w:val="0061003A"/>
    <w:rsid w:val="006127B1"/>
    <w:rsid w:val="0061358E"/>
    <w:rsid w:val="00613FA3"/>
    <w:rsid w:val="006171CD"/>
    <w:rsid w:val="00617478"/>
    <w:rsid w:val="00621723"/>
    <w:rsid w:val="00624578"/>
    <w:rsid w:val="006265B4"/>
    <w:rsid w:val="00632E03"/>
    <w:rsid w:val="0064004A"/>
    <w:rsid w:val="006407AB"/>
    <w:rsid w:val="006415E7"/>
    <w:rsid w:val="00644521"/>
    <w:rsid w:val="00647E23"/>
    <w:rsid w:val="00654E97"/>
    <w:rsid w:val="0065667C"/>
    <w:rsid w:val="00664AA9"/>
    <w:rsid w:val="0067090F"/>
    <w:rsid w:val="00671320"/>
    <w:rsid w:val="006755BF"/>
    <w:rsid w:val="006912A3"/>
    <w:rsid w:val="00695812"/>
    <w:rsid w:val="006A5961"/>
    <w:rsid w:val="006A7983"/>
    <w:rsid w:val="006C42A9"/>
    <w:rsid w:val="006C5987"/>
    <w:rsid w:val="006C631E"/>
    <w:rsid w:val="006C7A82"/>
    <w:rsid w:val="006D20D5"/>
    <w:rsid w:val="006E2DBF"/>
    <w:rsid w:val="006E7F9D"/>
    <w:rsid w:val="006F1A47"/>
    <w:rsid w:val="006F7AFB"/>
    <w:rsid w:val="007016AF"/>
    <w:rsid w:val="007019C2"/>
    <w:rsid w:val="00701E69"/>
    <w:rsid w:val="007055A4"/>
    <w:rsid w:val="00707180"/>
    <w:rsid w:val="00711506"/>
    <w:rsid w:val="007130AE"/>
    <w:rsid w:val="00713A39"/>
    <w:rsid w:val="00714848"/>
    <w:rsid w:val="00733D98"/>
    <w:rsid w:val="00735D6B"/>
    <w:rsid w:val="007378B5"/>
    <w:rsid w:val="00755E1D"/>
    <w:rsid w:val="007726EB"/>
    <w:rsid w:val="00774DE6"/>
    <w:rsid w:val="007751D6"/>
    <w:rsid w:val="00780A65"/>
    <w:rsid w:val="00782A66"/>
    <w:rsid w:val="007853FE"/>
    <w:rsid w:val="0078689F"/>
    <w:rsid w:val="00786F6F"/>
    <w:rsid w:val="007925CB"/>
    <w:rsid w:val="00796A37"/>
    <w:rsid w:val="007A0FD1"/>
    <w:rsid w:val="007A6EC1"/>
    <w:rsid w:val="007B0FCB"/>
    <w:rsid w:val="007B2D09"/>
    <w:rsid w:val="007C1A07"/>
    <w:rsid w:val="007D622F"/>
    <w:rsid w:val="007E16DE"/>
    <w:rsid w:val="007E218E"/>
    <w:rsid w:val="007E3047"/>
    <w:rsid w:val="007E30F0"/>
    <w:rsid w:val="007E7268"/>
    <w:rsid w:val="007F3F32"/>
    <w:rsid w:val="008024C0"/>
    <w:rsid w:val="00805947"/>
    <w:rsid w:val="00805E94"/>
    <w:rsid w:val="0080683B"/>
    <w:rsid w:val="00810297"/>
    <w:rsid w:val="008107DF"/>
    <w:rsid w:val="00815A9C"/>
    <w:rsid w:val="00823373"/>
    <w:rsid w:val="00824208"/>
    <w:rsid w:val="008301AF"/>
    <w:rsid w:val="00836DE6"/>
    <w:rsid w:val="00846423"/>
    <w:rsid w:val="00846647"/>
    <w:rsid w:val="00846C63"/>
    <w:rsid w:val="008527B3"/>
    <w:rsid w:val="00857525"/>
    <w:rsid w:val="00857A5F"/>
    <w:rsid w:val="0086059A"/>
    <w:rsid w:val="00861050"/>
    <w:rsid w:val="008626EF"/>
    <w:rsid w:val="00862BFF"/>
    <w:rsid w:val="00862F26"/>
    <w:rsid w:val="00876489"/>
    <w:rsid w:val="00883E9B"/>
    <w:rsid w:val="0089044F"/>
    <w:rsid w:val="008904FB"/>
    <w:rsid w:val="008915CE"/>
    <w:rsid w:val="00893812"/>
    <w:rsid w:val="008944FD"/>
    <w:rsid w:val="00894976"/>
    <w:rsid w:val="008952CE"/>
    <w:rsid w:val="0089686D"/>
    <w:rsid w:val="008975AA"/>
    <w:rsid w:val="008A0E39"/>
    <w:rsid w:val="008A2415"/>
    <w:rsid w:val="008A40EC"/>
    <w:rsid w:val="008B2EFB"/>
    <w:rsid w:val="008B4B95"/>
    <w:rsid w:val="008B78F4"/>
    <w:rsid w:val="008C0B3F"/>
    <w:rsid w:val="008C32EA"/>
    <w:rsid w:val="008C47DB"/>
    <w:rsid w:val="008D011E"/>
    <w:rsid w:val="008D17E5"/>
    <w:rsid w:val="008D534B"/>
    <w:rsid w:val="008E6EDE"/>
    <w:rsid w:val="008F12B1"/>
    <w:rsid w:val="008F4685"/>
    <w:rsid w:val="00906B91"/>
    <w:rsid w:val="00914EA4"/>
    <w:rsid w:val="0091515D"/>
    <w:rsid w:val="00916693"/>
    <w:rsid w:val="009210C0"/>
    <w:rsid w:val="00922E96"/>
    <w:rsid w:val="00932907"/>
    <w:rsid w:val="00934739"/>
    <w:rsid w:val="009362D1"/>
    <w:rsid w:val="009455B0"/>
    <w:rsid w:val="00946149"/>
    <w:rsid w:val="00947CFC"/>
    <w:rsid w:val="009554A9"/>
    <w:rsid w:val="009601A5"/>
    <w:rsid w:val="0096311A"/>
    <w:rsid w:val="00963DF0"/>
    <w:rsid w:val="00966E1B"/>
    <w:rsid w:val="009716EB"/>
    <w:rsid w:val="00974270"/>
    <w:rsid w:val="0097475D"/>
    <w:rsid w:val="00976C3F"/>
    <w:rsid w:val="00985670"/>
    <w:rsid w:val="00990F68"/>
    <w:rsid w:val="009952CF"/>
    <w:rsid w:val="009960F6"/>
    <w:rsid w:val="009974FA"/>
    <w:rsid w:val="009A29E9"/>
    <w:rsid w:val="009A3EE3"/>
    <w:rsid w:val="009A530D"/>
    <w:rsid w:val="009B3512"/>
    <w:rsid w:val="009B5131"/>
    <w:rsid w:val="009B7CC9"/>
    <w:rsid w:val="009C35E9"/>
    <w:rsid w:val="009C44FB"/>
    <w:rsid w:val="009C6546"/>
    <w:rsid w:val="009D42E6"/>
    <w:rsid w:val="009D6601"/>
    <w:rsid w:val="009E3AFF"/>
    <w:rsid w:val="009E582E"/>
    <w:rsid w:val="00A05CAA"/>
    <w:rsid w:val="00A13A8F"/>
    <w:rsid w:val="00A13DC1"/>
    <w:rsid w:val="00A15AC1"/>
    <w:rsid w:val="00A16F6F"/>
    <w:rsid w:val="00A20291"/>
    <w:rsid w:val="00A236C7"/>
    <w:rsid w:val="00A31A1E"/>
    <w:rsid w:val="00A3383D"/>
    <w:rsid w:val="00A339FC"/>
    <w:rsid w:val="00A3497D"/>
    <w:rsid w:val="00A34A5D"/>
    <w:rsid w:val="00A51795"/>
    <w:rsid w:val="00A65F0D"/>
    <w:rsid w:val="00A70D35"/>
    <w:rsid w:val="00A72493"/>
    <w:rsid w:val="00A725F8"/>
    <w:rsid w:val="00A740AD"/>
    <w:rsid w:val="00A85EEC"/>
    <w:rsid w:val="00A8777D"/>
    <w:rsid w:val="00A90AB9"/>
    <w:rsid w:val="00A916E4"/>
    <w:rsid w:val="00A9470A"/>
    <w:rsid w:val="00A95446"/>
    <w:rsid w:val="00AA2D83"/>
    <w:rsid w:val="00AA3179"/>
    <w:rsid w:val="00AA413F"/>
    <w:rsid w:val="00AA4352"/>
    <w:rsid w:val="00AB002A"/>
    <w:rsid w:val="00AB10CE"/>
    <w:rsid w:val="00AB4458"/>
    <w:rsid w:val="00AC090A"/>
    <w:rsid w:val="00AC6816"/>
    <w:rsid w:val="00AD401B"/>
    <w:rsid w:val="00AD7EA0"/>
    <w:rsid w:val="00AE297D"/>
    <w:rsid w:val="00AE5210"/>
    <w:rsid w:val="00AE7A63"/>
    <w:rsid w:val="00AF156F"/>
    <w:rsid w:val="00B00EC4"/>
    <w:rsid w:val="00B01C2F"/>
    <w:rsid w:val="00B032D9"/>
    <w:rsid w:val="00B07EBA"/>
    <w:rsid w:val="00B12E5D"/>
    <w:rsid w:val="00B17C0A"/>
    <w:rsid w:val="00B207FE"/>
    <w:rsid w:val="00B21DD3"/>
    <w:rsid w:val="00B22EFC"/>
    <w:rsid w:val="00B26CD7"/>
    <w:rsid w:val="00B33A4D"/>
    <w:rsid w:val="00B57313"/>
    <w:rsid w:val="00B62530"/>
    <w:rsid w:val="00B66F35"/>
    <w:rsid w:val="00B66F46"/>
    <w:rsid w:val="00B70468"/>
    <w:rsid w:val="00B70825"/>
    <w:rsid w:val="00B73EA9"/>
    <w:rsid w:val="00B75A46"/>
    <w:rsid w:val="00B761CA"/>
    <w:rsid w:val="00B804A3"/>
    <w:rsid w:val="00B8236C"/>
    <w:rsid w:val="00B83413"/>
    <w:rsid w:val="00B87A13"/>
    <w:rsid w:val="00B87A20"/>
    <w:rsid w:val="00B902A3"/>
    <w:rsid w:val="00BA001C"/>
    <w:rsid w:val="00BA58F4"/>
    <w:rsid w:val="00BB6A71"/>
    <w:rsid w:val="00BB7212"/>
    <w:rsid w:val="00BC2EF0"/>
    <w:rsid w:val="00BC3871"/>
    <w:rsid w:val="00BC4AAC"/>
    <w:rsid w:val="00BC5D4D"/>
    <w:rsid w:val="00BD4444"/>
    <w:rsid w:val="00BD4832"/>
    <w:rsid w:val="00BD593A"/>
    <w:rsid w:val="00BE2504"/>
    <w:rsid w:val="00BE5B74"/>
    <w:rsid w:val="00BF048B"/>
    <w:rsid w:val="00BF2F1D"/>
    <w:rsid w:val="00BF5F7E"/>
    <w:rsid w:val="00BF7039"/>
    <w:rsid w:val="00BF7A48"/>
    <w:rsid w:val="00C006F7"/>
    <w:rsid w:val="00C05A6C"/>
    <w:rsid w:val="00C108DB"/>
    <w:rsid w:val="00C2498D"/>
    <w:rsid w:val="00C24EEA"/>
    <w:rsid w:val="00C4023E"/>
    <w:rsid w:val="00C404E8"/>
    <w:rsid w:val="00C415A3"/>
    <w:rsid w:val="00C41C5E"/>
    <w:rsid w:val="00C42BF1"/>
    <w:rsid w:val="00C445B4"/>
    <w:rsid w:val="00C50C8B"/>
    <w:rsid w:val="00C536D3"/>
    <w:rsid w:val="00C57FFE"/>
    <w:rsid w:val="00C61BEF"/>
    <w:rsid w:val="00C63815"/>
    <w:rsid w:val="00C64D3F"/>
    <w:rsid w:val="00C66460"/>
    <w:rsid w:val="00C76CA7"/>
    <w:rsid w:val="00C80006"/>
    <w:rsid w:val="00C806C2"/>
    <w:rsid w:val="00C82204"/>
    <w:rsid w:val="00C948BE"/>
    <w:rsid w:val="00CA0F80"/>
    <w:rsid w:val="00CA3B79"/>
    <w:rsid w:val="00CA6164"/>
    <w:rsid w:val="00CB1EEE"/>
    <w:rsid w:val="00CB522D"/>
    <w:rsid w:val="00CB6066"/>
    <w:rsid w:val="00CC0885"/>
    <w:rsid w:val="00CD2FF0"/>
    <w:rsid w:val="00CD3BAD"/>
    <w:rsid w:val="00CD77FA"/>
    <w:rsid w:val="00CE0540"/>
    <w:rsid w:val="00CE3B6A"/>
    <w:rsid w:val="00CE7400"/>
    <w:rsid w:val="00CF07F8"/>
    <w:rsid w:val="00CF2330"/>
    <w:rsid w:val="00CF3745"/>
    <w:rsid w:val="00CF5BA9"/>
    <w:rsid w:val="00CF6DAB"/>
    <w:rsid w:val="00D0174D"/>
    <w:rsid w:val="00D02646"/>
    <w:rsid w:val="00D03499"/>
    <w:rsid w:val="00D044CA"/>
    <w:rsid w:val="00D10429"/>
    <w:rsid w:val="00D12976"/>
    <w:rsid w:val="00D302FD"/>
    <w:rsid w:val="00D318CF"/>
    <w:rsid w:val="00D341B2"/>
    <w:rsid w:val="00D3456E"/>
    <w:rsid w:val="00D34B81"/>
    <w:rsid w:val="00D3664F"/>
    <w:rsid w:val="00D40824"/>
    <w:rsid w:val="00D4188F"/>
    <w:rsid w:val="00D630B3"/>
    <w:rsid w:val="00D7528A"/>
    <w:rsid w:val="00D77636"/>
    <w:rsid w:val="00D848CE"/>
    <w:rsid w:val="00D9049A"/>
    <w:rsid w:val="00D90F1A"/>
    <w:rsid w:val="00D96ADE"/>
    <w:rsid w:val="00DB7C6C"/>
    <w:rsid w:val="00DC0349"/>
    <w:rsid w:val="00DC0A3B"/>
    <w:rsid w:val="00DD7144"/>
    <w:rsid w:val="00DE62EF"/>
    <w:rsid w:val="00DF1CEE"/>
    <w:rsid w:val="00DF45D3"/>
    <w:rsid w:val="00DF57AE"/>
    <w:rsid w:val="00DF7158"/>
    <w:rsid w:val="00E05BF3"/>
    <w:rsid w:val="00E10315"/>
    <w:rsid w:val="00E12EA8"/>
    <w:rsid w:val="00E1626E"/>
    <w:rsid w:val="00E32927"/>
    <w:rsid w:val="00E33A5A"/>
    <w:rsid w:val="00E357FA"/>
    <w:rsid w:val="00E36C55"/>
    <w:rsid w:val="00E40025"/>
    <w:rsid w:val="00E45541"/>
    <w:rsid w:val="00E47356"/>
    <w:rsid w:val="00E47721"/>
    <w:rsid w:val="00E47804"/>
    <w:rsid w:val="00E53F1D"/>
    <w:rsid w:val="00E556C0"/>
    <w:rsid w:val="00E57488"/>
    <w:rsid w:val="00E63D0B"/>
    <w:rsid w:val="00E649C6"/>
    <w:rsid w:val="00E65318"/>
    <w:rsid w:val="00E773FE"/>
    <w:rsid w:val="00E829FB"/>
    <w:rsid w:val="00E8644B"/>
    <w:rsid w:val="00E86C86"/>
    <w:rsid w:val="00E91AC8"/>
    <w:rsid w:val="00E96085"/>
    <w:rsid w:val="00E968EF"/>
    <w:rsid w:val="00E97E31"/>
    <w:rsid w:val="00EA2B00"/>
    <w:rsid w:val="00EA63AF"/>
    <w:rsid w:val="00EA6866"/>
    <w:rsid w:val="00EB226A"/>
    <w:rsid w:val="00EC3949"/>
    <w:rsid w:val="00EC4CBC"/>
    <w:rsid w:val="00EC4D2A"/>
    <w:rsid w:val="00ED09E0"/>
    <w:rsid w:val="00ED0D18"/>
    <w:rsid w:val="00ED2417"/>
    <w:rsid w:val="00EE3B72"/>
    <w:rsid w:val="00EF37A2"/>
    <w:rsid w:val="00EF7C11"/>
    <w:rsid w:val="00F00FA9"/>
    <w:rsid w:val="00F03247"/>
    <w:rsid w:val="00F10CF3"/>
    <w:rsid w:val="00F1441C"/>
    <w:rsid w:val="00F154E7"/>
    <w:rsid w:val="00F21748"/>
    <w:rsid w:val="00F31028"/>
    <w:rsid w:val="00F44A25"/>
    <w:rsid w:val="00F47F3C"/>
    <w:rsid w:val="00F54C0C"/>
    <w:rsid w:val="00F560F9"/>
    <w:rsid w:val="00F6299F"/>
    <w:rsid w:val="00F859F9"/>
    <w:rsid w:val="00F953BE"/>
    <w:rsid w:val="00F9594D"/>
    <w:rsid w:val="00F97B05"/>
    <w:rsid w:val="00FB03F5"/>
    <w:rsid w:val="00FB0B4F"/>
    <w:rsid w:val="00FB5A1B"/>
    <w:rsid w:val="00FD04DC"/>
    <w:rsid w:val="00FD27D7"/>
    <w:rsid w:val="00FD3EDF"/>
    <w:rsid w:val="00FD467C"/>
    <w:rsid w:val="00FD4897"/>
    <w:rsid w:val="00FD5A52"/>
    <w:rsid w:val="00FD6322"/>
    <w:rsid w:val="00FD7221"/>
    <w:rsid w:val="00FD77AF"/>
    <w:rsid w:val="00FD7F39"/>
    <w:rsid w:val="00FE03B8"/>
    <w:rsid w:val="00FE0ED5"/>
    <w:rsid w:val="00FE32AE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C8"/>
  </w:style>
  <w:style w:type="paragraph" w:styleId="3">
    <w:name w:val="heading 3"/>
    <w:basedOn w:val="a"/>
    <w:link w:val="30"/>
    <w:uiPriority w:val="9"/>
    <w:qFormat/>
    <w:rsid w:val="00D36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E3A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uiPriority w:val="99"/>
    <w:qFormat/>
    <w:rsid w:val="00966E1B"/>
    <w:rPr>
      <w:rFonts w:cs="Times New Roman"/>
      <w:i/>
      <w:iCs/>
    </w:rPr>
  </w:style>
  <w:style w:type="character" w:customStyle="1" w:styleId="s0">
    <w:name w:val="s0"/>
    <w:uiPriority w:val="99"/>
    <w:rsid w:val="004F6E82"/>
    <w:rPr>
      <w:rFonts w:ascii="Times New Roman" w:hAnsi="Times New Roman"/>
      <w:color w:val="000000"/>
      <w:sz w:val="20"/>
      <w:u w:val="none"/>
      <w:effect w:val="none"/>
    </w:rPr>
  </w:style>
  <w:style w:type="paragraph" w:styleId="a6">
    <w:name w:val="No Spacing"/>
    <w:link w:val="a7"/>
    <w:uiPriority w:val="99"/>
    <w:qFormat/>
    <w:rsid w:val="00D044CA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D044CA"/>
  </w:style>
  <w:style w:type="paragraph" w:styleId="a8">
    <w:name w:val="List Paragraph"/>
    <w:basedOn w:val="a"/>
    <w:uiPriority w:val="99"/>
    <w:qFormat/>
    <w:rsid w:val="008915CE"/>
    <w:pPr>
      <w:ind w:left="720"/>
      <w:contextualSpacing/>
    </w:pPr>
  </w:style>
  <w:style w:type="paragraph" w:styleId="a9">
    <w:name w:val="Body Text Indent"/>
    <w:basedOn w:val="a"/>
    <w:link w:val="aa"/>
    <w:rsid w:val="003D32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3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207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7FB5-8FDB-48D5-B436-29986875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12587</Words>
  <Characters>71747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Балыкова</cp:lastModifiedBy>
  <cp:revision>2</cp:revision>
  <cp:lastPrinted>2018-02-15T04:56:00Z</cp:lastPrinted>
  <dcterms:created xsi:type="dcterms:W3CDTF">2018-04-09T11:14:00Z</dcterms:created>
  <dcterms:modified xsi:type="dcterms:W3CDTF">2018-04-09T11:14:00Z</dcterms:modified>
</cp:coreProperties>
</file>