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0E7" w:rsidRPr="00D260E7" w:rsidRDefault="00D260E7" w:rsidP="00F2141C">
      <w:pPr>
        <w:shd w:val="clear" w:color="auto" w:fill="FFFFFF" w:themeFill="background1"/>
        <w:spacing w:after="0" w:line="240" w:lineRule="auto"/>
        <w:ind w:firstLine="709"/>
        <w:jc w:val="center"/>
        <w:rPr>
          <w:rFonts w:ascii="Times New Roman" w:hAnsi="Times New Roman" w:cs="Times New Roman"/>
          <w:b/>
          <w:bCs/>
          <w:sz w:val="24"/>
          <w:szCs w:val="24"/>
        </w:rPr>
      </w:pPr>
      <w:r w:rsidRPr="00D260E7">
        <w:rPr>
          <w:rFonts w:ascii="Times New Roman" w:hAnsi="Times New Roman" w:cs="Times New Roman"/>
          <w:b/>
          <w:bCs/>
          <w:sz w:val="24"/>
          <w:szCs w:val="24"/>
        </w:rPr>
        <w:t>Шығыс Қазақстан облысының 2021-2025 жылдарға арналған Шығыс Қазақстан облыстық мәслихатының 2024 жылғы 13 желттоқсандағы № 19/146-VIII шешімімен бекітілген даму жоспарының іске асырылуы туралы есеп</w:t>
      </w:r>
    </w:p>
    <w:p w:rsidR="00D260E7" w:rsidRPr="009F22C9" w:rsidRDefault="00D260E7" w:rsidP="00F2141C">
      <w:pPr>
        <w:shd w:val="clear" w:color="auto" w:fill="FFFFFF" w:themeFill="background1"/>
        <w:spacing w:after="0" w:line="240" w:lineRule="auto"/>
        <w:ind w:firstLine="709"/>
        <w:jc w:val="center"/>
        <w:rPr>
          <w:rFonts w:ascii="Times New Roman" w:hAnsi="Times New Roman" w:cs="Times New Roman"/>
          <w:bCs/>
          <w:sz w:val="24"/>
          <w:szCs w:val="24"/>
        </w:rPr>
      </w:pPr>
      <w:r w:rsidRPr="009F22C9">
        <w:rPr>
          <w:rFonts w:ascii="Times New Roman" w:hAnsi="Times New Roman" w:cs="Times New Roman"/>
          <w:bCs/>
          <w:sz w:val="24"/>
          <w:szCs w:val="24"/>
        </w:rPr>
        <w:t>Есепті кезең: 2024 жыл</w:t>
      </w:r>
    </w:p>
    <w:p w:rsidR="00D260E7" w:rsidRPr="00D260E7" w:rsidRDefault="00D260E7" w:rsidP="00F2141C">
      <w:pPr>
        <w:shd w:val="clear" w:color="auto" w:fill="FFFFFF" w:themeFill="background1"/>
        <w:spacing w:after="0" w:line="240" w:lineRule="auto"/>
        <w:ind w:firstLine="709"/>
        <w:jc w:val="center"/>
        <w:rPr>
          <w:rFonts w:ascii="Times New Roman" w:hAnsi="Times New Roman" w:cs="Times New Roman"/>
          <w:b/>
          <w:bCs/>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3201"/>
        <w:gridCol w:w="1559"/>
        <w:gridCol w:w="1417"/>
        <w:gridCol w:w="993"/>
        <w:gridCol w:w="1134"/>
        <w:gridCol w:w="1109"/>
        <w:gridCol w:w="1172"/>
        <w:gridCol w:w="979"/>
        <w:gridCol w:w="3812"/>
      </w:tblGrid>
      <w:tr w:rsidR="00D260E7" w:rsidRPr="00D260E7" w:rsidTr="009910B6">
        <w:trPr>
          <w:trHeight w:val="375"/>
        </w:trPr>
        <w:tc>
          <w:tcPr>
            <w:tcW w:w="500" w:type="dxa"/>
            <w:tcBorders>
              <w:top w:val="nil"/>
              <w:left w:val="nil"/>
              <w:bottom w:val="single" w:sz="4" w:space="0" w:color="auto"/>
              <w:right w:val="nil"/>
            </w:tcBorders>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376" w:type="dxa"/>
            <w:gridSpan w:val="9"/>
            <w:tcBorders>
              <w:top w:val="nil"/>
              <w:left w:val="nil"/>
              <w:bottom w:val="single" w:sz="4" w:space="0" w:color="auto"/>
              <w:right w:val="nil"/>
            </w:tcBorders>
            <w:shd w:val="clear" w:color="auto" w:fill="auto"/>
            <w:noWrap/>
            <w:vAlign w:val="center"/>
            <w:hideMark/>
          </w:tcPr>
          <w:p w:rsidR="00D260E7" w:rsidRPr="00D260E7" w:rsidRDefault="00D260E7" w:rsidP="009910B6">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Нысаналы индикаторларға, нәтижелер көрсеткіштеріне қол жеткізу және іс-шараларды/жобаларды орындау</w:t>
            </w:r>
          </w:p>
        </w:tc>
      </w:tr>
      <w:tr w:rsidR="00D260E7" w:rsidRPr="00D260E7" w:rsidTr="009910B6">
        <w:trPr>
          <w:trHeight w:val="315"/>
        </w:trPr>
        <w:tc>
          <w:tcPr>
            <w:tcW w:w="500"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3201"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Атауы</w:t>
            </w:r>
          </w:p>
        </w:tc>
        <w:tc>
          <w:tcPr>
            <w:tcW w:w="1559"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 көзі</w:t>
            </w:r>
          </w:p>
        </w:tc>
        <w:tc>
          <w:tcPr>
            <w:tcW w:w="1417"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Өлшем бірлігі</w:t>
            </w:r>
          </w:p>
        </w:tc>
        <w:tc>
          <w:tcPr>
            <w:tcW w:w="993"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Орындалу мерзімі</w:t>
            </w:r>
          </w:p>
        </w:tc>
        <w:tc>
          <w:tcPr>
            <w:tcW w:w="1134"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Аяқтау нысаны</w:t>
            </w:r>
          </w:p>
        </w:tc>
        <w:tc>
          <w:tcPr>
            <w:tcW w:w="3260" w:type="dxa"/>
            <w:gridSpan w:val="3"/>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tcBorders>
              <w:top w:val="single" w:sz="4" w:space="0" w:color="auto"/>
            </w:tcBorders>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Қол жеткізу/орындау / игеру туралы ақпарат (қол жеткізбеу / орындамау/игермеу себептерімен)</w:t>
            </w:r>
          </w:p>
        </w:tc>
      </w:tr>
      <w:tr w:rsidR="00D260E7" w:rsidRPr="00D260E7" w:rsidTr="009910B6">
        <w:trPr>
          <w:trHeight w:val="126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Жоспар</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Факт</w:t>
            </w:r>
          </w:p>
        </w:tc>
        <w:tc>
          <w:tcPr>
            <w:tcW w:w="979" w:type="dxa"/>
            <w:shd w:val="clear" w:color="auto" w:fill="auto"/>
            <w:vAlign w:val="center"/>
            <w:hideMark/>
          </w:tcPr>
          <w:p w:rsidR="00D260E7" w:rsidRPr="00D260E7" w:rsidRDefault="00D260E7" w:rsidP="009910B6">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Қол жеткізу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3201"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315"/>
        </w:trPr>
        <w:tc>
          <w:tcPr>
            <w:tcW w:w="12064" w:type="dxa"/>
            <w:gridSpan w:val="9"/>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ҚАЗАҚСТАН РЕСПУБЛИКАСЫНЫҢ 2029 ЖЫЛҒА ДЕЙІНГІ ҰЛТТЫҚ ДАМУ ЖОСПАРЫН ІСКЕ АСЫРУ</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I. БАҒЫТЫ: ЭКОНОМИКАНЫҢ БЕРІК ІРГЕТАСЫ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 Экономиканың нақты өсу қарқыны (республика бойынша)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былтырғы жылға сәйкес %</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 Еңбек өнімділігінің жинақталған өсу индексі, 2022=100 (республика бойынша)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 2022=100</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109,0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110,4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564" w:type="dxa"/>
            <w:gridSpan w:val="8"/>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Жалпы қосылған құнды арттыру арқылы еңбек өнімділігін арттыру</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Технологиялық жаңғырту және инновациялық даму көрсеткіштерін жақсарту есебінен жалпы қосылған құнды арттыру</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Кен өндіру өнеркәсібін дамыту және карьерлерді қазу жөніндегі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19708,2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14838,6</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693"/>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Алтай қаласы "Қазмырыш" ЖШС байыту фабрикасының өндірісін жаңғырту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5000,0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5000,0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9910B6">
        <w:trPr>
          <w:trHeight w:val="1019"/>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Глубокое ауданы, "Baur Gold" ЖШС (Секисовка ауылы) жұмыс істеп тұрған кәсіпорында жаңғырту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2000,0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2000,0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9910B6">
        <w:trPr>
          <w:trHeight w:val="1575"/>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Глубокое ауданы, Алтай кентіндегі ("Шығыстүстімет" ЖШС) жұмыс істеп тұрған "Ертіс кенішінде" екінші кен денесін әзірлеу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10000,0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5000,0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жылы инвестиция көлемі 5 млрд. теңгені құрады. 2024 жылға бөлінген қаражат шеңберінде орындалды.</w:t>
            </w:r>
          </w:p>
        </w:tc>
      </w:tr>
      <w:tr w:rsidR="00D260E7" w:rsidRPr="00D260E7" w:rsidTr="009910B6">
        <w:trPr>
          <w:trHeight w:val="1481"/>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Горизонтқа дейін Острожан кен орнының полиметалл және мыс-колчедан кендерін өнеркәсіптік игеру 425 метр, өндірістік қуаты жылына 360 мың тонна кен</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2024-2028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2585,2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2612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101,0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2024 жылға көзделген іс-шаралар орындалды. Жоба 2025 жылға ауысады.   01.01.2025 жылға 2612,0 млн. теңге игерілді. 2024 жылға бөлінген қаражат шеңберінде орындалды.</w:t>
            </w:r>
          </w:p>
        </w:tc>
      </w:tr>
      <w:tr w:rsidR="00D260E7" w:rsidRPr="00D260E7" w:rsidTr="009910B6">
        <w:trPr>
          <w:trHeight w:val="1091"/>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Су тазартатын алқап кеніші мен Риддер-Сұңқар кенішін кеңейту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123,0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226,6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184,2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2024 жылға көзделген іс-шаралар орындалды. Жоба 2025 жылға ауысады.    01.01.2025 жылға 226,6 млн. теңге игерілді (жылдық жоспардың 184,2%).</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Өңдеу өнеркәсібін дамыту жөніндегі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0</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32942,6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22267,4</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1402"/>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b/>
                <w:bCs/>
                <w:lang w:eastAsia="ru-RU"/>
              </w:rPr>
            </w:pPr>
            <w:r w:rsidRPr="00D260E7">
              <w:rPr>
                <w:rFonts w:ascii="Calibri" w:eastAsia="Times New Roman" w:hAnsi="Calibri" w:cs="Calibri"/>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Қазмырыш ЖШС Риддер металлургиялық кешенінің ГК-30-1 электрфильтрін реконструкциялау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703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276,6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39,3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01.01.2025 жылға 276,5 млн. теңге игерілді (жылдық жоспардың 39,3%).</w:t>
            </w:r>
          </w:p>
        </w:tc>
      </w:tr>
      <w:tr w:rsidR="00D260E7" w:rsidRPr="00D260E7" w:rsidTr="009910B6">
        <w:trPr>
          <w:trHeight w:val="135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b/>
                <w:bCs/>
                <w:lang w:eastAsia="ru-RU"/>
              </w:rPr>
            </w:pPr>
            <w:r w:rsidRPr="00D260E7">
              <w:rPr>
                <w:rFonts w:ascii="Calibri" w:eastAsia="Times New Roman" w:hAnsi="Calibri" w:cs="Calibri"/>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Қазмырыш ЖШС Риддер металлургиялық кешенінің сүзгі-кептіру бөлімшесіне сүзгі-престерді орнату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2024-2028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548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357,5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65,2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01.12.2025 жылға 357,5 млн. теңге игерілді (жылдық жоспардың 65,2%).</w:t>
            </w:r>
          </w:p>
        </w:tc>
      </w:tr>
      <w:tr w:rsidR="00D260E7" w:rsidRPr="00D260E7" w:rsidTr="009910B6">
        <w:trPr>
          <w:trHeight w:val="142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b/>
                <w:bCs/>
                <w:lang w:eastAsia="ru-RU"/>
              </w:rPr>
            </w:pPr>
            <w:r w:rsidRPr="00D260E7">
              <w:rPr>
                <w:rFonts w:ascii="Calibri" w:eastAsia="Times New Roman" w:hAnsi="Calibri" w:cs="Calibri"/>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Қазмырыш ЖШС Риддер металлургиялық кешенінің 5 байланыс аппаратын салу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1076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964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89,6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01.01.2025 жылға 964 млн. теңге игерілді (жылдық жоспардың 89,6%).</w:t>
            </w:r>
          </w:p>
        </w:tc>
      </w:tr>
      <w:tr w:rsidR="00D260E7" w:rsidRPr="00D260E7" w:rsidTr="009910B6">
        <w:trPr>
          <w:trHeight w:val="2299"/>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Қорғасын зауытының ҚАҚ учаскесін (қож айдау қондырғысын) жаңғырту, мырыш зауытының газдарын кәдеге жарату учаскесінің супер зарядтағыштарын ауыстыру, "Қазмырыш" ЖШС негізгі өндірісін жөндеу және реконструкциялау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2024-2029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22130,7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16421,8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74,2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ЖІК учаскесі мен мырыш зауытының учаскелері жаңғыртылды.</w:t>
            </w:r>
          </w:p>
        </w:tc>
      </w:tr>
      <w:tr w:rsidR="00D260E7" w:rsidRPr="00D260E7" w:rsidTr="009910B6">
        <w:trPr>
          <w:trHeight w:val="182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"ҮМЗ" АҚ қуаттылығы жылына 6000 тонна u уран оксиді-оксидінің негізгі өндірісін жөндеу және реконструкциялау, аффинаждық өндірісі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2024-2029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6984,9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4247,5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60,8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"600 ғимарат. Қайта құру. Қуаттылығы жылына 6000 тонна u уран оксиді-оксидінің аффинаждық өндірісі " уәкілетті органдардан келісім алынды.</w:t>
            </w:r>
          </w:p>
        </w:tc>
      </w:tr>
      <w:tr w:rsidR="00D260E7" w:rsidRPr="00D260E7" w:rsidTr="009910B6">
        <w:trPr>
          <w:trHeight w:val="247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Өскемен арматура зауыты АҚ өндірісін жаңғырту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2024-2026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1500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2024 жылдан бастап кәсіпорында "өндірістік қуаттарды жаңғырту (кеңейту) және шығарылатын өнім көлемін ұлғайту"жобасы іске асырылуда.  Қазіргі уақытта жаңа жабдықты сатып алу шарттарына қол қойылды, ішінара алдын ала төлемдер енгізілді. Жобаны іске асыру кәсіпорынның өз қаражаты есебінен жүзеге асырылады.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3. Ауыл, орман және балық шаруашылығын дамыту жөніндегі жобаларды іске </w:t>
            </w:r>
            <w:r w:rsidRPr="00D260E7">
              <w:rPr>
                <w:rFonts w:ascii="Times New Roman" w:eastAsia="Times New Roman" w:hAnsi="Times New Roman" w:cs="Times New Roman"/>
                <w:lang w:eastAsia="ru-RU"/>
              </w:rPr>
              <w:lastRenderedPageBreak/>
              <w:t>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29867,7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25315</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1043"/>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i/>
                <w:iCs/>
                <w:lang w:eastAsia="ru-RU"/>
              </w:rPr>
            </w:pPr>
            <w:r w:rsidRPr="00D260E7">
              <w:rPr>
                <w:rFonts w:ascii="Calibri" w:eastAsia="Times New Roman" w:hAnsi="Calibri" w:cs="Calibri"/>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"Altai Mai" ЖШС - "қуаттылығы тәулігіне 500 тонна май экстракция зауытының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3500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3500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Мұнай экстракция зауытының құрылысы аяқталды, жабдықты тексеру үшін сынақ режимінде жұмыс басталады деп күтілуде. Пайдалануға беру актісі-2025 жылғы 1 тоқсан.</w:t>
            </w:r>
          </w:p>
        </w:tc>
      </w:tr>
      <w:tr w:rsidR="00D260E7" w:rsidRPr="00D260E7" w:rsidTr="009910B6">
        <w:trPr>
          <w:trHeight w:val="1064"/>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i/>
                <w:iCs/>
                <w:lang w:eastAsia="ru-RU"/>
              </w:rPr>
            </w:pPr>
            <w:r w:rsidRPr="00D260E7">
              <w:rPr>
                <w:rFonts w:ascii="Calibri" w:eastAsia="Times New Roman" w:hAnsi="Calibri" w:cs="Calibri"/>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Полянское ауылында 1000 басқа арналған сүт-тауар фермасын салу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4700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4698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Алтай ауданы Полянское ауылында 1000 басқа арналған "Мойылды Байқоңыр" ЖШС сүт-тауар фермасы іске қосылды. Жоба жүзеге асырылды.</w:t>
            </w:r>
          </w:p>
        </w:tc>
      </w:tr>
      <w:tr w:rsidR="00D260E7" w:rsidRPr="00D260E7" w:rsidTr="009910B6">
        <w:trPr>
          <w:trHeight w:val="1918"/>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i/>
                <w:iCs/>
                <w:lang w:eastAsia="ru-RU"/>
              </w:rPr>
            </w:pPr>
            <w:r w:rsidRPr="00D260E7">
              <w:rPr>
                <w:rFonts w:ascii="Calibri" w:eastAsia="Times New Roman" w:hAnsi="Calibri" w:cs="Calibri"/>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Нарын-Сауда-ОПТ ЖШС "Алтай"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11900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11900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 1, 2 көкөніс қоймасы пайдалануға берілді. 40 жұмыс орны құрылды. Жалпы көлемі 20 мың тонна жеміс-көкөніс өніміне 14 сақтау камерасы салынды және пайдалануға дайын, пилоттық режимде 1200 тоннаға 3 камера іске қосылды.</w:t>
            </w:r>
          </w:p>
        </w:tc>
      </w:tr>
      <w:tr w:rsidR="00D260E7" w:rsidRPr="00D260E7" w:rsidTr="009910B6">
        <w:trPr>
          <w:trHeight w:val="31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i/>
                <w:iCs/>
                <w:lang w:eastAsia="ru-RU"/>
              </w:rPr>
            </w:pPr>
            <w:r w:rsidRPr="00D260E7">
              <w:rPr>
                <w:rFonts w:ascii="Calibri" w:eastAsia="Times New Roman" w:hAnsi="Calibri" w:cs="Calibri"/>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Шемонаиха ауданы, "Рулиха" ЖШС-нің 480 басқа арналған СТФ кеңейту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1250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1250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Шемонаиха ауданында 480 басқа арналған "Рулиха" ЖШС сүт-тауар фермасы іске қосылды. Жоба жүзеге асырылды.</w:t>
            </w:r>
          </w:p>
        </w:tc>
      </w:tr>
      <w:tr w:rsidR="00D260E7" w:rsidRPr="00D260E7" w:rsidTr="009910B6">
        <w:trPr>
          <w:trHeight w:val="99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i/>
                <w:iCs/>
                <w:lang w:eastAsia="ru-RU"/>
              </w:rPr>
            </w:pPr>
            <w:r w:rsidRPr="00D260E7">
              <w:rPr>
                <w:rFonts w:ascii="Calibri" w:eastAsia="Times New Roman" w:hAnsi="Calibri" w:cs="Calibri"/>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Шемонаиха ауданы, "Хамзин С. және Компания" КС ІҚМ 1000 басқа арналған МТФ салу және кеңейту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3667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3667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Шемонаиха ауданында 1000 басқа арналған "Хамзин С.және Компания" КТ сүт-тауар фермасы іске қосылды. Жоба жүзеге асырылды.</w:t>
            </w:r>
          </w:p>
        </w:tc>
      </w:tr>
      <w:tr w:rsidR="00D260E7" w:rsidRPr="00D260E7" w:rsidTr="009910B6">
        <w:trPr>
          <w:trHeight w:val="3103"/>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i/>
                <w:iCs/>
                <w:lang w:eastAsia="ru-RU"/>
              </w:rPr>
            </w:pPr>
            <w:r w:rsidRPr="00D260E7">
              <w:rPr>
                <w:rFonts w:ascii="Calibri" w:eastAsia="Times New Roman" w:hAnsi="Calibri" w:cs="Calibri"/>
                <w:i/>
                <w:i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Тамила плюс ЖШС - "Минералды су және алкогольсіз сусындар өндіретін зауыт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2024-2026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4850,7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6,2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"Өркен КШТ" индустриалды аймағымен шекарада 5 га жер учаскесі салынды. ЖСҚ және ТЭН әзірлеу процесінде бизнес-жоспар әзірленуде. Меншік иесінің ауысуына байланысты осы жобаны кеңейту, оның ішінде инвестициялар салу және жұмыс орындарын құру мәселесі қаралуда.</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Электрмен жабдықтауды, газ, бу беруді және ауа баптауды дамыту жөніндегі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0</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390,0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240,0</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Өскемен қаласы, 21 тұрғын ауданының электрмен жабдықтау желілерін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2024-2026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390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240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61,5%</w:t>
            </w:r>
          </w:p>
        </w:tc>
        <w:tc>
          <w:tcPr>
            <w:tcW w:w="3812" w:type="dxa"/>
            <w:shd w:val="clear" w:color="auto" w:fill="auto"/>
            <w:vAlign w:val="center"/>
            <w:hideMark/>
          </w:tcPr>
          <w:p w:rsidR="00D260E7" w:rsidRPr="00D260E7" w:rsidRDefault="00D260E7" w:rsidP="009910B6">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Жұмыстар бюджет қаражатының нақты бөлінген көлемі бойынша орындалды. Нысан 2025 жылға ауысады.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Сумен жабдықтауды, қалдықтарды жинауды, өңдеуді және жоюды, ластануды жою жөніндегі қызметті дамыту жөніндегі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rPr>
                <w:rFonts w:ascii="Calibri" w:eastAsia="Times New Roman" w:hAnsi="Calibri" w:cs="Calibri"/>
                <w:color w:val="000000"/>
                <w:lang w:eastAsia="ru-RU"/>
              </w:rPr>
            </w:pPr>
            <w:r w:rsidRPr="00D260E7">
              <w:rPr>
                <w:rFonts w:ascii="Calibri" w:eastAsia="Times New Roman" w:hAnsi="Calibri" w:cs="Calibri"/>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noWrap/>
            <w:vAlign w:val="center"/>
            <w:hideMark/>
          </w:tcPr>
          <w:p w:rsidR="00D260E7" w:rsidRPr="00D260E7" w:rsidRDefault="00D260E7" w:rsidP="00D260E7">
            <w:pPr>
              <w:spacing w:after="0" w:line="240" w:lineRule="auto"/>
              <w:rPr>
                <w:rFonts w:ascii="Calibri" w:eastAsia="Times New Roman" w:hAnsi="Calibri" w:cs="Calibri"/>
                <w:color w:val="000000"/>
                <w:lang w:eastAsia="ru-RU"/>
              </w:rPr>
            </w:pPr>
            <w:r w:rsidRPr="00D260E7">
              <w:rPr>
                <w:rFonts w:ascii="Calibri" w:eastAsia="Times New Roman" w:hAnsi="Calibri" w:cs="Calibri"/>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rPr>
                <w:rFonts w:ascii="Calibri" w:eastAsia="Times New Roman" w:hAnsi="Calibri" w:cs="Calibri"/>
                <w:color w:val="000000"/>
                <w:lang w:eastAsia="ru-RU"/>
              </w:rPr>
            </w:pPr>
            <w:r w:rsidRPr="00D260E7">
              <w:rPr>
                <w:rFonts w:ascii="Calibri" w:eastAsia="Times New Roman" w:hAnsi="Calibri" w:cs="Calibri"/>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noWrap/>
            <w:vAlign w:val="center"/>
            <w:hideMark/>
          </w:tcPr>
          <w:p w:rsidR="00D260E7" w:rsidRPr="00D260E7" w:rsidRDefault="00D260E7" w:rsidP="00D260E7">
            <w:pPr>
              <w:spacing w:after="0" w:line="240" w:lineRule="auto"/>
              <w:rPr>
                <w:rFonts w:ascii="Calibri" w:eastAsia="Times New Roman" w:hAnsi="Calibri" w:cs="Calibri"/>
                <w:color w:val="000000"/>
                <w:lang w:eastAsia="ru-RU"/>
              </w:rPr>
            </w:pPr>
            <w:r w:rsidRPr="00D260E7">
              <w:rPr>
                <w:rFonts w:ascii="Calibri" w:eastAsia="Times New Roman" w:hAnsi="Calibri" w:cs="Calibri"/>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 Жылумен жабдықтауды дамыту бойынша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8199,8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7790,1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196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Жылумен жабдықтау желілері мен технологиялық жабдықтарды күрделі жөндеу (қазандықтар 6 дана) "Риддер ЖЭО"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8199,8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7790,1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 Станцияның тозуы 57,7% - дан 45,7% - ға, жылу желілерінің тозуы 78,5% - дан 66,8% - ға дейін төмендеді. ЖЭО күрделі жөндеу жобасы - 2025 жылға ауыспалы ( 409,6 млн.теңге). Төлем орындалған жұмыс фактісі бойынша жүргізілді.</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7. Көтерме, бөлшек сауданы, цифрландыруды дамыту, автомобильдер мен мотоциклдерді жөндеу жөніндегі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10200,0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10757,9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63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Қонақ үйсауда кешенінің құрылысы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9600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9600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Сауда кешені 2024 жылдың наурыз айында ашылды (35 мың шаршы метр).</w:t>
            </w:r>
          </w:p>
        </w:tc>
      </w:tr>
      <w:tr w:rsidR="00D260E7" w:rsidRPr="00D260E7" w:rsidTr="009910B6">
        <w:trPr>
          <w:trHeight w:val="1708"/>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 Екі қабатты сауда-ойын-сауық орталығы мен "Maxi Mall"әкімшілік кешенінің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2025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357,9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Құрылыс-монтаждау және шатыр жұмыстары аяқталды, ішкі жөндеу жұмыстары жүргізілуде, су бұру желілеріне</w:t>
            </w:r>
            <w:bookmarkStart w:id="0" w:name="_GoBack"/>
            <w:bookmarkEnd w:id="0"/>
            <w:r w:rsidRPr="00D260E7">
              <w:rPr>
                <w:rFonts w:ascii="Times New Roman" w:eastAsia="Times New Roman" w:hAnsi="Times New Roman" w:cs="Times New Roman"/>
                <w:i/>
                <w:iCs/>
                <w:color w:val="000000"/>
                <w:lang w:eastAsia="ru-RU"/>
              </w:rPr>
              <w:t xml:space="preserve"> қосу жұмыстары жүргізілді, техникалық режимде 1 кезең (1 қабат) аяқталды.</w:t>
            </w:r>
          </w:p>
        </w:tc>
      </w:tr>
      <w:tr w:rsidR="00D260E7" w:rsidRPr="00D260E7" w:rsidTr="009910B6">
        <w:trPr>
          <w:trHeight w:val="65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Өскемен қаласында "12 ай" сауда үйін кеңейту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600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800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1,33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Сауда үйі 2024 жылдың 1 тоқсанында ашылды (9000 шаршы метр).</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9. Жылжымайтын мүлікпен жасалатын операциялар бойынша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39992,9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10400,0</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168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22 кредиттік тұрғын үй салу және ЖТҚ сатып 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13675,9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10400,0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76,1%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xml:space="preserve">Орындалды. 2024 жылы құны 43,6 млрд.теңге болатын 14,9 мың м2 (1 302 пәтер) 13 кредиттік үйдің құрылысы жүргізілді. 2024 жылы ОБ есебінен 10,4 млрд.теңге бөлінді және игерілді.  Жыл қорытындысы бойынша 36,3 мың м2 (336 кв) 2 үй пайдалануға берілді. </w:t>
            </w:r>
            <w:r w:rsidRPr="00D260E7">
              <w:rPr>
                <w:rFonts w:ascii="Times New Roman" w:eastAsia="Times New Roman" w:hAnsi="Times New Roman" w:cs="Times New Roman"/>
                <w:i/>
                <w:iCs/>
                <w:color w:val="000000"/>
                <w:lang w:eastAsia="ru-RU"/>
              </w:rPr>
              <w:br w:type="page"/>
            </w:r>
          </w:p>
        </w:tc>
      </w:tr>
      <w:tr w:rsidR="00D260E7" w:rsidRPr="00D260E7" w:rsidTr="009910B6">
        <w:trPr>
          <w:trHeight w:val="385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Коммерциялық тұрғын үй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2024-2027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25000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Жеке инвестициялар есебінен 4 929 пәтерге арналған жалпы ауданы 514 мың м2 67 коммерциялық үйдің құрылысы жүргізілді. Жыл қорытындысы бойынша 241,6 мың м2 (1 846 пәтер) 25 коммерциялық үй іске қосылды. Оның ішінде: Өскемен қ. – 232,7 мың м2-ге 19 үй (1 751 кв), аудандар: Зайсан – 4,8 мың м2 – ге 2,0 үй (45 кв), Катонқарағай-2,4 мың м2-ге 3 үй (36 кв), Алтай-1,7 мың м2-ге 1 үй (14 кв). Құрылыс салушылар ақпарат берген жоқ.</w:t>
            </w:r>
          </w:p>
        </w:tc>
      </w:tr>
      <w:tr w:rsidR="00D260E7" w:rsidRPr="00D260E7" w:rsidTr="00014FD0">
        <w:trPr>
          <w:trHeight w:val="28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Риддер қаласында 60 пәтерлі тұрғын үй салу (жалпы ауданы 4227,0 м2, 15 бір бөлмелі пәтер, 30 екі бөлмелі пәтер, 15 үш бөлмелі пәтер)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1302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3812" w:type="dxa"/>
            <w:shd w:val="clear" w:color="auto" w:fill="auto"/>
            <w:vAlign w:val="center"/>
            <w:hideMark/>
          </w:tcPr>
          <w:p w:rsidR="00D260E7" w:rsidRPr="00014FD0" w:rsidRDefault="00D260E7" w:rsidP="00D260E7">
            <w:pPr>
              <w:spacing w:after="0" w:line="240" w:lineRule="auto"/>
              <w:rPr>
                <w:rFonts w:ascii="Times New Roman" w:eastAsia="Times New Roman" w:hAnsi="Times New Roman" w:cs="Times New Roman"/>
                <w:i/>
                <w:iCs/>
                <w:color w:val="000000"/>
                <w:lang w:eastAsia="ru-RU"/>
              </w:rPr>
            </w:pPr>
            <w:r w:rsidRPr="00014FD0">
              <w:rPr>
                <w:rFonts w:ascii="Times New Roman" w:eastAsia="Times New Roman" w:hAnsi="Times New Roman" w:cs="Times New Roman"/>
                <w:i/>
                <w:iCs/>
                <w:color w:val="000000"/>
                <w:lang w:eastAsia="ru-RU"/>
              </w:rPr>
              <w:t xml:space="preserve">Орындалған жоқ. 2023 жылдан бастап "Қазмырыш" ЖШС жұмысшылар кәсіподағының инвестициясы есебінен "Қазмырыш"ЖШС қызметкерлері үшін 60 пәтерлі тұрғын үй құрылысы жүргізілуде. Үйді іске қосу 2024 жылдың желтоқсанында жоспарланған. Алайда, инженерлік желілердің болмауына байланысты ішкі әрлеу жұмыстары жүргізілмейді. Тұжырымдамаға сәйкес сәулет, қала құрылысы және құрылыс қызметі саласындағы </w:t>
            </w:r>
            <w:r w:rsidRPr="00014FD0">
              <w:rPr>
                <w:rFonts w:ascii="Times New Roman" w:eastAsia="Times New Roman" w:hAnsi="Times New Roman" w:cs="Times New Roman"/>
                <w:i/>
                <w:iCs/>
                <w:color w:val="000000"/>
                <w:lang w:eastAsia="ru-RU"/>
              </w:rPr>
              <w:lastRenderedPageBreak/>
              <w:t>уәкілетті орган бекіткен норматив бойынша әлеуметтік мақсаттағы тұрғын үй көлемінің кемінде 50% -. іске асыруға шарт жасасу жеке құрылыс салушының тұрғын үй объектілеріне (абаттандыруды қоспағанда) бюджет қаражаты есебінен коммуникациялар жүргізу үшін шарт болып табылады. "Қазмырыш" ЖШС ақпараты ұсынылмаған.</w:t>
            </w:r>
          </w:p>
        </w:tc>
      </w:tr>
      <w:tr w:rsidR="00D260E7" w:rsidRPr="00D260E7" w:rsidTr="009910B6">
        <w:trPr>
          <w:trHeight w:val="154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Островский көшесі,40 бойынша 60 пәтерлі тұрғын үй салу (тұрғын үйдің жалпы ауданы 4718,0 м2, 45-екі бөлмелі, 15-бір бөлмелі)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 xml:space="preserve">Орындалған жоқ. Нысан құрылысының басталуы - 2019 жылғы 13 мамыр. "CK NUR GROUP" ЖШС мердігерлік ұйымымен шарт жұмыс жүргізу кестесінен артта қалуына байланысты біржақты тәртіппен бұзылды.  1-2 қабат тұрғызылды, баспалдақтар орнатылды. Құрылыс-монтаж жұмыстары тоқтатылды. 2024 жылы үйге техникалық тексеру жүргізілді, № Р01/2024 ЗиС құрылыс-монтаждау жұмыстарын жалғастыруға "құрылыс сараптамасы" ЖШС оң қорытындысы алынды. </w:t>
            </w:r>
            <w:r w:rsidRPr="00D260E7">
              <w:rPr>
                <w:rFonts w:ascii="Times New Roman" w:eastAsia="Times New Roman" w:hAnsi="Times New Roman" w:cs="Times New Roman"/>
                <w:i/>
                <w:iCs/>
                <w:color w:val="000000"/>
                <w:lang w:eastAsia="ru-RU"/>
              </w:rPr>
              <w:br w:type="page"/>
              <w:t xml:space="preserve">Бүгінгі күні ЖСҚ түзету жүргізілуде, жобалау ұйымы - "Востокагропромпроект" ЖШС, ме алу мерзімі-2025 жылғы наурыз-сәуір.  ҚР Қаржы министрлігіне қорытынды алу үшін бюджет қаражатын ұтымды пайдалануға тексеру жүргізу туралы хат жолданды. </w:t>
            </w:r>
            <w:r w:rsidRPr="00D260E7">
              <w:rPr>
                <w:rFonts w:ascii="Times New Roman" w:eastAsia="Times New Roman" w:hAnsi="Times New Roman" w:cs="Times New Roman"/>
                <w:i/>
                <w:iCs/>
                <w:color w:val="000000"/>
                <w:lang w:eastAsia="ru-RU"/>
              </w:rPr>
              <w:br w:type="page"/>
            </w:r>
            <w:r w:rsidRPr="00D260E7">
              <w:rPr>
                <w:rFonts w:ascii="Times New Roman" w:eastAsia="Times New Roman" w:hAnsi="Times New Roman" w:cs="Times New Roman"/>
                <w:i/>
                <w:iCs/>
                <w:color w:val="000000"/>
                <w:lang w:eastAsia="ru-RU"/>
              </w:rPr>
              <w:br w:type="page"/>
              <w:t xml:space="preserve">2019 жылдан бастап 60 пәтерлі тұрғын үйге инженерлік-коммуникациялық жылу, сумен </w:t>
            </w:r>
            <w:r w:rsidRPr="00D260E7">
              <w:rPr>
                <w:rFonts w:ascii="Times New Roman" w:eastAsia="Times New Roman" w:hAnsi="Times New Roman" w:cs="Times New Roman"/>
                <w:i/>
                <w:iCs/>
                <w:color w:val="000000"/>
                <w:lang w:eastAsia="ru-RU"/>
              </w:rPr>
              <w:lastRenderedPageBreak/>
              <w:t>жабдықтау және кәріз инфрақұрылымын жеткізу жұмыстары басталды. Мердігер ұйым - "SP project" ЖШС (шарттың мерзімі аяқталды).</w:t>
            </w:r>
            <w:r w:rsidRPr="00D260E7">
              <w:rPr>
                <w:rFonts w:ascii="Times New Roman" w:eastAsia="Times New Roman" w:hAnsi="Times New Roman" w:cs="Times New Roman"/>
                <w:i/>
                <w:iCs/>
                <w:color w:val="000000"/>
                <w:lang w:eastAsia="ru-RU"/>
              </w:rPr>
              <w:br w:type="page"/>
              <w:t xml:space="preserve">Шарттар бойынша құны-48,6 млн. тг. 2022 жылға дейін - 19,7 млн.тг (ЖБ) игерілді. </w:t>
            </w:r>
            <w:r w:rsidRPr="00D260E7">
              <w:rPr>
                <w:rFonts w:ascii="Times New Roman" w:eastAsia="Times New Roman" w:hAnsi="Times New Roman" w:cs="Times New Roman"/>
                <w:i/>
                <w:iCs/>
                <w:color w:val="000000"/>
                <w:lang w:eastAsia="ru-RU"/>
              </w:rPr>
              <w:br w:type="page"/>
              <w:t xml:space="preserve">Бұдан басқа, электр желілерін салуға – 5,5 млн.тг (түзетуді есепке алмағанда) талап етіледі. Мердігер ұйым - "ГЕМАКАСЕС" ЖШС (шарттың мерзімі аяқталды). ЖСҚ түзету ЖБ қаражаты есебінен жүргізіледі. </w:t>
            </w:r>
            <w:r w:rsidRPr="00D260E7">
              <w:rPr>
                <w:rFonts w:ascii="Times New Roman" w:eastAsia="Times New Roman" w:hAnsi="Times New Roman" w:cs="Times New Roman"/>
                <w:i/>
                <w:iCs/>
                <w:color w:val="000000"/>
                <w:lang w:eastAsia="ru-RU"/>
              </w:rPr>
              <w:br w:type="page"/>
              <w:t>Бюджеттік өтінімдер ЖСҚ түзетілгеннен кейін және тұрғын үй құрылысы басталғаннан кейін н</w:t>
            </w:r>
            <w:r w:rsidR="00013744">
              <w:rPr>
                <w:rFonts w:ascii="Times New Roman" w:eastAsia="Times New Roman" w:hAnsi="Times New Roman" w:cs="Times New Roman"/>
                <w:i/>
                <w:iCs/>
                <w:color w:val="000000"/>
                <w:lang w:eastAsia="ru-RU"/>
              </w:rPr>
              <w:t xml:space="preserve">ақтылауға жіберілетін болады. </w:t>
            </w:r>
            <w:r w:rsidR="00013744">
              <w:rPr>
                <w:rFonts w:ascii="Times New Roman" w:eastAsia="Times New Roman" w:hAnsi="Times New Roman" w:cs="Times New Roman"/>
                <w:i/>
                <w:iCs/>
                <w:color w:val="000000"/>
                <w:lang w:eastAsia="ru-RU"/>
              </w:rPr>
              <w:br w:type="page"/>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10. Өнерді, ойын-сауықты, демалысты және туризмді дамыту жөніндегі жобаларды іске асыру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2845,0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2265,0</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соның ішінде ірі жобалар: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Calibri" w:eastAsia="Times New Roman" w:hAnsi="Calibri" w:cs="Calibri"/>
                <w:lang w:eastAsia="ru-RU"/>
              </w:rPr>
            </w:pPr>
            <w:r w:rsidRPr="00D260E7">
              <w:rPr>
                <w:rFonts w:ascii="Calibri" w:eastAsia="Times New Roman" w:hAnsi="Calibri" w:cs="Calibri"/>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014FD0">
        <w:trPr>
          <w:trHeight w:val="1996"/>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Қысқы спорт түрлері бойынша кешен салу (ауысымда 200 адамға дейін) Алтай қаласы 20 орындық қонақ үймен, 12 орындық 2 демалыс үйімен)</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150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Ағымдағы жылы "Тенар" ШҚ қысқы спорт түрлері бойынша кешен құру үшін тау шаңғысы кешенін сатып алып, оны қайта құру бойынша дайындық жұмыстарын бастады, негізгі жұмыстар 2025 жылы жоспарланып отыр.</w:t>
            </w:r>
          </w:p>
        </w:tc>
      </w:tr>
      <w:tr w:rsidR="00D260E7" w:rsidRPr="00D260E7" w:rsidTr="009910B6">
        <w:trPr>
          <w:trHeight w:val="835"/>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Риддер қаласында марал шаруашылығы емдеу-аңшылық шаруашылығын салу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w:t>
            </w:r>
          </w:p>
        </w:tc>
      </w:tr>
      <w:tr w:rsidR="00D260E7" w:rsidRPr="00D260E7" w:rsidTr="009910B6">
        <w:trPr>
          <w:trHeight w:val="949"/>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Мейрамхана мен кофеханасы бар қонақ үй кешені, "Риддер "Лениногор сыра қайнату зауыты" ЖШС</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9910B6">
        <w:trPr>
          <w:trHeight w:val="243"/>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BearLog демалыс базасын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1200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1200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014FD0">
        <w:trPr>
          <w:trHeight w:val="1392"/>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Бұқтырма станциясында "Пристань" жол бойындағы туристік кешенін салу (24 балаға арналған мүмкіндігі шектеулі балаларға арналған балалар спорт орталығы)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2024-2026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150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150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2024 жылға көзделген іс-шаралар орындалды. Жоба 2025 жылға ауысады.  2024 жылға бөлінген қаражат шеңберінде орындалды.</w:t>
            </w:r>
          </w:p>
        </w:tc>
      </w:tr>
      <w:tr w:rsidR="00D260E7" w:rsidRPr="00D260E7" w:rsidTr="009910B6">
        <w:trPr>
          <w:trHeight w:val="2647"/>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Глубокое ауданы, Быструха ауылындағы "Заречье" эко-қонақ үйінің қолданыстағы туристік базасын кеңейту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300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67%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Аңшылық үйінің құрылысы, қонақ үй аумағын абаттандыру жалғасуда: ағаш отырғызу, балалар арбасы орнатылды, тротуарлар төселді және т. б. мейрамхана құрылысы аяқталу сатысында.</w:t>
            </w:r>
          </w:p>
        </w:tc>
      </w:tr>
      <w:tr w:rsidR="00D260E7" w:rsidRPr="00D260E7" w:rsidTr="009910B6">
        <w:trPr>
          <w:trHeight w:val="268"/>
        </w:trPr>
        <w:tc>
          <w:tcPr>
            <w:tcW w:w="500" w:type="dxa"/>
            <w:shd w:val="clear" w:color="auto" w:fill="auto"/>
            <w:noWrap/>
            <w:vAlign w:val="bottom"/>
            <w:hideMark/>
          </w:tcPr>
          <w:p w:rsidR="00D260E7" w:rsidRPr="00D260E7" w:rsidRDefault="00D260E7" w:rsidP="00D260E7">
            <w:pPr>
              <w:spacing w:after="0" w:line="240" w:lineRule="auto"/>
              <w:rPr>
                <w:rFonts w:ascii="Calibri" w:eastAsia="Times New Roman" w:hAnsi="Calibri" w:cs="Calibri"/>
                <w:lang w:eastAsia="ru-RU"/>
              </w:rPr>
            </w:pPr>
            <w:r w:rsidRPr="00D260E7">
              <w:rPr>
                <w:rFonts w:ascii="Calibri" w:eastAsia="Times New Roman" w:hAnsi="Calibri" w:cs="Calibri"/>
                <w:lang w:eastAsia="ru-RU"/>
              </w:rPr>
              <w:t> </w:t>
            </w:r>
          </w:p>
        </w:tc>
        <w:tc>
          <w:tcPr>
            <w:tcW w:w="3201" w:type="dxa"/>
            <w:shd w:val="clear" w:color="auto" w:fill="auto"/>
            <w:vAlign w:val="center"/>
            <w:hideMark/>
          </w:tcPr>
          <w:p w:rsidR="00D260E7" w:rsidRPr="00013744" w:rsidRDefault="00D260E7" w:rsidP="00D260E7">
            <w:pPr>
              <w:spacing w:after="0" w:line="240" w:lineRule="auto"/>
              <w:rPr>
                <w:rFonts w:ascii="Times New Roman" w:eastAsia="Times New Roman" w:hAnsi="Times New Roman" w:cs="Times New Roman"/>
                <w:i/>
                <w:iCs/>
                <w:sz w:val="21"/>
                <w:szCs w:val="21"/>
                <w:lang w:eastAsia="ru-RU"/>
              </w:rPr>
            </w:pPr>
            <w:r w:rsidRPr="00013744">
              <w:rPr>
                <w:rFonts w:ascii="Times New Roman" w:eastAsia="Times New Roman" w:hAnsi="Times New Roman" w:cs="Times New Roman"/>
                <w:i/>
                <w:iCs/>
                <w:sz w:val="21"/>
                <w:szCs w:val="21"/>
                <w:lang w:eastAsia="ru-RU"/>
              </w:rPr>
              <w:t>Глубокое ауданы, "Алтай альпі" МК ("Центр-С" ЖШС) қонақ үйлерінің, қонақ үйлерінің, жылы беседкалардың, арқанды арқанды жолдардың, беби-лифтінің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2024-2026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400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Жоба 2025 жылға ауысады.  2024 жылға бөлінген қаражат шеңберінде орындалды.  Аумақты абаттандыру жұмыстары жүргізілуде.</w:t>
            </w:r>
          </w:p>
        </w:tc>
      </w:tr>
      <w:tr w:rsidR="00D260E7" w:rsidRPr="00D260E7" w:rsidTr="009910B6">
        <w:trPr>
          <w:trHeight w:val="28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144146,2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93874,0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36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36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8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20. Өңдеу өнеркәсібі өнімінің экспорты (республика бойынша)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 АҚШ долл.</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26,9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r>
      <w:tr w:rsidR="00D260E7" w:rsidRPr="00D260E7" w:rsidTr="009910B6">
        <w:trPr>
          <w:trHeight w:val="101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 АҚШ долл.</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2786,2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Статистикалық деректер жоқ. Жедел деректер бойынша 2024 жылғы қаңтар-желтоқсанда өңдеу өнеркәсібі өнімдерінің экспорты 2 483,0 млн.</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8304" w:type="dxa"/>
            <w:gridSpan w:val="5"/>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Шикізаттық емес тауарлардың экспортын дамыту және ілгерілету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Өңдеу өнеркәсібі өнімдерінің экспорт көлемін ұлғайту</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өнеркәсіпте:</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Жаңа тауашаларды анықтау және өңдеу өнеркәсібінің экономикалық өсуінің жаңа нүктелерін құру, соның ішінде:</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3700,0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3950,0</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013744" w:rsidRDefault="00D260E7" w:rsidP="00D260E7">
            <w:pPr>
              <w:spacing w:after="0" w:line="240" w:lineRule="auto"/>
              <w:rPr>
                <w:rFonts w:ascii="Times New Roman" w:eastAsia="Times New Roman" w:hAnsi="Times New Roman" w:cs="Times New Roman"/>
                <w:i/>
                <w:iCs/>
                <w:sz w:val="21"/>
                <w:szCs w:val="21"/>
                <w:lang w:eastAsia="ru-RU"/>
              </w:rPr>
            </w:pPr>
            <w:r w:rsidRPr="00013744">
              <w:rPr>
                <w:rFonts w:ascii="Times New Roman" w:eastAsia="Times New Roman" w:hAnsi="Times New Roman" w:cs="Times New Roman"/>
                <w:i/>
                <w:iCs/>
                <w:sz w:val="21"/>
                <w:szCs w:val="21"/>
                <w:lang w:eastAsia="ru-RU"/>
              </w:rPr>
              <w:t>ӨК ЖБИ ЖШС" ЖБИ өндіру зауытының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ақпарат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Полиэтилен құбырларын дайындау зауыты ЖШС "Мұзтау ГРУПП" (ТХ құбырларын ҚК)</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ақпарат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1200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1200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KAZMETALEXPORT ЖШС түсті лом өңдеу зауытын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ақпарат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1500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1500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Орындалды. Жоба аяқталды</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Тазарту, дезодорация цехын іске қосу "Өскемен Агроөнімі" ЖШС</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ақпарат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2025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250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color w:val="000000"/>
                <w:lang w:eastAsia="ru-RU"/>
              </w:rPr>
            </w:pPr>
            <w:r w:rsidRPr="00D260E7">
              <w:rPr>
                <w:rFonts w:ascii="Times New Roman" w:eastAsia="Times New Roman" w:hAnsi="Times New Roman" w:cs="Times New Roman"/>
                <w:i/>
                <w:iCs/>
                <w:color w:val="000000"/>
                <w:lang w:eastAsia="ru-RU"/>
              </w:rPr>
              <w:t>Ішінара орындалды. Іске асыру сатысында.</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АӨК май өнеркәсібінде инвестициялық жобаны іске асыру (лецитин өндірісі)</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АШБ әкімшілік деректері</w:t>
            </w:r>
          </w:p>
        </w:tc>
        <w:tc>
          <w:tcPr>
            <w:tcW w:w="1417" w:type="dxa"/>
            <w:vMerge w:val="restart"/>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саны</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млн. тенге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8 915,5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7 915,5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ауыл шаруашылығында: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Тыңайтқыштардың құнын субсидиялау (органикалық тыңайтқыштарды қоспағанда)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ИС</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1 720,7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1 720,7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Тыңайтқыштардың құнын субсидиялау бағдарламасы аясында ауыл шаруашылығы тауарын өндірушілердің 260 өтінімі бойынша 1720,7 млн.теңге субсидия төленді.</w:t>
            </w:r>
          </w:p>
        </w:tc>
      </w:tr>
      <w:tr w:rsidR="00D260E7" w:rsidRPr="00D260E7" w:rsidTr="00014FD0">
        <w:trPr>
          <w:trHeight w:val="338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Инвестициялық салымдар кезінде агроөнеркәсіптік кешен субъектісі шеккен шығыстардың бір бөлігін өтеу бойынша субсидиялау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ИС</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7 194,8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6 194,8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86,1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Агроөнеркәсіптік кешен субъектісі шеккен шығыстардың бір бөлігін өтеу бойынша субсидиялау бағдарламасы шеңберінде инвестициялық салымдар кезінде ауыл шаруашылығы тауарын өндірушілердің 910 өтінімі бойынша 6194,8 млн.теңге субсидия төленді. АШТӨ-ден субсидиялауға өтінімдердің болмауына және 1,0 млрд.теңгені игермеу қаупіне байланысты Шығыс Қазақстан облыстық мәслихаты сессиясының 2024 жылғы 15 қарашадағы №18/138 - VIII шешімімен бюджет қаражаты алынып тасталды.</w:t>
            </w:r>
          </w:p>
        </w:tc>
      </w:tr>
      <w:tr w:rsidR="00D260E7" w:rsidRPr="00D260E7" w:rsidTr="009910B6">
        <w:trPr>
          <w:trHeight w:val="18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12615,5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11865,5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22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23. АӨК-дегі өңделген өнімнің үлесі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АШМ есептік деректері</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40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АӨК субъектілерінің бәсекеге қабілеттілігін арттыру үшін жағдайлар жасау</w:t>
            </w:r>
          </w:p>
        </w:tc>
        <w:tc>
          <w:tcPr>
            <w:tcW w:w="155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Ауыл шаруашылығы шикізатын қайта өңдеу өнімдерін өндіру үшін тауарлардың, жұмыстар мен көрсетілетін қызметтердің экономикалық қолжетімділігін арттыру</w:t>
            </w:r>
          </w:p>
        </w:tc>
      </w:tr>
      <w:tr w:rsidR="00D260E7" w:rsidRPr="00D260E7" w:rsidTr="009910B6">
        <w:trPr>
          <w:trHeight w:val="4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Етті өңдеу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есептілік</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77,4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Етті өңдеу үшін 77,4% құрады.</w:t>
            </w:r>
          </w:p>
        </w:tc>
      </w:tr>
      <w:tr w:rsidR="00D260E7" w:rsidRPr="00D260E7" w:rsidTr="00014FD0">
        <w:trPr>
          <w:trHeight w:val="211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Ет өндірісінің көлемін ұлғайту (тірі салмақта)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тыс.тонн</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157,6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161,4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2024 жылдың қорытындысы бойынша облыс бойынша статистикалық деректерге сәйкес шаруашылықтардың барлық санаттарында 2023 жылғы көрсеткішке 104,5% өсіммен тірі салмақта 161,4 мың тонна мал мен құстың барлық түріндегі ет өндірілді.</w:t>
            </w:r>
          </w:p>
        </w:tc>
      </w:tr>
      <w:tr w:rsidR="00D260E7" w:rsidRPr="00D260E7" w:rsidTr="00014FD0">
        <w:trPr>
          <w:trHeight w:val="170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Ауыл шаруашылығы жануарларын, техникасы мен технологиялық жабдықтарын сатып алуға кредит беру, сондай-ақ лизинг кезінде сыйақы мөлшерлемелерін субсидиялау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ИС</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7 695,4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7695,4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Сыйақы мөлшерлемелерін субсидиялау бағдарламасы шеңберінде кредиттеу кезінде толық көлемде 7695,4 млн. теңге субсидия төленді.</w:t>
            </w:r>
          </w:p>
        </w:tc>
      </w:tr>
      <w:tr w:rsidR="00D260E7" w:rsidRPr="00D260E7" w:rsidTr="009910B6">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Инвестициялық салымдар кезінде агроөнеркәсіптік кешен субъектісі шеккен шығыстардың бір бөлігін өтеу бойынша субсидиялау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ИС</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7 194,8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6 194,8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86,1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Агроөнеркәсіптік кешен субъектісі шеккен шығыстардың бір бөлігін өтеу бойынша субсидиялау бағдарламасы шеңберінде инвестициялық салымдар кезінде ауыл шаруашылығы тауарын өндірушілердің 910 өтінімі бойынша 6194,8 млн.теңге субсидия төленді. АШТӨ-ден субсидиялауға өтінімдердің болмауына және игерілмеу тәуекеліне байланысты 1 000,0 млн.теңге алынып, бюджетке қайтарылды.</w:t>
            </w:r>
          </w:p>
        </w:tc>
      </w:tr>
      <w:tr w:rsidR="00D260E7" w:rsidRPr="00D260E7" w:rsidTr="00014FD0">
        <w:trPr>
          <w:trHeight w:val="45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Мал шаруашылығы саласында ауыл шаруашылығы өнімін тереңдетіп өңдеу өнімдерін өндіру үшін оны сатып алуға өңдеуші кәсіпорындардың шығындарын субсидиялау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ИС</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870,7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1020,7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117,2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Бағдарлама шеңберінде мал шаруашылығы саласында ауыл шаруашылығы өнімін тереңдетіп өңдеу өнімдерін өндіру үшін ауыл шаруашылығы өнімін сатып алуға қайта өңдеу кәсіпорындарының шығындарын субсидиялау сүт өңдеу кәсіпорындарының 1511 өтінімі бойынша 1020,7 млн.теңге субсидия төленді. 16.07.2024 жылғы № 1/131 хаттамалық шешімге сәйкес 2023 жылғы өтінімдерге сәйкес субсидиялар бойынша берешекті төлеу үшін ШҚО мәслихатының 15.11.2024 жылғы №18/138-VIII сессиясына сәйкес қосымша 150,0 млн. теңге бөлінді.</w:t>
            </w:r>
          </w:p>
        </w:tc>
      </w:tr>
      <w:tr w:rsidR="00D260E7" w:rsidRPr="00D260E7" w:rsidTr="009910B6">
        <w:trPr>
          <w:trHeight w:val="55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Жұқпалы аурулардан жануарлардың әл-ауқатын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2 100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2 081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99,1%</w:t>
            </w:r>
          </w:p>
        </w:tc>
        <w:tc>
          <w:tcPr>
            <w:tcW w:w="3812" w:type="dxa"/>
            <w:shd w:val="clear" w:color="auto" w:fill="auto"/>
            <w:noWrap/>
            <w:vAlign w:val="center"/>
            <w:hideMark/>
          </w:tcPr>
          <w:p w:rsidR="00D260E7" w:rsidRPr="00D260E7" w:rsidRDefault="00D260E7" w:rsidP="00014FD0">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w:t>
            </w:r>
          </w:p>
        </w:tc>
      </w:tr>
      <w:tr w:rsidR="00D260E7" w:rsidRPr="00D260E7" w:rsidTr="00014FD0">
        <w:trPr>
          <w:trHeight w:val="49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 Сүтті өңдеу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42,1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42,1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Сүтті өңдеу үшін 42,1% құрады.</w:t>
            </w:r>
          </w:p>
        </w:tc>
      </w:tr>
      <w:tr w:rsidR="00D260E7" w:rsidRPr="00D260E7" w:rsidTr="009910B6">
        <w:trPr>
          <w:trHeight w:val="69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Асыл тұқымды мал шаруашылығын дамытуды субсидиялау, мал шаруашылығы өнімінің өнімділігі мен сапасын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АЖ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4 775,8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4775,8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Асыл тұқымды мал шаруашылығын дамытуды субсидиялау, мал шаруашылығы өнімінің өнімділігі мен сапасын арттыру бағдарламасы аясында облыстың ауыл шаруашылығы тауарын өндірушілердің 1011 өтінімі бойынша 4775,8 млн.теңге төленді.</w:t>
            </w:r>
          </w:p>
        </w:tc>
      </w:tr>
      <w:tr w:rsidR="00D260E7" w:rsidRPr="00D260E7" w:rsidTr="009910B6">
        <w:trPr>
          <w:trHeight w:val="190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Сүт өндіру көлемін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тыс.тонн</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232,5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239,0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2024 жылдың қорытындысы бойынша облыс бойынша статистикалық деректерге сәйкес шаруашылықтардың барлық санаттарында 2023 жылғы көрсеткішке 105,8% өсіммен 239,0 мың тонна сүт өндірілді.</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3. Майлы дақылдарды өңдеу үлесі (күнбағыс)</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Майлы дақылдарды өңдеу үшін (күнбағыс) 100% құрады.</w:t>
            </w:r>
          </w:p>
        </w:tc>
      </w:tr>
      <w:tr w:rsidR="00D260E7" w:rsidRPr="00D260E7" w:rsidTr="009910B6">
        <w:trPr>
          <w:trHeight w:val="630"/>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4. Қарақұмық өңдеу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89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Қарақұмық өңдеу үшін 89% құрады.</w:t>
            </w:r>
          </w:p>
        </w:tc>
      </w:tr>
      <w:tr w:rsidR="00D260E7" w:rsidRPr="00D260E7" w:rsidTr="009910B6">
        <w:trPr>
          <w:trHeight w:val="17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Май саласының қуаттылығын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АШБ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тыс. тонн</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950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Ішінара орындалды. 2024 жылға арналған жоспарлы мәндер қуаттылығы тәулігіне 500 тонна май экстракциялау зауытының ("Altai Mai" ЖШС) құрылысын ескере отырып айқындалды, жоба 2025 жылға көшті.  Зауыт 2025 жылдың 1-тоқсанында іске қосылады.</w:t>
            </w:r>
          </w:p>
        </w:tc>
      </w:tr>
      <w:tr w:rsidR="00D260E7" w:rsidRPr="00D260E7" w:rsidTr="009910B6">
        <w:trPr>
          <w:trHeight w:val="170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Тұқым шаруашылығын дамытуды субсидиялау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АЖ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1 125,3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1125,3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Тұқым шаруашылығын дамытуды субсидиялау бағдарламасы аясында облыстың ауыл шаруашылығы тауарын өндірушілерінің 554 өтінімі бойынша 1125,3 млн.теңге субсидия төленді.</w:t>
            </w:r>
          </w:p>
        </w:tc>
      </w:tr>
      <w:tr w:rsidR="00D260E7" w:rsidRPr="00D260E7" w:rsidTr="009910B6">
        <w:trPr>
          <w:trHeight w:val="10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23 762,0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22 892,6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83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83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97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35. Су тасымалдау арналары арқылы ауыл шаруашылығындағы су шығынының деңгейі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31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Су шаруашылығының инфрақұрылымын дамыту</w:t>
            </w:r>
          </w:p>
        </w:tc>
      </w:tr>
      <w:tr w:rsidR="00D260E7" w:rsidRPr="00D260E7" w:rsidTr="00014FD0">
        <w:trPr>
          <w:trHeight w:val="338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"Тарбағатай ауданының Қандысу су қоймасының құрылыстарын қайта жаңарту" ЖСҚ әзірлеу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мемлекеттік сараптама алу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Мемлекеттік сатып алу конкурсының қорытындысы бойынша ҚР ІІМ Су шаруашылығы комитеті 24.05.2024 ж. №181 "Қазгипроводхоз институты"ЖШС жобалау ұйымымен объектіні реконструкциялау бойынша ЖСҚ әзірлеуге шарт жасасты. Мемлекеттік сараптаманың қорытындысымен ЖСҚ – ны аяқтау жоспарланып отыр-2025 жылдың 1 жартыжылдығы. Жұмыстың аяқталмауына байланысты қаражат бөлінбеді.</w:t>
            </w:r>
          </w:p>
        </w:tc>
      </w:tr>
      <w:tr w:rsidR="00D260E7" w:rsidRPr="00D260E7" w:rsidTr="009910B6">
        <w:trPr>
          <w:trHeight w:val="208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"Зайсан ауданының Үйдене су қоймасының құрылыстарын реконструкциялау" ЖСҚ әзірлеу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мемлекеттік сараптама алу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2023 жылғы 28 желтоқсанда "Қазсушар" РМК "Апогей"ЖШС-мен ЖСҚ түзетуге шарт жасасты. Бүгінгі таңда жобаны түзету аяқталып, мемлекеттік сараптамаға енгізілді.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Суару арналарын реконструкциялау және жөндеу-қалпына келтіру жұмыстары</w:t>
            </w:r>
          </w:p>
        </w:tc>
      </w:tr>
      <w:tr w:rsidR="00D260E7" w:rsidRPr="00D260E7" w:rsidTr="009910B6">
        <w:trPr>
          <w:trHeight w:val="315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Ұзындығы 113 км (30 канал) Зайсан ауданының Үйдене су қоймасының шаруашылықішілік арналарын реконструкциялауға ЖСҚ әзірлеу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мемлекеттік сараптама алу</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"Зайсан ауданының Үйденин су қоймасының құрылыстарын реконструкциялау" жобасы бойынша, "Зайсан ауданының Үйденин су қоймасының шаруашылықішілік арналарын реконструкциялау әзірленбеген" жобасы бойынша ЖСҚ түзету аяқталды және мемлекеттік сараптамаға енгізілді.</w:t>
            </w:r>
          </w:p>
        </w:tc>
      </w:tr>
      <w:tr w:rsidR="00D260E7" w:rsidRPr="00D260E7" w:rsidTr="009910B6">
        <w:trPr>
          <w:trHeight w:val="24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81,0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 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36. Суармалы егіншілікте су үнемдеу технологияларын енгізу есебінен суаратын суды үнемдеу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Әкімшілік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жылына млн. текше метр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326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668"/>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Әкімшілік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жылына млн. текше метр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9,17</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w:t>
            </w:r>
          </w:p>
        </w:tc>
      </w:tr>
      <w:tr w:rsidR="00D260E7" w:rsidRPr="00D260E7" w:rsidTr="009910B6">
        <w:trPr>
          <w:trHeight w:val="315"/>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Су ресурстарын басқару тиімділігін арттыру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Суармалы жерлерде су үнемдеу технологияларын енгізу және гидротехникалық құрылыстардың қауіпсіздігін арттыру</w:t>
            </w:r>
          </w:p>
        </w:tc>
      </w:tr>
      <w:tr w:rsidR="00D260E7" w:rsidRPr="00D260E7" w:rsidTr="009910B6">
        <w:trPr>
          <w:trHeight w:val="94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Суды үнемдейтін суару технологияларын енгізу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га</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су үнемдеу технологиялары 1,027 мың га аумаққа енгізілді.</w:t>
            </w:r>
          </w:p>
        </w:tc>
      </w:tr>
      <w:tr w:rsidR="00D260E7" w:rsidRPr="00D260E7" w:rsidTr="009910B6">
        <w:trPr>
          <w:trHeight w:val="2536"/>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595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1159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194,8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Суармалы егіншілікте 1159 млн. теңгеге 5 жоба іске асырылды: 1) Ұлан ауданында 250 гектарға ("Секе Нұр" ЖШС), 2) 150 гектарға ("Рамагро" ШҚ), 3) 160 гектарға ("Багратион" ЖШС) суару жүйелерін орнату;</w:t>
            </w:r>
            <w:r w:rsidRPr="00D260E7">
              <w:rPr>
                <w:rFonts w:ascii="Times New Roman" w:eastAsia="Times New Roman" w:hAnsi="Times New Roman" w:cs="Times New Roman"/>
                <w:lang w:eastAsia="ru-RU"/>
              </w:rPr>
              <w:br/>
              <w:t>4) Зайсан ауданында 87 га ("Рахат 88" ЖШС), 5) 380 га ("Әмір" ШҚ) тамшылатып суару технологиясын енгізу."</w:t>
            </w:r>
          </w:p>
        </w:tc>
      </w:tr>
      <w:tr w:rsidR="00D260E7" w:rsidRPr="00D260E7" w:rsidTr="00014FD0">
        <w:trPr>
          <w:trHeight w:val="494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Ауыл шаруашылығы тауарын өндірушілерге су жеткізу жөніндегі қызметтердің құнын субсидиялау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ИС</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11,68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73,0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Ауыл шаруашылығы тауарын өндірушілерге су жеткізу бойынша көрсетілетін қызметтердің құнын субсидиялау бағдарламасы шеңберінде облыстың ауыл шаруашылығы тауарын өндірушілердің 2 өтінімі бойынша 11,68 млн.теңге төленді. ШҚО мәслихатының 11.10.2024 жылғы №17/135-VIII сессиясының шешіміне сәйкес, өтінімдердің болмауына және игерілмеу қаупіне байланысты 4,336 млн.теңге 002 "Тұқым шаруашылығын дамытуды субсидиялау" бағдарламасына қайта бөлінді, бұл бірінші буын будандарын сатып алу үшін субсидиялар төлеуге қосымша қажеттілікке байланысты.</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611,0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1 170,7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 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II. БАҒЫТ: ЖАҢА ӨСУ НҮКТЕЛЕРІ</w:t>
            </w:r>
          </w:p>
        </w:tc>
      </w:tr>
      <w:tr w:rsidR="00D260E7" w:rsidRPr="00D260E7" w:rsidTr="009910B6">
        <w:trPr>
          <w:trHeight w:val="61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25. Инновация саласындағы белсенділік деңгейі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14,5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 -</w:t>
            </w:r>
          </w:p>
        </w:tc>
      </w:tr>
      <w:tr w:rsidR="00D260E7" w:rsidRPr="00D260E7" w:rsidTr="00014FD0">
        <w:trPr>
          <w:trHeight w:val="103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 2024 жылдың қорытындысы бойынша деректер ағымдағы жылдың маусым айында шығады.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564" w:type="dxa"/>
            <w:gridSpan w:val="8"/>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Ұлттық инновациялық жүйені дамыту</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Экономикада инновацияларды белсенді енгізу</w:t>
            </w:r>
          </w:p>
        </w:tc>
      </w:tr>
      <w:tr w:rsidR="00D260E7" w:rsidRPr="00D260E7" w:rsidTr="009910B6">
        <w:trPr>
          <w:trHeight w:val="19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1. "Инновациялық қызмет туралы есеп" есебінің нысанын толтыру бойынша респонденттер үшін өңірлік статистика департаменттерімен бірлесіп оқыту семинарларын өткізу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2025 жылғы 31 қаңтарда ШҚО статистика департаментімен бірлесіп "инновациялық қызмет туралы есеп" есебінің нысанын толтыру бойынша өңірлік семинар өткізілді, 2024 жылғы есептілікті тапсыру күні 2025 жылғы 25 ақпанға дейін.</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7. Креативті индустрия шеңберінде іс-шараларды ұйымдастыру және өткізу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Шығармашылық индустрия аясында 3 іс-шара іске асырылды: "Шығыс салбурыны" халықаралық фестивалі, "Шығыс кәдесыйы" қолөнер шығармашылық фестивалі, сондай-ақ "оперетта театры"жаңа бөлімшесі ашылды.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59,0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014FD0">
        <w:trPr>
          <w:trHeight w:val="198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8. Креативті индустрия субъектілері арасында жыл сайынғы негізде жүйе құраушы іс-шаралар өткізу арқылы креативті экономика саласындағы жұртшылықты тарту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жылғы 10-12 қазаннан бастап Ұлан ауданы Бозанбай ауылында " Бүркіт төбе "алаңында Қазақстан, Моңғолия, Венгрия, Қытай, Ресей және Қырғызстан қатысушыларымен" Шығыс салбурыны "халықаралық фестивалі өткізілді.</w:t>
            </w:r>
          </w:p>
        </w:tc>
      </w:tr>
      <w:tr w:rsidR="00D260E7" w:rsidRPr="00D260E7" w:rsidTr="009910B6">
        <w:trPr>
          <w:trHeight w:val="14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59,0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0,0</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6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Адами ресурстар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7</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26. Орналастыру орындарында қызмет көрсетілген ішкі туристер саны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75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мың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480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 2024 жылдың 9 айында 320 мың туристке қызмет көрсетілді.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Ішкі туризмді дамыту үшін қолайлы туристік ортаны қалыптастыру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Бәсекеге қабілетті туристік индустрияны қалыптастыру</w:t>
            </w:r>
          </w:p>
        </w:tc>
      </w:tr>
      <w:tr w:rsidR="00D260E7" w:rsidRPr="00D260E7" w:rsidTr="00014FD0">
        <w:trPr>
          <w:trHeight w:val="1506"/>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Нөмірлік қордың санын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төсек орын</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18,1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112,7%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Статистикаға сәйкес, 2024 жылдың 9 айындағы жағдай бойынша аймақта 20 376 төсек-орын бар. Жыл қорытындысы бойынша статистика 2025 жылдың сәуір айында шығады.</w:t>
            </w:r>
          </w:p>
        </w:tc>
      </w:tr>
      <w:tr w:rsidR="00D260E7" w:rsidRPr="00D260E7" w:rsidTr="00014FD0">
        <w:trPr>
          <w:trHeight w:val="1541"/>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Тұру және тамақтану қызметтеріне инвестицияларды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7600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6400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84,2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Орындалған жоқ. Статистикалық деректерге сәйкес, 2024 жылы 2023 жылғы көрсеткішке қарағанда 14,3% өсіммен тұру және тамақтану қызметтеріне 6,4 млрд.теңге инвестицияланды.</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Инвесторларды тарта отырып, жыл сайын кемінде 3 жаңа туристік объект салу (орналастыру орындары, тақырыптық визит-орталықтар және басқалар)</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объектілер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6 ірі туристік нысанды, оның ішінде "Приморск" б/о, "Мұзтау" эко-қонақ үйін, "Топкайын" пантотерапиясын және "Алтай альпі" ГЛК қонақ үй кешенін, Риддер қаласында мейрамханасы мен кофеханасы бар қонақ үй кешенін, сондай-ақ "Saur Tau" демалыс базасындағы қонақ үй ғимаратын іске асыру аяқталды".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төсек орын</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89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281,3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281,3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Қолданыстағы туристік нысандарды кеңейту/қайта құру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объектілер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"Заречье" эко-қонақ үйін, "Зимовье" қонақ үйін кеңейту, сондай-ақ Катонқарағай ауданындағы "Қаратай", "Ұлназ" қонақ үйлерін кеңейту, "Ridder Resort Hotel" және "BearLog" эко-қонақ үйлерін, "Баян" пантотерапиясын кеңейту басталды .</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төсек орын</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102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4801,5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4801,5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Туристік дестинациялардың инженерлік, көліктік, сондай-ақ жұмсақ инфрақұрылымын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xml:space="preserve">Орындалды. Шілікті, Жолшы және Жаңатұрмыс ауылдарында (Зайсан ауданы), Жолсан ауылында, Үшбұлақ ауылында, Қаратоғай ауылында (Күршім ауданы) 2 АМС, Тарбағатай ауданының Жаңаауыл ауылында 1 </w:t>
            </w:r>
            <w:r w:rsidRPr="00D260E7">
              <w:rPr>
                <w:rFonts w:ascii="Times New Roman" w:eastAsia="Times New Roman" w:hAnsi="Times New Roman" w:cs="Times New Roman"/>
                <w:color w:val="000000"/>
                <w:lang w:eastAsia="ru-RU"/>
              </w:rPr>
              <w:lastRenderedPageBreak/>
              <w:t>АМС құрылысы аяқталды. Есепке қою күтілуде. Быково (Алтай) ауылында АМС құрылысы аяқталу сатысында. Жаңа Бұқтырма кентінің орталық бөлігін абаттандыру жұмыстары жалғасуда, орталық жылумен жабдықтау желілерін төсеу, жаяу жүргіншілерге арналған тротуарлар мен шағын сәулет нысандарын төсеу аяқталды. Өскемен-Алтай - Үлкен Нарын - Катонқарағай - Рахмановский кілті шипажайы автомобиль жолымен 800,8 мың теңгеге 4 көпір салу аяқталу сатысында.</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2547,7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2547,7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6.Туристік аймақтарға жол инфрақұрылымын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Прибрежный кентіне 7 км кірме жолды жөндеу аяқталды. Сондай-ақ  туристік аймақтарға баратын маршруттар бойынша 121 км жолға орташа жөндеу жүргізілді.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444,3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444,3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7. Инженерлік инфрақұрылыммен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Ішінара орындалды. Жаңаауыл ауылында 1 АМС аудандық бюджет есебінен салынды. Есепке қоюды күту: Шілікті, Жолшы және Жаңатұрмыс ауылдарындағы АМС (Зайсан ауданы). Быково (Алтай) ауылында АМС салу сатысында.</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330,5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330,5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014FD0">
        <w:trPr>
          <w:trHeight w:val="148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8. ҚР әр өңірінде туристік дестинацияларда және туристерді тарту орындарында кемінде 3 санитарлық-гигиеналық торап орнатуды жыл сайын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Глубокое ауданында 2 СГУ және Ұлан аудандарында туристердің жүру маршруттары бойында 2 СГУ орнатылды.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9. Туристік аймақтарда және жүру маршруттары бойынша жайлылықты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133</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Глубокое ауданында 2 СГУ және Ұлан аудандарында туристердің жүру маршруттары бойында 2 СГУ орнатылды.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1772,9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1772,9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27. Орналастыру орындарында қызмет көрсетілген келуші туристер саны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мың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32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Статистикалық деректер жоқ. 2024 жылдың 9 айында 14 мың туристке қызмет көрсетілді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Қазақстанның елдік туристік брендін қалыптастыру және оның оң имиджін қалыптастыру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Шетелдік туристерді тарту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1. Облыстық деңгейдегі іс-шараларды ұйымдастыру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3 іс-шара өткізілді:" AltaiFest 2024"," Шығыс Салбурыны 2024 "және" қысқы туристік маусымның ашылуы " 72,3 млн. теңгеге</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72,3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72,3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2. Ақпараттық турларды ұйымдастыру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тур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3 ақпараттық тур ұйымдастырылды: 1 БАҚ және ҚР туристік саласының өкілдері үшін, 22,0 млн.теңгеге тревел блогерлер мен ҚХР Туристік саласының өкілдері үшін.</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3. ШҚО-ның республикалық және халықаралық туристік көрмелерге қатысуы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көрмелер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ШҚО келесі іс-шараларға қатысты: "KITF Алматы қаласында"," Қазақстанның Қытайдағы туризм Жылының ашылуы", Пекин қаласында, "ITB China" Шанхай қаласында, "Tursab" Ыстамбұл қаласында," China EXPO " Үрімші қаласында," көшпенділер ойындары " Астана қаласында, "Жылдың жабылуы Қытайдағы Қазақстан туризмінің" Алматы қаласында.</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26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17937,5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16737,5</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12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18</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III. БАҒЫТ: ЭКОНОМИКА МЕН ҚОҒАМНЫҢ ТҮПКІЛІКТІ ӨЗГЕРІСТЕРІ</w:t>
            </w:r>
          </w:p>
        </w:tc>
      </w:tr>
      <w:tr w:rsidR="00D260E7" w:rsidRPr="00D260E7" w:rsidTr="009910B6">
        <w:trPr>
          <w:trHeight w:val="52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28. ЖІӨ-дегі ШОБ ЖҚҚ-ның үлесі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218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8.</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ЖӨӨ-дегі ЖҚҚ ШОБ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23,5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  Облыс экономикасындағы ШОК үлесі 2024 жылғы қаңтар-қыркүйекте облыстың жалпы өңірлік өнімінің 22,9% -. құрады (763,9 млрд. теңге). 2024 жылғы статистика 2025 жылдың үшінші тоқсанында ресми түрде жарияланады.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29. ЖІӨ-дегі орта кәсіпкерліктің ЖҚҚ-ның үлесі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8,2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014FD0">
        <w:trPr>
          <w:trHeight w:val="291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ЖӨӨ-дегі орта кәсіпкерліктің ЖҚҚ үлесі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 2024 жылы жұмыс істеп тұрған орта кәсіпкерлік субъектілерінің (БК) саны 142 бірлікті құрады, 2024 жылғы қаңтар-қыркүйекте облыс экономикасындағы орта кәсіпкерліктің үлесі 8,0% (268,1 млн.теңге) құрады. Бұл көрсеткіш бойынша 2024 жылғы статистика 2025 жылдың үшінші тоқсанында ресми түрде жарияланады.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Кәсіпкерлердің өсуін жеделдету</w:t>
            </w:r>
          </w:p>
        </w:tc>
        <w:tc>
          <w:tcPr>
            <w:tcW w:w="155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8304" w:type="dxa"/>
            <w:gridSpan w:val="5"/>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Кәсіпкерлік қызмет саласындағы реттеу саясатын жетілдіру</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014FD0">
        <w:trPr>
          <w:trHeight w:val="126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Қаржылық қолдау шараларын алған кәсіпкерлік субъектілерінің санын ұлғайту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субъектілер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716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132,8</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xml:space="preserve">Орындалды. Барлығы екі мемлекеттік бағдарлама бойынша </w:t>
            </w:r>
            <w:r w:rsidRPr="00D260E7">
              <w:rPr>
                <w:rFonts w:ascii="Times New Roman" w:eastAsia="Times New Roman" w:hAnsi="Times New Roman" w:cs="Times New Roman"/>
                <w:i/>
                <w:iCs/>
                <w:color w:val="000000"/>
                <w:lang w:eastAsia="ru-RU"/>
              </w:rPr>
              <w:t xml:space="preserve">(кәсіпкерлікті қолдаудың кешенді бағдарламасы және "Ақ-Ниет" шағын және орта </w:t>
            </w:r>
            <w:r w:rsidRPr="00D260E7">
              <w:rPr>
                <w:rFonts w:ascii="Times New Roman" w:eastAsia="Times New Roman" w:hAnsi="Times New Roman" w:cs="Times New Roman"/>
                <w:i/>
                <w:iCs/>
                <w:color w:val="000000"/>
                <w:lang w:eastAsia="ru-RU"/>
              </w:rPr>
              <w:lastRenderedPageBreak/>
              <w:t>кәсіпкерлік субъектілерінің жобаларын жеңілдетілген қаржыландырудың өңірлік бағдарламасы)</w:t>
            </w:r>
            <w:r w:rsidRPr="00D260E7">
              <w:rPr>
                <w:rFonts w:ascii="Times New Roman" w:eastAsia="Times New Roman" w:hAnsi="Times New Roman" w:cs="Times New Roman"/>
                <w:color w:val="000000"/>
                <w:lang w:eastAsia="ru-RU"/>
              </w:rPr>
              <w:t xml:space="preserve"> кәсіпкерлердің 1189 жобасы қаржылай көмек алды.</w:t>
            </w:r>
          </w:p>
        </w:tc>
      </w:tr>
      <w:tr w:rsidR="00D260E7" w:rsidRPr="00D260E7" w:rsidTr="009910B6">
        <w:trPr>
          <w:trHeight w:val="180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216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110,2</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Кәсіпкерлік субъектілерінің кредиттері бойынша сыйақы мөлшерлемесінің бір бөлігін субсидиялау (кредиттер бойынша сыйақы ретінде кәсіпкерлер төлейтін шығыстардың бір бөлігін өтеу үшін пайдаланылады)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субъектілер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651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164,8</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2024 жылы 25,5 млрд.теңге кредит сомасына 651 субсидиялау шартына қол қойылды, бұрын берілген міндеттемелерді ескере отырып, облыстық бюджеттен төленген субсидиялар сомасы 1,8 млрд. теңгені құрады.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1867,4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1867,4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Кредиттер бойынша кепілдік беру (кәсіпкердің кепіл мүлкін жеткіліксіз қамтамасыз ету кезінде, кредиттік ресурстарға қолжетімділікті кеңейту және қамтамасыз ету үшін пайдаланылады)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113,6</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2024 жылы кредиттер сомасы 9,7 млрд. теңгеге 292 жобаға кепілдік берілді, кепілдіктер сомасы 4,6 млрд. теңгені құрады. "Даму" қорына берілген кепілдіктер үшін 139 млн. теңге сомасында комиссия төленді.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139,0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Әлеуметтік кәсіпкерлік субъектілері үшін мемлекеттік гранттар беру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гранттар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57,2</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xml:space="preserve">Орындалды. 2024 жылы шарттар елеулі өзгерістерге ұшырады және Қағидаларға сәйкес мемлекеттік гранттар "бір ауыл – бір өнім" бағдарламасының (ОСОП) финалистері болып табылатын әлеуметтік кәсіпкерлік субъектілеріне және шағын және орта кәсіпкерлік субъектілеріне өтеусіз негізде беріледі. Қазіргі уақытта облыс бойынша әлеуметтік кәсіпкерлік субъектілерінің тізілімінде 16 кәсіпкер және "бір ауыл-бір өнім" </w:t>
            </w:r>
            <w:r w:rsidRPr="00D260E7">
              <w:rPr>
                <w:rFonts w:ascii="Times New Roman" w:eastAsia="Times New Roman" w:hAnsi="Times New Roman" w:cs="Times New Roman"/>
                <w:color w:val="000000"/>
                <w:lang w:eastAsia="ru-RU"/>
              </w:rPr>
              <w:lastRenderedPageBreak/>
              <w:t>жобасын іске асыру бойынша "Мен – кәсіпкер"құралы шеңберінде бекітілген. Бренд-комитет отырысында кәсіпкер әйелдердің 6 финалисті іріктелді. Байқау 2024 жылдың 25 қарашасында өткізілді. Конкурсқа қатысу үшін кәсіпкерлік субъектілерінің 72,5 млн. теңгеге 12 өтінімі берілді, Конкурстық комиссия мүшелерінің дауыс беру нәтижелері бойынша қаржыландыруға 36,9 млн. теңгеге 8 жоба мақұлданды. Игерілмеген сома 35,6 млн. теңге мөлшерінде облыстық бюджетке қайтарылды.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72,5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51</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Жетіспейтін инфрақұрылымды кәсіпкерлік субъектілерінің объектілеріне жеткізу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 "АқНиет" шағын және орта кәсіпкерлік субъектілерінің жобаларын жеңілдікпен қаржыландырудың өңірлік бағдарламасы шеңберінде кредиттеуді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xml:space="preserve">Орындалды. 2024 жылы өткен жылдар қаражатынан 2,7 млрд. теңгеге 238 жоба кредиттелді. 2024 жылы Бағдарламаны іске асыруға 650,0 млн. теңге, оның ішінде облыстық бюджет қаражатынан 325,0 млн. теңге және "Даму" Қорының қаражатынан 325,0 млн. теңге бөлінді. Облыстық бюджеттен қаражат 2024 жылғы сәуірдегі қаржыландыру жоспарына сәйкес Қорға жіберілді. Шарт талаптары бойынша Қор осы қаражатты ЕДБ-ге банктің рейтингін бағалау жүргізілгеннен кейін 6 ай ішінде орналастырады.  Қор бұл қаражатты 2024 жылдың қазан айында "Қазақстан Халық Банкі" АҚ мен </w:t>
            </w:r>
            <w:r w:rsidRPr="00D260E7">
              <w:rPr>
                <w:rFonts w:ascii="Times New Roman" w:eastAsia="Times New Roman" w:hAnsi="Times New Roman" w:cs="Times New Roman"/>
                <w:color w:val="000000"/>
                <w:lang w:eastAsia="ru-RU"/>
              </w:rPr>
              <w:lastRenderedPageBreak/>
              <w:t>"Банк ЦентрКредит" АҚ-ға орналастырды. Тиісінше, кәсіпкерлерді 2024 жылғы қаражаттан қаржыландыру 2025 жылы басталады.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325,0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2684,6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2403,9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4727,9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014FD0">
        <w:trPr>
          <w:trHeight w:val="336"/>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30. Негізгі капиталға инвестициялар (НКИ) (республика бойынша)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ЖІӨ-нен %</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15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40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трлн.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21,3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 </w:t>
            </w:r>
          </w:p>
        </w:tc>
      </w:tr>
      <w:tr w:rsidR="00D260E7" w:rsidRPr="00D260E7" w:rsidTr="00014FD0">
        <w:trPr>
          <w:trHeight w:val="384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Негізгі капиталға инвестициялар (НКИ)</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млрд.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832,2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768,2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92,3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Орындалған жоқ. 2024 жылдың қорытындысы бойынша облыс экономикасына 768,2 млрд.теңге инвестицияланды, НКИ – 115,6% (өсу қарқыны – 118,4%), оның ішінде жекеше – 545,9 млрд. теңге, НКИ – 106,9% (өсу қарқыны - 109,6%). Индикаторға қол жеткізбеу ірі инвестициялық жобалардың болмауымен және өткен кезеңмен салыстырғанда жұмыс істеп тұрған кәсіпорындардың жыл сайынғы салымдарының төмендеуімен байланысты.</w:t>
            </w:r>
          </w:p>
        </w:tc>
      </w:tr>
      <w:tr w:rsidR="00D260E7" w:rsidRPr="00D260E7" w:rsidTr="009910B6">
        <w:trPr>
          <w:trHeight w:val="527"/>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31. НКИ-дың жалпы көлеміндегі сыртқы инвестициялардың үлесі (республика бойынша)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20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239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11.</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Негізгі капиталға сыртқы инвестициялардың үлесі</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млрд.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166,4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50,937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30,6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Орындалған жоқ. Төмендеудің негізгі себептері:</w:t>
            </w:r>
            <w:r w:rsidRPr="00D260E7">
              <w:rPr>
                <w:rFonts w:ascii="Times New Roman" w:eastAsia="Times New Roman" w:hAnsi="Times New Roman" w:cs="Times New Roman"/>
                <w:b/>
                <w:bCs/>
                <w:color w:val="000000"/>
                <w:lang w:eastAsia="ru-RU"/>
              </w:rPr>
              <w:br/>
              <w:t>1) 2024 жылы өңірде капиталды көп қажет ететін ірі инвестициялық жобалар жоқ;</w:t>
            </w:r>
            <w:r w:rsidRPr="00D260E7">
              <w:rPr>
                <w:rFonts w:ascii="Times New Roman" w:eastAsia="Times New Roman" w:hAnsi="Times New Roman" w:cs="Times New Roman"/>
                <w:b/>
                <w:bCs/>
                <w:color w:val="000000"/>
                <w:lang w:eastAsia="ru-RU"/>
              </w:rPr>
              <w:br/>
              <w:t>2) инвестициялардың бір бөлігі келесі жылдары HMS Bergbau AG неміс компаниясының өңірінде ірі жобаларды іске асыру кезінде күтіледі.</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33. Тікелей шетелдік инвестициялардың жалпы ағыны (республика бойынша)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ҚР ҰБ статистикалық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млрд АҚШ долл.</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24,8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25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12.</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 АҚШ долл.</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2460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Деректер жоқ. 2024 жылдың 9 айының қорытындысы бойынша тікелей шетелдік инвестициялардың жалпы ағыны 646,1 млн. АҚШ. 2024 жылдың қорытындысы бойынша статистикалық есеп 2025 жылдың 31 наурызында шығады.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564" w:type="dxa"/>
            <w:gridSpan w:val="8"/>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ЖӨӨ-ге инвестициялар көлемін ұлғайту</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014FD0">
        <w:trPr>
          <w:trHeight w:val="111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2. Экономиканың ірі және капиталды қажет ететін салаларына инвестицияларды ұлғайту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014FD0" w:rsidRDefault="00D260E7" w:rsidP="00D260E7">
            <w:pPr>
              <w:spacing w:after="0" w:line="240" w:lineRule="auto"/>
              <w:rPr>
                <w:rFonts w:ascii="Times New Roman" w:eastAsia="Times New Roman" w:hAnsi="Times New Roman" w:cs="Times New Roman"/>
                <w:lang w:eastAsia="ru-RU"/>
              </w:rPr>
            </w:pPr>
            <w:r w:rsidRPr="00014FD0">
              <w:rPr>
                <w:rFonts w:ascii="Times New Roman" w:eastAsia="Times New Roman" w:hAnsi="Times New Roman" w:cs="Times New Roman"/>
                <w:lang w:eastAsia="ru-RU"/>
              </w:rPr>
              <w:t xml:space="preserve">Орындалды. 2024 жылы инвестициялық жобалар пулынан 45 млрд теңгеге 12 ірі инвестициялық жоба аяқталды (өңдеу өнеркәсібіндегі 3 жоба, тау-кен өндіру өнеркәсібіндегі 2 жоба, туризм саласындағы 2 жоба, сауда саласындағы 2 жоба, ауыл шаруашылығындағы 2 жоба және денсаулық сақтаудағы 1 жоба). Сондай - ақ, қуаттылығы жылына 250 мың тонна кен болатын, құны 6,7 </w:t>
            </w:r>
            <w:r w:rsidRPr="00014FD0">
              <w:rPr>
                <w:rFonts w:ascii="Times New Roman" w:eastAsia="Times New Roman" w:hAnsi="Times New Roman" w:cs="Times New Roman"/>
                <w:lang w:eastAsia="ru-RU"/>
              </w:rPr>
              <w:lastRenderedPageBreak/>
              <w:t>млрд.теңге болатын "Маралды ауылындағы алтын өндіру фабрикасы" бассейніне кірмеген маңызды жоба іске қосылды.</w:t>
            </w:r>
          </w:p>
        </w:tc>
      </w:tr>
      <w:tr w:rsidR="00D260E7" w:rsidRPr="00D260E7" w:rsidTr="00014FD0">
        <w:trPr>
          <w:trHeight w:val="69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Өнеркәсіпті дамытуға арналған ірі инвестициялық ұсыныстар: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20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Өңдеу өнеркәсібі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Өңдеу өнеркәсібінің 3 ірі инвестициялық жобасы аяқталды ("Kazmetalexport" ЖШС – түсті сынықтарды қайта өңдеу зауытының құрылысы, "УК ЖБИ" ЖШС – темірбетон бұйымдарын өндіру зауытының құрылысы, "УК Трубтех" ЖШС – полиэтилен құбырларын дайындау зауыты).</w:t>
            </w:r>
          </w:p>
        </w:tc>
      </w:tr>
      <w:tr w:rsidR="00D260E7" w:rsidRPr="00D260E7" w:rsidTr="00014FD0">
        <w:trPr>
          <w:trHeight w:val="375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Тау-кен өнеркәсібі және карьерлерді қазу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150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Тау – кен өндіру өнеркәсібіндегі 3 ірі инвестициялық жоба аяқталды ("Ваиг Gold" ДТОО-Глубокое ауданының Секисовка ауылындағы жұмыс істеп тұрған кәсіпорында жаңғырту, құрамында алтын бар кендерді өндіруді жылына 800 мыңнан 1 млн. тоннаға дейін ұлғайту, "Қазмырыш" ЖШС - "Алтай" байыту фабрикасының қолданыстағы өндірісін жаңғырту, "ВСАМ Продакшн" ЖШС -"Маралды ауылындағы алтын өндіру фабрикасы" қуаттылығы жылына 250 мың тонна кен, құны 6,7 млрд. теңге.)</w:t>
            </w:r>
          </w:p>
        </w:tc>
      </w:tr>
      <w:tr w:rsidR="00D260E7" w:rsidRPr="00D260E7" w:rsidTr="00014FD0">
        <w:trPr>
          <w:trHeight w:val="125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Басқа салаларды дамытуға арналған ірі инвестициялық ұсыныстар: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Агроөнеркәсіптік кешен</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АӨК саласында 2 жоба аяқталды ("Мойылды Байқоңыр" ЖШС - "1075 басқа арналған МТФ құрылысы", "Рулиха" ЖШС - "1080 басқа арналған МТФ кеңейту")</w:t>
            </w:r>
          </w:p>
        </w:tc>
      </w:tr>
      <w:tr w:rsidR="00D260E7" w:rsidRPr="00D260E7" w:rsidTr="00014FD0">
        <w:trPr>
          <w:trHeight w:val="140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Туризм</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Туризм саласындағы 2 ірі жоба аяқталды ("Шаймарданов Р. К" ЖК - "Bearlog" демалыс базасының құрылысы", "Риддер "Лениногор сыра қайнату зауыты" ЖШС - "мейрамханасы мен кофеханасы бар қонақ үй кешенінің құрылысы")</w:t>
            </w:r>
          </w:p>
        </w:tc>
      </w:tr>
      <w:tr w:rsidR="00D260E7" w:rsidRPr="00D260E7" w:rsidTr="00014FD0">
        <w:trPr>
          <w:trHeight w:val="122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Сауда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Сауда және денсаулық сақтау саласындағы 3 ірі жоба аяқталды ("Нарын-Сауда-ОПТ" ЖШС - "Алтай" көтерме-тарату орталығының құрылысы (2 кезең), сауда-өндірістік кешенінің құрылысы, "МедСервисПлюс"КФК ЖШС).</w:t>
            </w:r>
          </w:p>
        </w:tc>
      </w:tr>
      <w:tr w:rsidR="00D260E7" w:rsidRPr="00D260E7" w:rsidTr="009910B6">
        <w:trPr>
          <w:trHeight w:val="18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564" w:type="dxa"/>
            <w:gridSpan w:val="8"/>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IV. БАҒЫТ: ӨМІРДІҢ ЖОҒАРЫ САПАСЫ</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014FD0">
        <w:trPr>
          <w:trHeight w:val="75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6. Туғандағы күтілетін өмір сүру ұзақтығы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жылдар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75,5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13.</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жылдар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73,8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1. Денсаулық сақтау саласында тиімді профилактиканы қамтамасыз ету және халықтың салауатты өмір салтын ұстануын қалыптастыру</w:t>
            </w:r>
          </w:p>
        </w:tc>
      </w:tr>
      <w:tr w:rsidR="00D260E7" w:rsidRPr="00D260E7" w:rsidTr="00014FD0">
        <w:trPr>
          <w:trHeight w:val="707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14.</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Салауатты өмір салтын ұстанатын азаматтардың үлесін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Әлеуметтік сұрақтың деректері жоқ. Салауатты өмір салтын ұстанатын азаматтар үшін жылына 1 рет әлеуметтік сауалнама жүргізу арқылы ҚР Денсаулық сақтау министрлігінің "Ұлттық Қоғамдық денсаулық орталығы"айқындайды. Әдістеме Қазақстан азаматтары арасында жылына 1 рет барлық өңірлерде 18 жастан асқан адамдардың кездейсоқ іріктемелі жиынтығына сауалнама жүргізу арқылы жүргізіледі. Осыған байланысты, 2024 жылғы деректер 2025 жылдың екінші жартыжылдығында қалыптастырылатын болады.  Индикаторға қол жеткізу үшін медицина қызметкерлері СӨС мамандарымен бірлесіп 2024 жылдың қорытындысы бойынша 127290 адамды қамтитын 22260 іс-шара өткізді. Сондай-ақ, облыс бойынша 40217 дана көлемінде аурулардың алдын алу және салауатты өмір салтын насихаттау бойынша инфокоммуникациялық материалдар (буклеттер, парақшалар ) таратылды.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Жұқпалы емес созылмалы аурулардың алдын алу үшін мінез-құлық қауіп факторларын азайту арқылы халықтың денсаулығын нығайту</w:t>
            </w:r>
          </w:p>
        </w:tc>
      </w:tr>
      <w:tr w:rsidR="00D260E7" w:rsidRPr="00D260E7" w:rsidTr="00014FD0">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Нәтиже көрсеткіші 1.1. Жүрек-қан тамырлары, онкологиялық, созылмалы респираторлық аурулардан және қант диабетінен 30-70 жас аралығындағы мезгілсіз өлім қаупінің төмендеуі (ТДМ </w:t>
            </w:r>
            <w:r w:rsidRPr="00D260E7">
              <w:rPr>
                <w:rFonts w:ascii="Times New Roman" w:eastAsia="Times New Roman" w:hAnsi="Times New Roman" w:cs="Times New Roman"/>
                <w:lang w:eastAsia="ru-RU"/>
              </w:rPr>
              <w:lastRenderedPageBreak/>
              <w:t>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Деректер жоқ.</w:t>
            </w:r>
          </w:p>
        </w:tc>
      </w:tr>
      <w:tr w:rsidR="00D260E7" w:rsidRPr="00D260E7" w:rsidTr="00014FD0">
        <w:trPr>
          <w:trHeight w:val="170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Халықты скринингтік зерттеулермен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скринингтік зерттеулермен қамтылған адамдардың саны,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150 000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339 360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226,2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облыс бойынша скринингтік зерттеулермен барлығы 339 330 халық қамтылды (қала халқы – 173 807, ауыл халқы – 165 523), аурудың бастапқы белгілері бар 12 369 адам анықталды, оның ішінде 10 932 адам динамикалық бақылауға алынды.</w:t>
            </w:r>
          </w:p>
        </w:tc>
      </w:tr>
      <w:tr w:rsidR="00D260E7" w:rsidRPr="00D260E7" w:rsidTr="00014FD0">
        <w:trPr>
          <w:trHeight w:val="37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Орта медбикелердің рөлін күшейту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медбикелер көрсеткен қызметтер саны,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49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3.Профилактикалық тексерулер бойынша келу үлесін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сапарлардың үлес салмағы,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59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Ауылдық елді мекендерді жылжымалы медициналық кешендермен және медициналық поездармен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қызмет көрсету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41 418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54 212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130,9%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53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1.2. Балалар арасында семіздікпен сырқаттанушылықтың төмендеуі (0 – 14 жас, 100 мың тұрғынға)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тұрғынға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115,6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141,4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82,0%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Орындалған жоқ.  Балаларды профилактикалық тексеру қорытындысы бойынша балалар арасында семіздікпен сырқаттанушылықтың (0-14 жас, 100 мың тұрғынға шаққанда) 22,3% - ға өсуі анықталды. Балалар мен жасөспірімдердегі семіздіктің себептері: физикалық белсенділіктің болмауы, оқшауланған жағдайлар - тұқым қуалаушылық, дұрыс тамақтанбау салдарынан метаболикалық бұзылулар. Семіздіктің негізгі себебі-ағзаның тұтынатын энергиясы мен оның тамақпен қамтамасыз етілуі </w:t>
            </w:r>
            <w:r w:rsidRPr="00D260E7">
              <w:rPr>
                <w:rFonts w:ascii="Times New Roman" w:eastAsia="Times New Roman" w:hAnsi="Times New Roman" w:cs="Times New Roman"/>
                <w:lang w:eastAsia="ru-RU"/>
              </w:rPr>
              <w:lastRenderedPageBreak/>
              <w:t>арасындағы тепе-теңдіктің бұзылуы.  Бұл бағытта медицина қызметкерлерімен және психологтармен дұрыс тамақтану тақырыбында жұмыс жүргізілуде. Оқушылар арасында фастфудтың алдын алу, дұрыс тамақтану дағдыларын қалыптастыру, мінез-құлық факторларының алдын алу. Қала мектептерінде денсаулықты сақтау, жаман әдеттердің алдын алу мәселелері бойынша оқушыларға дәрістер өткізу (4 дәріс). Салауатты тамақтану және жаман әдеттер мәселелері бойынша әлеуметтік желілерде инфографика шығару. Фаст-фуд пен жаман әдеттердің алдын алу жобасының нәтижелері қоғамдық сананың өзгеруінде және халық арасында салауатты әдеттердің қалыптасуында айтарлықтай ілгерілеушілікті көрсетеді. Білім беру мекемелерінде балаларды дұрыс тамақтану негіздеріне және дене белсенділігінің маңыздылығына үйретуге бағытталған арнайы бағдарламалар енгізілді. Зерттеулер көрсеткендей, сауалнамаға қатысқандардың 65% - ы өнімдерді саналы түрде таңдай бастады, сонымен қатар олардың физикалық белсенділік деңгейін арттырды.</w:t>
            </w:r>
          </w:p>
        </w:tc>
      </w:tr>
      <w:tr w:rsidR="00D260E7" w:rsidRPr="00D260E7" w:rsidTr="00014FD0">
        <w:trPr>
          <w:trHeight w:val="296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МСАК медицина қызметкерлері, қоғамдық денсаулық сақтау мамандары, әлеуметтік қызметкерлер, мектеп психологтары үшін балалар мен жасөспірімдердің денсаулығын сақтау мәселелері бойынша онлайн форматта оқыту семинарларын өткізу (дұрыс тамақтанбау, мінез-құлық қауіп факторлары және психологиялық салауаттылық мәселелері)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семинар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БҰҰ Балалар Қоры (ЮНИСЕФ) МСАК медицина қызметкерлеріне, қоғамдық денсаулық сақтау мамандарына, әлеуметтік қызметкерлерге, мектеп психологтарына балалар мен жасөспірімдердің денсаулығын сақтау мәселелері бойынша онлайн форматта оқыту семинарын өткізді (тамақтанбау мәселесі). 156 адам қатысты.</w:t>
            </w:r>
          </w:p>
        </w:tc>
      </w:tr>
      <w:tr w:rsidR="00D260E7" w:rsidRPr="00D260E7" w:rsidTr="00014FD0">
        <w:trPr>
          <w:trHeight w:val="194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Психологиялық және психотерапиялық көмек көрсету үшін қалалардағы психикалық денсаулық орталықтары мен ауылдық жерлердегі психикалық денсаулық кабинеттерін дамыту желісін кеңейту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орталықтар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психикалық денсаулықтың бастапқы орталықтарын ашу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39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Өңірлерде жастар денсаулық орталықтарының (10 - нан 29 жасқа дейінгі 40 мың тұрғынға кемінде 1 МДЗ) біркелкі бөлінуін және қолжетімділігін қамтамасыз ету және тұрақты негізде мамандардың (урологтар, гинекологтар, заңгерлер, психологтар)қатысуымен МДЗ қызметін біркелкілікке келтіру жөнінде шаралар қабылдау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95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Химиялық және химиялық емес тәуелділіктің нәтижесінде психикалық және мінез-құлық бұзылыстары бар адамдарды оңалту орталығының ашылуы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төсек орындар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"Химиялық және химиялық емес тәуелділігі бар психикалық және мінез-құлық бұзылыстары бар адамдарды оңалту кезінде әлеуметтік-психологиялық сүйемелдеу" қызметін көрсетуге арналған әлеуметтік жобаны іске асыру үшін мемлекеттік сатып алулар жүргізілді, 18.02.2025 ж. "Қазақстанның болашағы үшін"ҚБ-мен шарт жасалды. Есірткіге тәуелді пациенттерді оңалтудың 3 кезеңін қолдана отырып, бөлімшені ашу 2025 жылғы наурызға жоспарланған.</w:t>
            </w:r>
          </w:p>
        </w:tc>
      </w:tr>
      <w:tr w:rsidR="00D260E7" w:rsidRPr="00D260E7" w:rsidTr="009910B6">
        <w:trPr>
          <w:trHeight w:val="94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Темекі мен алкогольді тұтынуға байланысты зиянды болдырмау және азайту бойынша ақпараттық-түсіндіру жұмыстарын жүргізу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 Жастар денсаулық орталықтары үшін Психикалық денсаулық мамандарын, педагогтарды, жастармен жұмыс жөніндегі мамандарды және суицидтің алдын алу жөніндегі психологтарды, МСАК жалпы практика дәрігерлерін және орта медициналық персоналды оқыту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оқытылғандар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сертификаттар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94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7. Психикалық денсаулық (суицид, стресстің алдын алу және т.б.)</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Суицидтік мінез-құлықтың алдын алу мәселелері бойынша ата-аналармен кездесулер өткізілді. Осы міндетті іске асыру шеңберінде ата-аналармен суицидтің </w:t>
            </w:r>
            <w:r w:rsidRPr="00D260E7">
              <w:rPr>
                <w:rFonts w:ascii="Times New Roman" w:eastAsia="Times New Roman" w:hAnsi="Times New Roman" w:cs="Times New Roman"/>
                <w:lang w:eastAsia="ru-RU"/>
              </w:rPr>
              <w:lastRenderedPageBreak/>
              <w:t>алдын алу, балаларға көмек көрсету мәселелеріне ата-аналардың қатысуының маңыздылығы мәселелері бойынша 4 кездесу өткізілді. Бұл мәселе бойынша ата-аналармен кездесулер өткізу ерекше назар мен көзқарасты қажет ететін өте маңызды міндет болып табылады. Суицидтік мінез-құлықтың алдын алу мәселелері бойынша ата-аналармен кездесулер тек ақпараттандырып қана қоймай, проблемаларды қоғамдық қабылдауды да өзгертеді.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8. БАҚ-та және әлеуметтік желілерде нашақорлықтың, маскүнемдіктің алдын алу, салауатты өмір салтын насихаттау бойынша аудио-бейнероликтер әзірлеу және ротациялау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94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9. Салауатты өмір салтын насихаттау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7909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7909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08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10. Психиатрларды "балалар психиатриясы"мамандануы бойынша сертификаттау курстарында оқыту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2025 жылы оқыту жоспарлануда.</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Белсенді ұзақ өмір сүру орталықтары арқылы егде жастағы адамдарға психологиялық қолдау көрсету шараларын қабылдау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2024-2029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3561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3888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1.4. Абайсызда уланудан болатын өлім-жітімнің төмендеуі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МЗ</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тұрғынға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1,17</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Деректер жоқ.</w:t>
            </w:r>
          </w:p>
        </w:tc>
      </w:tr>
      <w:tr w:rsidR="00D260E7" w:rsidRPr="00D260E7" w:rsidTr="009910B6">
        <w:trPr>
          <w:trHeight w:val="220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Бұқаралық ақпарат құралдарында, ресми интернет-порталдарда және әлеуметтік желілерде халықтың улануының алдын алу бойынша (кәсіпкерлік субъектілерімен, тұрғындармен) түсіндіру жұмыстарын жүргізу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371"/>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Дене белсенділігі мен дұрыс тамақтануды насихаттау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Жұқпалы аурулардың алдын алу үшін мінез-құлық қауіп факторларының төмендеуі</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2.1. Жұқтырмаған 1000 тұрғынға шаққанда АИТВ жұқтырған жаңа тұрғындардың анықталуы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 жұқтырмаған халыққа шаққанда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0,56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0,44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Халықты АИТВ инфекциясына тексерумен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қамту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АИТВ-ға халықты тексеру көрсеткіші 18% -. құрады.</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2. Халықтың негізгі топтары арасында профилактикалық бағдарламаларды іске асыру (ЛУИН, СР, МСМ) </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қамту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Кемінде 55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66,3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КГН (ЛУИН, СР, МСМ) проф бағдарламаларымен тікелей қамту 66,3% құрады.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014FD0">
        <w:trPr>
          <w:trHeight w:val="154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Психикалық денсаулық орталықтарында диспансерлік есепте тұрғандар санынан инъекциялық есірткі қолданатын адамдарды тестілеумен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қамту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Есепте барлығы 815 ЛУИН болды, оның ішінде 561 адам тексерілді, 534 адам тексерілді, 27 адам тексерілмеді, өйткені 24-і іздеуде, 2-і бас тартты, 11-і басқа аймаққа кетті.</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АИТВ-мен өмір сүретін, инъекциялық есірткі қолданатын адамдардың байланыс тұлғаларын тестілеумен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қамту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Барлығы 7 адам тексерілді, барлығы тексерілді.</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АИТВ-мен өмір сүретін, инъекциялық есірткі қолданатын адамдарды антиретровирустық терапиямен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қамту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АИТВ-мен өмір сүретін 1375 ЛУИН АРТ қабылдайды, қалған 205 адам төмен міндеттеме, есірткіні белсенді қолдану салдарынан АРТ қабылдамайды.</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 Халық арасында АИТВ-инфекциясының алдын алу бойынша ҮЕҰ үшін мемлекеттік әлеуметтік тапсырыс (балалар мен ата-аналарға АИТВ-мәртебесін ашуға көмектесу)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 МСҰ "Қазақстанның болашағы үшін" Өскемен жастар қоғамдық бірлестігі (Гол) және "Викенда" ҚҚ (балаларға көмек)орындады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Нәтиже көрсеткіші 2.2. </w:t>
            </w:r>
            <w:r w:rsidRPr="00D260E7">
              <w:rPr>
                <w:rFonts w:ascii="Times New Roman" w:eastAsia="Times New Roman" w:hAnsi="Times New Roman" w:cs="Times New Roman"/>
                <w:lang w:eastAsia="ru-RU"/>
              </w:rPr>
              <w:br/>
              <w:t>В гепатитімен сырқаттанушылықтың төмендеуі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тұрғынға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0,31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0,43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72,0%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1 жасқа дейінгі балаларды В вирустық гепатитіне қарсы вакцинациямен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жасқа дейін балаларды қамту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1 жасқа дейінгі балаларда В вирустық гепатитіне қарсы вакцинациямен қамту 99,7% құрайды.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2. В гепатиті вирустық науқастарды емдеумен қамту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пациенттерді қамту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Жедел вирусты В гепатитінің ошақтарын зерттеу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зерттеумен қамтылу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2. Көрсетілетін медициналық қызметтердің қолжетімділігі мен сапасын жақсарту</w:t>
            </w:r>
          </w:p>
        </w:tc>
      </w:tr>
      <w:tr w:rsidR="00D260E7" w:rsidRPr="00D260E7" w:rsidTr="00014FD0">
        <w:trPr>
          <w:trHeight w:val="140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15.</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Стандартталған өлім-жітім коэффициентінің төмендеуі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1000 адамға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Өлім-жітімнің негізгі түрлерінің себептерін азайту</w:t>
            </w:r>
          </w:p>
        </w:tc>
      </w:tr>
      <w:tr w:rsidR="00D260E7" w:rsidRPr="00D260E7" w:rsidTr="009910B6">
        <w:trPr>
          <w:trHeight w:val="283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1.1. Қан айналымы жүйесі ауруларынан болатын өлімнің стандартталған коэффициентінің төмендеуі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на 100 тыс. населения</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151,61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231,15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2024 жылдың 12 айының қорытындысы бойынша 2023 жылдың ұқсас кезеңімен салыстырғанда БСК-дан өлім-жітім көрсеткішінің 3,4% - ға өсуі байқалады, осылайша 12 айдағы БСК-дан өлім-жітім көрсеткіші.2024 Ж.100 мың тұрғынға шаққанда 231,15 құрады (12 ай.2023ж.-223,43).</w:t>
            </w:r>
          </w:p>
        </w:tc>
      </w:tr>
      <w:tr w:rsidR="00D260E7" w:rsidRPr="00D260E7" w:rsidTr="009910B6">
        <w:trPr>
          <w:trHeight w:val="283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1. Жедел миокард инфарктісі кезінде көмек көрсету сапасын бағалауды (алғашқы медициналық байланысқа дейінгі уақыт, медициналық рәсімдер басталғанға дейінгі уақыт) және медициналық көмек көрсету алгоритмінің орындалуына мониторинг жүргізу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Симптомдар пайда болған сәттен бастап 60 минут ішінде медициналық көмекке жүгінгендердің үлесі = 99,3%. PCI орталығына 120 минут ішінде жеткізілген пациенттердің үлесі = 98,0%</w:t>
            </w:r>
          </w:p>
        </w:tc>
      </w:tr>
      <w:tr w:rsidR="00D260E7" w:rsidRPr="00D260E7" w:rsidTr="00014FD0">
        <w:trPr>
          <w:trHeight w:val="154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Аудандық/ облыстық /қалалық АПО өңірлерде ХСН диагнозы және липидтер алмасуының бұзылуы (дислипидемия) бар пациенттер үшін кабинеттер ашуды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кабинеттер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Дәрігердің болмауына байланысты кардиолог 3 кабинет ашылмаған.</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3. ҚСЖ бар пациенттерде жүрек жеткіліксіздігін анықтау үшін NT-proBNP диагностикасын жүргізуді қамтамасыз ету (диспансерлік және алғаш рет анықталған ҚСЖ бар пациенттер)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пациенттер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зерттеулер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Диагностика жүргізілді.</w:t>
            </w:r>
          </w:p>
        </w:tc>
      </w:tr>
      <w:tr w:rsidR="00D260E7" w:rsidRPr="00D260E7" w:rsidTr="009910B6">
        <w:trPr>
          <w:trHeight w:val="25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4. Амбулаториялық буындағы артериялық гипертензияны, жүректің ишемиялық ауруын, ХСН, липидтер алмасуының бұзылуын және атеросклерозды ерте анықтау үшін скринингті ұйымдастыру және жүргізу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пациенттерді қамту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145,4%</w:t>
            </w:r>
          </w:p>
        </w:tc>
        <w:tc>
          <w:tcPr>
            <w:tcW w:w="3812" w:type="dxa"/>
            <w:shd w:val="clear" w:color="auto" w:fill="auto"/>
            <w:vAlign w:val="center"/>
            <w:hideMark/>
          </w:tcPr>
          <w:p w:rsidR="00D260E7" w:rsidRPr="00D260E7" w:rsidRDefault="00D260E7" w:rsidP="00014FD0">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Скринингтер ұйымдастырылды және өткізілді.</w:t>
            </w:r>
          </w:p>
        </w:tc>
      </w:tr>
      <w:tr w:rsidR="00D260E7" w:rsidRPr="00D260E7" w:rsidTr="00014FD0">
        <w:trPr>
          <w:trHeight w:val="158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ТМККК шеңберінде және МӘМС жүйесінде инновациялық технологиялар мен жоғары технологиялық қызметтерді пайдалана отырып емделген стационарлық науқастардың үлесін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емделген стационарлық науқастардың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014FD0">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 Емделуге елді мекеннен тыс жерлерге тегін немесе жеңілдікпен жол жүру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адамдар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849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112%</w:t>
            </w:r>
          </w:p>
        </w:tc>
        <w:tc>
          <w:tcPr>
            <w:tcW w:w="3812" w:type="dxa"/>
            <w:vMerge w:val="restart"/>
            <w:shd w:val="clear" w:color="auto" w:fill="auto"/>
            <w:vAlign w:val="center"/>
            <w:hideMark/>
          </w:tcPr>
          <w:p w:rsidR="00D260E7" w:rsidRPr="00D260E7" w:rsidRDefault="00D260E7" w:rsidP="00014FD0">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Тегін және жеңілдікпен жол жүру қамтамасыз етілді.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014FD0">
            <w:pPr>
              <w:spacing w:after="0" w:line="240" w:lineRule="auto"/>
              <w:rPr>
                <w:rFonts w:ascii="Times New Roman" w:eastAsia="Times New Roman" w:hAnsi="Times New Roman" w:cs="Times New Roman"/>
                <w:lang w:eastAsia="ru-RU"/>
              </w:rPr>
            </w:pPr>
          </w:p>
        </w:tc>
      </w:tr>
      <w:tr w:rsidR="00D260E7" w:rsidRPr="00D260E7" w:rsidTr="00014FD0">
        <w:trPr>
          <w:trHeight w:val="140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1.2. Қатерлі аурулардан болатын өлімнің стандартталған коэффициентінің төмендеуі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адамға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81,02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73,0%</w:t>
            </w:r>
          </w:p>
        </w:tc>
        <w:tc>
          <w:tcPr>
            <w:tcW w:w="3812" w:type="dxa"/>
            <w:shd w:val="clear" w:color="auto" w:fill="auto"/>
            <w:vAlign w:val="center"/>
            <w:hideMark/>
          </w:tcPr>
          <w:p w:rsidR="00D260E7" w:rsidRPr="00D260E7" w:rsidRDefault="00D260E7" w:rsidP="00014FD0">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1.3. 0-I сатысында анықталған бастапқы қатерлі ісіктердің үлес салмағының өсуі (ерте диагностика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Жекелеген скринингтік тексерулер (жатыр мойны обыры, сүт безі обыры, колоректальды обыр) жүргізу кезінде нысаналы топтарды қамтуды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пациенттерді қамту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130000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131859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101,4%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014FD0">
        <w:trPr>
          <w:trHeight w:val="238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Онкологиялық аурулардың алдын алу және емдеу бойынша халықтың хабардарлығын арттыру жөніндегі іс-шараларды жүргізуді қамтамасыз ету (онкүндіктер, айлықтар, семинарлар, дәрістер, дөңгелек үстелдер, БАҚ және әлеуметтік желілерде сөз сөйлеу)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2416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185,8%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1.4. 100 мың тұрғынға шаққанда жол-көлік оқиғалары салдарынан болатын өлім-жітім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тұрғынға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36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1. Жедел алдын алу іс-шараларын жүргізу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013744" w:rsidRDefault="00D260E7" w:rsidP="00D260E7">
            <w:pPr>
              <w:spacing w:after="0" w:line="240" w:lineRule="auto"/>
              <w:rPr>
                <w:rFonts w:ascii="Times New Roman" w:eastAsia="Times New Roman" w:hAnsi="Times New Roman" w:cs="Times New Roman"/>
                <w:lang w:eastAsia="ru-RU"/>
              </w:rPr>
            </w:pPr>
            <w:r w:rsidRPr="00013744">
              <w:rPr>
                <w:rFonts w:ascii="Times New Roman" w:eastAsia="Times New Roman" w:hAnsi="Times New Roman" w:cs="Times New Roman"/>
                <w:lang w:eastAsia="ru-RU"/>
              </w:rPr>
              <w:t>Орындалды. Жол қозғалысы қауіпсіздігінің алдын алу мақсатында облыс аумағында 27 профилактикалық іс-шара ұйымдастырылды және өткізілді, оның ішінде республикалық жедел-профилактикалық іс-шаралар ("Автобус" (3 рет), "Қауіпсіз жол" (4 рет), "Сіздің жолаушыңыз бала", "тасымалдаушы", "Назар аударыңыз-балалар!", "Құқықтық тәртіп "(12 рет)," жол қозғалысы қауіпсіздігі апталығы "республикалық акциясы," жаяу жүргінші"," Мотоцикл"," ауылдық жерлердің қауіпсіздігі","жаяу жүргінші, Жаяу жүргіншілер өткелі" облыстық іс-шаралары.</w:t>
            </w:r>
          </w:p>
        </w:tc>
      </w:tr>
      <w:tr w:rsidR="00D260E7" w:rsidRPr="00D260E7" w:rsidTr="00014FD0">
        <w:trPr>
          <w:trHeight w:val="154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Жол-көлік жарақаттануының, оның ішінде жолдардағы өлім-жітімнің деңгейін төмендету жөніндегі бағдарламаларды іске асыру, оның ішінде:</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013744" w:rsidRDefault="00D260E7" w:rsidP="00D260E7">
            <w:pPr>
              <w:spacing w:after="0" w:line="240" w:lineRule="auto"/>
              <w:rPr>
                <w:rFonts w:ascii="Times New Roman" w:eastAsia="Times New Roman" w:hAnsi="Times New Roman" w:cs="Times New Roman"/>
                <w:lang w:eastAsia="ru-RU"/>
              </w:rPr>
            </w:pPr>
            <w:r w:rsidRPr="00013744">
              <w:rPr>
                <w:rFonts w:ascii="Times New Roman" w:eastAsia="Times New Roman" w:hAnsi="Times New Roman" w:cs="Times New Roman"/>
                <w:lang w:eastAsia="ru-RU"/>
              </w:rPr>
              <w:t xml:space="preserve">Орындалды. Жол қозғалысы қауіпсіздігінің алдын алу мақсатында: </w:t>
            </w:r>
            <w:r w:rsidRPr="00013744">
              <w:rPr>
                <w:rFonts w:ascii="Times New Roman" w:eastAsia="Times New Roman" w:hAnsi="Times New Roman" w:cs="Times New Roman"/>
                <w:lang w:eastAsia="ru-RU"/>
              </w:rPr>
              <w:br w:type="page"/>
              <w:t xml:space="preserve">- БАҚ-та және Интернет-ресурстарда </w:t>
            </w:r>
            <w:r w:rsidRPr="00014FD0">
              <w:rPr>
                <w:rFonts w:ascii="Times New Roman" w:eastAsia="Times New Roman" w:hAnsi="Times New Roman" w:cs="Times New Roman"/>
                <w:lang w:eastAsia="ru-RU"/>
              </w:rPr>
              <w:t>жұмыс жандандырылды, материалдар жарияланды, жол қозғалысы ережелерін сақтау туралы 5 мыңнан астам ақпараттық парақшалар таратылды;</w:t>
            </w:r>
            <w:r w:rsidRPr="00014FD0">
              <w:rPr>
                <w:rFonts w:ascii="Times New Roman" w:eastAsia="Times New Roman" w:hAnsi="Times New Roman" w:cs="Times New Roman"/>
                <w:lang w:eastAsia="ru-RU"/>
              </w:rPr>
              <w:br w:type="page"/>
              <w:t>-жолдардың апатты-қауіпті учаскелерінде патрульдік полицияның қосымша нарядтары қойылады;</w:t>
            </w:r>
            <w:r w:rsidRPr="00014FD0">
              <w:rPr>
                <w:rFonts w:ascii="Times New Roman" w:eastAsia="Times New Roman" w:hAnsi="Times New Roman" w:cs="Times New Roman"/>
                <w:lang w:eastAsia="ru-RU"/>
              </w:rPr>
              <w:br w:type="page"/>
              <w:t>- апта сайын профилактиканың бірыңғай күні өткізіледі, оның барысында саптық бөлімшелер мен учаскелік полиция инспекторларының күшімен жүргізушілер мен жаяу жүргіншілердің жол жүру ережелерін бұзушылықтарын анықтау бойынша жұмыстар жүзеге асырылады;</w:t>
            </w:r>
            <w:r w:rsidRPr="00014FD0">
              <w:rPr>
                <w:rFonts w:ascii="Times New Roman" w:eastAsia="Times New Roman" w:hAnsi="Times New Roman" w:cs="Times New Roman"/>
                <w:lang w:eastAsia="ru-RU"/>
              </w:rPr>
              <w:br w:type="page"/>
              <w:t>-</w:t>
            </w:r>
            <w:r w:rsidRPr="00014FD0">
              <w:rPr>
                <w:rFonts w:ascii="Times New Roman" w:eastAsia="Times New Roman" w:hAnsi="Times New Roman" w:cs="Times New Roman"/>
                <w:lang w:eastAsia="ru-RU"/>
              </w:rPr>
              <w:lastRenderedPageBreak/>
              <w:t>облыстық және республикалық автомобиль жолдарының апатты-қауіпті учаскелерінде патрульдік автомобильдердің макеттері пайдаланылады, бұл жол ортасына</w:t>
            </w:r>
            <w:r w:rsidRPr="00014FD0">
              <w:rPr>
                <w:rFonts w:ascii="Times New Roman" w:eastAsia="Times New Roman" w:hAnsi="Times New Roman" w:cs="Times New Roman"/>
                <w:sz w:val="10"/>
                <w:lang w:eastAsia="ru-RU"/>
              </w:rPr>
              <w:t xml:space="preserve"> </w:t>
            </w:r>
            <w:r w:rsidRPr="00013744">
              <w:rPr>
                <w:rFonts w:ascii="Times New Roman" w:eastAsia="Times New Roman" w:hAnsi="Times New Roman" w:cs="Times New Roman"/>
                <w:lang w:eastAsia="ru-RU"/>
              </w:rPr>
              <w:t>жағымды әсер етеді.</w:t>
            </w:r>
            <w:r w:rsidRPr="00013744">
              <w:rPr>
                <w:rFonts w:ascii="Times New Roman" w:eastAsia="Times New Roman" w:hAnsi="Times New Roman" w:cs="Times New Roman"/>
                <w:lang w:eastAsia="ru-RU"/>
              </w:rPr>
              <w:br w:type="page"/>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Жол қозғалысын реттеудің техникалық құралдарын орнату (жол белгілері)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1230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Жол белгілерін қолдану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ш.м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111 970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159470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2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Шұңқырды жөндеу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ш.м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145 023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145023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Жол жүрісі қағидаларының сақталуын тіркеу мен бақылаудың арнайы құралдарын сатып алу (патрульдік автомашиналарға)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333,3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Ішінара орындалды. 2 "Кибер-шериф" мобильді кешені (66,3 млн.теңге) және "кибер Шериф"ЖҚЕ бұзушылықты тіркейтін мобильді кешендер үшін серверлік жабдық ( 33 млн. теңге) сатып алынды. Қазіргі уақытта "Алатау Смарт Технолоджи Казахстан" ЖШС-мен жасырын патрульдеу үшін 20 "Ekin Patrol G2" жиынтығына және 2 "Ekin X Spotter" жиынтығына тәжірибелік-тестілік пайдалану жүргізу туралы келісім жасалды. 10 "Ekin Patrol G2" кешені орнатылды. 10 "Ekin Patrol G2" кешені және 2 "Ekin X Spotter"жиынтығы жеткізіледі деп күтілуде. 2024 жылғы 2 желтоқсанда "Satory Company LTD" ЖШС-мен "Кордон" 2 жиынтығын орнатуға келісім жасалды. PRO m " жасырын үшін патрульдеу. Қазіргі уақытта 1 жиынтық "Кордон. PRO m " жасырын үшін патрульдеу Жабдықты баптау жүргізілуде. 1 жиынтық жеткізіледі </w:t>
            </w:r>
            <w:r w:rsidRPr="00D260E7">
              <w:rPr>
                <w:rFonts w:ascii="Times New Roman" w:eastAsia="Times New Roman" w:hAnsi="Times New Roman" w:cs="Times New Roman"/>
                <w:lang w:eastAsia="ru-RU"/>
              </w:rPr>
              <w:lastRenderedPageBreak/>
              <w:t>деп күтілуде " Кордон. PRO M».</w:t>
            </w:r>
          </w:p>
        </w:tc>
      </w:tr>
      <w:tr w:rsidR="00D260E7" w:rsidRPr="00D260E7" w:rsidTr="009910B6">
        <w:trPr>
          <w:trHeight w:val="12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Жарақаттан ауруханалық өлімді азайту бойынша шаралар қабылдау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өлім-жітім үлесі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Жарақаттанудың алдын 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1172"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97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014FD0">
        <w:trPr>
          <w:trHeight w:val="165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"Алтын сағат" шеңберінде ЖКО кезінде уақтылы жетуді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ІІМ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минуттар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жету уақыты</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60 минуттан көп емес</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увеличен плотность нарядов с 3 до 5, время доезда 33 минуты</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Облыстық және республикалық автомобиль жолдарының апатты-қауіпті учаскелерінде нарядтардың тығыздығы тәулігіне 3-тен 5 экипажға дейін ұлғайтылды</w:t>
            </w:r>
          </w:p>
        </w:tc>
      </w:tr>
      <w:tr w:rsidR="00D260E7" w:rsidRPr="00D260E7" w:rsidTr="00014FD0">
        <w:trPr>
          <w:trHeight w:val="71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1.5. Туберкулезбен сырқаттанушылықтың төмендеуі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тұрғынға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бойынша туберкулезбен сырқаттану фактісі 2024 жылы - 100 мың тұрғынға 40.9., яғни аурудың оң динамикасы.</w:t>
            </w:r>
          </w:p>
        </w:tc>
      </w:tr>
      <w:tr w:rsidR="00D260E7" w:rsidRPr="00D260E7" w:rsidTr="00014FD0">
        <w:trPr>
          <w:trHeight w:val="210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МСАК дәрігерлері мен фтизиатрларды туберкулез инфекциясы және профилактикалық емдеу мәселелеріне оқыту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врачей</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обученные врачи</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МСАК дәрігерлері туберкулез инфекциясы және профилактикалық емдеу мәселелері бойынша оқытылды барлығы 401 маман оның ішінде дәрігерлер 183, СМР 218 адам. ШҚО бойынша ҚТ өзекті мәселелерінің барлық аспектілері бойынша барлығы 1 031 адам оқытылды. 25 фтизиатр оқытылды.</w:t>
            </w:r>
          </w:p>
        </w:tc>
      </w:tr>
      <w:tr w:rsidR="00D260E7" w:rsidRPr="00D260E7" w:rsidTr="009910B6">
        <w:trPr>
          <w:trHeight w:val="41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Әлеуметтік тапсырысты ұйымдастыру және өткізу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7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014FD0">
        <w:trPr>
          <w:trHeight w:val="90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Жаңа туған нәрестелерді БЦЖ вакцинациясымен қамтуды қамтамасыз ету кемінде 95%</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Жаңа туған нәрестелерді қамту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жылдың 12 айында перзентханаларда 8 624 бала дүниеге келді, оның ішінде БЦЖ 8 413 (97,6%), вакцинацияланбаған - 211/2,4%.</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Ана мен баланың денсаулығын қорғауды қамтамасыз ету</w:t>
            </w:r>
          </w:p>
        </w:tc>
      </w:tr>
      <w:tr w:rsidR="00D260E7" w:rsidRPr="00D260E7" w:rsidTr="00014FD0">
        <w:trPr>
          <w:trHeight w:val="537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ype="page"/>
              <w:t>2.1. Нәресте өлімінің төмендеуі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 тірі туылғандарға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жылдың 12 айында 8353 бала дүниеге келді,2024 жылдың 12 айында сәбилер өлімінің көрсеткіші -5 млн. 0-ден 1 жасқа дейін қайтыс болды-42 бала. 2023 жылдың ұқсас кезеңімен салыстырғанда көрсеткіштің 31,5% - ға төмендеуі байқалады. Өткізілетін іс-шаралар: аса ауыр жағдайдағы балалардың мониторингі, 0-18 жас аралығындағы балаларға педиатриялық көмек көрсету стандартының мониторингі-КРР, скринингтер, профилактикалық тексерулер, диспансерлеу, оңалту, ауру балаларды МСАК-та және стационарда жүргізу, ШҚО ҚБ УМПС бойынша қадағалау, ҚБ-мен педиатриялық қызмет бойынша апта сайынғы масштабтау жүргізу.  ЖЫЛ ІШІНДЕ УПМ және ИВБДВ бойынша 215 медициналық маман оқытылды.</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2.2. Неонаталдық өлім-жітімнің төмендеуі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 тірі туылғандарға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4,71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2678"/>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Мамандандырылған балалар үйін ұстау</w:t>
            </w:r>
          </w:p>
        </w:tc>
        <w:tc>
          <w:tcPr>
            <w:tcW w:w="1559"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ұйымдар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Балалар үйінде тәулік бойы болудың 4 тобы, "Үміт" тобы, күндізгі болудың 2 тобы: өмірлік қиын жағдайдағы отбасылардан шыққан балаларға арналған күндізгі болу бөлімшесі (тобы), орталық жүйке жүйесі, пароксизмальды жай-күйі жоқ тірек-қимыл аппараты зақымданған Кемтар балаларға арналған күндізгі болу бөлімшесі </w:t>
            </w:r>
            <w:r w:rsidRPr="00D260E7">
              <w:rPr>
                <w:rFonts w:ascii="Times New Roman" w:eastAsia="Times New Roman" w:hAnsi="Times New Roman" w:cs="Times New Roman"/>
                <w:lang w:eastAsia="ru-RU"/>
              </w:rPr>
              <w:lastRenderedPageBreak/>
              <w:t>(тобы) жұмыс істейді, арнайы әлеуметтік қызметтерді қажет ететін Даун синдромы немесе ауруы.   Балалар үйінің тәрбиеленушілері диагнозға сәйкес уақтылы ем алады.  Әр түрлі диагнозы бар 10 оқушы стационарлық емдеуден өтті.</w:t>
            </w:r>
          </w:p>
        </w:tc>
      </w:tr>
      <w:tr w:rsidR="00D260E7" w:rsidRPr="00D260E7" w:rsidTr="009910B6">
        <w:trPr>
          <w:trHeight w:val="1242"/>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млн. тенге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463,3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463,3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2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Шұғыл медициналық көмек көрсету кезінде балаларды тасымалдау жағдайларын жетілдіру мақсатында медициналық авиацияның өңірлік бөлімшелерін көліктік кювездермен, ӨЖЖ көлік аппаратымен, кардиомонитормен, импульстік оксиметрмен, инфузиялық сорғылармен, балалар дефибрилляторымен жинақтау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2022-2025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Шұғыл медициналық көмек көрсету кезінде балаларды тасымалдау жағдайларын жетілдіру мақсатында Шығыс Қазақстан облысы бойынша медициналық авиация бөлімшесі 2024 жылы сатып алынды: көлік инкубаторы, пациенттің мониторы 3 дана, БК машиналары мен төтенше жағдайларға арналған ӨЖЖ аппараты Фаза -21"-1 дана, "Lifebase" көліктік ӨЖЖ аппараты - 4 дана, монитор және дефибриллятор-4 дана, OMRON небулайзері (ингалятор) – 1 дана, импульстік оксиметр-2 дана.</w:t>
            </w:r>
          </w:p>
        </w:tc>
      </w:tr>
      <w:tr w:rsidR="00D260E7" w:rsidRPr="00D260E7" w:rsidTr="009910B6">
        <w:trPr>
          <w:trHeight w:val="120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2.3. Балаларды 1 жасқа дейін проактивті бақылаумен және скринингтермен қамтуды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Инфузиялық сорғы -2 дана.</w:t>
            </w:r>
          </w:p>
        </w:tc>
      </w:tr>
      <w:tr w:rsidR="00D260E7" w:rsidRPr="00D260E7" w:rsidTr="009910B6">
        <w:trPr>
          <w:trHeight w:val="6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МСАК ұйымдарының аумақтық учаскелерінің патронаждық медбикелермен жасақталуын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Аумақтық учаскелерді патронаждық медбикелермен жасақтау кезең-кезеңмен жүзеге асырылады.</w:t>
            </w:r>
          </w:p>
        </w:tc>
      </w:tr>
      <w:tr w:rsidR="00D260E7" w:rsidRPr="00D260E7" w:rsidTr="00014FD0">
        <w:trPr>
          <w:trHeight w:val="168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2.4. Бес жасқа дейінгі балалардың өлім-жітім коэффициенті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 адамға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жылғы 12 айдағы балалар өлімін талдау (1 жастан 5 жасқа дейін) - 12. Бұл көрсеткіш 6,4-ті құрады. Құрылымда жетекші орын алады: жазатайым оқиғалар, аурулар өмірмен үйлеспейді (бактериялық менингит, сепсис, және басқа бактериялық инфекциялар.</w:t>
            </w:r>
          </w:p>
        </w:tc>
      </w:tr>
      <w:tr w:rsidR="00D260E7" w:rsidRPr="00D260E7" w:rsidTr="009910B6">
        <w:trPr>
          <w:trHeight w:val="3812"/>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Педиатрия және балалар хирургиясының өзекті мәселелері бойынша (анестезиолог-реаниматологтар, балалар және неонаталдық хирургтар, балалар кардиохирургтары, тамырлы, кеуде хирургтары, педиатрлар) шет елдердегі балалар ұйымдары мамандарының біліктілігін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мамандар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800%</w:t>
            </w:r>
          </w:p>
        </w:tc>
        <w:tc>
          <w:tcPr>
            <w:tcW w:w="3812" w:type="dxa"/>
            <w:shd w:val="clear" w:color="auto" w:fill="auto"/>
            <w:vAlign w:val="center"/>
            <w:hideMark/>
          </w:tcPr>
          <w:p w:rsidR="00D260E7" w:rsidRPr="00013744" w:rsidRDefault="00D260E7" w:rsidP="00D260E7">
            <w:pPr>
              <w:spacing w:after="0" w:line="240" w:lineRule="auto"/>
              <w:rPr>
                <w:rFonts w:ascii="Times New Roman" w:eastAsia="Times New Roman" w:hAnsi="Times New Roman" w:cs="Times New Roman"/>
                <w:lang w:eastAsia="ru-RU"/>
              </w:rPr>
            </w:pPr>
            <w:r w:rsidRPr="00013744">
              <w:rPr>
                <w:rFonts w:ascii="Times New Roman" w:eastAsia="Times New Roman" w:hAnsi="Times New Roman" w:cs="Times New Roman"/>
                <w:lang w:eastAsia="ru-RU"/>
              </w:rPr>
              <w:t>Орындалды. Педиатрия мен балалар хирургиясының өзекті мәселелері бойынша шетелдегі балалар ұйымдары мамандарының біліктілігін арттырудан келесі медицина қызметкерлері өтті: неонатолог дәрігерлер-ана мен бала орталығының 2 маманы, Ресей Федерациясында Санкт-Петербург қаласында "ЭНМТ-мен жаңа туған нәрестелерді күту", педиатр-1 дәрігер Баку қаласында жүкті әйелдер мен балаларды патронаждау бойынша жаттықтырушыларға арналған мастер-класс "неонатологиядағы Мейірбике дело"Түркиядағы 5 неонатальды аудандық медбике.</w:t>
            </w:r>
          </w:p>
        </w:tc>
      </w:tr>
      <w:tr w:rsidR="00D260E7" w:rsidRPr="00D260E7" w:rsidTr="00014FD0">
        <w:trPr>
          <w:trHeight w:val="135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2.5. Ана өлімінің төмендеуі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 мың тірі туылғандарға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жылғы ана өлімінің көрсеткіші 100 мың тірі туылғанға шаққанда 11,9 (1 жағдай) промиллені құрайды, 2023 жылғы ұқсас кезеңде 33,7 промиллені (3 жағдай) құрайды. 35% төмендеу байқалады.</w:t>
            </w:r>
          </w:p>
        </w:tc>
      </w:tr>
      <w:tr w:rsidR="00D260E7" w:rsidRPr="00D260E7" w:rsidTr="00014FD0">
        <w:trPr>
          <w:trHeight w:val="211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ЭГЗ уақтылы диагностикалау, емдеу және пренатальды бақылаудың жеке жоспарын жасау үшін жүкті әйелдерді есепке алуды 10 аптаға дейін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2022-2025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66,8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136,3%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Жүкті әйелдерді есепке алуды қамту 2024 жылы 2023 жылмен салыстырғанда 2,6% - ға артып, 66,8% -. құрады.  Барлық медициналық ұйымдарда акушер-гинекологтар жүкті әйелдердің есебін қамтуды арттыру бойынша мониторинг жүргізеді.</w:t>
            </w:r>
          </w:p>
        </w:tc>
      </w:tr>
      <w:tr w:rsidR="00D260E7" w:rsidRPr="00D260E7" w:rsidTr="00014FD0">
        <w:trPr>
          <w:trHeight w:val="212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Білікті медицина қызметкерлерінің босануды қабылдауын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2022-2025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Облыстың медициналық ұйымдары бойынша барлық акушер-гинекологтар мен акушерлердің маман сертификаттары бар. Облыс клиникаларында, республикалық және шетелдік деңгейдегі 57 маман өз біліктілігін арттырды.</w:t>
            </w:r>
          </w:p>
        </w:tc>
      </w:tr>
      <w:tr w:rsidR="00D260E7" w:rsidRPr="00D260E7" w:rsidTr="009910B6">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ype="page"/>
              <w:t>2.6. Әйелдерді прегравидарлық даярлықпен қамтуды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Прегравидальды дайындық ерлі-зайыптыларды толыққанды тұжырымдамаға, жүктілікке және сау баланың туылуына дайындауға бағытталған диагностикалық және емдік-профилактикалық шаралар кешенін қамтиды. ШҚО бойынша жалпы халық саны 723980 адамды құрайды, оның ішінде әйелдер - 376989, оның ішінде ЖФВ - 163 541. 1А,2А,3А,4А топтарындағы әйелдер саны 18 613 құрайды, олардың 7 503-і прегравидальды дайындықтан өтті, бұл 40,3% -. құрайды.</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Акушерлердің санын 1 босанған жүкті әйелдердің 2 на жеткізе отырып босанатын медициналық ұйымдарды акушерлермен және орта медицина қызметкерлерімен жасақтау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Облыстың барлық босандыру мекемелері акушерлердің санын 1 босанған жүкті әйелдердің 2 на жеткізумен жасақталған</w:t>
            </w:r>
          </w:p>
        </w:tc>
      </w:tr>
      <w:tr w:rsidR="00D260E7" w:rsidRPr="00D260E7" w:rsidTr="00014FD0">
        <w:trPr>
          <w:trHeight w:val="1927"/>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Репродуктивті денсаулықты сақтау (отбасын жоспарлау, емізу және т.б.)</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3945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бойынша отбасын жоспарлаудың 16 кабинеті бар. Денсаулық сақтау басқармасының бұйрығымен үйлестіруші бекітілді. Үйлестіруші тоқсан сайын отбасын жоспарлау кабинеттеріне мониторинг жүргізеді.   ШҚО ДБ үйлестірушісі медициналық ұйымдарда гравидаралды дайындық бойынша оқыту жүргізді (25 медицина қызметкері қатысты). Елорданың алдыңғы қатарлы клиникаларының дәрігерлерімен, бедеулігі бар науқастарға арналған репродуктологтармен, жасөспірімдерге арналған Ашық есік күні ұйымдастырылды. 2024 жылы 6 медициналық маман оқытылды. Облыс бойынша барлығы 4 281 пациент қабылданды.</w:t>
            </w:r>
          </w:p>
        </w:tc>
      </w:tr>
      <w:tr w:rsidR="00D260E7" w:rsidRPr="00D260E7" w:rsidTr="00014FD0">
        <w:trPr>
          <w:trHeight w:val="2833"/>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583,3%</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2.7. Фертильді жастағы әйелдерді (15-49 жас) заманауи контрацепциямен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70,2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206,5%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қамту 70,2% құрады. Акушер-гинекологтар ЖФВ-ны контрацепциямен қамту бойынша мониторинг жүргізеді.</w:t>
            </w:r>
          </w:p>
        </w:tc>
      </w:tr>
      <w:tr w:rsidR="00D260E7" w:rsidRPr="00D260E7" w:rsidTr="00014FD0">
        <w:trPr>
          <w:trHeight w:val="494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Отбасын жоспарлау кабинеттерінің жұмысын жетілдіру, отбасын жоспарлау жөніндегі үйлестірушілерді даярлау, контрацептивтік құралдарды сатып 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бойынша отбасын жоспарлаудың 16 кабинеті бар. Денсаулық сақтау басқармасының бұйрығымен үйлестіруші бекітілді. Үйлестіруші тоқсан сайын отбасын жоспарлау кабинеттеріне мониторинг жүргізеді.   ШҚО ДБ үйлестірушісі медициналық ұйымдарда гравидаралды дайындық бойынша оқыту жүргізді (25 медицина қызметкері қатысты). Елорданың алдыңғы қатарлы клиникаларының дәрігерлерімен, бедеулігі бар науқастарға арналған репродуктологтармен, жасөспірімдерге арналған Ашық есік күні ұйымдастырылды. 2024 жылы 6 медициналық маман оқытылды. Облыс бойынша барлығы 4 281 пациент қабылданды.</w:t>
            </w:r>
          </w:p>
        </w:tc>
      </w:tr>
      <w:tr w:rsidR="00D260E7" w:rsidRPr="00D260E7" w:rsidTr="00014FD0">
        <w:trPr>
          <w:trHeight w:val="355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2.8. Жасөспірімдер арасында туудың төмендеуі, 15-17 жас аралығындағы 1000 қызға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 тиісті халыққа, 15-17 жас аралығындағы жасөспірім қыздарға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Медицина қызметкерлері (акушер-гинеколог, акушерка) репродуктивті денсаулықты қорғау бойынша әңгімелер, дәрістер өткізеді, 127 290 адамды қамтитын 1212 іс-шара өткізілді, оның ішінде 267 адамды қамтитын 13 тақырыптық сабақ, 27 адамды қамтитын 2 ата-аналар жиналысы, 27 адамды қамтитын 1 сынып сағаты,407 адамды қамтитын 26 шығармашылық конкурс, 50 адам қамтылған 2 акция, 36 адам қамтылған 1 конференция, 100 адам қамтылған 6 дөңгелек үстел.</w:t>
            </w:r>
          </w:p>
        </w:tc>
      </w:tr>
      <w:tr w:rsidR="00D260E7" w:rsidRPr="00D260E7" w:rsidTr="00014FD0">
        <w:trPr>
          <w:trHeight w:val="111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Тиісті жастағы 1000 қызға жасөспірімдер (15-17 жас) арасында түсік жасатуды төмендету бойынша шаралар қабылдау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тиісті жастағы 1000 қызға түсік түсіру коэффициенті</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0,80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Сонымен қатар, жылдар бойынша динамика оң (2022 жылы - 2,2, 2023 жылы - 1,5, 2024 жылы-1,2).</w:t>
            </w:r>
          </w:p>
        </w:tc>
      </w:tr>
      <w:tr w:rsidR="00D260E7" w:rsidRPr="00D260E7" w:rsidTr="00014FD0">
        <w:trPr>
          <w:trHeight w:val="145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Жастар денсаулық орталықтарында балалар мен жасөспірімдерге репродуктивті және психикалық денсаулықты қорғау мәселелері бойынша кеңес беруді ұйымдастыру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кеңес бергендер саны</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барлық жоспарланған іс-шаралар толық көлемде орындалды.</w:t>
            </w:r>
          </w:p>
        </w:tc>
      </w:tr>
      <w:tr w:rsidR="00D260E7" w:rsidRPr="00D260E7" w:rsidTr="00014FD0">
        <w:trPr>
          <w:trHeight w:val="118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Нәтиже көрсеткіші 2.9. </w:t>
            </w:r>
            <w:r w:rsidRPr="00D260E7">
              <w:rPr>
                <w:rFonts w:ascii="Times New Roman" w:eastAsia="Times New Roman" w:hAnsi="Times New Roman" w:cs="Times New Roman"/>
                <w:lang w:eastAsia="ru-RU"/>
              </w:rPr>
              <w:br/>
              <w:t>15-49 жас аралығындағы жүкті әйелдер арасында анемия жиілігінің төмендеуі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27,9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Әрбір медициналық ұйымда акушер-гинеколог , терапевт , ЖПД диспансерлеу, сауықтыру - анемияға қарсы препараттарды беру бойынша жұмыс жүргізіледі.</w:t>
            </w:r>
          </w:p>
        </w:tc>
      </w:tr>
      <w:tr w:rsidR="00D260E7" w:rsidRPr="00D260E7" w:rsidTr="00014FD0">
        <w:trPr>
          <w:trHeight w:val="218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Экстрагенитальды аурулары бар жүкті әйелдерді басқару, жүкті әйелдердегі анемияның уақтылы алдын алу және емдеу бойынша амбулаториялық қызмет мамандарын үздіксіз оқыту және біліктілігін арттыру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мамандар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Медициналық ұйымдармен бірлесіп экстрагенитальды аурулары бар жүкті әйелдерді басқару, жүкті әйелдерде анемияның уақтылы алдын алу және емдеу бойынша амбулаториялық қызмет мамандарын үздіксіз оқыту және біліктілігін арттыру жүргізіледі.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3. Халықтың санитарлық-эпидемиологиялық салауаттылығын қамтамасыз ету</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3.1. Ұлттық бағдарламаларға енгізілген барлық вакциналармен иммундаумен қамтылған халықтың нысаналы тобының үлесі, кемінде 95%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әкімшілік деректері МЗ</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Ұлттық бағдарламаларға енгізілген барлық вакциналармен иммундаумен қамтылған халықтың нысаналы тобының үлесі 95% - (құрайды (ТДМ индикаторы)</w:t>
            </w:r>
          </w:p>
        </w:tc>
      </w:tr>
      <w:tr w:rsidR="00D260E7" w:rsidRPr="00D260E7" w:rsidTr="00014FD0">
        <w:trPr>
          <w:trHeight w:val="182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Халыққа иммунопрофилактика жүргізу үшін вакциналар мен басқа да медициналық иммунобиологиялық препараттарды орталықтандырылған сатып алу және сақтау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1 502,8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1 502,8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50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Медицина қызметкерлерімен вакцинамен басқарылатын инфекцияларға қарсы вакцинациялау мәселелері бойынша тренингтер өткізу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38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Бұқаралық ақпарат құралдарында, ресми интернет-порталдарда және әлеуметтік желілерде вакцинациялаудың маңыздылығы және вакцинациядан бас тартудың алдын алуда ақпараттық-түсіндіру жұмыстарын жүргізу (брифингтер, ТВ, радиода сөйлеу, мақалалар)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ақпараттық-түсіндіру жұмыстары</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3.2. Табиғи-техногендік төтенше жағдайларға қарсы медициналық ұйымдар дайындығының дәрежесі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Өңірлер бөлінісінде нақты тұтынуды ескере отырып, айлық қорды толықтыруды және құруды автоматтандыру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Есептер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82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МСАК және стационарлар ұйымының персоналын ТЖ дайындау және оған ден қою бойынша оқытуды жүргізу (медициналық сұрыптау, шұғыл медициналық және психологиялық көмек көрсету)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Есептер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Облыстық арнайы медициналық жабдықтау базасын, Предгорное ауылындағы, Қ.Қайсенов кентіндегі қоймаларды ұстау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ұйымдар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бөлінген гранттар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130,8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130,8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014FD0">
        <w:trPr>
          <w:trHeight w:val="79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Азаматтық қорғау саласында даярлау, қайта даярлау және оқыту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4. Медициналық кадрларды даярлау сапасын арттыру</w:t>
            </w:r>
          </w:p>
        </w:tc>
      </w:tr>
      <w:tr w:rsidR="00D260E7" w:rsidRPr="00D260E7" w:rsidTr="00014FD0">
        <w:trPr>
          <w:trHeight w:val="177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4.1. Өңірлердің медицина қызметкерлерімен қамтамасыз етудің ең төменгі нормативтеріне сәйкес ауыл халқының медицина қызметкерлерімен қамтамасыз ету деңгейін көтеру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10 000 ауыл халқына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Медицина қызметкерлерінің тапшылығы бар.</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Резидентура мамандарын даярлауға мемлекеттік білім беру тапсырысын орналастыру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бөлінген гранттар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Акушерлік және гинекология, кардиология, неврология, эндокринология, анестезиология және реаниматология мамандықтары бойынша 45 резидент жоғары оқу орнынан кейінгі оқуға жіберілді.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116,5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116,5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014FD0">
        <w:trPr>
          <w:trHeight w:val="66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Медициналық ЖОО түлектерін жұмысқа орналастыру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резидентура түлектері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3. Ауылдық жерлерге </w:t>
            </w:r>
            <w:r w:rsidRPr="00D260E7">
              <w:rPr>
                <w:rFonts w:ascii="Times New Roman" w:eastAsia="Times New Roman" w:hAnsi="Times New Roman" w:cs="Times New Roman"/>
                <w:lang w:eastAsia="ru-RU"/>
              </w:rPr>
              <w:lastRenderedPageBreak/>
              <w:t>келген медицина және фармацевтика қызметкерлерін әлеуметтік қолдау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Ведомстволы</w:t>
            </w:r>
            <w:r w:rsidRPr="00D260E7">
              <w:rPr>
                <w:rFonts w:ascii="Times New Roman" w:eastAsia="Times New Roman" w:hAnsi="Times New Roman" w:cs="Times New Roman"/>
                <w:lang w:eastAsia="ru-RU"/>
              </w:rPr>
              <w:lastRenderedPageBreak/>
              <w:t>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w:t>
            </w:r>
            <w:r w:rsidRPr="00D260E7">
              <w:rPr>
                <w:rFonts w:ascii="Times New Roman" w:eastAsia="Times New Roman" w:hAnsi="Times New Roman" w:cs="Times New Roman"/>
                <w:lang w:eastAsia="ru-RU"/>
              </w:rPr>
              <w:lastRenderedPageBreak/>
              <w:t>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xml:space="preserve">Есепті </w:t>
            </w:r>
            <w:r w:rsidRPr="00D260E7">
              <w:rPr>
                <w:rFonts w:ascii="Times New Roman" w:eastAsia="Times New Roman" w:hAnsi="Times New Roman" w:cs="Times New Roman"/>
                <w:lang w:eastAsia="ru-RU"/>
              </w:rPr>
              <w:lastRenderedPageBreak/>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2024 жылы ауылдық </w:t>
            </w:r>
            <w:r w:rsidRPr="00D260E7">
              <w:rPr>
                <w:rFonts w:ascii="Times New Roman" w:eastAsia="Times New Roman" w:hAnsi="Times New Roman" w:cs="Times New Roman"/>
                <w:lang w:eastAsia="ru-RU"/>
              </w:rPr>
              <w:lastRenderedPageBreak/>
              <w:t>жерге келген 15 маманға жергілікті бюджеттен қаражат бөлініп, төленді.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127,5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Медициналық және фармацевтикалық мамандықтар мен өңірлер, оның ішінде жетекші шетелдік орталықтар бөлінісінде қосымша білім беру бағдарламалары бойынша оқыту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оқытылғандар саны</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413,2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413,2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4.2. Білім мен дағдыларды тәуелсіз бағалаудан сәтті өткен техникалық және кәсіптік, орта білімнен кейінгі білім беру бағдарламалары түлектерінің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Тәлімгерлерді/тәлімгерлерді тарта отырып, клиникалық базаларда өндірістік, Мемлекеттік практикаларды жүргізу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менторлар саны</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Түлектерді одан әрі жұмысқа орналастыру үшін МО-ға бекіту (үшжақты шарттар жасасу)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үшжақты шарттар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191%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Техникалық және кәсіптік, орта білімнен кейінгі білім беру ұйымдарында білім алушыларға мемлекеттік стипендия мөлшерін ұлғайту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оқушылар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512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690,4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656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3. Халықты медициналық көмекпен жалпыға бірдей қамтуды қамтамасыз ету</w:t>
            </w:r>
          </w:p>
        </w:tc>
      </w:tr>
      <w:tr w:rsidR="00D260E7" w:rsidRPr="00D260E7" w:rsidTr="009910B6">
        <w:trPr>
          <w:trHeight w:val="70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16.</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Денсаулық сақтауға арналған мемлекеттік шығыстардың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ЖІӨ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Медициналық қызметтер көлемін және тарифтік саясатты жоспарлауды жетілдіру</w:t>
            </w:r>
          </w:p>
        </w:tc>
      </w:tr>
      <w:tr w:rsidR="00D260E7" w:rsidRPr="00D260E7" w:rsidTr="00014FD0">
        <w:trPr>
          <w:trHeight w:val="93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1.1. МӘМС жүйесінде халықты қамту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85,4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343"/>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Тергеу изоляторлары мен ҚАЖ мекемелеріндегі адамдарға медициналық көмек</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мекемелер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503,6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503,6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15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1.2. Денсаулық сақтау саласындағы негізгі капиталға инвестициялар (2022 жылға дейін Абай облысымен)</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ҰСБ СЖРА ресми статистикалық 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2019 жылдық деңгейден нақты өсімі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239,9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239,9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87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1.3</w:t>
            </w:r>
            <w:r w:rsidRPr="00D260E7">
              <w:rPr>
                <w:rFonts w:ascii="Times New Roman" w:eastAsia="Times New Roman" w:hAnsi="Times New Roman" w:cs="Times New Roman"/>
                <w:lang w:eastAsia="ru-RU"/>
              </w:rPr>
              <w:br w:type="page"/>
              <w:t>Халықтың медициналық қызметтерге қанағаттануы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аккредиттелген медициналық ұйымдар үлесі,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014FD0">
        <w:trPr>
          <w:trHeight w:val="158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1. Көрсетілетін медициналық қызметтердің сапасын арттыру үшін стандарттар негізінде медициналық ұйымдарды аккредиттеу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аккредиттелген медициналық ұйымдар үлесі,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Емдеу хаттамаларына сәйкес телемедициналық кабинеттерді жарақтандыру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211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Цифрлық құралдар арқылы пациенттерді амбулаториялық дәрі-дәрмекпен қамтамасыз ету (әлеуметтік әмиян, биометриялық сәйкестендіру, eDensaulyq)</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жазылған нұсқалардан қамтамасыз етілген пациенттер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қамтамасыз етілген пациенттер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Қазіргі уақытта халықтың әлеуметтік осал топтары үшін дәрі-дәрмектерді алу процесін жеңілдету және дәрі-дәрмектерді жеткізуді есепке алу үшін медициналық ұйымдарда "дәрілік заттарды таңбалау және қадағалау" жобасы және egov mobile "әлеуметтік әмиян" белсенді қолданылады.</w:t>
            </w:r>
          </w:p>
        </w:tc>
      </w:tr>
      <w:tr w:rsidR="00D260E7" w:rsidRPr="00D260E7" w:rsidTr="00014FD0">
        <w:trPr>
          <w:trHeight w:val="82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Зертханалық зерттеулер деректерін орталықтандыру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зерттеулер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Зертханалық зерттеулер</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Деректер жоқ.</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Сирек (орфандық) аурулары бар пациенттер үшін амбулаториялық деңгейде дәрілік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пациенттер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204%</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369,4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369,3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Денсаулық сақтау жүйесін цифрландыру, дәрілік қамтамасыз етуді жақсарту және денсаулық сақтау ұйымының материалдық-техникалық базасы арқылы медициналық көмек көрсетудің қолжетімділігін қамтамасыз ету</w:t>
            </w:r>
          </w:p>
        </w:tc>
      </w:tr>
      <w:tr w:rsidR="00D260E7" w:rsidRPr="00D260E7" w:rsidTr="00014FD0">
        <w:trPr>
          <w:trHeight w:val="7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w:t>
            </w:r>
            <w:r w:rsidRPr="00D260E7">
              <w:rPr>
                <w:rFonts w:ascii="Times New Roman" w:eastAsia="Times New Roman" w:hAnsi="Times New Roman" w:cs="Times New Roman"/>
                <w:lang w:eastAsia="ru-RU"/>
              </w:rPr>
              <w:br/>
              <w:t>2.4. Медициналық ұйымдар ғимараттарының тозу деңгейін төмендету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ДСМ әкімшілік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51,1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51,1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Денсаулық сақтау саласында статистикалық және талдамалық деректерді ұсыну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қызметтер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Есепті 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4657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4657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2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61,3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61,3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014FD0">
        <w:trPr>
          <w:trHeight w:val="1143"/>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Медициналық ақпараттық жүйелерді ҚР ДСМ ақпараттық жүйелерімен интеграциялау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интеграцияланған жүйелер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Хаттама/ Тестілеу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4902,9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4642,8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33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33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7. PISA тестілеу негізінде орта білім беру нәтижелерінің сапасы (оқу сауаттылығы),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ЭЫДҰ есебі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8. PISA тестілеу негізінде орта білім беру нәтижелерінің сапасы (математикалық сауаттылық),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ЭЫДҰ есебі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9. PISA тестілеу негізінде орта білім беру нәтижелерінің сапасы (жаратылыстану сауаттылығы),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ЭЫДҰ есебі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014FD0">
        <w:trPr>
          <w:trHeight w:val="78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PISA тестілеу негізінде орта білім беру нәтижелерінің сапасы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Зерттеуді тестілеу нәтижесі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Деректер жоқ. PISA-2022 халықаралық зерттеуінің нәтижелерін ЭЫДҰ әлем елдері бойынша және ҚР өңірлері бөлінісінде 2023 жылғы 6 желтоқсанда жариялады.  PISA - 2022 нәтижелері зерттеуге 35 білім беру ұйымынан 1067 жасөспірім қатысты. ШҚО оқушылары келесі нәтижелерді көрсетті: математикалық сауаттылық-432 балл (ҚР бойынша 7 орын); Оқу сауаттылығы – 410 балл (ҚР бойынша 5 орын); жаратылыстану-ғылыми сауаттылық – 441 балл (ҚР бойынша 5 орын).     PISA-2025 негізгі халықаралық зерттеуін жүргізу 2025 жылға жоспарланған.</w:t>
            </w:r>
          </w:p>
        </w:tc>
      </w:tr>
      <w:tr w:rsidR="00D260E7" w:rsidRPr="00D260E7" w:rsidTr="00014FD0">
        <w:trPr>
          <w:trHeight w:val="107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17.</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оқу сауаттылығы (ТДМ индикаторы)</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r>
      <w:tr w:rsidR="00D260E7" w:rsidRPr="00D260E7" w:rsidTr="009910B6">
        <w:trPr>
          <w:trHeight w:val="15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18.</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математикалық сауаттылық (ТДМ индикаторы)</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r>
      <w:tr w:rsidR="00D260E7" w:rsidRPr="00D260E7" w:rsidTr="009910B6">
        <w:trPr>
          <w:trHeight w:val="17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19.</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жаратылыстану сауаттылығы (ТДМ индикаторы)</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1. Мектеп жасына дейінгі балалардың дағдылары мен дағдыларын дамыту деңгейін арттыру</w:t>
            </w:r>
          </w:p>
        </w:tc>
      </w:tr>
      <w:tr w:rsidR="00D260E7" w:rsidRPr="00D260E7" w:rsidTr="00014FD0">
        <w:trPr>
          <w:trHeight w:val="306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2 жастан 6 жасқа дейінгі балаларды сапалы мектепке дейінгі тәрбиемен және оқытумен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 Облыста 386 мектепке дейінгі ұйым жұмыс істейді, оның ішінде 210 балабақша (оның ішінде 93 жекеменшік - 44%), 176 шағын орталық (оның ішінде 1 жекеменшік). Мектепке дейінгі білім берумен 34875 бала қамтылды, оның ішінде 5960 бала мектеп алды сыныптарында. 2 жастан 6 жасқа дейінгі балаларды мектепке дейінгі тәрбиемен қамту 100% құрады.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Мемлекеттік мектепке дейінгі ұйымдарда мемлекеттік білім беру тапсырысын орналастыру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17 231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17 249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100,1</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Мектепке дейінгі тәрбиемен және оқытумен 34875 бала қамтылды, оның ішінде мемлекеттік мектепке дейінгі ұйымдарда 17249 бала. 2024 жылы 14,0 млрд. теңге бағытталды.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13 818,8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14 019,7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101,5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Жеке меншік мектепке дейінгі ұйымдарда мемлекеттік білім беру тапсырысын орналастыру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10 759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11 506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106,9</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Мектепке дейінгі білім берумен барлығы 34875 бала қамтылған, оның ішінде жекеменшік мектепке дейінгі ұйымдарда -11506 бала. 2024 жылы жекеменшік мектепке дейінгі білім беру ұйымдарында мемлекеттік білім беру тапсырысын іске асыруға 7,0 млрд.теңге бағытталды.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6 955,9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7 044,3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101,3</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Тәрбиеленушілердің дағдылары мен дағдыларын дамыту деңгейін арттыру</w:t>
            </w:r>
          </w:p>
        </w:tc>
      </w:tr>
      <w:tr w:rsidR="00D260E7" w:rsidRPr="00D260E7" w:rsidTr="00014FD0">
        <w:trPr>
          <w:trHeight w:val="83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Балалардың мектепалды даярлық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91,1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91,2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100,1</w:t>
            </w:r>
          </w:p>
        </w:tc>
        <w:tc>
          <w:tcPr>
            <w:tcW w:w="3812" w:type="dxa"/>
            <w:shd w:val="clear" w:color="auto" w:fill="auto"/>
            <w:vAlign w:val="center"/>
            <w:hideMark/>
          </w:tcPr>
          <w:p w:rsidR="00D260E7" w:rsidRPr="00014FD0" w:rsidRDefault="00D260E7" w:rsidP="00D260E7">
            <w:pPr>
              <w:spacing w:after="0" w:line="240" w:lineRule="auto"/>
              <w:rPr>
                <w:rFonts w:ascii="Times New Roman" w:eastAsia="Times New Roman" w:hAnsi="Times New Roman" w:cs="Times New Roman"/>
                <w:lang w:eastAsia="ru-RU"/>
              </w:rPr>
            </w:pPr>
            <w:r w:rsidRPr="00014FD0">
              <w:rPr>
                <w:rFonts w:ascii="Times New Roman" w:eastAsia="Times New Roman" w:hAnsi="Times New Roman" w:cs="Times New Roman"/>
                <w:lang w:eastAsia="ru-RU"/>
              </w:rPr>
              <w:t xml:space="preserve">Орындалды. Мектеп жасына дейінгі балалардың дайындық деңгейі орта есеппен 91,2% құрады. Мониторингке 11 216 (100%) тәрбиеленуші қатысты, оның ішінде-10232 бала МЖМБС игерудің жоғары және орташа деңгейін көрсетті. ("Дене қасиеттерін дамыту" жоғары </w:t>
            </w:r>
            <w:r w:rsidRPr="00014FD0">
              <w:rPr>
                <w:rFonts w:ascii="Times New Roman" w:eastAsia="Times New Roman" w:hAnsi="Times New Roman" w:cs="Times New Roman"/>
                <w:lang w:eastAsia="ru-RU"/>
              </w:rPr>
              <w:lastRenderedPageBreak/>
              <w:t>деңгей – 5842 бала (52,1%), орташа – 4474 бала (39,9%), төмен – 900 бала (8%);" коммуникативтік дағдыларды дамыту " жоғары деңгей - 5047 бала (45%), орташа – 5173 бала (46,1%), төмен – 996 бала (8,9%); "Әлеуметтік-эмоционалдық дағдыларды қалыптастыру" критерийі бойынша 3782 бала(33,7%), орташа – 6578 бала (58,6%), төмен – 856 бала (7,7%);" танымдық және зияткерлік қабілеттерін дамыту "бағыты бойынша жоғары деңгей - 4885 бала (43%),орта – 5149 бала көрсетті (46%), төмен – 1182 бала (11%).</w:t>
            </w:r>
          </w:p>
        </w:tc>
      </w:tr>
      <w:tr w:rsidR="00D260E7" w:rsidRPr="00D260E7" w:rsidTr="00014FD0">
        <w:trPr>
          <w:trHeight w:val="139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Мектепке дейінгі тәрбиемен және оқытумен қамтылмаған балалардың ата-аналарына арналған кеңес беру пункттер желісін кеңейту және олардың қызметін жетілдіру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кеңес беру пункттер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198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133,8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Облыста ата - аналарға арналған 198 консультациялық пункт жұмыс істейді, оның ішінде 114 - мектепке дейінгі ұйымдарда, 84-орта білім беру ұйымдарында.</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2. Мектепке дейінгі ұйымдарды тәрбие мен оқыту сапасын бағалау критерийлеріне сәйкес келтіру</w:t>
            </w:r>
          </w:p>
        </w:tc>
      </w:tr>
      <w:tr w:rsidR="00D260E7" w:rsidRPr="00D260E7" w:rsidTr="00014FD0">
        <w:trPr>
          <w:trHeight w:val="98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21.</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Меншік нысанына қарамастан тәрбие мен оқыту сапасын бағалау өлшемшарттарына сәйкес келетін мектепке дейінгі ұйымдардың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46,6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101,3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 ҚР ЖП нұсқаулығына сәйкес мектепке дейінгі тәрбие мен оқытудың сапасына бағалау жүргізілді.  Толық күн болатын 326 мектепке дейінгі ұйымдардың 152-сі (46,6%) тәрбие мен оқыту сапасын бағалау критерийлеріне толық сәйкес келеді.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Мектепке дейінгі білім беру жүйесінің кадрлық әлеуетін оларды даярлау, біліктілігін арттыру жүйесін жетілдіру жолымен күшейту</w:t>
            </w:r>
          </w:p>
        </w:tc>
      </w:tr>
      <w:tr w:rsidR="00D260E7" w:rsidRPr="00D260E7" w:rsidTr="009910B6">
        <w:trPr>
          <w:trHeight w:val="184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Мектепке дейінгі ұйымдар басшыларының, әдіскерлерінің, тәрбиешілерінің жалпы санынан бейінді білімі бар педагогтердің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70,7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73,4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Облыстың мектепке дейінгі ұйымдарында барлығы 2743 мектепке дейінгі ұйымдардың меңгерушілері, әдіскерлері мен тәрбиешілері бар. Оның ішінде 2014 Жоғары немесе орта арнаулы бейіндік білімі бар.</w:t>
            </w:r>
          </w:p>
        </w:tc>
      </w:tr>
      <w:tr w:rsidR="00D260E7" w:rsidRPr="00D260E7" w:rsidTr="001109B9">
        <w:trPr>
          <w:trHeight w:val="6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Бейіндік білімі бар педагогтардың саны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1791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2014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112,4</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Мектепке дейінгі білім беру ұйымдарында 2014 педагог бейінді білімі бар.</w:t>
            </w:r>
          </w:p>
        </w:tc>
      </w:tr>
      <w:tr w:rsidR="00D260E7" w:rsidRPr="00D260E7" w:rsidTr="001109B9">
        <w:trPr>
          <w:trHeight w:val="233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 Біліктілікті арттыру курстарынан өткен мектепке дейінгі ұйымдардың педагогтері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54,8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54,9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бойынша барлығы 3661 мектепке дейінгі ұйымдардың педагогы, оның ішінде 3 жыл ішінде арттыру курстарынан өткен - 2011 педагог немесе 54,9%. Мектепке дейінгі ұйымдардың педагогтары кемінде үш жылда бір рет біліктілікті арттыру курстарынан өтеді. 2022 жылы біліктілікті арттыру курстарынан 735 педагог, 2023 жылы - 750 педагог, 2024 жылы - 526 мектепке дейінгі білім беру ұйымдарының педагогтері өтті.</w:t>
            </w:r>
          </w:p>
        </w:tc>
      </w:tr>
      <w:tr w:rsidR="00D260E7" w:rsidRPr="00D260E7" w:rsidTr="001109B9">
        <w:trPr>
          <w:trHeight w:val="243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Мектепке дейінгі ұйымдар мен мектептердің, лицейлер мен гимназиялардың мектепалды сыныптары педагогтерінің біліктілігін арттыру курстарын өткізу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526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мектепке дейінгі білім беру ұйымдарының 526 педагогы біліктілікті арттыру курстарынан өтті, оның ішінде "Өрлеу" ұлттық біліктілікті арттыру орталығы - 325, Педагогикалық шеберлік орталығы - 33, адамның үйлесімді дамуы ұлттық институты - 25, балаларды ерте дамыту институты - 118, дене шынықтыру және спорт кафедрасы - 25.</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3. Заманауи материалдық-техникалық базасы бар эргономикалық және қауіпсіз орта құру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Мектептерді жайлы, қауіпсіз және заманауи білім беру ортасымен қамтамасыз ету</w:t>
            </w:r>
          </w:p>
        </w:tc>
      </w:tr>
      <w:tr w:rsidR="00D260E7" w:rsidRPr="00D260E7" w:rsidTr="009910B6">
        <w:trPr>
          <w:trHeight w:val="140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Физика, химия, биология, робототехника, STEM пәндік кабинеттерімен қамтамасыз етілген негізгі және орта мектептердің үлесі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105,6626506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Барлығы 324 негізгі және орта мектептер, оның ішінде 284 мектеп физика, химия, биология, робототехника, STEM пәндік кабинеттерімен қамтамасыз етілген.</w:t>
            </w:r>
          </w:p>
        </w:tc>
      </w:tr>
      <w:tr w:rsidR="00D260E7" w:rsidRPr="00D260E7" w:rsidTr="009910B6">
        <w:trPr>
          <w:trHeight w:val="618"/>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Мектептерді пәндік кабинеттермен жабдықтау (физика, биология, химия, робототехника, STEM)</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облыстық бюджет есебінен 468,3 млн. теңгеге жаңа модификациядағы 45 пәндік кабинет сатып алынды.</w:t>
            </w:r>
          </w:p>
        </w:tc>
      </w:tr>
      <w:tr w:rsidR="00D260E7" w:rsidRPr="00D260E7" w:rsidTr="009910B6">
        <w:trPr>
          <w:trHeight w:val="693"/>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Педагогтердің жалпы санынан біліктілікті арттыру курстарынан өткен педагогтардың саны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3103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3532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113,8</w:t>
            </w:r>
          </w:p>
        </w:tc>
        <w:tc>
          <w:tcPr>
            <w:tcW w:w="3812" w:type="dxa"/>
            <w:shd w:val="clear" w:color="auto" w:fill="auto"/>
            <w:vAlign w:val="center"/>
            <w:hideMark/>
          </w:tcPr>
          <w:p w:rsidR="00D260E7" w:rsidRPr="00C0326C" w:rsidRDefault="00D260E7" w:rsidP="00D260E7">
            <w:pPr>
              <w:spacing w:after="0" w:line="240" w:lineRule="auto"/>
              <w:rPr>
                <w:rFonts w:ascii="Times New Roman" w:eastAsia="Times New Roman" w:hAnsi="Times New Roman" w:cs="Times New Roman"/>
                <w:sz w:val="21"/>
                <w:szCs w:val="21"/>
                <w:lang w:eastAsia="ru-RU"/>
              </w:rPr>
            </w:pPr>
            <w:r w:rsidRPr="00C0326C">
              <w:rPr>
                <w:rFonts w:ascii="Times New Roman" w:eastAsia="Times New Roman" w:hAnsi="Times New Roman" w:cs="Times New Roman"/>
                <w:sz w:val="21"/>
                <w:szCs w:val="21"/>
                <w:lang w:eastAsia="ru-RU"/>
              </w:rPr>
              <w:t>Орындалды. 2024 жылы 3532 мұғалім біліктілігін арттыру курстарынан өтті. Өскемен қаласының "Педагогикалық шеберлік орталығы" базасында-92 педагог, "Өрлеу "біліктілікті арттыру ұлттық орталығы" АҚ "Шығыс Қазақстан облысы бойынша кәсіби даму институты" филиалында - 2675 педагог, "республикалық ғылыми-практикалық дене шынықтыру орталығы"базасында - 171 педагог, "Республикалық қосымша білім беру оқу-әдістемелік орталығы" базасында білім алды"-140 педагог,"адамның үйлесімді дамуының ұлттық институты"- 306 педагог, "ҚР ПМ балаларды ерте дамыту институты" -111 педагог, "Дүниежүзілік Банктің жобасын топтық басқарудың ғылым және жоғары білім министрлігі"-22, "арнайы және инклюзивті білім беруді дамытудың Ұлттық ғылыми-практикалық орталығы"-15 педагог.</w:t>
            </w:r>
          </w:p>
        </w:tc>
      </w:tr>
      <w:tr w:rsidR="00D260E7" w:rsidRPr="00D260E7" w:rsidTr="009910B6">
        <w:trPr>
          <w:trHeight w:val="157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32,3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32,3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"Өрлеу біліктілікті арттыру ұлттық орталығы" АҚ 4.12.2024 жылғы №111 біліктілікті арттыру курстарын өткізуге 32,3 млн.теңгеге шарт жасасты.</w:t>
            </w:r>
          </w:p>
        </w:tc>
      </w:tr>
      <w:tr w:rsidR="00D260E7" w:rsidRPr="00D260E7" w:rsidTr="009910B6">
        <w:trPr>
          <w:trHeight w:val="25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 Жоғары жылдамдықты интернетпен қамтылған мектептердің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82,9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85,8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103,50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облыстың 344 (100%) мектебі интернет желісіне қосылды.  Интернет желісіне 8 мб/с және одан жоғары жылдамдықпен қол жеткізу – 98 % (344 мектептің 338-і) қамтамасыз етілген. 20 мб/с және одан жоғары жылдамдықпен 295 мектеп (85,8) қамтамасыз етілді.</w:t>
            </w:r>
          </w:p>
        </w:tc>
      </w:tr>
      <w:tr w:rsidR="00D260E7" w:rsidRPr="00D260E7" w:rsidTr="009910B6">
        <w:trPr>
          <w:trHeight w:val="41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Жоғары жылдамдықты интернетке қосылудың техникалық шарттарын қамтамасыз ету, интернет жылдамдығын арттыру мәселелерін пысықтау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интернетпен қамтылған мектептер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бойынша 295 мектеп 20 мб/с жоғары жылдамдықпен жоғары жылдамдықты интернетке қосылды, жоғары жылдамдықты интернетпен қамтамасыз ету үшін бірыңғай техникалық ерекшелік әзірленді, сондай-ақ ШҚО білім басқармасы "РҚКО" АҚ-мен "Starlink"геостационарлық емес байланыс жүйесі негізінде Интернет желісіне кең жолақты қолжетімділікті қамтамасыз ету жөніндегі пилоттық жобаны іске асыру үшін шартқа қол қойды. Жоба аясында облыстың 160 мектебі қосылды.</w:t>
            </w:r>
          </w:p>
        </w:tc>
      </w:tr>
      <w:tr w:rsidR="00D260E7" w:rsidRPr="00D260E7" w:rsidTr="001109B9">
        <w:trPr>
          <w:trHeight w:val="367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218,4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215,7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УО " Республикалық ғарыштық байланыс орталығы "АҚ-мен" Starlink "спутниктік технологияларын қолдана отырып, Қазақстан Республикасы орта білім беру ұйымдарының ақпараттық-коммуникациялық жүйелеріне кең жолақты қолжетімділік қызметін көрсетуге 218,4 млн.теңгеге, көрсетілген қызметтердің нақты көлемі үшін 215,7 млн. теңге сомасында төлемақы төлеуге шарт жасалды.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Интерактивті жабдықтармен жабдықталған мектептер саны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338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338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мектептерінің 338 (98%) интерактивті жабдықтармен жабдықталған. Интерактивті панельдердің жалпы саны 1056 дана. 2024 жылы "орта білім берудің үздік ұйымы" конкурсы есебінен , сондай-ақ қаражатты үнемдеу есебінен 40,0 млн.теңгеге 24 мектеп үшін 31 интерактивті жабдық сатып алынды.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 есе</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Цифрлық білім беру ресурсы бар платформаларға қолжетімділігі бар мектептер саны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облыстың 344 (100%) мектебі "BilimLand", "OnlineMektep", "Bilimapp", "Bilim center", "Tester.kz" iTest "ҰБТ-ға дайындық бағдарламасы бойынша виртуалды оқыту кешені және "iMektep" - аудиовизуалды шығарма-анимациялық фильм. Цифрлық білім беру ресурстарын пайдалану белсенділігін арттыру бойынша тұрақты негізде жұмыс жүргізілуде.</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125,0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21121,1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21477,0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26</w:t>
            </w:r>
          </w:p>
        </w:tc>
        <w:tc>
          <w:tcPr>
            <w:tcW w:w="1172"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1109B9">
        <w:trPr>
          <w:trHeight w:val="65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11. Табысы ең төменгі күнкөріс деңгейінен/кедейлік шегінен төмен халықтың үлесі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22.</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облыс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Халықты жұмыспен қамтуға жәрдемдесу және әлеуметтік қолдаудың атаулылығын күшейту</w:t>
            </w:r>
          </w:p>
        </w:tc>
      </w:tr>
      <w:tr w:rsidR="00D260E7" w:rsidRPr="00D260E7" w:rsidTr="009910B6">
        <w:trPr>
          <w:trHeight w:val="31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Азаматтарды, оның ішінде жастарды жұмысқа орналастыру</w:t>
            </w:r>
          </w:p>
        </w:tc>
      </w:tr>
      <w:tr w:rsidR="00D260E7" w:rsidRPr="00D260E7" w:rsidTr="001109B9">
        <w:trPr>
          <w:trHeight w:val="122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Жұмысқа орналастырылған азаматтардың саны, оның ішінде жұмысқа орналастырылған жастардың саны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14,090</w:t>
            </w:r>
            <w:r w:rsidRPr="00D260E7">
              <w:rPr>
                <w:rFonts w:ascii="Times New Roman" w:eastAsia="Times New Roman" w:hAnsi="Times New Roman" w:cs="Times New Roman"/>
                <w:lang w:eastAsia="ru-RU"/>
              </w:rPr>
              <w:br/>
              <w:t>соның ішінде жастар</w:t>
            </w:r>
            <w:r w:rsidRPr="00D260E7">
              <w:rPr>
                <w:rFonts w:ascii="Times New Roman" w:eastAsia="Times New Roman" w:hAnsi="Times New Roman" w:cs="Times New Roman"/>
                <w:lang w:eastAsia="ru-RU"/>
              </w:rPr>
              <w:br/>
              <w:t>7,515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 642 оның ішінде жастар 7496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Жұмыссыз азаматтарды субсидияланатын жұмыс орындарына жұмысқа орналастыру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6786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7082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104%</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Төлем жұмысқа орналасу фактісі бойынша жүргізілді, қалған сома 314,4 млн. теңге бюджетке қайтарылды.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6594,5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6119,5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93%</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468"/>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Жастарға шағын несие беру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шағын несиелер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ҚР Еңбек және халықты әлеуметтік қорғау министрлігі 2024 жылы жобаны іске асыруды тоқтату туралы шешім қабылдады.</w:t>
            </w:r>
          </w:p>
        </w:tc>
      </w:tr>
      <w:tr w:rsidR="00D260E7" w:rsidRPr="00D260E7" w:rsidTr="001109B9">
        <w:trPr>
          <w:trHeight w:val="4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Халықтың әлеуметтік осал санаттарына жаңа бизнес-идеяларды іске асыруға 400 АЕК-ке дейін гранттар беру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216 грант берілді.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318,4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318,4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1 айдан 3 айға дейінгі мерзімге жұмыс берушілердің өтінімдері бойынша оқу ұйымдарында еңбек нарығында талап етілетін дағдылар бойынша жұмыссыз азаматтарды кәсіптік оқыту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100,70%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876 жұмыссыз оқытылды. Төлем жұмысқа орналасу фактісі бойынша жүргізілді, қалған сома 17,9 млн.теңге басқа бағдарламаларға қайта бөлінді.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447,2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429,3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977"/>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Квотаға енгізілген өңіраралық еңбек ұтқырлығы (Оңтүстік-Солтүстік) шеңберінде қоныс аударушылар мен қандастарды тарту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781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781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781 қоныс аударушылар мен қандастар тартылды. Төлем жұмысқа орналасу фактісі бойынша жүргізілді, қалған сома 196,3 млн.теңге бюджетке қайтарылды.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1021,6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825,3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6. Қандастардың ҮЕҰ арқылы қоныс аударушыларға бейімделу қызметтерін көрсетуі</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486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139%</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Қызмет көрсетуге 486 қандас 61,2 млн. теңге бөлді. Конкурстық рәсімдер өткізілгеннен кейін Мемлекеттік әлеуметтік тапсырыс шарты 49,7 млн.теңгеге жасалды. Жобаны іске асыру қорытындысы бойынша шарт сомасы 41,6 млн. теңгеге дейін қысқарды, қалған 19,6 млн. теңге бюджет шеңберінде қайта бөлінді.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188,5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41,6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83,70%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268"/>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8. Ауыл халқының табысын арттыру жөніндегі жобаны масштабтау үшін ауыл халқына микрокредиттер беру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198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36,4%</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Ішінара орындалды. 2024 жылы "Ауыл Аманаты" бағдарламасын іске асыруға бөлінген қаражаттан (2 500,0 млн. теңге) 1,0 млрд. теңгеге 72 кредит берілді, оның ішінде: 473,6 млн. теңгеге туризмді дамытуға 29 жоба, 306,3 млн. теңгеге ауыл шаруашылығы өнімін қайта өңдеу бойынша 26 жоба, ауыл шаруашылығы техникасын сатып алуға 6 жоба 70,8 млн.теңге, ауыл шаруашылығымен және ауыл шаруашылығымен байланысты емес басқа бизнес-жобаларға 11 жоба 149,3 млн. теңгеге. 116 жұмыс орны құрылды. Республикалық бюджеттен қаражаттың кеш бөлінуіне байланысты қалған қаражат 2025 жылы Бағдарламаны іске асыруға жұмсалатын болады.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Атаулы әлеуметтік көмектің тиімділігін арттыру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Атаулы және белсенді әлеуметтік қолдау шараларын көрсету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15668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8560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54,6</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2024 жылы атаулы әлеуметтік көмек 878,1 млн.теңге сомасына 1804 отбасына (8560 адам, оның ішінде 5396 бала) көрсетілді. </w:t>
            </w:r>
            <w:r w:rsidRPr="00D260E7">
              <w:rPr>
                <w:rFonts w:ascii="Times New Roman" w:eastAsia="Times New Roman" w:hAnsi="Times New Roman" w:cs="Times New Roman"/>
                <w:lang w:eastAsia="ru-RU"/>
              </w:rPr>
              <w:br/>
              <w:t>Атаулы әлеуметтік көмек алушылар контингенті 2023 жылмен салыстырғанда 30% - ға азайды (1.01.2024 ж. – 2571 отбасы /12087 адам)."</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756,0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878,1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116,1</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Атаулы әлеуметтік көмек тағайындау кезеңіне 1 жастан 6 жасқа дейінгі балаларға ай сайынғы қосымша төлем көрсету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3826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2469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64,5</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Атаулы әлеуметтік көмек алушылардың азаюына байланысты қосымша төлем алушылардың саны азайды.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89,2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107,4</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Мұқтаж адамдарға стационар, жартылай стационар жағдайында арнаулы әлеуметтік қызметтер көрсету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7804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7978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102,2%</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8014,0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8014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Ұлан ауданы Ново-Қанайка ауылында арнаулы әлеуметтік қызметтер көрсету орталығының ашылуы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Құрылыс жұмыстары жүргізілуде. Нысан ауыспалы, аяқталуы ағымдағы жылдың соңына жоспарлануда.</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Мереке және атаулы күндерге азаматтардың кейбір санаттарына әлеуметтік көмек көрсету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22249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24629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110,7</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Мереке күндері көмек көрсетілетін санаттардың бірі-көпбалалы отбасылар. 4 және одан да көп кәмелетке толмаған балалары бар көп балалы отбасылар санының жыл сайын артуы байқалады. Соңғы 4 жылда отбасылар саны 3261 отбасына немесе 38% - ға өсті (2021ж. – 5409, 2022ж. – 7654, 2023ж. – 7760, 2024ж. - 8670).</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735,4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935,2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127,2</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268"/>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6. Үкіметтік емес ұйымдардың әлеуметтік қызметтер көрсетуі (жартылай стационар/үйде күтім жасау </w:t>
            </w:r>
            <w:r w:rsidRPr="00D260E7">
              <w:rPr>
                <w:rFonts w:ascii="Times New Roman" w:eastAsia="Times New Roman" w:hAnsi="Times New Roman" w:cs="Times New Roman"/>
                <w:lang w:eastAsia="ru-RU"/>
              </w:rPr>
              <w:lastRenderedPageBreak/>
              <w:t>және бас бостандығынан айыру орындарынан босатылған және пробация қызметінің есебінде тұрған адам саудасының құрбандарына)</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715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760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106,3%</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225,9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254,5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112,7%</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7. Мүгедектігі бар адамдарды техникалық оңалту құралдарымен және әлеуметтік қызметтермен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12910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13581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105,2%</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2097,2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3458,7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70"/>
        </w:trPr>
        <w:tc>
          <w:tcPr>
            <w:tcW w:w="500"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Қаржы ресурстары </w:t>
            </w:r>
          </w:p>
        </w:tc>
        <w:tc>
          <w:tcPr>
            <w:tcW w:w="1559"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22987,9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22370,4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201" w:type="dxa"/>
            <w:shd w:val="clear" w:color="auto" w:fill="auto"/>
            <w:vAlign w:val="bottom"/>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Адами ресурстар </w:t>
            </w:r>
          </w:p>
        </w:tc>
        <w:tc>
          <w:tcPr>
            <w:tcW w:w="1559"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человек</w:t>
            </w:r>
          </w:p>
        </w:tc>
        <w:tc>
          <w:tcPr>
            <w:tcW w:w="993"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bottom"/>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Өңірлік стандарттар жүйесіне сәйкес көрсетілетін әлеуметтік игіліктермен және қызметтермен қамтамасыз етілу деңгейі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1109B9">
        <w:trPr>
          <w:trHeight w:val="60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12. Қала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2024-2025 жж.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90,4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1109B9">
        <w:trPr>
          <w:trHeight w:val="68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13. Ауыл</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65,5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Өңірлік стандарттар жүйесіне сәйкес әлеуметтік игіліктермен және қызметтермен қамтамасыз етілу деңгейі</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23.</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қала</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89,8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90,7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101,0%</w:t>
            </w:r>
          </w:p>
        </w:tc>
        <w:tc>
          <w:tcPr>
            <w:tcW w:w="3812"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24.</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ауыл</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59,2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59,7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100,7%</w:t>
            </w:r>
          </w:p>
        </w:tc>
        <w:tc>
          <w:tcPr>
            <w:tcW w:w="3812"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564" w:type="dxa"/>
            <w:gridSpan w:val="8"/>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Елді мекендердің типіне (қаласына, ауылына) және мөлшеріне (халық санына) байланысты объектілер мен көрсетілетін қызметтердің (игіліктердің) халыққа қолжетімділігінің ең төмен міндетті деңгейін қамтамасыз ету</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Мектепке дейінгі, мектептік, техникалық және кәсіптік білім беру қызметтерінің сапасын арттыру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1.1. Бекітілген нормативтерге сәйкес келетін мектептер санын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мектеп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"Нұрлы жол" ш / а 600 орындық мектеп енгізілді, Зайсан қаласында 300 орындық мектеп құрылысы аяқталды (2024 жылғы 31 желтоқсандағы пайдалануға қабылдау актісі), 100% 4 мектептің құрылыс-монтаж жұмыстары аяқталды (Тимофеев көшесі бойынша 300 орындық мектеп, 19 орындық 600 орындық мектеп Увалиев көшесірамауданы, Риддер қаласындағы 600 орындық мектеп, Шемонаихадағы 300 орындық мектеп). 19 шағын ауданында 600 орындық мектеп құрылысы жүргізілуде. и. Есенберлин даңғылы 2025 жылы аяқталады.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16 155,9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16155,9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Қалалардағы мектептерді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484,4 млн. теңгеге 2 білім беру объектісіне күрделі жөндеу жүргізілді (Өскемен қ. "№2 жалпы білім беретін мектеп"КММ -173,2 млн. теңге және "математика, физика, информатика саласында дарынды балаларға арналған облыстық мамандандырылған мектеп-лицей"КММ -311,1 млн. теңге).</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491,9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484,4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 мектеп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2024 жылы Глубокое ауданының Белоусовка кентіндегі 300 орындық мектеп бойынша 100% СМР аяқталды. Офтейк келісімшарт шеңберінде Тарбағатай ауданында 130 орындық 2 мектеп салынды </w:t>
            </w:r>
            <w:r w:rsidRPr="00D260E7">
              <w:rPr>
                <w:rFonts w:ascii="Times New Roman" w:eastAsia="Times New Roman" w:hAnsi="Times New Roman" w:cs="Times New Roman"/>
                <w:lang w:eastAsia="ru-RU"/>
              </w:rPr>
              <w:lastRenderedPageBreak/>
              <w:t>(Тәуке ауылында 80 орындық мектеп-30.10.2024 жылғы енгізу актісі, Шолақорда ауылында 50 орындық мектеп-29.11.2024 жылғы енгізу актісі). ШҚО Алтай ауданының Жаңа Бұқтырма кентінде 200 орындық мектептің құрылысы аяқталды, Объектінің жалпы дайындығы-100%, алайда қаржыландырудың болмауына байланысты (462 308 мың теңге) объектіні іске қосу мерзімі ағымдағы жылдың наурыз айына ауыстырылды.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4 336,7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4336,7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Ауылдардағы мектептерді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В. М. ауылдық мектебін күрделі жөндеу 2 2024 жылға 504,5 жылы жүргізілсін. мәселен ("№1 ауылдағы Марқакөл" КММ-302,6 Марқакөл ауылы. сонымен," Костин орта Бозанбай " КММ Бозанбай ауылы-М. 201,9. сонымен)</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508,0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99,3</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МТБ жинақтау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104,3</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45 пәндік кабинет (468,3 млн.теңге), сондай-ақ Шемониха ауданының "Уба ОМ" КММ балаларды тасымалдау үшін 23,0 млн. теңгеге 1 мектеп автобусы сатып алынды. "Жігер" Өскемен балалар-жасөспірімдер клубтарының бірлестігі "КМҚК 16,4 млн.теңгеге газель," Халық әртістері ағайынды Абдуллиндер атындағы Шығыс Қазақстан өнер училищесі " КМҚК үшін 59,5 млн. теңгеге фортепиано сатып алды. Қаражатты үнемдеу ЖСҚ әзірлеуге және сараптауға қайта бөлінді.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598,7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567,1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94,7</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154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1.2. Мектепке дейінгі мекемелердің ашылуы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A70232">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 xml:space="preserve">Орындалды. 2024 жылы 5 мектепке дейінгі мекеме ашылды, оның ішінде 4 жекеменшік балабақша ашу есебінен 450 орын, Ново-Троицкое ауылында мектеп жанындағы шағын орталық ашу есебінен 13 орын.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мектепке дейінгі мекемелерді салу және ашу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мектепке дейінгі ұйымдарда 4 жекеменшік балабақша (Өскемен қ.350 орындық 3 жекеменшік БАҚ, Зайсан ауданы 100 орындық балабақша) ашу есебінен 450 орын құрылды.  Мектепке дейінгі мекемелерді ұстауға облыстық бюджеттен 143,1 млн.теңге, мектепке дейінгі мекемелерді ашуға (ғимаратты сатып алу, мтб жарақтандыру және сатып алу) 908,0 млн. теңге сомасында жеке меншік қаражаты жұмсалды.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140,2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143,1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102,1</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Ауылдарда мектепке дейінгі мекемелерді салу және ашу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НовоТроицкое ауылында мектеп жанындағы шағын орталық ашылды (13 жаңа орын құрылды), балабақша ашуға 9,0 млн.теңге бөлінді.  Сондай-ақ, 2024 жылы білім басқармасы Күршім ауылындағы бұрынғы балабақша ғимаратын сенімгерлік басқаруға беру арқылы балабақша ашу мәселесін пысықтады. "ЭПИОНА LTD" ЖШС-мен шарт жасалды. Қазіргі уақытта жеке серіктес сыртқы жөндеу жұмыстарын жүргізді, ішкі жөндеу жұмыстарын бастау үшін ғимаратқа инженерлік желілерді жүргізу қажет. Осыған байланысты, балабақшаның ашылу мерзімі 2025 жылдың 3 тоқсанына ауыстырылды.</w:t>
            </w:r>
          </w:p>
        </w:tc>
      </w:tr>
      <w:tr w:rsidR="00D260E7" w:rsidRPr="00D260E7" w:rsidTr="009910B6">
        <w:trPr>
          <w:trHeight w:val="39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343,3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552"/>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 қосымша білім беру объектілерін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2025-2026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жылы қосымша білім беру нысандарының құрылысы жоспарланбаған.</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Колледждерді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"Марқакөл ауылының мектеп-интернат-колледжі"КММ жатақханасының ғимаратына күрделі жөндеу жүргізілді.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269,6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269,2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99,9%</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Денсаулық сақтау мекемелерінің қызмет көрсету сапасын арттыру</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2.1. Бекітілген нормативтерге сәйкес келетін медициналық ұйымдардың санын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109,1%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24 жобаны іске асыру аяқталды, оның ішінде 18 құрылыс нысаны және 6 нысанды күрделі жөндеу.</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Денсаулық сақтау мекемелерін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Медициналық нысандардың құрылысы бойынша 9263,1 млн. теңгеге 3 жоба іске асырылды. 2025 жылға ауысатын объектілер</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12 962,1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9 263,1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71,5%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Ауылдарда Денсаулық сақтау мекемелерін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2025 жылға ауысатын 18 жоба іске асырылды, 4 жоба.</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5 717,8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7 697,5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134,6%</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Қалалардағы медициналық объектілерді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 жоба аяқталды, 2 2025 жылға ауысады.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1 400,4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1 324,2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94,6%</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Ауылдардағы медициналық объектілерді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2025 жылға ауысатын 4 жоба іске асырылды.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893,3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839,5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94,0%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МТБ жинақтау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Медициналық мекемелердің материалдық-техникалық базасын жасақтауға 3278,7 млн. теңге бағытталды.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3 218,5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3 278,7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102,0%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3. Елді мекендерді мәдениет және спорт объектілерімен қамтамасыз ету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3.1. Мәдениет объектілерімен және қызметтерімен қамтамасыз етудің өсуі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1109B9">
        <w:trPr>
          <w:trHeight w:val="94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 мәдениет объектілерінің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2022-2024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Ұлан ауданы Қасым Қайсенов кентінде мәдениет және демалыс орталығының құрылысы бойынша жоба жүзеге асырылды.</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 объектілерді жөндеу және ағымдағы жөндеу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 мәдениет объектісіне күрделі жөндеу жүргізілді.</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Мәдени нысандардың құрылысы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Ұлан ауданы Қасым Қайсенов кентінде мәдениет және демалыс орталығының құрылысы бойынша жоба жүзеге асырылды. Құрылыстың жалпы құны – 642,9 млн.теңге (2023-2024 жж.). Нысан аяқталды.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343,3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343,3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Қаладағы мәдениет объектілерін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Өскемен қаласындағы "Шығыс Қазақстан өнер мұражайы" КМҚК ғимаратына күрделі жөндеу жұмыстары басталды (жоба 2025 жылға ауысады).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114,3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114,3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Ауылдардағы мәдениет объектілерін күрделі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Зайсан ауданының Сарытерек ауылындағы мәдениет үйіне 200,0 млн. теңгеге және Ұлан ауданының Ұлан ауылындағы клубқа 94,1 млн. теңгеге күрделі жөндеу жүргізілді.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299,6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294,1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МТБ мәдениет объектілерін жасақтау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3 мекемеге шағымдануға 301 млн. теңге бөлінді,оның ішінде "ШҚО кітапханасы" КММ. А. с. Пушкин" планетарлық сканерлерді сатып алуға 28,9 млн. теңге," ШҚО филармония " КМҚК монтаждау фермалары бар LED экранды сатып алуға, гастрольдік қызмет үшін </w:t>
            </w:r>
            <w:r w:rsidRPr="00D260E7">
              <w:rPr>
                <w:rFonts w:ascii="Times New Roman" w:eastAsia="Times New Roman" w:hAnsi="Times New Roman" w:cs="Times New Roman"/>
                <w:lang w:eastAsia="ru-RU"/>
              </w:rPr>
              <w:lastRenderedPageBreak/>
              <w:t>жылжымалы 13,4 млн. теңге," ШҚО филармония "КМҚК мүгедектерге арналған көтергіш сатып алуға 4,8 млн. теңге," Шығыс Қазақстан облыстық драма және оперетта театры " КМҚК сатып алуға сахналық жабдықтар (жарық, дыбыс, бейне жабдықтар), жаңадан құрылған "оперетта" бөліміне арналған компьютерлік техника - 253,9 млн. теңге.</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301,0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301,0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147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3.2. Халықтың 1000 адамға арналған спорттық инфрақұрылыммен қамтамасыз етілуі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101,2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"халықты 1000 адамға арналған спорттық инфрақұрылыммен қамтамасыз ету" көрсеткіші 2 спорт нысанын пайдалануға беру есебінен 50% жоспарда 50,6% - ға жетті.</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спорт объектілерін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Риддер қаласында шаңғы трассасы енгізілді.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171,3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39,7</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 спорт объектілерін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Тарбағатай ауданы Тұғыл ауылында дене шынықтыру-сауықтыру кешені ашылды.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900,8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379,7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42,2</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4. Демалыс және демалыс</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4.1. Жаңа демалыс және демалыс нысандарын ашу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Өскемен қаласындағы "Нұрлы Жол" шағын ауданында 599 орындық жалпы білім беретін мектеп аллеясын абаттандыру аяқталды.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Ойын-сауық және демалыс саябақтары/ скверлер/ бульварлар/ тұрғындардың демалуына арналған бақтар</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Өскемен қаласындағы "Нұрлы Жол" шағын ауданында 599 орындық жалпы білім беретін мектептің аллеясын абаттандыру және Тарбағатай ауданының Ақжар ауылындағы Жамбыл көшесіндегі аллеяны абаттандыру бойынша 2 жоба іске асырылды.1 жоба аяқталды, </w:t>
            </w:r>
            <w:r w:rsidRPr="00D260E7">
              <w:rPr>
                <w:rFonts w:ascii="Times New Roman" w:eastAsia="Times New Roman" w:hAnsi="Times New Roman" w:cs="Times New Roman"/>
                <w:lang w:eastAsia="ru-RU"/>
              </w:rPr>
              <w:lastRenderedPageBreak/>
              <w:t>екіншісі 2025 жылға ауысады.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1 059,2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1 043,6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5. Көлік инфрақұрылымымен қамтамасыз ету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5.1. Қызмет ету мерзімі 10 жылдан асатын автобустардың үлесін төмендету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53,5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41,3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12,2 п.п.</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69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Қоғамдық көлікті сатып 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Өскемен қаласында 57 автобус және 26 шағын автобус, Риддер қаласында 20 автобус сатып алынды.</w:t>
            </w:r>
          </w:p>
        </w:tc>
      </w:tr>
      <w:tr w:rsidR="00D260E7" w:rsidRPr="00D260E7" w:rsidTr="009910B6">
        <w:trPr>
          <w:trHeight w:val="64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3 000,0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5587,4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186,2%</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Әуежайлар, автовокзалдар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Ақжар ауылында автовокзал ашылды.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ЖМҚС құрылысы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Күршім ауылында ЖМҚС жұмысы жаңғыртылды және жаңғыртылды.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СТО құрылысы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Ақжар, Жетіарал, Қарасу ауылдарында жоспарланған ТҚҚ ашылмаған.</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Автожуу құрылысы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Үлкен Нарын ауылында автокөлік жуу орнын салу, ЖК Нұрқасынова Л. (жылына 1000-нан астам автомобильге қызмет көрсету)</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6. Жол инфрақұрылымының жағдайын жақсарту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6.1. Нормативтік жағдайдағы қалаішілік автомобиль жолдарының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86,2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7,5 млрд. теңгеге 10 жоба іске асырылды.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Қалаішілік жолдарды салу және реконструкциялау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66,7%</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2025 жылға ауысатын 6 жоба іске асырылды. Төлем орындалған жұмыс фактісі бойынша жүргізілді.</w:t>
            </w:r>
          </w:p>
        </w:tc>
      </w:tr>
      <w:tr w:rsidR="00D260E7" w:rsidRPr="00D260E7" w:rsidTr="001109B9">
        <w:trPr>
          <w:trHeight w:val="423"/>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6 041,8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6 423,2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106,3%</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Қалаішілік жолдарды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4 жоба іске асырылды.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1 055,2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1 039,4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6.2. Нормативтік жағдайдағы кентішілік автомобиль жолдарының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63,4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67,6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106,6%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Көрсеткішке Ауылдық елді мекендерде 6,0 млрд. теңгеге 61 жобаны іске асыру есебінен қол жеткізілді.</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Кентішілік жолдарды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95,1%</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Ауылдық көшелерді жөндеу бойынша 61 жоба іске асырылды, 58 жоба аяқталды.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6 282,3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5986,5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98,7%</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Қалалардағы көшелер бойымен жарықтандыру құрылысы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Шемонаиха қаласында көше жарығы орнатылды.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82,3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59,6%</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Ауылдардағы көшелер бойындағы жарықтандыру құрылғысы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91,7%</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Көше жарығын орнату бойынша 48 жоба іске асырылды, 44 жоба аяқталды, ауыспалы -4.</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584,3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436,5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7. Елді мекендерді сумен қамтамасыз ету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7.1. Елді мекендерді сумен қамтамасыз ету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сумен жабдықтаудың 27 жобасын іске асыруға 15,4 млрд.теңге бөлінді (РБ - 12,0 млрд. теңге, ОБ -3,4 млрд. теңге). Жыл соңына қарай 11 жоба, оның ішінде 3,4 мың адам халықты қамти отырып, 6 құрылыс жобасы пайдалануға берілді. Жыл қорытындысы бойынша халықтың сумен жабдықтау қызметтеріне қолжетімділігі қала халқын - 99,9%, ауыл халқын - 98,4% құрады.</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 қалаларда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99,9</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 ауылдарда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98,4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100,2</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су құбыры желілерін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Өскемен қаласында (Др. халықтар көшесі; Рабочая көшесі) сумен жабдықтауға қосымша 102 адам қол жеткізе отырып, сумен жабдықтауды қайта жаңарту/салудың 2 объектісі пайдалануға берілді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330,7</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352,9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106,7%</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 су құбыры желілерін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3,3 мың адамға арналған 6 ауылда сумен жабдықтау салынды (Бутаково ауылы); Путинцево ауылы, Алтай ауданы Малеевск ауылы; </w:t>
            </w:r>
            <w:r w:rsidRPr="00D260E7">
              <w:rPr>
                <w:rFonts w:ascii="Times New Roman" w:eastAsia="Times New Roman" w:hAnsi="Times New Roman" w:cs="Times New Roman"/>
                <w:lang w:eastAsia="ru-RU"/>
              </w:rPr>
              <w:lastRenderedPageBreak/>
              <w:t>Глубокое ауданы Малоубинка ауылы, Күршім ауданы Барақ Батыр ауылы; Шемонаиха ауданы Убинка ауылы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4 579,1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4600,9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Су бұру жүйесін салу, реконструкциялау және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3 су бұру жобасы іске асырылды, 2 (Риддер қаласында (Ботаника 3 тұрғын ауданы) және Тарбағатай ауданы Ақжар ауылында) пайдалануға берілді, нәтижесінде 14,5 км су бұру желілері салынды.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1369,3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8. Электр желілерінің тозуын азайту</w:t>
            </w:r>
          </w:p>
        </w:tc>
      </w:tr>
      <w:tr w:rsidR="00D260E7" w:rsidRPr="00D260E7" w:rsidTr="001109B9">
        <w:trPr>
          <w:trHeight w:val="63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8.1. Электр желілерін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Жоспарланған 8 жобаның ішінде 2025 жылға ауысатын 4, 4 жоба іске асырылды</w:t>
            </w:r>
          </w:p>
        </w:tc>
      </w:tr>
      <w:tr w:rsidR="00D260E7" w:rsidRPr="00D260E7" w:rsidTr="009910B6">
        <w:trPr>
          <w:trHeight w:val="156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электр желілерін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4 жоба іске асырылды, 2 жоба бойынша жұмыстар аяқталды: Өскемен қаласының 24 тұрғын ауданының 3 және 5 шағын аудандарының ішкі электрмен жабдықтау желілері және сыртқы жарықтандыру, 2025 жылға ауысатын 3 жоба.</w:t>
            </w:r>
          </w:p>
        </w:tc>
      </w:tr>
      <w:tr w:rsidR="00D260E7" w:rsidRPr="00D260E7" w:rsidTr="001109B9">
        <w:trPr>
          <w:trHeight w:val="423"/>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3 859,8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1 510,7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39,1%</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94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Ауылдарда электр желілерін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66,7%</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2 жоба іске асырылды: Самсоновка тұрғын ауданына Электрмен жабдықтаудың магистральдық желілері және Алтай ауданы Малеевск ауылының авариялық электр беру тіректерін 79 млн.теңгеге ауыстыру, 2025 жылға ауысатын 1 жоба.</w:t>
            </w:r>
          </w:p>
        </w:tc>
      </w:tr>
      <w:tr w:rsidR="00D260E7" w:rsidRPr="00D260E7" w:rsidTr="009910B6">
        <w:trPr>
          <w:trHeight w:val="130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442,1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17,9%</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9. Халықты тұрғын үймен қамтамасыз ету</w:t>
            </w:r>
          </w:p>
        </w:tc>
      </w:tr>
      <w:tr w:rsidR="00D260E7" w:rsidRPr="00D260E7" w:rsidTr="001109B9">
        <w:trPr>
          <w:trHeight w:val="168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9.1. Қалада несие және жалға беру үйлерін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үйлер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14,9 мың м2 (1 302 пәтер) 13 кредиттік үйдің құрылысы жүргізілді. 2022 жылдан бастап жалға берілетін тұрғын үй құрылысы жүзеге асырылмайды, жалға берілетін тұрғын үйді сатып алу жоспарлануда</w:t>
            </w:r>
          </w:p>
        </w:tc>
      </w:tr>
      <w:tr w:rsidR="00D260E7" w:rsidRPr="00D260E7" w:rsidTr="009910B6">
        <w:trPr>
          <w:trHeight w:val="94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Жалға берілетін тұрғын үйлер салу және (немесе) сатып 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тұрғын үйлер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766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97,9%</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жылға 15,6 млрд. теңгеге 766 пәтер сатып алу жоспарланған (РБ – 2 265,6 млн.тг, МБ – 10185,5 млн. тг, ЖБ – 3 118,2 млн. тг). Жалға берілетін 750 пәтер сатып алынды, оның ішінде: 597 – МБҚ есебінен, 153 – РБ есебінен. 15042,9 млн. теңге игерілді.</w:t>
            </w:r>
            <w:r w:rsidRPr="00D260E7">
              <w:rPr>
                <w:rFonts w:ascii="Times New Roman" w:eastAsia="Times New Roman" w:hAnsi="Times New Roman" w:cs="Times New Roman"/>
                <w:lang w:eastAsia="ru-RU"/>
              </w:rPr>
              <w:br/>
              <w:t>Өскемен қаласында 19 пәтер сатып алынбады: 13 – МБҚ есебінен, конкурс мемлекеттік аудит департаментімен жойылды, 526,3 млн.тг (МБ - 267,2 млн. тг, ОБ – 211,1 млн. тг, ГБ-49 млн. тг) игерілмеді. Конкурс қайта жарияланды, қорытындысы шығарылды. Пәтерлерді сатып алу облыстық бюджет нақтыланғаннан кейін жоспарланады; 3-РБ есебінен құқық белгілейтін құжаттар белгіленген мерзімде мемлекеттік сатып алу порталына жүктелмеген. Игерілмеген-РБ - дан 54,4 млн. теңге."</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12451,1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15042,9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120,8%</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83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Кредиттік тұрғын үйлер салу және (немесе) сатып 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тұрғын үйлер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Ішінара орындалды. 2024 жылы құны 43,6 млрд.теңге болатын 14,9 мың м2 (1 302 пәтер) 13 кредиттік үйдің құрылысы жүргізілді. 2024 жылға дейін игерілді – 23,5 млрд.теңге, 2024 жылы ОБ есебінен 10,4 млрд. теңге </w:t>
            </w:r>
            <w:r w:rsidRPr="00D260E7">
              <w:rPr>
                <w:rFonts w:ascii="Times New Roman" w:eastAsia="Times New Roman" w:hAnsi="Times New Roman" w:cs="Times New Roman"/>
                <w:lang w:eastAsia="ru-RU"/>
              </w:rPr>
              <w:lastRenderedPageBreak/>
              <w:t>бөлінді және игерілді.  Жыл қорытындысы бойынша 36,3 мың м2 (336 кв) 2 үй пайдалануға берілді.</w:t>
            </w:r>
          </w:p>
        </w:tc>
      </w:tr>
      <w:tr w:rsidR="00D260E7" w:rsidRPr="00D260E7" w:rsidTr="001109B9">
        <w:trPr>
          <w:trHeight w:val="212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Коммерциялық тұрғын үй құрылысы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Жеке инвестициялар есебінен 241,6 мың м2 (1 846 пәтер) 25 коммерциялық үй іске қосылды, оның ішінде: Өскемен қаласында-232,7 мың м2 (1 751 кв) 19 үй, Зайсан ауданында-4,8 мың м2 (45 кв) 2 үй, Катонқарағай ауданында-2,4 үй мың м2 (36 кв), Алтай ауданы-1 үй 1,7 мың м2 (14 кв).</w:t>
            </w:r>
          </w:p>
        </w:tc>
      </w:tr>
      <w:tr w:rsidR="00D260E7" w:rsidRPr="00D260E7" w:rsidTr="001109B9">
        <w:trPr>
          <w:trHeight w:val="537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Халық есебінен және офтейк-келісімшарттар бойынша ЖТҚ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ш.м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139,2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123,4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2024 жылға арналған жоспар 139,2 мың м2 (офтейк-келісімшарттар бойынша – 46 мың м2, халық есебінен ЖТҚ – 93,2 мың м2). 123,4 мың м2 енгізілді, оның ішінде: офтейк-келісімшарттар бойынша – 32,3 мың м2 (425 пәтер), ЖТҚ халық есебінен – 91,1 мың м2. Жалға берілетін тұрғын үйді сатып алуға қосымша бөлінген қаражат көлеміне байланысты іске қосу жоспары 46 мың м2 ұлғайтылды. Алайда, 766 пәтердің 341-і 2023-2024 жылдары салынған көппәтерлі үйлерде сатып алынған, 425 пәтер (бір қабатты үйлер) офтейк-келісімшарттар бойынша салынған. Осыған байланысты, жалпы іске қосу жоспары коммерциялық үйлер есебінен орындалды, ЖТҚ бойынша жоспар орындалмады.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Тұрғын үйлерге инженерлік-коммуникациялық желілер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ш.м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Ішінара орындалды. 7 нысанның құрылысы аяқталды (РБ – 3, МБ – 4). 59,4 км инженерлік желілер салынды, 22 нысан-2025 жылға ауысады. </w:t>
            </w:r>
            <w:r w:rsidRPr="00D260E7">
              <w:rPr>
                <w:rFonts w:ascii="Times New Roman" w:eastAsia="Times New Roman" w:hAnsi="Times New Roman" w:cs="Times New Roman"/>
                <w:lang w:eastAsia="ru-RU"/>
              </w:rPr>
              <w:lastRenderedPageBreak/>
              <w:t>01.01.2025 жылға игерілді-17 817,9 млн.теңге (100%). 21 тұрғын ауданда (760 уч) 1 065 жер учаскесі және ЖТҚ 22 тұрғын ауданында (305 уч) электрмен жабдықтау желілері, сондай-ақ 3 КТК (Өскемен қаласының "Спорт" ауданында 91,92 позициядағы 2 үй, Глубокое ауданында-1 үй) қамтамасыз етілді. 01.01.2025 жылға игерілді-17 817,9 млн.тг (100%).</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11160,2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17817,9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10. Жылумен жабдықтау инфрақұрылымымен қамтамасыз ету және газбен жабдықтау инфрақұрылымын дамыту</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10.1.</w:t>
            </w:r>
            <w:r w:rsidRPr="00D260E7">
              <w:rPr>
                <w:rFonts w:ascii="Times New Roman" w:eastAsia="Times New Roman" w:hAnsi="Times New Roman" w:cs="Times New Roman"/>
                <w:lang w:eastAsia="ru-RU"/>
              </w:rPr>
              <w:br/>
              <w:t>Жылу желілерін салу, реконструкциялау және күрделі жөндеу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112,5</w:t>
            </w:r>
          </w:p>
        </w:tc>
        <w:tc>
          <w:tcPr>
            <w:tcW w:w="3812"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Қалаларда жылу желілерін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3 жобаның құрылысы жүргізілді: 2-Өскемен қаласында,1 - Шемонаиха қаласында. 2025 жылға ауысатын Нысандар.</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5 471,8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5271,8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96,3</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Қалалардағы жылу желілерін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Өскемен, Риддер, Шемонаиха қалаларында 8178,4 млн.теңгеге 3 нысанға жөндеу жүргізілді. Төлем орындалған жұмыс фактісі бойынша жүргізілді.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8 588,1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8178,4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95,2</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Ауылдарда жылу желілерін салу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Ұлан ауданы Таврикое ауылында қазандық құрылысы жүргізілді. Нысан 2025 жылға ауысады.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811,6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811,6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Ауылдардағы жылу желілерін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7158,4 млн. теңгеге 10 жоба іске асырылды. 6 нысанда жөндеу жұмыстары аяқталды. Төлем орындалған жұмыс фактісі бойынша жүргізілді.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9 880,8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7158,4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72,5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22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10.2. Халықты газдандыру деңгейі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3,18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3,26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Ауданның 10 елді мекенін газбен жабдықтау Зайсан орталықтандырылған (Зайсан қ., Қарабұлақ, Кенсай, Қайнар, Айнабұлақ, Жамбо, Кодай, Шалқар, қарате, жоқ каратэ ауылдары) қамтамасыз етілген, С. 23,6 мың халық. адам (халық санының 3,26% - ы жалпы облыс емес).</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11. Қоршаған ортаның қауіпсіздігі мен қорғалуын қамтамасыз ету</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11.1. Ауылдағы учаскелік полиция пункттерінің санын көбейту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ауылдық жерлерде 3 УПП (Алтай қ.-2 Панфилов к-сі және Никольск к-сі-1, Глубокое-1 Винное ауылы) ашылды, 2023 жылмен салыстырғанда 3 пунктке (2023 жылы -141) ұлғайды.</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Полицияның жаңа учаскелік пункттерін салу (тиістілік нормаларын ескере отырып)</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Шығыс Қазақстан облысы бойынша бюджеттен тыс қаражат есебінен 3 УПП (Өскемен қаласы-1 19 т.т., Алтай қаласы-Панфилов көшесі 1, Глубокое-1 Винное ауылы) ашылды.</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Учаскелік полиция пункттерін жөндеу (тиістілік нормаларын ескере отырып)</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vMerge w:val="restart"/>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Тарбағатай ауданының жергілікті атқарушы органдары жөндеу жұмыстарын жүргізді (УПП-1 Ақжар ауылы, Жамбыл көшесі, 23).</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Полиция пункттерінің материалдық-техникалық базасын нығайту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2 полиция пункті жабдықталған.  Алтай ауданының әкімдігі сатып алды: 25 портативті бейнетіркегішті бір уақытта зарядтауға және бағдарламалық-аппараттық кешенге (терминалға) бейнедеректерді түсіруге арналған </w:t>
            </w:r>
            <w:r w:rsidRPr="00D260E7">
              <w:rPr>
                <w:rFonts w:ascii="Times New Roman" w:eastAsia="Times New Roman" w:hAnsi="Times New Roman" w:cs="Times New Roman"/>
                <w:lang w:eastAsia="ru-RU"/>
              </w:rPr>
              <w:lastRenderedPageBreak/>
              <w:t>станция - жалпы құны 11,2 млн.теңге 1 дана, sakram T6-1-50 дербес бейнетіркегіш жалпы құны 18,4 млн. теңге. Сондай-ақ, жергілікті полиция қызметі үшін 21,8 млн.теңгеге 300 дана смарт жетон, 53,5 млн. теңгеге 53 дана компьютер сатып алынды. Самара ауданының полиция бөлімі үшін 11,0 млн. теңгеге 260 бейнекамера орнатылды.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32,8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12. Ақпараттық коммуникациялардың қолжетімділігі және тұрмыстық қызмет көрсету және сауда инфрақұрылымымен қамтамасыз ету</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12.1. Үй шаруашылықтарын жоғары жылдамдықты Интернетке қолжетімділікпен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Антенна-діңгек құрылысын орнату бойынша құрылыс-монтаждау жұмыстары</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1257,2 млн. теңгеге 12 АМС салынды.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1 257,2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1 257,2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Ауылдарды интернетпен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155,2%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45 интернетпен қамтамасыз етілген.</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4 350,0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4 350,0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Байланыс операторларының қаражаты есебінен.</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Облыстың республикалық жолдарын интернетпен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ИСПУ "Битрикс"</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15 объекті бойынша ЖСҚ-ға сараптаманың оң қорытындысы алынды.</w:t>
            </w:r>
          </w:p>
        </w:tc>
      </w:tr>
      <w:tr w:rsidR="00D260E7" w:rsidRPr="00D260E7" w:rsidTr="009910B6">
        <w:trPr>
          <w:trHeight w:val="98"/>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Қаржы ресурстары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130 902,6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132 049,8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90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91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14. Табиғи монополиялар субъектілері реттейтін жылумен, сумен жабдықтау және су бұру желілерінің тозу деңгейі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Жылумен, сумен жабдықтау және су бұру желілерінің тозуын төмендету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Тұтынушыларға жылумен жабдықтау қызметтерін көрсету сенімділігін арттыру</w:t>
            </w:r>
          </w:p>
        </w:tc>
      </w:tr>
      <w:tr w:rsidR="00D260E7" w:rsidRPr="00D260E7" w:rsidTr="009910B6">
        <w:trPr>
          <w:trHeight w:val="1189"/>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Жылумен жабдықтау желілерін қайта құру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42,4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68,6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161,8%</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жылу желілерін жаңғыртуға көзделген қаражаттың жалпы көлемі 9,6 млрд. теңгені құрады, коммуналдық кәсіпорындардың тарифі есебінен 17,2 км жөнделді, бюджет қаражаты есебінен - 51,4 км.барлығы 68,6 км жылу желілері жөнделді.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9023,1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9600,0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106,4%</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Өскемен қаласында жылу қуатының тапшылығын төмендету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Өскемен қаласындағы Сәтбаев даңғылындағы жылу сорғы станциясын қайта жаңарту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219,2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199,6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91,06</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Өскемен қаласындағы Сәтбаев даңғылындағы жылу сорғы станциясын қайта жаңарту аяқталды, қаражат үнемдеу бюджетке қайтарылды.</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Шығыс жылу АҚ №2 қазандығын кеңейту мәселесін пысықтау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2024 жылы Өскемен қаласында 2 қазандықты кеңейтуге жобалық-сметалық құжаттама әзірленді, мемлекеттік сараптаманы алудың жоспарланған мерзімі 2025 жылғы мамыр.</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Тұтынушыларға сумен жабдықтау қызметтерін көрсету сенімділігін арттыру</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Қалалардағы су құбыры желілерін қайта құру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2024 жылы қалаларда сумен жабдықтау желілерін қайта жаңарту бойынша 1,66 млрд.теңгеге 5 жоба іске асырылды. Жыл қорытындысы бойынша Өскемен қаласында (Халықтар Достығы көшесі және Рабочая көшесі) сумен жабдықтау қызметтеріне қосымша 102 адам қол жеткізе отырып, сумен </w:t>
            </w:r>
            <w:r w:rsidRPr="00D260E7">
              <w:rPr>
                <w:rFonts w:ascii="Times New Roman" w:eastAsia="Times New Roman" w:hAnsi="Times New Roman" w:cs="Times New Roman"/>
                <w:lang w:eastAsia="ru-RU"/>
              </w:rPr>
              <w:lastRenderedPageBreak/>
              <w:t>жабдықтауды қайта жаңарту бойынша 2 объект пайдалануға берілді. Жыл қорытындысы бойынша 5,1 км сумен жабдықтау желілері салынды/реконструкцияланды.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613,0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1657,7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Ауылдардағы су құбыры желілерін реконструкциялау және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ауылдық елді мекендерде сумен жабдықтау желілерін қайта жаңарту бойынша 8,3 млрд.теңгеге 12 жоба іске асырылды. Жыл қорытындысы бойынша Самар ауданы Самар және Глубокое ауданы Степное ауылдарында сумен жабдықтау желілерін қайта жаңартудың 2 объектісі пайдалануға берілді, нәтижесінде 97,2 км сумен жабдықтау желілері қайта жаңартылды.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8 352,9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8343,6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Тұтынушыларға су бұру қызметтерін көрсету сенімділігін арттыру</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Су бұру желілерін қайта құру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1,4 млрд.теңгеге су бұру желілерін қайта жаңарту бойынша 4 жоба іске асырылды. Жыл қорытындысы бойынша Риддер қаласында (ботаниканың 3 тұрғын ауданы) және Тарбағатай ауданының Ақжар ауылында 2 су бұру объектісі пайдалануға берілді, нәтижесінде 14,5 км су бұру желілері салынды.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1354,9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1449,3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97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Коммуналдық салаға инвестициялар тарту және тозған желілер мен жабдықтарды қалпына келтіруді ынталандыру үшін "инвестицияларға айырбастау тарифі" тетігін қолдану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16 594,5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24100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145,2%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w:t>
            </w:r>
            <w:r w:rsidRPr="00C0326C">
              <w:rPr>
                <w:rFonts w:ascii="Times New Roman" w:eastAsia="Times New Roman" w:hAnsi="Times New Roman" w:cs="Times New Roman"/>
                <w:color w:val="000000"/>
                <w:lang w:eastAsia="ru-RU"/>
              </w:rPr>
              <w:t xml:space="preserve">рындалды. 2024 жылы жылу желілерінің тозуын азайту бойынша ағымдағы жөндеу науқанына көзделген қаражаттың жалпы көлемі - 24,1 млрд. теңгені құрады, оның ішінде: </w:t>
            </w:r>
            <w:r w:rsidRPr="00C0326C">
              <w:rPr>
                <w:rFonts w:ascii="Times New Roman" w:eastAsia="Times New Roman" w:hAnsi="Times New Roman" w:cs="Times New Roman"/>
                <w:color w:val="000000"/>
                <w:lang w:eastAsia="ru-RU"/>
              </w:rPr>
              <w:br/>
              <w:t xml:space="preserve">- жылу желілерін 9,6 млрд. теңгеге жаңғырту ( СЕМ тарифі есебінен - 2,2 млрд. теңгеге 17,2 км, бюджет </w:t>
            </w:r>
            <w:r w:rsidRPr="00C0326C">
              <w:rPr>
                <w:rFonts w:ascii="Times New Roman" w:eastAsia="Times New Roman" w:hAnsi="Times New Roman" w:cs="Times New Roman"/>
                <w:color w:val="000000"/>
                <w:lang w:eastAsia="ru-RU"/>
              </w:rPr>
              <w:lastRenderedPageBreak/>
              <w:t>қаражаты есебінен-7,4 млрд. теңгеге 51,4 км (РБ – 5,3 млрд. теңге, ОБ – 1,95 млрд. теңге, ЖБ - 134 млн. теңге); - 14,5 млрд. теңгеге жылу көздерін жөндеу ( СЕМ тарифі есебінен-7,2 млрд. теңге, бюджет қаражаты есебінен-7,3 млрд. теңге (РБ – 4,95 млрд.теңге, ОБ – 1,6 млрд. теңге, ЖБ – 695 млн. теңге). 68,6 км жылу желілері жөнделді.</w:t>
            </w:r>
          </w:p>
        </w:tc>
      </w:tr>
      <w:tr w:rsidR="00D260E7" w:rsidRPr="00D260E7" w:rsidTr="009910B6">
        <w:trPr>
          <w:trHeight w:val="24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Қаржы ресурстары </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36 157,6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45 350,2</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21. Қазақстан арқылы транзиттік тасымал көлемі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млн.тонна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32,8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Көлік инфрақұрылымын дамыту</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Облыстың автомобиль жолдарының нормативтік жағдайдағы үлесі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Облыстық және аудандық маңызы бар 343 шақырым жол жөнделді.</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1. Автомобиль жолдарын салу, реконструкциялау және жөндеу бойынша, оның ішінде:</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Облыстық маңызы бар автожолдарды орташа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Облыстық маңызы бар 218 км жолға жөндеу жүргізілді.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6825,2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6867,7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100,6</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Аудандық маңызы бар автожолдарды орташа жөндеу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Пайдалануға беру актісі</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103,3</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Облыстық маңызы бар 125 км жолға жөндеу жүргізілді. Төлем орындалған жұмыс фактісі бойынша жүргізілді.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3593,5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2636,5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73,4</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Бұқтырма су қоймасы арқылы өтетін көпір өткелін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2022-2024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28184,6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28184,6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Көпір өткелінің құрылысы аяқталды.  2024 жылғы 21 қазаннан бастап Бұқтырма су қоймасы арқылы өтетін көпір арқылы өту қамтамасыз етілді.</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Күршім ауылының айналасында айналма жол салу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66,8%</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Төлем 2024 жылы орындалған жұмыс фактісі бойынша жүргізілді. Жоба 2025 жылға ауысады.</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4. Тасымалдарды субсидиялау бойынша, оның ішінде:</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Әлеуметтік маңызы бар әуе қатынастарын субсидиялау (облысішілік, қалааралық)</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187,1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187,1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Зайсан қаласына 1 әуе қатынасы субсидияланды.</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Әлеуметтік маңызы бар теміржол қатынастарын субсидиялау (облысішілік, қалааралық)</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Алтай және Риддер қалаларына 2 теміржол бағыты субсидияланды.</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Әлеуметтік маңызы бар автомобиль қатынастарын субсидиялау (қалалық, ауылдық, ауданішілік)</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4521,3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6821,2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150,9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115 әлеуметтік маңызы бар автомобиль маршруттары субсидияланды.</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Әлеуметтік маңызы бар автомобиль қатынастарын субсидиялау (облысішілік, қалааралық)</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513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87,7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Орындалды.  Қалааралық 32 әлеуметтік маңызы бар автомобиль маршруттары субсидияланды.  Төлем орындалған жұмыс фактісі бойынша жүргізілді.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tcPr>
          <w:p w:rsidR="00D260E7" w:rsidRPr="00D260E7" w:rsidRDefault="00C0326C" w:rsidP="00D260E7">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44575,7</w:t>
            </w:r>
          </w:p>
        </w:tc>
        <w:tc>
          <w:tcPr>
            <w:tcW w:w="1172" w:type="dxa"/>
            <w:shd w:val="clear" w:color="auto" w:fill="auto"/>
            <w:noWrap/>
            <w:vAlign w:val="center"/>
          </w:tcPr>
          <w:p w:rsidR="00C0326C" w:rsidRPr="00D260E7" w:rsidRDefault="00C0326C" w:rsidP="00C0326C">
            <w:pPr>
              <w:spacing w:after="0" w:line="240" w:lineRule="auto"/>
              <w:jc w:val="center"/>
              <w:rPr>
                <w:rFonts w:ascii="Times New Roman" w:eastAsia="Times New Roman" w:hAnsi="Times New Roman" w:cs="Times New Roman"/>
                <w:b/>
                <w:bCs/>
                <w:i/>
                <w:iCs/>
                <w:color w:val="000000"/>
                <w:lang w:eastAsia="ru-RU"/>
              </w:rPr>
            </w:pPr>
            <w:r>
              <w:rPr>
                <w:rFonts w:ascii="Times New Roman" w:eastAsia="Times New Roman" w:hAnsi="Times New Roman" w:cs="Times New Roman"/>
                <w:b/>
                <w:bCs/>
                <w:i/>
                <w:iCs/>
                <w:color w:val="000000"/>
                <w:lang w:eastAsia="ru-RU"/>
              </w:rPr>
              <w:t>45798,1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46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15. Халықтың экологиялық өмір сапасына қанағаттану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ВАП</w:t>
            </w:r>
            <w:r w:rsidRPr="00D260E7">
              <w:rPr>
                <w:rFonts w:ascii="Times New Roman" w:eastAsia="Times New Roman" w:hAnsi="Times New Roman" w:cs="Times New Roman"/>
                <w:b/>
                <w:bCs/>
                <w:lang w:eastAsia="ru-RU"/>
              </w:rPr>
              <w:br/>
              <w:t>(келісім бойынша)</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Әлеуметтік сауал</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55,8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color w:val="000000"/>
                <w:lang w:eastAsia="ru-RU"/>
              </w:rPr>
            </w:pPr>
            <w:r w:rsidRPr="00D260E7">
              <w:rPr>
                <w:rFonts w:ascii="Times New Roman" w:eastAsia="Times New Roman" w:hAnsi="Times New Roman" w:cs="Times New Roman"/>
                <w:b/>
                <w:bCs/>
                <w:color w:val="000000"/>
                <w:lang w:eastAsia="ru-RU"/>
              </w:rPr>
              <w:t>-</w:t>
            </w:r>
          </w:p>
        </w:tc>
      </w:tr>
      <w:tr w:rsidR="00D260E7" w:rsidRPr="00D260E7" w:rsidTr="009910B6">
        <w:trPr>
          <w:trHeight w:val="315"/>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1. Орман ресурстарын, жануарлар дүниесі ресурстарын, табиғи-қорық қоры объектілерін сақтау, ұтымды пайдалану және молықтыру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Халықты экологиялық акциялар мен бастамаларға тарту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1.1. Азаматтарды экологиялық ақпараттық компаниямен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1109B9">
        <w:trPr>
          <w:trHeight w:val="4521"/>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Экологиялық құндылықтарды нығайту үшін экологиялық акциялар өткізу ("Birge-Taza Qazaqstan", "World Clean up Day", "таза жағалаулар", Дүниежүзілік орман отырғызу күніне орайластырылған акция және т.б.)</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 (акциялар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Жыл сайын облыс аумағында "birge-Taza Qazaqstan", "World Clean up Day", "таза жағалаулар" акциялары өткізіліп, өңір тұрғындарын аумақтарды тазалауға және экологиялық жағдайды жақсартуға тартады.  2024 жылы іс-шараға 10 мыңнан астам адам қатысты, оның ішінде тазалауды ұйымдастыруға және өткізуге белсенді көмектесетін еріктілер бар.  Акция аясында саябақтарды, тарихи-мәдени ескерткіштерді, әлеуметтік нысандар мен су объектілерін санитарлық тазарту жүргізілді. Тазалаумен қамтылған жалпы аумақ 35 мың гектардан асты.   Бұл акциялар аумақтарды қоқыстардан тазартуға және халық арасында экологиялық жауапкершілікті нығайтуға жәрдемдесіп, экология проблемаларына назар аударудағы маңызды қадам болды.</w:t>
            </w:r>
          </w:p>
        </w:tc>
      </w:tr>
      <w:tr w:rsidR="00D260E7" w:rsidRPr="00D260E7" w:rsidTr="001109B9">
        <w:trPr>
          <w:trHeight w:val="4379"/>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Қоршаған ортаны қорғау саласында қабылданып жатқан шаралар туралы халықты хабардар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деректер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Қоршаған ортаны қорғау саласында қабылданып жатқан шаралар туралы халықты хабардар ету тұрақты негізде жүргізіледі. Мәселен, 2024 жылы "әсерге экологиялық рұқсат алу бойынша түсіндіру және мемлекеттік экологиялық сараптама қорытындысы" тақырыбында баспасөз конференциясы өткізілді, сондай-ақ Altai "Елге қызмет" телеарнасының "табиғи ресурстарды сақтау" тақырыбындағы бағдарламасына, "халық үніне құлақ асатын мемлекет" тұжырымдамасы шеңберінде қоғамдық тыңдауларды ұйымдастыру және өткізу тәртібін түсіндіруге және т. б.</w:t>
            </w:r>
          </w:p>
        </w:tc>
      </w:tr>
      <w:tr w:rsidR="00D260E7" w:rsidRPr="00D260E7" w:rsidTr="001109B9">
        <w:trPr>
          <w:trHeight w:val="814"/>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Азаматтардың экологиялық ақпараттық компанияларға қатысуы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286855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293411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Азаматтардың экологиялық ақпараттық науқанға қатысуы мен қамтылуы 293411 адамды немесе 40,5% құрады.</w:t>
            </w:r>
          </w:p>
        </w:tc>
      </w:tr>
      <w:tr w:rsidR="00D260E7" w:rsidRPr="00D260E7" w:rsidTr="001109B9">
        <w:trPr>
          <w:trHeight w:val="1402"/>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Электрондық деректер базасында экологиялық ақпараттық материалдарды (баспасөз релизі, мақала, есеп, әлеуметтік желілер және басқалар) орналастыру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тоқсан сайын</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1109B9">
              <w:rPr>
                <w:rFonts w:ascii="Times New Roman" w:eastAsia="Times New Roman" w:hAnsi="Times New Roman" w:cs="Times New Roman"/>
                <w:lang w:eastAsia="ru-RU"/>
              </w:rPr>
              <w:t xml:space="preserve">Орындалды.  Электрондық деректер базасында экологиялық ақпараттық материалдарды (баспасөз релизі, мақала, есеп, әлеуметтік желілер және басқалар) орналастыру тұрақты негізде жүргізіледі. 2024 жылы "мемлекеттік экологиялық сараптаманың қорытындысы мен әсеріне экологиялық рұқсат алу бойынша түсіндіру" тақырыбында өткізілген баспасөз конференциясы, қоршаған ортаға әсері туралы декларация беру, облыс су айдындарын күзгі балықтандыру, "халық үніне құлақ асатын </w:t>
            </w:r>
            <w:r w:rsidRPr="001109B9">
              <w:rPr>
                <w:rFonts w:ascii="Times New Roman" w:eastAsia="Times New Roman" w:hAnsi="Times New Roman" w:cs="Times New Roman"/>
                <w:lang w:eastAsia="ru-RU"/>
              </w:rPr>
              <w:lastRenderedPageBreak/>
              <w:t>мемлекет"тұжырымдамасы шеңберінде қоршаған ортаны қорғау саласында мемлекеттік қызметтер көрсету туралы ақпарат орналастырылды</w:t>
            </w:r>
            <w:r w:rsidRPr="00D260E7">
              <w:rPr>
                <w:rFonts w:ascii="Times New Roman" w:eastAsia="Times New Roman" w:hAnsi="Times New Roman" w:cs="Times New Roman"/>
                <w:lang w:eastAsia="ru-RU"/>
              </w:rPr>
              <w:t>.</w:t>
            </w:r>
          </w:p>
        </w:tc>
      </w:tr>
      <w:tr w:rsidR="00D260E7" w:rsidRPr="00D260E7" w:rsidTr="009910B6">
        <w:trPr>
          <w:trHeight w:val="315"/>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Ормандылықтың артуы</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2.1. Елді мекен аумағында екпелерді отырғызу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дана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49,5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110,5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223,2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Жыл сайынғы сенбіліктерде, түрлі акцияларда, оның ішінде "Таза Қазақстан" акциясы шеңберінде қалалар мен аудандарда екпелерді отырғызу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"Таза Қазақстан" акциясы аясында облыстың елді мекендерінде 110,5 мың көшет отырғызылды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2. Халық үшін қалдықтарды жинау және шығару бойынша қызметтер көрсету</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1109B9">
        <w:trPr>
          <w:trHeight w:val="146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25.</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Халықты қалдықтарды жинау және шығару жөніндегі қызметтермен қамтамасыз ету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 Облыстың 10 қаласы мен ауданында орталықтандырылған ҚТҚ жинау мен әкетуді 13 мамандандырылған ұйым және 2 коммуналдық кәсіпорын жүзеге асырады.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1109B9">
        <w:trPr>
          <w:trHeight w:val="142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34. Парниктік газдар шығарындыларының шекті көлемі, % (1990 жылғы деңгейге қарағанда)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Антропогендік шығарындылар туралы Ұлттық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91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Қазақстан Республикасының төмен көміртекті дамуға көшуі</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26.</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Коммуналдық қалдықтарды қайта өңдеу және кәдеге жарату үлесі (ТДМ индикаторы)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24</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104,3%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Қалдықтарды қайта өңдеу деңгейін арттыру, қалдықтарды бөлек жинау пункттерінің желісін кеңейту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Қайта өңделген және кәдеге жаратылған коммуналдық қалдықтардың көлемін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тонна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38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126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НҰИ 38. 0-ден 1-ге дейінгі шкала бойынша World Justice Project-тен құқық үстемдігі индексінің мәні (республика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World Justice Project</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балл</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0,55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r>
      <w:tr w:rsidR="00D260E7" w:rsidRPr="00D260E7" w:rsidTr="009910B6">
        <w:trPr>
          <w:trHeight w:val="315"/>
        </w:trPr>
        <w:tc>
          <w:tcPr>
            <w:tcW w:w="500"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Қоғамдық өмірдің барлық салаларында тең жағдайлар мен мүмкіндіктер және азаматтық қоғамды дамыту</w:t>
            </w:r>
          </w:p>
        </w:tc>
        <w:tc>
          <w:tcPr>
            <w:tcW w:w="155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noWrap/>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Гендерлік теңдік институтын нығайту</w:t>
            </w:r>
          </w:p>
        </w:tc>
      </w:tr>
      <w:tr w:rsidR="00D260E7" w:rsidRPr="00D260E7" w:rsidTr="001109B9">
        <w:trPr>
          <w:trHeight w:val="135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Әйелдердің елдің қоғамдық-саяси өміріндегі рөлін арттыру, өзін-өзі жүзеге асыру үшін тең мүмкіндіктер жасау жөніндегі жобаларды іске асыру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Еліміздің қоғамдық-саяси өміріндегі әйелдердің рөлін арттыру жөніндегі іс-шаралар бюджеттен тыс қаражат тарту есебінен жоспарлы тәртіппен өткізілді.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0,0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15876" w:type="dxa"/>
            <w:gridSpan w:val="10"/>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БАСҚА МАҚСАТТАР</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1. ТДМ көрсеткіштеріне қол жеткізу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3 ауысымды және апатты мектептерді жою</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57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1.1. 3 ауысымдық мектептің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Ұлттық білім беру деректер базасының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Облыста үш ауысымды мектептер жоқ.</w:t>
            </w:r>
          </w:p>
        </w:tc>
      </w:tr>
      <w:tr w:rsidR="00D260E7" w:rsidRPr="00D260E7" w:rsidTr="009910B6">
        <w:trPr>
          <w:trHeight w:val="55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1.2. Апатты мектептердің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Ұлттық білім беру деректер </w:t>
            </w:r>
            <w:r w:rsidRPr="00D260E7">
              <w:rPr>
                <w:rFonts w:ascii="Times New Roman" w:eastAsia="Times New Roman" w:hAnsi="Times New Roman" w:cs="Times New Roman"/>
                <w:lang w:eastAsia="ru-RU"/>
              </w:rPr>
              <w:lastRenderedPageBreak/>
              <w:t>базасының деректері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2024-2025 </w:t>
            </w:r>
            <w:r w:rsidRPr="00D260E7">
              <w:rPr>
                <w:rFonts w:ascii="Times New Roman" w:eastAsia="Times New Roman" w:hAnsi="Times New Roman" w:cs="Times New Roman"/>
                <w:lang w:eastAsia="ru-RU"/>
              </w:rPr>
              <w:lastRenderedPageBreak/>
              <w:t>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lastRenderedPageBreak/>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Облыста апатты мектептер жоқ.</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Халықтың осал топтары, оның ішінде мүгедектер үшін барлық деңгейдегі білімге және кәсіптік-техникалық даярлыққа тең қолжетімділікті қамтамасыз ету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1109B9">
        <w:trPr>
          <w:trHeight w:val="3207"/>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2.1. Инклюзивті білім беру үшін жағдай жасаған білім беру ұйымдарының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86,6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108,3%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Облыс бойынша 2024 жылы 479 мемлекеттік білім беру ұйымдары жұмыс істеді: оның ішінде 344 мектеп, 112 балабақша, 23 колледж (оның ішінде 2 колледж ҚР ІІМ Қылмыстық-атқару жүйесі комитетінің жанында (ҚАЖК жанындағы "№ 1 Өскемен колледжі" КММ, ҚАЖК жанындағы "№1 Шемонаиха колледжі" КММ). Ерекше білім беру қажеттіліктері бар балаларға инклюзивті білім беру үшін жағдай жасалды: 310 (90%) мектеп, 85 (75,9 %) балабақша, 18 (85,7%) колледж. Жағдай жасаған ұйымдардың жалпы саны 413 (86,6%).</w:t>
            </w:r>
          </w:p>
        </w:tc>
      </w:tr>
      <w:tr w:rsidR="00D260E7" w:rsidRPr="00D260E7" w:rsidTr="001109B9">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Даму мүмкіндігі шектеулі балаларды арнайы психологиялық-педагогикалық қолдаумен және ерте түзетумен қамту: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107,1%</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Облыста ерекше білім беру қажеттіліктері бар 12304 бала тұрады, оның ішінде 2291 мектепке дейінгі, 10013 мектеп жасындағы балалар.  Оның ішінде 9228 бала арнайы психологиялық-педагогикалық қолдаумен және ерте түзетумен қамтылған, бұл 75% құрайды (жалпы білім беретін мектептер мен мектепке дейінгі ұйымдарда, жеке түзету орталықтары мен ұйымдарында, арнайы білім беру ұйымдарында, психологиялық-педагогикалық түзету кабинеттерінде, аутизм орталығында, </w:t>
            </w:r>
            <w:r w:rsidRPr="00D260E7">
              <w:rPr>
                <w:rFonts w:ascii="Times New Roman" w:eastAsia="Times New Roman" w:hAnsi="Times New Roman" w:cs="Times New Roman"/>
                <w:lang w:eastAsia="ru-RU"/>
              </w:rPr>
              <w:lastRenderedPageBreak/>
              <w:t>оңалту орталығында және т.б.).</w:t>
            </w: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аймақтың қажеттіліктерін ескере отырып, ҚКП желісін кеңейту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ҚКП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2025 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Шығыс Қазақстан облысы әкімдігінің 2023 жылғы 24 қазандағы № 229 қаулысымен "Тарбатағай ауданының психологиялық - педагогикалық түзету кабинеті"КММ құрылды. 2024 жылғы 24 қыркүйекте Тарбағатай ауданында кабинеттің салтанатты ашылуы өтті. Кабинет үшін жабдықты ұстауға және сатып алуға 72,9 млн.теңге бөлінді.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73,6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72,9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99,10%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r>
      <w:tr w:rsidR="00D260E7" w:rsidRPr="00D260E7" w:rsidTr="009910B6">
        <w:trPr>
          <w:trHeight w:val="126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мүмкіндігі шектеулі балаларға арналған арнайы білім беру ұйымдары жанынан ерте психологиялық-педагогикалық қолдау қызметтерін ашу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қолдау қызметтерінің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Орындалды. "Мүмкіндіктер уақыты" жобасы шеңберінде 2024 жылғы 1 маусымда "Өскемен қаласының ППТК"КММ базасында дамуында бұзылу қаупі бар немесе даму ерекшеліктері бар 0 жастан 3 жасқа дейінгі балалары бар отбасыларды ерте қолдау қызметі ашылды. Ерте қолдау қызметі "Шеврон" компаниясының, "Дара" қорының, ҚР Білім Министрлігінің және Шығыс Қазақстан облысы әкімдігінің қолдауымен ашылды. "Дара"қорынан ерте жастағы балаларға арналған жиһаз, дамытушы жабдықтар мен ойыншықтар сатып алуға-1,5 млн теңге бөлінді.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30%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r>
      <w:tr w:rsidR="00D260E7" w:rsidRPr="00D260E7" w:rsidTr="009910B6">
        <w:trPr>
          <w:trHeight w:val="630"/>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инклюзияны қолдау кабинеттерінің желісін кеңейту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кабинеттер саны</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100%</w:t>
            </w:r>
          </w:p>
        </w:tc>
        <w:tc>
          <w:tcPr>
            <w:tcW w:w="3812" w:type="dxa"/>
            <w:vMerge w:val="restart"/>
            <w:shd w:val="clear" w:color="auto" w:fill="auto"/>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Орындалды. Бүгінгі таңда мектептерде инклюзияны қолдаудың 52 кабинеті (ТБИ) және РО жұмыс істейді. 2024 жылдың желтоқсан айының соңында Риддер қ. "№12 жалпы білім беретін мектеп"КММ (27.12.2024 жылғы №182 ашу </w:t>
            </w:r>
            <w:r w:rsidRPr="00D260E7">
              <w:rPr>
                <w:rFonts w:ascii="Times New Roman" w:eastAsia="Times New Roman" w:hAnsi="Times New Roman" w:cs="Times New Roman"/>
                <w:i/>
                <w:iCs/>
                <w:lang w:eastAsia="ru-RU"/>
              </w:rPr>
              <w:lastRenderedPageBreak/>
              <w:t xml:space="preserve">туралы бұйрық) және Өскемен қ." негізгі орта мектеп-интернат" КММ (23.12.2024 жылғы №177-п ашу туралы бұйрық) 2 КПИ ашылды. Жабдықтау, жабдықты сатып алу және ағымдағы ұстау 2025 жылы жоспарланған.                                                                                                                                         </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24,0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102,6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74,4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23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3. Жұмыс істемейтін, оқымайтын және кәсіби дағдыларды игермейтін жастардың үлесін азайту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3.1. Оқымайтын, жұмыс істемейтін және кәсіби дағдыларды игермейтін жастардың үлесі (15 пен 35 жас аралығындағы)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Статистика деректері жоқ. Жедел деректер бойынша 2024 жылғы 4 тоқсанның қорытындысы бойынша NEET санатындағы жастардың үлесі 3,8% -. құрады (жоспар бойынша-4,9%).</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4. Облыс тұрғындарын тұрғын үймен қамтамасыз ету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4.1. Бір тұрғынға тұрғын үймен қамтамасыз ету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кв.м</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Статистикалық деректер жоқ.</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5. Елді мекендерді су бұрумен қамтамасыз ету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63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5.1. Халықты ағынды суларды тазартумен қамту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қала</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80,5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1,4 млрд.теңгеге су бұру желілерін қайта жаңарту бойынша 4 жоба іске асырылды. Жыл қорытындысы бойынша Риддер қаласында (ботаниканың 3 тұрғын ауданы) және Тарбағатай ауданының Ақжар ауылында 2 су бұру объектісі пайдалануға берілді, 14,5 км су бұру желілері салынды.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ауыл</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2. Әйелдер мен балаларға қатысты тұрмыстық зорлық-зомбылықтың алдын алу</w:t>
            </w:r>
          </w:p>
        </w:tc>
      </w:tr>
      <w:tr w:rsidR="00D260E7" w:rsidRPr="00D260E7" w:rsidTr="001109B9">
        <w:trPr>
          <w:trHeight w:val="93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27.</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НИ Әйелдер мен балаларға қатысты зорлық-зомбылық деңгейін төмендету (базалық 2022 жылға қатысты)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КОКП есебі</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6,9</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320%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 2024 жылы әйелдер мен балаларға қатысты 2069 жағдай (2022 жылы - 2223 жағдай) немесе 93,1% жасалды. Зорлық-зомбылық деңгейінің төмендеуі 3% жоспармен 6,9% құрады.</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Әйелдер мен балалардың өмірін қорғау деңгейін арттыру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1109B9">
        <w:trPr>
          <w:trHeight w:val="106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Отбасы-тұрмыстық саладағы әйелдер мен кәмелетке толмағандарға қатысты жасалған құқық бұзушылықтар саны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жағдайлар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101,2%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Құқық бұзушылықтардың нақты саны 82 жағдайды құрады.</w:t>
            </w:r>
          </w:p>
        </w:tc>
      </w:tr>
      <w:tr w:rsidR="00D260E7" w:rsidRPr="00D260E7" w:rsidTr="009910B6">
        <w:trPr>
          <w:trHeight w:val="83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Жеке істер бойынша зорлық-зомбылық жағдайына ерте араласу және ден қою шеңберінде белгіленген тәуекел тобындағы әйелдер мен балаларға көмек көрсету бойынша өңірлерде жергілікті атқарушы органдардың қолдауымен ведомствоаралық өзара іс-қимылдың тұрақты жұмыс істейтін тетіктерін іске асыру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Алдын алу үшін хаттамалар</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E64AC4" w:rsidRDefault="00D260E7" w:rsidP="00D260E7">
            <w:pPr>
              <w:spacing w:after="0" w:line="240" w:lineRule="auto"/>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Орындалды. Жергілікті полиция қызметі басқармасының қызметкерлері мүдделі мемлекеттік органдармен бірлесіп, өмірлік қиын жағдайдағы, ІІМ ДББ-да есепте тұрған адамдар мен отбасылар бойынша салыстырып тексеру жүргізді, салыстыру барысында Әлеуметтік емес өмір салтын ұстанатын не бала тәрбиесімен айналыспайтын 304 адам анықталды, олар бойынша ақпарат жергілікті атқарушы органдарға, аудандық, қалалық істер жөніндегі комиссияларға жіберілді тиісті ден қою шараларын қабылдау үшін кәмелетке толмағандар мен олардың құқықтарын қорғау орталықтары, отбасыларды қолдау орталықтары және әкімдіктер жанындағы мобильдік топтар.</w:t>
            </w:r>
          </w:p>
        </w:tc>
      </w:tr>
      <w:tr w:rsidR="00D260E7" w:rsidRPr="00D260E7" w:rsidTr="001109B9">
        <w:trPr>
          <w:trHeight w:val="168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Тұрмыстық зорлық зомбылық құрбандарының құқықтары мен заңды мүдделерін қамтамасыз етуге бағытталған профилактикалық іс шараларды жүргізу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Құқық бұзушылықтар мен қылмыстардың алдын алу мақсатында апта сайын демалыс (жұма, сенбі, жексенбі) және мереке күндері облыс аумағында криминогендік жағдайды талдауды ескере отырып, "профилактиканың бірыңғай күні"іс-шаралары өткізіледі.</w:t>
            </w:r>
          </w:p>
        </w:tc>
      </w:tr>
      <w:tr w:rsidR="00D260E7" w:rsidRPr="00D260E7" w:rsidTr="009910B6">
        <w:trPr>
          <w:trHeight w:val="220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Тұрмыстық зорлық-зомбылықтан зардап шеккен қиын өмірлік жағдайға тап болған отбасыларға жан-жақты, кешенді қызмет көрсету үшін "Жанұя" отбасын қолдау орталығы КММ-нің ашылуы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орталық</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"Жанұя" отбасын қолдау орталығы ашылды.</w:t>
            </w:r>
          </w:p>
        </w:tc>
      </w:tr>
      <w:tr w:rsidR="00D260E7" w:rsidRPr="00D260E7" w:rsidTr="009910B6">
        <w:trPr>
          <w:trHeight w:val="315"/>
        </w:trPr>
        <w:tc>
          <w:tcPr>
            <w:tcW w:w="500" w:type="dxa"/>
            <w:vMerge w:val="restart"/>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Өмірлік қиын жағдайдағы отбасыларды әлеуметтік оңалту және бейімдеу бойынша қажетті қолдау көрсету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адам</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460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551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119,8%</w:t>
            </w:r>
          </w:p>
        </w:tc>
        <w:tc>
          <w:tcPr>
            <w:tcW w:w="3812" w:type="dxa"/>
            <w:vMerge w:val="restart"/>
            <w:shd w:val="clear" w:color="auto" w:fill="auto"/>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Орталық қызметкерлерімен барлығы 551 қызмет көрсетілді, оның ішінде: құжаттарды ресімдеу бойынша ақпараттық-түсіндіру қызметтері – 276; полиция бөліміне жолданды – 4; психологиялық кеңес беру және көмек – 62; Мансап орталығы арқылы жұмысқа орналасуға көмек – 31; аудандық жұмыспен қамту бөлімдері арқылы материалдық көмек көрсетуге жәрдемдесу – 13; аудандық жұмыспен қамту бөлімдері арқылы материалдық көмек көрсетуге көмек цифрлық платформа арқылы тұрғын үйге кезек – 37; – АӘК-18 алуға өтінішті ресімдеу кезінде көмек; азаматтың өтініші бойынша мүгедектікті алу кезінде көмек – 2; мүмкіндігі шектеулі баланы мектепке дейінгі мекемеге жеңілдікті негізде </w:t>
            </w:r>
            <w:r w:rsidRPr="00D260E7">
              <w:rPr>
                <w:rFonts w:ascii="Times New Roman" w:eastAsia="Times New Roman" w:hAnsi="Times New Roman" w:cs="Times New Roman"/>
                <w:lang w:eastAsia="ru-RU"/>
              </w:rPr>
              <w:lastRenderedPageBreak/>
              <w:t>ресімдеуге жәрдемдесу-6; мектепке көшіп – қонушылардың балаларын ресімдеуге көмек көрсету-2.</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125,6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118,6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94,4</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125,6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125,6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3. Есірткінің таралуын болдырмау</w:t>
            </w:r>
          </w:p>
        </w:tc>
      </w:tr>
      <w:tr w:rsidR="00D260E7" w:rsidRPr="00D260E7" w:rsidTr="009910B6">
        <w:trPr>
          <w:trHeight w:val="31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Нашақорлықты алдын алу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1109B9">
        <w:trPr>
          <w:trHeight w:val="2310"/>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Есірткі құқық бұзушылықтары анықталды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Құқықтық статистика</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қылмыстар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101,2%</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Іс жүзінде облыс аумағында 253 есірткі құқық бұзушылық анықталды (2023ж. -244). Іс жүзінде облыс аумағында 158 есірткі қылмысы анықталды, оның 118 – і есірткі сатумен байланысты (2023ж. - 88). Заңсыз айналымнан 259 кг – нан астам есірткі (2023ж. – 398 кг.) және психотроптық заттар 6,3 кг синтетикалық есірткі (2023ж. - 9,0 кг.) тәркіленді.</w:t>
            </w:r>
          </w:p>
        </w:tc>
      </w:tr>
      <w:tr w:rsidR="00D260E7" w:rsidRPr="00D260E7" w:rsidTr="001109B9">
        <w:trPr>
          <w:trHeight w:val="220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Жоғары сынып оқушылары мен олардың ата-аналары арасында қазіргі заманғы синтетикалық есірткі, дәріханаға тәуелділік және жасөспірімдердің есірткінің заңсыз айналымына қатысуының құқықтық салдары (бетбелгілерді, сайт атаулары бар парақшаларды, граффити және т.б. тарату) мәселелерін түсіндіру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жылдың басынан бастап ШҚО ДБ-мен бірлесіп 3900-ден астам оқушыны қамтитын 191 дәріс өткізілді, 13 дөңгелек үстел, 22 семинар, оқушылармен және олардың ата-аналарымен 257 әңгіме ұйымдастырылды. 2550 буклет, парақшалар таратылды. 1200 оқушыны қамти отырып, "ағзаға психоактивті заттардың әсер ету салдары" тақырыбында кинодемонстрация өткізілді.</w:t>
            </w:r>
          </w:p>
        </w:tc>
      </w:tr>
      <w:tr w:rsidR="00D260E7" w:rsidRPr="00E64AC4" w:rsidTr="001109B9">
        <w:trPr>
          <w:trHeight w:val="45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Мектепке дейінгі, орта, техникалық және кәсіптік, қосымша білім беру ұйымдарында, бала құқықтарын қорғау жөніндегі функцияларды жүзеге асыратын ұйымдарда оқитын тәрбиеленушілер арасында қорқытудың, суицидтің, зорлық-зомбылықтың алдын алу жөнінде шаралар қабылдау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ұйымдар саны</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382</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382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E64AC4" w:rsidRDefault="00D260E7" w:rsidP="00D260E7">
            <w:pPr>
              <w:spacing w:after="0" w:line="240" w:lineRule="auto"/>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 xml:space="preserve">Орындалды. 2024 жылы психологиялық қолдау орталығын іске қосу, </w:t>
            </w:r>
            <w:r w:rsidRPr="001109B9">
              <w:rPr>
                <w:rFonts w:ascii="Times New Roman" w:eastAsia="Times New Roman" w:hAnsi="Times New Roman" w:cs="Times New Roman"/>
                <w:lang w:eastAsia="ru-RU"/>
              </w:rPr>
              <w:t>буллингке қарсы бағдарламаларды енгізу, білім беру ұйымдарында суицидтің алдын алу бойынша өңірлік Жобалық кеңсе құрылды.  Күрделі жағдайларды қарау бойынша өңірлік психологиялық-педагогикалық консилиумның қызметі ұйымдастырылды. 6 отырыс өткізіліп, 22 жағдай қаралды.  Облыстың 4 басқарылатын мектебінде Kiva-ның буллингке қарсы бағдарламасы жүзеге асырылуда.   YouTube-арнада 1256 педагогты қамти отырып, 10 семинар, буллингтің, суицидтің алдын алу саласындағы қолданыстағы НҚА-ға 11 шолу өткізілді. 18 мыңнан астам кәмелетке толмағандар, олардың ата-аналары мен педагогтары профилактикалық жұмыстармен қамтылды. 219 мектептің қатысуымен 28325 оқушыны қамтитын "Буллинг – әңгіме тақырыбы" сабақтары өткізілді. Білім беру ұйымдарында 26313 ата-ананы, 6485 топтық сабақтарды және 24426 оқушымен кездесулерді</w:t>
            </w:r>
            <w:r w:rsidRPr="00E64AC4">
              <w:rPr>
                <w:rFonts w:ascii="Times New Roman" w:eastAsia="Times New Roman" w:hAnsi="Times New Roman" w:cs="Times New Roman"/>
                <w:lang w:eastAsia="ru-RU"/>
              </w:rPr>
              <w:t xml:space="preserve"> қамтитын 2455 ата-аналар жиналысы өткізілді.</w:t>
            </w:r>
          </w:p>
        </w:tc>
      </w:tr>
      <w:tr w:rsidR="00D260E7" w:rsidRPr="00D260E7" w:rsidTr="001109B9">
        <w:trPr>
          <w:trHeight w:val="296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Есірткіге қарсы бағыттағы әлеуметтік жарнаманы көшелерде және басқа да қоғамдық орындарда дайындау және орналастыру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26</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Нашақорлықтың алдын алу шараларының бірі-есірткіге қарсы насихат. Өскемен қаласының аумағында қоғамдық орындарда, адамдар көп жиналатын орындарда есірткіге қарсы бағыттағы әлеуметтік жарнама (бейне және аудио роликтер) іске қосылды. Қаланың кафелері мен мейрамханаларында 100 мониторға, 50 аудио нүктеге ақпарат орналастырылған. Адамдар көп жиналатын жерлерде 25 аудио нүкте бар.</w:t>
            </w:r>
          </w:p>
        </w:tc>
      </w:tr>
      <w:tr w:rsidR="00D260E7" w:rsidRPr="00D260E7" w:rsidTr="001109B9">
        <w:trPr>
          <w:trHeight w:val="322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Өңірлік ҮЕҰ тарта отырып, нашақорлықтың алдын алу жөніндегі іс-шараларды өткізу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ПД есірткі қылмысына қарсы іс-қимыл басқармасының қызметкерлері ШҚО ББ, "Аманат" партиясының "Жастар рухы" жастар қанатымен, "Азаматтық Альянс" ЖШС, психологиялық денсаулық орталығы, "қуат" ҮЕҰ-мен бірлесіп ШҚО көлік және қауіпсіздік колледжінде, ШҚО Жоғары колледжінде, ҚАЕУ жоғары колледжінде, Құмаш Нұрғалиев атындағы колледжде әңгімелер мен дәрістер өткізді, ҚАЕУ университетінде,№22 ОМ,№32 ОМ,№26 ОМ,№3 ОМ,№23 ОМ, Өскемен қаласының№45 ОМ.</w:t>
            </w:r>
          </w:p>
        </w:tc>
      </w:tr>
      <w:tr w:rsidR="00D260E7" w:rsidRPr="00D260E7" w:rsidTr="001109B9">
        <w:trPr>
          <w:trHeight w:val="268"/>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6. Ойын-сауық мекемелерінде және өзге де декреттелген объектілерде есірткіні өткізудің және (немесе) медициналық емес тұтынудың жолын кесу жөніндегі шараларды қамтамасыз ету қағидаларын </w:t>
            </w:r>
            <w:r w:rsidRPr="00D260E7">
              <w:rPr>
                <w:rFonts w:ascii="Times New Roman" w:eastAsia="Times New Roman" w:hAnsi="Times New Roman" w:cs="Times New Roman"/>
                <w:lang w:eastAsia="ru-RU"/>
              </w:rPr>
              <w:lastRenderedPageBreak/>
              <w:t>әзірлеу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Ережелер әзірленбеген.</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7. ОПМ, акциялар, семинарлар, дөңгелек үстелдер, кездесулер өткізу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438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438 профилактикалық іс - шара (2023ж.– 372), оның ішінде акциялар – 25 (21), семинарлар – 26 (22), дәрістер – 250 (179), дөңгелек үстелдер – 23 (20), кездесулер-40 (37) өткізілді.Аталған іс-шараларды облыстың оқу орындарында өткізуге ерекше көңіл бөлінеді.</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20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8. Қорық қызметінің бөлімшелерімен, аңшылық, орман, шаруа-фермер және ауыл шаруашылығы субъектілерімен олардың аумағында жасырын нарколабораторияларды, ашроналар мен есірткі салуды анықтауға жәрдемдесу жөнінде меморандумдар жасасу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жоқ. Нашақорлық және есірткі қылмысы мәселелері бойынша қабылданған Жол картасына сәйкес бұл тармақты 2025 жылдың 1 тоқсанында орындау жоспарлануда. Жүргізілген талдауға сәйкес облыстың орман шаруашылығы аумақтарында есірткі салынды.</w:t>
            </w:r>
          </w:p>
        </w:tc>
      </w:tr>
      <w:tr w:rsidR="00D260E7" w:rsidRPr="00D260E7" w:rsidTr="001109B9">
        <w:trPr>
          <w:trHeight w:val="266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9. Есірткі курьерлерінің ықтимал есірткі салу орындарына баруының ықтимал бағыттары бойынша, есірткі қылмысына қарсы іс-қимыл жөніндегі бөлімшелердің оларға қол жеткізу нүктесін қамтамасыз ету арқылы, оның ішінде құқық бұзушылықтарды тіркеу функциясы бар стандартталған бейнебақылау жүйелерін орнату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Қазіргі уақытта облыс аумағында жол құқық бұзушылықтарын тіркеу, Әкімшілік құқық бұзушылықтарды анықтау камералары жұмыс істейді. Сондай-ақ, осы камералардың көмегімен есірткі салумен айналысатын адамдар анықталады және орнатылады (25 жағдай).</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10. ЖБО-ға шығарумен елді мекендерді бейнебақылау жүйелерімен "кілем" жабу (100 адамға 15 бірлік есебінен)</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2331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2553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барлығы 2553 бейнебақылау камерасы бар, оның ішінде Өскемен, Риддер және Алтай қалаларында ШҚО бойынша "Satory </w:t>
            </w:r>
            <w:r w:rsidRPr="00D260E7">
              <w:rPr>
                <w:rFonts w:ascii="Times New Roman" w:eastAsia="Times New Roman" w:hAnsi="Times New Roman" w:cs="Times New Roman"/>
                <w:lang w:eastAsia="ru-RU"/>
              </w:rPr>
              <w:lastRenderedPageBreak/>
              <w:t>Company LTD" ЖШС-мен жасалған АҚ УПТи шарты шеңберінде 2335 бейнекамера, Риддер қаласында 120 бейнекамера орнатылған (жедел басқару орталығын құруды тәжірибелік-тестілік пайдалану бойынша жасалған келісім шеңберінде). Самар ауданында-15 бейнекамера, Катонқарағай ауданында-25 камера, Тарбағатай ауданында "Қазақтелеком" АҚ - да - 58 камера бар.</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4073,4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3972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97,5%</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10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tcPr>
          <w:p w:rsidR="00E64AC4" w:rsidRPr="00D260E7" w:rsidRDefault="00E64AC4" w:rsidP="00E64AC4">
            <w:pPr>
              <w:spacing w:after="0" w:line="240" w:lineRule="auto"/>
              <w:jc w:val="center"/>
              <w:rPr>
                <w:rFonts w:ascii="Times New Roman" w:eastAsia="Times New Roman" w:hAnsi="Times New Roman" w:cs="Times New Roman"/>
                <w:b/>
                <w:bCs/>
                <w:i/>
                <w:iCs/>
                <w:lang w:eastAsia="ru-RU"/>
              </w:rPr>
            </w:pPr>
            <w:r>
              <w:rPr>
                <w:rFonts w:ascii="Times New Roman" w:eastAsia="Times New Roman" w:hAnsi="Times New Roman" w:cs="Times New Roman"/>
                <w:b/>
                <w:bCs/>
                <w:i/>
                <w:iCs/>
                <w:lang w:eastAsia="ru-RU"/>
              </w:rPr>
              <w:t>4085,2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3983,8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7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4. ТЖ-ға ден қою үшін инфрақұрылымды кеңейту</w:t>
            </w:r>
          </w:p>
        </w:tc>
      </w:tr>
      <w:tr w:rsidR="00D260E7" w:rsidRPr="00D260E7" w:rsidTr="001109B9">
        <w:trPr>
          <w:trHeight w:val="76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28.</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ТЖ-ға ден қою үшін инфрақұрылыммен қамтамасыз ету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62,3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62,3</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3812" w:type="dxa"/>
            <w:shd w:val="clear" w:color="auto" w:fill="auto"/>
            <w:vAlign w:val="center"/>
            <w:hideMark/>
          </w:tcPr>
          <w:p w:rsidR="00D260E7" w:rsidRPr="00D260E7" w:rsidRDefault="00D260E7" w:rsidP="001109B9">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Орындалды. 2024 жылы іс-шаралар жоспарланбаған.</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5. Ауылдық елді мекендердегі өрт сөндіру бекеттерінің санын ұлғайту</w:t>
            </w:r>
          </w:p>
        </w:tc>
      </w:tr>
      <w:tr w:rsidR="00D260E7" w:rsidRPr="00D260E7" w:rsidTr="001109B9">
        <w:trPr>
          <w:trHeight w:val="72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29.</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Ауылдық елді мекендердің халқын өрт сөндіру бекеттерімен қорғау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85,5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85,5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Орындалды.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Шалғайдағы ауылдық елді мекендерде өрт сөндіру бекеттерін құру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Ауылдық елді мекендерді өрт сөндіру бекеттерімен қамтамасыз ету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жергілікті атқарушы органдар Самар ауданының Аққала ауылында 1 өрт сөндіру бекетін және Алтай ауданының Малеевск ауылында 1 өрт сөндіру бекетін құрды. Посттарды ұстауға қаражат 2025 жылға арналған бюджетті бекіту кезінде көзделген.</w:t>
            </w:r>
          </w:p>
        </w:tc>
      </w:tr>
      <w:tr w:rsidR="00D260E7" w:rsidRPr="00D260E7" w:rsidTr="001109B9">
        <w:trPr>
          <w:trHeight w:val="1507"/>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1,26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6. Азаматтық қорғау органдарының материалдық-техникалық базасын нығайту</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30.</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Азаматтық қорғау органдарын авариялық - құтқару және шұғыл жұмыстарды жүргізу үшін бірінші кезектегі материалдық-техникалық құралдармен жарақтандыру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69</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76,5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110,9%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Орындалды.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Авариялық-құтқару және шұғыл жұмыстарды жүргізу үшін бірінші кезектегі материалдық-техникалық құралдарды сатып алу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ТЖД үшін бірінші кезектегі материалдық-техникалық құралдарды сатып 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113,3%</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бюджеттен: өрт сөндіру автоцистернасы - 22 бірлік, қар Батпақты кеме – 2, жеңіл автомобиль - 8, Аль-32 -1 автожарысы, стационарлық әуе компрессоры – 1, сондай-ақ өрт сөндірушінің жауынгерлік киімі (БОП – 2) – 506 жиынтық және өрт сөндірушілерге арналған жылу шағылыстыратын костюмдер-107 жиынтық сатып алынды.</w:t>
            </w:r>
          </w:p>
        </w:tc>
      </w:tr>
      <w:tr w:rsidR="00D260E7" w:rsidRPr="00D260E7" w:rsidTr="009910B6">
        <w:trPr>
          <w:trHeight w:val="63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1089,0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1089,0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7. Халықты су тасқынынан, еріген және жаңбыр суларынан қорғау</w:t>
            </w:r>
          </w:p>
        </w:tc>
      </w:tr>
      <w:tr w:rsidR="00D260E7" w:rsidRPr="00D260E7" w:rsidTr="001109B9">
        <w:trPr>
          <w:trHeight w:val="67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31.</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Халықты су тасқынынан, еріген және жаңбыр суларынан қорғау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48,1</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48,1</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Орындалды.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Халықты су тасқынынан, еріген және жаңбыр суларынан қорғау бойынша су тасқынына қарсы іс-шаралар жүргізу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Өңірдің су тасқыны қаупі бар өзендерінде инженерлік-қорғау іс-шараларын жүргізу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жобалар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r>
      <w:tr w:rsidR="00D260E7" w:rsidRPr="00D260E7" w:rsidTr="009910B6">
        <w:trPr>
          <w:trHeight w:val="157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 - жағалауды нығайту</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19</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237,5%</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Глубокое, Катонқарағай, Тарбағатай, Күршім, Алтай, Марқакөл, Самар, Үлкен Нарын аудандарында 19 учаскеде жағалауды нығайту жұмыстары жүргізілді.</w:t>
            </w:r>
          </w:p>
        </w:tc>
      </w:tr>
      <w:tr w:rsidR="00D260E7" w:rsidRPr="00D260E7" w:rsidTr="001109B9">
        <w:trPr>
          <w:trHeight w:val="693"/>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 xml:space="preserve"> - бөгеттерді нығайту</w:t>
            </w: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Самар, Үлкен Нарын және Күршім аудандарында 7 учаскеде бөгеттерге ағымдағы жөндеу және нығайту жүргізілді.</w:t>
            </w:r>
          </w:p>
        </w:tc>
      </w:tr>
      <w:tr w:rsidR="00D260E7" w:rsidRPr="00D260E7" w:rsidTr="001109B9">
        <w:trPr>
          <w:trHeight w:val="94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Төтенше жағдайларды алдын алу және жою</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166,7%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Алтай, Марқакөл және Күршім аудандарында 5 учаскеде жағдайлардың алдын алу және жою бойынша іс-шаралар өткізілді.</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8. Облыс тұрғындарын хабардар ету жүйесін кеңейту</w:t>
            </w:r>
          </w:p>
        </w:tc>
      </w:tr>
      <w:tr w:rsidR="00D260E7" w:rsidRPr="00D260E7" w:rsidTr="001109B9">
        <w:trPr>
          <w:trHeight w:val="74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32.</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ТЖ қаупі төнген кезде халықты құлақтандыру деңгейі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51,25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8304" w:type="dxa"/>
            <w:gridSpan w:val="5"/>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Ескерту жүйесін жаңғырту</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1109B9">
        <w:trPr>
          <w:trHeight w:val="926"/>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Облыс халқын құлақтандыру жүйесін жете жарақтандыру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әкімшілік деректері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2023-2025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орындалған жұмыстар актісі</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color w:val="000000"/>
                <w:lang w:eastAsia="ru-RU"/>
              </w:rPr>
            </w:pPr>
            <w:r w:rsidRPr="00D260E7">
              <w:rPr>
                <w:rFonts w:ascii="Times New Roman" w:eastAsia="Times New Roman" w:hAnsi="Times New Roman" w:cs="Times New Roman"/>
                <w:color w:val="000000"/>
                <w:lang w:eastAsia="ru-RU"/>
              </w:rPr>
              <w:t>2024 жылға іс-шаралар жоспарланбаған.</w:t>
            </w:r>
          </w:p>
        </w:tc>
      </w:tr>
      <w:tr w:rsidR="00D260E7" w:rsidRPr="00D260E7" w:rsidTr="009910B6">
        <w:trPr>
          <w:trHeight w:val="124"/>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1090,3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1089,0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 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17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17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color w:val="000000"/>
                <w:lang w:eastAsia="ru-RU"/>
              </w:rPr>
            </w:pPr>
            <w:r w:rsidRPr="00D260E7">
              <w:rPr>
                <w:rFonts w:ascii="Times New Roman" w:eastAsia="Times New Roman" w:hAnsi="Times New Roman" w:cs="Times New Roman"/>
                <w:b/>
                <w:bCs/>
                <w:i/>
                <w:iCs/>
                <w:color w:val="000000"/>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9. Тіл мәдениетін арттыру</w:t>
            </w:r>
          </w:p>
        </w:tc>
      </w:tr>
      <w:tr w:rsidR="00D260E7" w:rsidRPr="00D260E7" w:rsidTr="009910B6">
        <w:trPr>
          <w:trHeight w:val="315"/>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Мемлекеттік тілдің толыққанды қызметін қамтамасыз ету</w:t>
            </w:r>
          </w:p>
        </w:tc>
      </w:tr>
      <w:tr w:rsidR="00D260E7" w:rsidRPr="00D260E7" w:rsidTr="001109B9">
        <w:trPr>
          <w:trHeight w:val="70"/>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Мемлекеттік тілді меңгерген халықтың үлесі</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Орындалды. 2024 жылдың қараша айында ШҚО талдау және болжау институты "Шығыс Қазақстан облысындағы тілдік ахуал"тақырыбында әлеуметтанулық зерттеу жүргізді. Зерттеу 15.10 -15.11 кезеңінде жүргізілді. 2024 жыл. Сауалнамаға қатысқан 1500 респондент саны. Респонденттердің жауаптарына сәйкес тілдерді меңгерудің мынадай көрсеткіштері анықталды: мемлекеттік тілді меңгерудің көрсеткіштері – респонденттердің 64,0% (қазақтар – 96,0%, орыстар – 27,5%, басқалары – </w:t>
            </w:r>
            <w:r w:rsidRPr="00D260E7">
              <w:rPr>
                <w:rFonts w:ascii="Times New Roman" w:eastAsia="Times New Roman" w:hAnsi="Times New Roman" w:cs="Times New Roman"/>
                <w:lang w:eastAsia="ru-RU"/>
              </w:rPr>
              <w:lastRenderedPageBreak/>
              <w:t>41,5%).</w:t>
            </w:r>
          </w:p>
        </w:tc>
      </w:tr>
      <w:tr w:rsidR="00D260E7" w:rsidRPr="00D260E7" w:rsidTr="009910B6">
        <w:trPr>
          <w:trHeight w:val="1740"/>
        </w:trPr>
        <w:tc>
          <w:tcPr>
            <w:tcW w:w="500" w:type="dxa"/>
            <w:vMerge w:val="restart"/>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Қазақ тілін үйрену үшін тұлғаларға мемлекеттік қолдау көрсету, мемлекеттік тілді меңгеру деңгейін арттыру мақсатында мемлекеттік тілді оқыту орталықтарының жанынан тегін курстар ұйымдастыру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курстар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Қазақ тілін меңгеру деңгейін арттыру мақсатында облыс аумағында 9 тілдерді оқыту орталығы жұмыс істейді. Өткен оқу жылында 8 қосымша курс ұйымдастырылып, 1715 тыңдаушы мемлекеттік тілге оқытылды. Оның 749-ы сертификат алды. "Тілашар" оқыту курстарына 124 тыңдаушы тартылды. Қаражат толық көлемде игерілді.</w:t>
            </w:r>
          </w:p>
        </w:tc>
      </w:tr>
      <w:tr w:rsidR="00D260E7" w:rsidRPr="00D260E7" w:rsidTr="001109B9">
        <w:trPr>
          <w:trHeight w:val="948"/>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222,7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222,7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Мемлекеттік тілді оқыту орталықтарын ашу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8</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975</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1109B9">
        <w:trPr>
          <w:trHeight w:val="243"/>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36,3</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514"/>
        </w:trPr>
        <w:tc>
          <w:tcPr>
            <w:tcW w:w="500" w:type="dxa"/>
            <w:vMerge w:val="restart"/>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Іс-шара 3. Мемлекеттік тілдің беделін арттыруға, қолдану аясын кеңейтуге және тіл мәдениетін жетілдіруге байланысты іс-шараларды ұйымдастыру және өткізу </w:t>
            </w:r>
            <w:r w:rsidRPr="00D260E7">
              <w:rPr>
                <w:rFonts w:ascii="Times New Roman" w:eastAsia="Times New Roman" w:hAnsi="Times New Roman" w:cs="Times New Roman"/>
                <w:i/>
                <w:iCs/>
                <w:lang w:eastAsia="ru-RU"/>
              </w:rPr>
              <w:t>("Мемлекеттік тіл - менің тілім" республикалық форумы, "Тіл - рухани қазына" облыстық фестивалі, "Мемлекеттік тіл - тәуелсіздік нышаны" облыстық конкурстары, қазақ, орыс және орыс тілдерін еркін меңгерген ортаның "Тіл шебері" ағылшын тілдерінде және т.б.)</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іс-шаралар</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4 іс-шара өткізілді: "Мемлекеттік тіл-менің тілім" республикалық форумы,"Тіл-рухани қазына" облыстық фестивалі, "Мемлекеттік тіл-тәуелсіздік рәміздері" облыстық конкурстары, қазақ, орыс және ағылшын тілдерін еркін меңгергендер арасында "Тіл шебері" және т.б. құралдар толық көлемде игерілді.</w:t>
            </w:r>
          </w:p>
        </w:tc>
      </w:tr>
      <w:tr w:rsidR="00D260E7" w:rsidRPr="00D260E7" w:rsidTr="001109B9">
        <w:trPr>
          <w:trHeight w:val="3220"/>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vMerge w:val="restart"/>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ШҚО-да тіл саясаты мәселелері бойынша әлеуметтанулық зерттеу жүргізу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жылдың қараша айында ШҚО талдау және болжау институты "Шығыс Қазақстан облысындағы тілдік ахуал"тақырыбында әлеуметтанулық зерттеу жүргізді.</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0,7</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    269,6   </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    269,6   </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17</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Мақсат 10. Қоршаған орта сапасын тұрақтандыру және жақсарту</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1. Нормативтік ластаушы заттардың көлемін азайту</w:t>
            </w:r>
          </w:p>
        </w:tc>
      </w:tr>
      <w:tr w:rsidR="00D260E7" w:rsidRPr="00D260E7" w:rsidTr="009910B6">
        <w:trPr>
          <w:trHeight w:val="3150"/>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 Іс-шара 2. Тостаған қалдық қоймасының дренаждық суындағы торлы габиондардағы сүзгі материалдарын ауыстыру бойынша жұмыстарды орындау, БЗК Риддер-Сокольный және алқап кеніштері үшін ағымдағы байыту қалдықтарын 500 мың тоннаға дейін пайдалану, "Қазмырыш" ЖШС РТКБК</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631,4</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450</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71,3%</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3. "Бұқтырма цемент компаниясы" ЖШС жеңдік сүзгіні орната отырып, № 3 айналмалы пештердің тоңазытқыштарының шаң ұстағыш қондырғыларын реконструкциялау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0,6</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0,6</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2520"/>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4. Қазандық агрегаттарындағы эмульгаторларды жөндеу, қазандық агрегаттарындағы жанарғы құрылғыларын жөндеу, 1,2,3 қазандық агрегаттарындағы шаң қоректендіргіштерін жөндеу, "Согра ЖЭО"ЖШС</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99,3</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200,48</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1109B9">
        <w:trPr>
          <w:trHeight w:val="4946"/>
        </w:trPr>
        <w:tc>
          <w:tcPr>
            <w:tcW w:w="500"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№1 шлам жинағышты рекультивациялау және мемлекеттік меншікке беру, №4 шлам жинағышты салу, төгу шығарылымында шунгитті ауыстыру. Қуаты тәулігіне 50 м3 промстоктарды тазарту жөніндегі тәжірибелік-өнеркәсіптік қондырғыны іске қосу. Газ тазарту жабдықтарын жаңғыртудың ауқымды бағдарламасын іске асыру. ТМО полигонының бірінші учаскесін рекультивациялауды аяқтау, пайдалану мерзімін ұзарту үшін қолданыстағы №2 шлам жинағышты реконструкциялау, №3 шлам жинақтауыштың 2 секциясын салу ("ТМК"АҚ)</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 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142,2</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№3 шлам жинағыштың 2 секциясының құрылысы - 100% орындалды, №4 шлам жинағыштың құрылысы - 100% орындалды, №1 шлам жинағышты рекультивациялау және мемлекеттік меншікке беру - жоспарланған 6 млн. 10% игерілді (іс-шараны орындау мерзімі 2026 жылға дейін жоспарланған), қолданыстағы №2 шлам жинағышты қайта жаңарту пайдалану мерзімін ұзарту үшін 4 млн. 50 игерілді орындау сатысында % (іс-шараны орындау мерзімі 2025 жылғы 4 кВ. дейін).</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2. Стационарлық көздерден ластаушы заттар шығарындыларын азайту</w:t>
            </w:r>
          </w:p>
        </w:tc>
      </w:tr>
      <w:tr w:rsidR="00D260E7" w:rsidRPr="00D260E7" w:rsidTr="009910B6">
        <w:trPr>
          <w:trHeight w:val="94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1.1.  Атмосфераға ластаушы заттардың шығарындыларын азайту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тыс.тонн</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38,9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36,975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1109B9">
        <w:trPr>
          <w:trHeight w:val="81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Кәсіпорындардың атмосфераға ластаушы заттар шығарындыларын азайту жөнінде шаралар қабылдауы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97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1109B9">
        <w:trPr>
          <w:trHeight w:val="359"/>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ӨМК «Қазмырыш» ЖШС</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тонна</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22,5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21,7</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1109B9">
        <w:trPr>
          <w:trHeight w:val="26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i/>
                <w:iCs/>
                <w:lang w:eastAsia="ru-RU"/>
              </w:rPr>
            </w:pPr>
            <w:r w:rsidRPr="00D260E7">
              <w:rPr>
                <w:rFonts w:ascii="Times New Roman" w:eastAsia="Times New Roman" w:hAnsi="Times New Roman" w:cs="Times New Roman"/>
                <w:i/>
                <w:iCs/>
                <w:lang w:eastAsia="ru-RU"/>
              </w:rPr>
              <w:t>«Ө ТЭЦ» АҚ</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тонна</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16,4</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15,275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w:t>
            </w:r>
          </w:p>
        </w:tc>
      </w:tr>
      <w:tr w:rsidR="00D260E7" w:rsidRPr="00D260E7" w:rsidTr="009910B6">
        <w:trPr>
          <w:trHeight w:val="1890"/>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Өскемен металлургия кешенінде, Үлбі металлургия зауытында, Өскемен ЖЭО-да шығарындылар мониторингінің автоматтандырылған жүйесін енгізу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АСМ орнату бойынша жұмыстар аяқталды, жабдықтар сатып алынды және монтаждалды, құрылыс-монтаждау және іске қосу-баптау жұмыстары орындалды, АСМ деректерін беру қамтамасыз етілді.</w:t>
            </w:r>
          </w:p>
        </w:tc>
      </w:tr>
      <w:tr w:rsidR="00D260E7" w:rsidRPr="00D260E7" w:rsidTr="001109B9">
        <w:trPr>
          <w:trHeight w:val="5612"/>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5. Қоршаған ортаны қорғау бойынша</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Ақпарат</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75,3</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44,2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58,7%</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Ішінара орындалды.  Ағымдағы "Қоршаған ортаны қорғау жөніндегі іс-шаралар" бюджеттік бағдарламасы шеңберінде ШҚО Бұқтырма су қоймасының балық шаруашылығы су қоймасын 38 млн.теңгеге балықтандыру және 6,2 млн. теңгеге әуесқойлық (спорттық) балық аулаудың 23 учаскесіне (рекреациялық балық аймақтарына) биологиялық негіздеме әзірлеу және паспорттау жүргізу бойынша іс-шаралар өткізілді. 18,9 млн.теңгеге "ШҚО Қара Ертіс балық шаруашылығы су қоймасын балықтандыру" іс-шарасы бойынша конкурс өткізілген жоқ. Сондай-ақ, "Өскемен қаласының шекті жол берілетін шығарындыларының жиынтық томын әзірлеу" іс-шарасы бойынша 19,5 млн.теңгеге сот шайқастары жүргізілуде.</w:t>
            </w:r>
          </w:p>
        </w:tc>
      </w:tr>
      <w:tr w:rsidR="00D260E7" w:rsidRPr="00D260E7" w:rsidTr="009910B6">
        <w:trPr>
          <w:trHeight w:val="315"/>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5376" w:type="dxa"/>
            <w:gridSpan w:val="9"/>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Міндет 3. Орман ресурстарын, жануарлар дүниесі ресурстарын, табиғи-қорық қоры объектілерін сақтау, ұтымды пайдалану және молықтыру</w:t>
            </w:r>
          </w:p>
        </w:tc>
      </w:tr>
      <w:tr w:rsidR="00D260E7" w:rsidRPr="00D260E7" w:rsidTr="009910B6">
        <w:trPr>
          <w:trHeight w:val="630"/>
        </w:trPr>
        <w:tc>
          <w:tcPr>
            <w:tcW w:w="500"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Нәтиже көрсеткіші 1. Орманды алқаптардың ауданы</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мың га</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2000</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2080</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103,9</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Орманмен қамтылған жерлердің ауданы 2080 мың га құрады</w:t>
            </w:r>
          </w:p>
        </w:tc>
      </w:tr>
      <w:tr w:rsidR="00D260E7" w:rsidRPr="00D260E7" w:rsidTr="001109B9">
        <w:trPr>
          <w:trHeight w:val="2961"/>
        </w:trPr>
        <w:tc>
          <w:tcPr>
            <w:tcW w:w="500"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lastRenderedPageBreak/>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1. 2021-2025 жылдарға арналған ормандарды молықтыру мен орман өсіру көлемін ұлғайтудың кешенді жоспарына және Шығыс Қазақстан облысы мен Өскемен қаласы бойынша экологиялық проблемаларды кешенді шешу жөніндегі Жол картасына сәйкес мемлекеттік орман қорындағы алаңдарды ұлғайту</w:t>
            </w:r>
          </w:p>
        </w:tc>
        <w:tc>
          <w:tcPr>
            <w:tcW w:w="155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2022-2025 жж.</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xml:space="preserve">ақпарат </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457,5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457,5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100,0</w:t>
            </w:r>
          </w:p>
        </w:tc>
        <w:tc>
          <w:tcPr>
            <w:tcW w:w="3812"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Бөлінген қаражат толық көлемде пайдаланылды.</w:t>
            </w:r>
          </w:p>
        </w:tc>
      </w:tr>
      <w:tr w:rsidR="00D260E7" w:rsidRPr="00D260E7" w:rsidTr="009910B6">
        <w:trPr>
          <w:trHeight w:val="315"/>
        </w:trPr>
        <w:tc>
          <w:tcPr>
            <w:tcW w:w="500" w:type="dxa"/>
            <w:vMerge w:val="restart"/>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201"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Іс-шара 2. Өртті ерте анықтау жүйелерін орната отырып, арнайы көлік құралдарын (өртке қарсы техниканы) және құрылғыларды, өрт-бақылау мұнараларын сатып алу</w:t>
            </w:r>
          </w:p>
        </w:tc>
        <w:tc>
          <w:tcPr>
            <w:tcW w:w="1559"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Ведомстволық есеп</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бірлік</w:t>
            </w:r>
          </w:p>
        </w:tc>
        <w:tc>
          <w:tcPr>
            <w:tcW w:w="993"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2024-2025 жж.</w:t>
            </w:r>
          </w:p>
        </w:tc>
        <w:tc>
          <w:tcPr>
            <w:tcW w:w="1134" w:type="dxa"/>
            <w:vMerge w:val="restart"/>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Есеп</w:t>
            </w: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val="restart"/>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Орындалды. 2024 жылы 202,5 млн. теңгеге 5 бірлік техника сатып алынды.</w:t>
            </w:r>
          </w:p>
        </w:tc>
      </w:tr>
      <w:tr w:rsidR="00D260E7" w:rsidRPr="00D260E7" w:rsidTr="009910B6">
        <w:trPr>
          <w:trHeight w:val="315"/>
        </w:trPr>
        <w:tc>
          <w:tcPr>
            <w:tcW w:w="500"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p>
        </w:tc>
        <w:tc>
          <w:tcPr>
            <w:tcW w:w="3201"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559"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млн.теңге</w:t>
            </w:r>
          </w:p>
        </w:tc>
        <w:tc>
          <w:tcPr>
            <w:tcW w:w="993"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34"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c>
          <w:tcPr>
            <w:tcW w:w="1109"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w:t>
            </w:r>
          </w:p>
        </w:tc>
        <w:tc>
          <w:tcPr>
            <w:tcW w:w="1172"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202,5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100</w:t>
            </w:r>
          </w:p>
        </w:tc>
        <w:tc>
          <w:tcPr>
            <w:tcW w:w="3812" w:type="dxa"/>
            <w:vMerge/>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lang w:eastAsia="ru-RU"/>
              </w:rPr>
            </w:pPr>
          </w:p>
        </w:tc>
      </w:tr>
      <w:tr w:rsidR="00D260E7" w:rsidRPr="00D260E7" w:rsidTr="001109B9">
        <w:trPr>
          <w:trHeight w:val="91"/>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Қаржы ресурстары</w:t>
            </w:r>
          </w:p>
        </w:tc>
        <w:tc>
          <w:tcPr>
            <w:tcW w:w="1559"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млн. теңге</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1608,8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1355,28</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1109B9">
        <w:trPr>
          <w:trHeight w:val="110"/>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Адами ресурстар</w:t>
            </w:r>
          </w:p>
        </w:tc>
        <w:tc>
          <w:tcPr>
            <w:tcW w:w="1559"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xml:space="preserve"> бірлік</w:t>
            </w:r>
          </w:p>
        </w:tc>
        <w:tc>
          <w:tcPr>
            <w:tcW w:w="993"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34"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45</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45</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i/>
                <w:iCs/>
                <w:lang w:eastAsia="ru-RU"/>
              </w:rPr>
            </w:pPr>
            <w:r w:rsidRPr="00D260E7">
              <w:rPr>
                <w:rFonts w:ascii="Times New Roman" w:eastAsia="Times New Roman" w:hAnsi="Times New Roman" w:cs="Times New Roman"/>
                <w:b/>
                <w:bCs/>
                <w:i/>
                <w:iCs/>
                <w:lang w:eastAsia="ru-RU"/>
              </w:rPr>
              <w:t> </w:t>
            </w:r>
          </w:p>
        </w:tc>
      </w:tr>
      <w:tr w:rsidR="00D260E7" w:rsidRPr="00D260E7" w:rsidTr="009910B6">
        <w:trPr>
          <w:trHeight w:val="630"/>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Қаржы ресурстары</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млн. теңге</w:t>
            </w:r>
          </w:p>
        </w:tc>
        <w:tc>
          <w:tcPr>
            <w:tcW w:w="993"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470 805,9</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431 354,2</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r w:rsidR="00D260E7" w:rsidRPr="00D260E7" w:rsidTr="001109B9">
        <w:trPr>
          <w:trHeight w:val="609"/>
        </w:trPr>
        <w:tc>
          <w:tcPr>
            <w:tcW w:w="500"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3201" w:type="dxa"/>
            <w:shd w:val="clear" w:color="auto" w:fill="auto"/>
            <w:vAlign w:val="center"/>
            <w:hideMark/>
          </w:tcPr>
          <w:p w:rsidR="00D260E7" w:rsidRPr="00D260E7" w:rsidRDefault="00D260E7" w:rsidP="00D260E7">
            <w:pPr>
              <w:spacing w:after="0" w:line="240" w:lineRule="auto"/>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Адами ресурстар</w:t>
            </w:r>
          </w:p>
        </w:tc>
        <w:tc>
          <w:tcPr>
            <w:tcW w:w="1559" w:type="dxa"/>
            <w:shd w:val="clear" w:color="auto" w:fill="auto"/>
            <w:noWrap/>
            <w:vAlign w:val="bottom"/>
            <w:hideMark/>
          </w:tcPr>
          <w:p w:rsidR="00D260E7" w:rsidRPr="00D260E7" w:rsidRDefault="00D260E7" w:rsidP="00D260E7">
            <w:pPr>
              <w:spacing w:after="0" w:line="240" w:lineRule="auto"/>
              <w:jc w:val="center"/>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417" w:type="dxa"/>
            <w:shd w:val="clear" w:color="auto" w:fill="auto"/>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xml:space="preserve"> бірлік</w:t>
            </w:r>
          </w:p>
        </w:tc>
        <w:tc>
          <w:tcPr>
            <w:tcW w:w="993"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34" w:type="dxa"/>
            <w:shd w:val="clear" w:color="auto" w:fill="auto"/>
            <w:noWrap/>
            <w:vAlign w:val="bottom"/>
            <w:hideMark/>
          </w:tcPr>
          <w:p w:rsidR="00D260E7" w:rsidRPr="00D260E7" w:rsidRDefault="00D260E7" w:rsidP="00D260E7">
            <w:pPr>
              <w:spacing w:after="0" w:line="240" w:lineRule="auto"/>
              <w:rPr>
                <w:rFonts w:ascii="Times New Roman" w:eastAsia="Times New Roman" w:hAnsi="Times New Roman" w:cs="Times New Roman"/>
                <w:lang w:eastAsia="ru-RU"/>
              </w:rPr>
            </w:pPr>
            <w:r w:rsidRPr="00D260E7">
              <w:rPr>
                <w:rFonts w:ascii="Times New Roman" w:eastAsia="Times New Roman" w:hAnsi="Times New Roman" w:cs="Times New Roman"/>
                <w:lang w:eastAsia="ru-RU"/>
              </w:rPr>
              <w:t> </w:t>
            </w:r>
          </w:p>
        </w:tc>
        <w:tc>
          <w:tcPr>
            <w:tcW w:w="110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628</w:t>
            </w:r>
          </w:p>
        </w:tc>
        <w:tc>
          <w:tcPr>
            <w:tcW w:w="117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626</w:t>
            </w:r>
          </w:p>
        </w:tc>
        <w:tc>
          <w:tcPr>
            <w:tcW w:w="979"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c>
          <w:tcPr>
            <w:tcW w:w="3812" w:type="dxa"/>
            <w:shd w:val="clear" w:color="auto" w:fill="auto"/>
            <w:noWrap/>
            <w:vAlign w:val="center"/>
            <w:hideMark/>
          </w:tcPr>
          <w:p w:rsidR="00D260E7" w:rsidRPr="00D260E7" w:rsidRDefault="00D260E7" w:rsidP="00D260E7">
            <w:pPr>
              <w:spacing w:after="0" w:line="240" w:lineRule="auto"/>
              <w:jc w:val="center"/>
              <w:rPr>
                <w:rFonts w:ascii="Times New Roman" w:eastAsia="Times New Roman" w:hAnsi="Times New Roman" w:cs="Times New Roman"/>
                <w:b/>
                <w:bCs/>
                <w:lang w:eastAsia="ru-RU"/>
              </w:rPr>
            </w:pPr>
            <w:r w:rsidRPr="00D260E7">
              <w:rPr>
                <w:rFonts w:ascii="Times New Roman" w:eastAsia="Times New Roman" w:hAnsi="Times New Roman" w:cs="Times New Roman"/>
                <w:b/>
                <w:bCs/>
                <w:lang w:eastAsia="ru-RU"/>
              </w:rPr>
              <w:t> </w:t>
            </w:r>
          </w:p>
        </w:tc>
      </w:tr>
    </w:tbl>
    <w:p w:rsidR="00D260E7" w:rsidRDefault="00D260E7"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D260E7" w:rsidRDefault="00D260E7"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E64AC4" w:rsidRDefault="00E64AC4"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1109B9" w:rsidRDefault="001109B9" w:rsidP="00F2141C">
      <w:pPr>
        <w:shd w:val="clear" w:color="auto" w:fill="FFFFFF" w:themeFill="background1"/>
        <w:spacing w:after="0" w:line="240" w:lineRule="auto"/>
        <w:ind w:firstLine="709"/>
        <w:jc w:val="center"/>
        <w:rPr>
          <w:rFonts w:ascii="Times New Roman" w:hAnsi="Times New Roman" w:cs="Times New Roman"/>
          <w:b/>
          <w:bCs/>
          <w:sz w:val="24"/>
          <w:szCs w:val="28"/>
        </w:rPr>
      </w:pPr>
    </w:p>
    <w:p w:rsidR="00F86DF2" w:rsidRPr="00DF1A0E" w:rsidRDefault="00D260E7" w:rsidP="009F22C9">
      <w:pPr>
        <w:spacing w:after="0" w:line="240" w:lineRule="auto"/>
        <w:ind w:firstLine="709"/>
        <w:jc w:val="center"/>
        <w:rPr>
          <w:rFonts w:ascii="Times New Roman" w:hAnsi="Times New Roman" w:cs="Times New Roman"/>
          <w:b/>
          <w:bCs/>
          <w:color w:val="FF0000"/>
          <w:szCs w:val="24"/>
        </w:rPr>
      </w:pPr>
      <w:r>
        <w:rPr>
          <w:rFonts w:ascii="Times New Roman" w:hAnsi="Times New Roman" w:cs="Times New Roman"/>
          <w:b/>
          <w:bCs/>
          <w:sz w:val="24"/>
          <w:szCs w:val="28"/>
        </w:rPr>
        <w:lastRenderedPageBreak/>
        <w:t>2</w:t>
      </w:r>
      <w:r w:rsidR="00F2141C">
        <w:rPr>
          <w:rFonts w:ascii="Times New Roman" w:hAnsi="Times New Roman" w:cs="Times New Roman"/>
          <w:b/>
          <w:bCs/>
          <w:sz w:val="24"/>
          <w:szCs w:val="28"/>
        </w:rPr>
        <w:t xml:space="preserve">. </w:t>
      </w:r>
      <w:r w:rsidR="00F2141C" w:rsidRPr="00F2141C">
        <w:rPr>
          <w:rFonts w:ascii="Times New Roman" w:hAnsi="Times New Roman" w:cs="Times New Roman"/>
          <w:b/>
          <w:bCs/>
          <w:sz w:val="24"/>
          <w:szCs w:val="28"/>
        </w:rPr>
        <w:t>Аналитикалық жазба</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Шығыс Қазақстан облысының 2021-2025 жылдарға арналған даму жоспарын (бұдан әрі-даму жоспары) іске асыру нәтижесінде 2024 жылға өңірдің әлеуметтік – экономикалық және инфрақұрылымдық дамуы арқылы халықтың өмір сүру деңгейі мен сапасын арттыруға бағытталған іс-шаралар орындалды.</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Қабылданған міндеттемелерге қол жеткізу сыртқы және ішкі факторларды пайдалану, табиғи кешеннің әлеуетін сақтау және қоршаған ортаны сауықтыру, облыс халқының тіршілігін қамтамасыз етуге қолайлы жағдайлар жасау есебінен қамтамасыз етілді.</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sz w:val="24"/>
          <w:szCs w:val="24"/>
        </w:rPr>
      </w:pPr>
      <w:r w:rsidRPr="00E62A3A">
        <w:rPr>
          <w:rFonts w:ascii="Times New Roman" w:hAnsi="Times New Roman" w:cs="Times New Roman"/>
          <w:b/>
          <w:sz w:val="24"/>
          <w:szCs w:val="24"/>
        </w:rPr>
        <w:t>Шығыс Қазақстан облысының 2021-2025 жылдарға арналған даму жоспарларының жылдар бойынша іске асырылуын талдау:</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 xml:space="preserve">1) Шығыс Қазақстан облысының аумағын дамытудың </w:t>
      </w:r>
      <w:r w:rsidRPr="00E62A3A">
        <w:rPr>
          <w:rFonts w:ascii="Times New Roman" w:hAnsi="Times New Roman" w:cs="Times New Roman"/>
          <w:b/>
          <w:sz w:val="24"/>
          <w:szCs w:val="24"/>
        </w:rPr>
        <w:t>2021 жылғы</w:t>
      </w:r>
      <w:r w:rsidRPr="00E62A3A">
        <w:rPr>
          <w:rFonts w:ascii="Times New Roman" w:hAnsi="Times New Roman" w:cs="Times New Roman"/>
          <w:sz w:val="24"/>
          <w:szCs w:val="24"/>
        </w:rPr>
        <w:t xml:space="preserve"> 2021-2025 жылдарға арналған бағдарламасында Қазақстан Республикасы Ұлттық экономика министрінің 2018 жылғы 19 желтоқсандағы №104 бұйрығымен бекітілген көрсеткіштердің базалық тізбесіне кіретін 4 бағыт, 17 мақсат, 25 нысаналы индикатор қамтылған. </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 xml:space="preserve">2021 жылғы есепті тапсыру кезінде (2022 жылғы 28 ақпан) жоспарланған 25 индикатордың 13 -. қол жеткізілді, 2-ге қол жеткізілмеді, 10-дан статистикалық деректер жоқ. Түрлі көздерден қаржыландырылатын 356 іс-шара іске асырылды. </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Айта кету керек, 2021 жылдың қорытындысы бойынша есеп Облыстың бөлінуін есепке алмай жасалды (2022 жылы облыс Шығыс Қазақстан және Абай облыстарына бөлінді).</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 xml:space="preserve">2) Шығыс Қазақстан облысының 2021-2025 жылдарға арналған даму жоспары </w:t>
      </w:r>
      <w:r w:rsidRPr="00E62A3A">
        <w:rPr>
          <w:rFonts w:ascii="Times New Roman" w:hAnsi="Times New Roman" w:cs="Times New Roman"/>
          <w:b/>
          <w:sz w:val="24"/>
          <w:szCs w:val="24"/>
        </w:rPr>
        <w:t>2022 жылдың қорытындысы бойынша</w:t>
      </w:r>
      <w:r w:rsidRPr="00E62A3A">
        <w:rPr>
          <w:rFonts w:ascii="Times New Roman" w:hAnsi="Times New Roman" w:cs="Times New Roman"/>
          <w:sz w:val="24"/>
          <w:szCs w:val="24"/>
        </w:rPr>
        <w:t xml:space="preserve"> дамудың 3 негізгі бағытын, 18 мақсатты, 119 нысаналы индикаторды, 197 іс-шараны қамтыды.</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2022 жылғы есепті тапсыру сәтінде (2023 жылғы 28 ақпан) көзделген 119 индикатордың 78 -. қол жеткізілді, 15-ке қол жеткізілмеді, 26-сы бойынша статистикалық деректер жоқ. 197 іс-шара жүзеге асырылды.</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 xml:space="preserve">3) Шығыс Қазақстан облысының 2021-2025 жылдарға арналған даму жоспары </w:t>
      </w:r>
      <w:r w:rsidRPr="00E62A3A">
        <w:rPr>
          <w:rFonts w:ascii="Times New Roman" w:hAnsi="Times New Roman" w:cs="Times New Roman"/>
          <w:b/>
          <w:sz w:val="24"/>
          <w:szCs w:val="24"/>
        </w:rPr>
        <w:t>2023 жылдың қорытындысы бойынша</w:t>
      </w:r>
      <w:r w:rsidRPr="00E62A3A">
        <w:rPr>
          <w:rFonts w:ascii="Times New Roman" w:hAnsi="Times New Roman" w:cs="Times New Roman"/>
          <w:sz w:val="24"/>
          <w:szCs w:val="24"/>
        </w:rPr>
        <w:t xml:space="preserve"> дамудың 3 негізгі бағытын, 18 мақсатты, 121 нысаналы индикаторды қамтыды (көзделген 125-тен, 4 - тен 2023 жылға арналған жоспарлы мәндер болмаған).</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2023 жылғы есепті тапсыру кезінде (2024 жылғы 28 ақпан) жоспарланған 121 индикатордың 75 - ке қол жеткізілді, 11-ге қол жеткізілмеді, 35-тен деректер жоқ. 228 іс-шара іске асырылды.</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4) Шығыс Қазақстан облысының 2024 жылға арналған 2021-2025 жылдарға арналған даму жоспары дамудың 4 негізгі бағытын, 31 мақсатты, 19 түйінді ұлттық индикаторды және 82 нысаналы индикатор мен нәтижелер көрсеткішін қамтиды.</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 xml:space="preserve">2025 жылғы 28 ақпандағы жағдай бойынша 101 индикатор мен көрсеткіштен 2 КНИ, 10 индикатор және 55 көрсеткішке қол жеткізілді, 2 КНИ, 10 көрсеткішке қол жеткізілмеді, 15 КНИ, 3 индикатор және 4 нәтиже көрсеткіші бойынша деректер жоқ. </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r w:rsidRPr="00E62A3A">
        <w:rPr>
          <w:rFonts w:ascii="Times New Roman" w:hAnsi="Times New Roman" w:cs="Times New Roman"/>
          <w:sz w:val="24"/>
          <w:szCs w:val="24"/>
        </w:rPr>
        <w:t>2024 жылы 239 іс – шара іске асырылды, оның ішінде 224 - і орындалды, 11-і орындалмады, 4-і ақпарат жоқ.</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sz w:val="24"/>
          <w:szCs w:val="24"/>
        </w:rPr>
      </w:pPr>
    </w:p>
    <w:p w:rsidR="000A3F67"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E62A3A">
        <w:rPr>
          <w:rFonts w:ascii="Times New Roman" w:hAnsi="Times New Roman" w:cs="Times New Roman"/>
          <w:sz w:val="24"/>
          <w:szCs w:val="24"/>
        </w:rPr>
        <w:t>2024 жылдың қорытындысы бойынша қойылған мақсаттарға қол жеткізу мынадай деректермен сипатталады.</w:t>
      </w:r>
    </w:p>
    <w:p w:rsidR="00E62A3A" w:rsidRDefault="00E62A3A" w:rsidP="009F22C9">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lang w:val="kk-KZ"/>
        </w:rPr>
      </w:pPr>
    </w:p>
    <w:p w:rsidR="001109B9" w:rsidRDefault="001109B9" w:rsidP="009F22C9">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lang w:val="kk-KZ"/>
        </w:rPr>
      </w:pPr>
    </w:p>
    <w:p w:rsidR="00164F2C" w:rsidRPr="00D260E7" w:rsidRDefault="00164F2C" w:rsidP="009F22C9">
      <w:pPr>
        <w:widowControl w:val="0"/>
        <w:tabs>
          <w:tab w:val="left" w:pos="296"/>
          <w:tab w:val="center" w:pos="709"/>
        </w:tabs>
        <w:spacing w:after="0" w:line="240" w:lineRule="auto"/>
        <w:ind w:left="-142" w:right="-142" w:firstLine="753"/>
        <w:contextualSpacing/>
        <w:jc w:val="center"/>
        <w:rPr>
          <w:rFonts w:ascii="Times New Roman" w:hAnsi="Times New Roman" w:cs="Times New Roman"/>
          <w:b/>
          <w:bCs/>
          <w:sz w:val="24"/>
          <w:szCs w:val="24"/>
          <w:lang w:val="kk-KZ"/>
        </w:rPr>
      </w:pPr>
      <w:r w:rsidRPr="00D260E7">
        <w:rPr>
          <w:rFonts w:ascii="Times New Roman" w:hAnsi="Times New Roman" w:cs="Times New Roman"/>
          <w:b/>
          <w:bCs/>
          <w:sz w:val="24"/>
          <w:szCs w:val="24"/>
          <w:lang w:val="kk-KZ"/>
        </w:rPr>
        <w:t>I БАҒЫТ: ЭКОНОМИКАНЫҢ БЕРІК ІРГЕТАСЫ</w:t>
      </w: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D260E7">
        <w:rPr>
          <w:rFonts w:ascii="Times New Roman" w:hAnsi="Times New Roman" w:cs="Times New Roman"/>
          <w:bCs/>
          <w:sz w:val="24"/>
          <w:szCs w:val="24"/>
          <w:lang w:val="kk-KZ"/>
        </w:rPr>
        <w:t>Қойылған 5 мақсатты іске асыру үшін</w:t>
      </w:r>
      <w:r w:rsidRPr="00D260E7">
        <w:rPr>
          <w:rFonts w:ascii="Times New Roman" w:hAnsi="Times New Roman" w:cs="Times New Roman"/>
          <w:b/>
          <w:bCs/>
          <w:sz w:val="24"/>
          <w:szCs w:val="24"/>
          <w:lang w:val="kk-KZ"/>
        </w:rPr>
        <w:t xml:space="preserve"> 4 негізгі ұлттық индикатор және нәтиженің 4 көрсеткіші көзделген.</w:t>
      </w: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D260E7">
        <w:rPr>
          <w:rFonts w:ascii="Times New Roman" w:hAnsi="Times New Roman" w:cs="Times New Roman"/>
          <w:b/>
          <w:bCs/>
          <w:sz w:val="24"/>
          <w:szCs w:val="24"/>
          <w:u w:val="single"/>
          <w:lang w:val="kk-KZ"/>
        </w:rPr>
        <w:t xml:space="preserve">Түйінді ұлттық индикаторлар </w:t>
      </w:r>
      <w:r w:rsidRPr="00D260E7">
        <w:rPr>
          <w:rFonts w:ascii="Times New Roman" w:hAnsi="Times New Roman" w:cs="Times New Roman"/>
          <w:b/>
          <w:bCs/>
          <w:sz w:val="24"/>
          <w:szCs w:val="24"/>
          <w:lang w:val="kk-KZ"/>
        </w:rPr>
        <w:t xml:space="preserve">(бұдан әрі – </w:t>
      </w:r>
      <w:r w:rsidR="00050EA4">
        <w:rPr>
          <w:rFonts w:ascii="Times New Roman" w:hAnsi="Times New Roman" w:cs="Times New Roman"/>
          <w:b/>
          <w:bCs/>
          <w:sz w:val="24"/>
          <w:szCs w:val="24"/>
          <w:lang w:val="kk-KZ"/>
        </w:rPr>
        <w:t>ТҰИ</w:t>
      </w:r>
      <w:r w:rsidRPr="00D260E7">
        <w:rPr>
          <w:rFonts w:ascii="Times New Roman" w:hAnsi="Times New Roman" w:cs="Times New Roman"/>
          <w:b/>
          <w:bCs/>
          <w:sz w:val="24"/>
          <w:szCs w:val="24"/>
          <w:lang w:val="kk-KZ"/>
        </w:rPr>
        <w:t>):</w:t>
      </w: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D260E7">
        <w:rPr>
          <w:rFonts w:ascii="Times New Roman" w:hAnsi="Times New Roman" w:cs="Times New Roman"/>
          <w:b/>
          <w:bCs/>
          <w:sz w:val="24"/>
          <w:szCs w:val="24"/>
          <w:lang w:val="kk-KZ"/>
        </w:rPr>
        <w:t>- Экономиканың нақты өсу қарқыны (2024 жылға арналған жоспар - өткен жылға қатысты 4,8%);</w:t>
      </w: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D260E7">
        <w:rPr>
          <w:rFonts w:ascii="Times New Roman" w:hAnsi="Times New Roman" w:cs="Times New Roman"/>
          <w:b/>
          <w:bCs/>
          <w:sz w:val="24"/>
          <w:szCs w:val="24"/>
          <w:lang w:val="kk-KZ"/>
        </w:rPr>
        <w:t>- Еңбек өнімділігінің жинақталған өсу индексі, 2022=100 (жоспар – 110,4%);</w:t>
      </w: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D260E7">
        <w:rPr>
          <w:rFonts w:ascii="Times New Roman" w:hAnsi="Times New Roman" w:cs="Times New Roman"/>
          <w:b/>
          <w:bCs/>
          <w:sz w:val="24"/>
          <w:szCs w:val="24"/>
          <w:lang w:val="kk-KZ"/>
        </w:rPr>
        <w:t>- Өңдеу өнеркәсібі өнімдерінің экспорты (жоспар - 2786,2 млн.;</w:t>
      </w:r>
    </w:p>
    <w:p w:rsidR="00164F2C" w:rsidRPr="00D260E7" w:rsidRDefault="00164F2C"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D260E7">
        <w:rPr>
          <w:rFonts w:ascii="Times New Roman" w:hAnsi="Times New Roman" w:cs="Times New Roman"/>
          <w:b/>
          <w:bCs/>
          <w:sz w:val="24"/>
          <w:szCs w:val="24"/>
          <w:lang w:val="kk-KZ"/>
        </w:rPr>
        <w:t xml:space="preserve">- Суармалы егіншілікте су үнемдеу технологияларын енгізу есебінен суармалы суды үнемдеу (жоспар – жылына 9,17 млн.текше метр). </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 xml:space="preserve">Жыл қорытындысы бойынша нәтиженің 4 көрсеткішіне қол жеткізілді, 2024 жылы 4 </w:t>
      </w:r>
      <w:r>
        <w:rPr>
          <w:rFonts w:ascii="Times New Roman" w:hAnsi="Times New Roman" w:cs="Times New Roman"/>
          <w:bCs/>
          <w:sz w:val="24"/>
          <w:szCs w:val="24"/>
          <w:lang w:val="kk-KZ"/>
        </w:rPr>
        <w:t>ТҰИ</w:t>
      </w:r>
      <w:r w:rsidRPr="00E62A3A">
        <w:rPr>
          <w:rFonts w:ascii="Times New Roman" w:hAnsi="Times New Roman" w:cs="Times New Roman"/>
          <w:bCs/>
          <w:sz w:val="24"/>
          <w:szCs w:val="24"/>
          <w:lang w:val="kk-KZ"/>
        </w:rPr>
        <w:t xml:space="preserve"> бойынша статистикалық деректер жоқ.</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Мақсаттар бойынша қол жеткізу:</w:t>
      </w:r>
    </w:p>
    <w:p w:rsidR="00E62A3A" w:rsidRPr="00E62A3A"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Мақсаты: Ж</w:t>
      </w:r>
      <w:r w:rsidR="00E62A3A" w:rsidRPr="00E62A3A">
        <w:rPr>
          <w:rFonts w:ascii="Times New Roman" w:hAnsi="Times New Roman" w:cs="Times New Roman"/>
          <w:b/>
          <w:bCs/>
          <w:i/>
          <w:sz w:val="24"/>
          <w:szCs w:val="24"/>
          <w:lang w:val="kk-KZ"/>
        </w:rPr>
        <w:t xml:space="preserve">алпы қосылған құнды арттыру арқылы еңбек өнімділігін арттыру, 2 </w:t>
      </w:r>
      <w:r w:rsidR="00E62A3A">
        <w:rPr>
          <w:rFonts w:ascii="Times New Roman" w:hAnsi="Times New Roman" w:cs="Times New Roman"/>
          <w:b/>
          <w:bCs/>
          <w:i/>
          <w:sz w:val="24"/>
          <w:szCs w:val="24"/>
          <w:lang w:val="kk-KZ"/>
        </w:rPr>
        <w:t>ТҰИ</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E62A3A">
        <w:rPr>
          <w:rFonts w:ascii="Times New Roman" w:hAnsi="Times New Roman" w:cs="Times New Roman"/>
          <w:bCs/>
          <w:sz w:val="24"/>
          <w:szCs w:val="24"/>
          <w:lang w:val="kk-KZ"/>
        </w:rPr>
        <w:t xml:space="preserve">Облыстың жалпы өңірлік өнімінің көлемі 2024 жылғы қаңтар-қыркүйекте </w:t>
      </w:r>
      <w:r w:rsidRPr="00E62A3A">
        <w:rPr>
          <w:rFonts w:ascii="Times New Roman" w:hAnsi="Times New Roman" w:cs="Times New Roman"/>
          <w:b/>
          <w:bCs/>
          <w:sz w:val="24"/>
          <w:szCs w:val="24"/>
          <w:lang w:val="kk-KZ"/>
        </w:rPr>
        <w:t>3336,6 млрд.теңгені</w:t>
      </w:r>
      <w:r w:rsidRPr="00E62A3A">
        <w:rPr>
          <w:rFonts w:ascii="Times New Roman" w:hAnsi="Times New Roman" w:cs="Times New Roman"/>
          <w:bCs/>
          <w:sz w:val="24"/>
          <w:szCs w:val="24"/>
          <w:lang w:val="kk-KZ"/>
        </w:rPr>
        <w:t xml:space="preserve"> (ҚР бойынша үлесі - 3,9%), НКИ -105,1% құрады. Жан басына шаққандағы ЖӨӨ - </w:t>
      </w:r>
      <w:r w:rsidRPr="00E62A3A">
        <w:rPr>
          <w:rFonts w:ascii="Times New Roman" w:hAnsi="Times New Roman" w:cs="Times New Roman"/>
          <w:b/>
          <w:bCs/>
          <w:sz w:val="24"/>
          <w:szCs w:val="24"/>
          <w:lang w:val="kk-KZ"/>
        </w:rPr>
        <w:t>4 596,2 мың теңге.</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Облыстың ЖӨӨ-дегі ең үлкен үлесті 36,8% (1 230,0 млрд. теңге) үлесімен өнеркәсіптік өндіріс, көтерме және бөлшек сауда - 16,% (543,5 млрд. теңге) жылжымайтын мүлікпен жасалатын операциялар 7,4% (247,4 млрд. теңге), құрылыс - 6,8% (226,3 млрд. теңге), ауыл шаруашылығы-5,8% (194,2 білім беру - 3,8% (125,5 млрд. теңге), көлік және қоймалау - 1,9% (63,7 млрд. теңге)</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sz w:val="24"/>
          <w:szCs w:val="24"/>
          <w:lang w:val="kk-KZ"/>
        </w:rPr>
      </w:pPr>
      <w:r w:rsidRPr="00E62A3A">
        <w:rPr>
          <w:rFonts w:ascii="Times New Roman" w:hAnsi="Times New Roman" w:cs="Times New Roman"/>
          <w:bCs/>
          <w:sz w:val="24"/>
          <w:szCs w:val="24"/>
          <w:lang w:val="kk-KZ"/>
        </w:rPr>
        <w:t xml:space="preserve">2024 жылдың 9 айында </w:t>
      </w:r>
      <w:r w:rsidRPr="00E62A3A">
        <w:rPr>
          <w:rFonts w:ascii="Times New Roman" w:hAnsi="Times New Roman" w:cs="Times New Roman"/>
          <w:b/>
          <w:bCs/>
          <w:sz w:val="24"/>
          <w:szCs w:val="24"/>
          <w:lang w:val="kk-KZ"/>
        </w:rPr>
        <w:t>ТҰИ экономиканың нақты өсу қарқыны</w:t>
      </w:r>
      <w:r>
        <w:rPr>
          <w:rFonts w:ascii="Times New Roman" w:hAnsi="Times New Roman" w:cs="Times New Roman"/>
          <w:bCs/>
          <w:sz w:val="24"/>
          <w:szCs w:val="24"/>
          <w:lang w:val="kk-KZ"/>
        </w:rPr>
        <w:t xml:space="preserve"> 5,1% -ды</w:t>
      </w:r>
      <w:r w:rsidRPr="00E62A3A">
        <w:rPr>
          <w:rFonts w:ascii="Times New Roman" w:hAnsi="Times New Roman" w:cs="Times New Roman"/>
          <w:bCs/>
          <w:sz w:val="24"/>
          <w:szCs w:val="24"/>
          <w:lang w:val="kk-KZ"/>
        </w:rPr>
        <w:t xml:space="preserve"> құрады </w:t>
      </w:r>
      <w:r w:rsidRPr="00E62A3A">
        <w:rPr>
          <w:rFonts w:ascii="Times New Roman" w:hAnsi="Times New Roman" w:cs="Times New Roman"/>
          <w:b/>
          <w:bCs/>
          <w:sz w:val="24"/>
          <w:szCs w:val="24"/>
          <w:lang w:val="kk-KZ"/>
        </w:rPr>
        <w:t>(2024 жылға арналған жоспар-өткен жылға қатысты 4,8%).</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2024 жылы жалпы өңірлік өнімнің өсуі шамамен 5,0 трлн көлемінде болжанады.теңге.</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i/>
          <w:sz w:val="24"/>
          <w:szCs w:val="24"/>
          <w:lang w:val="kk-KZ"/>
        </w:rPr>
        <w:t>2024 жылы статистикалық деректер жоқ. 2024 жылғы алдын ала деректер 2025 жылдың тамызында жарияланады</w:t>
      </w:r>
      <w:r w:rsidRPr="00E62A3A">
        <w:rPr>
          <w:rFonts w:ascii="Times New Roman" w:hAnsi="Times New Roman" w:cs="Times New Roman"/>
          <w:bCs/>
          <w:sz w:val="24"/>
          <w:szCs w:val="24"/>
          <w:lang w:val="kk-KZ"/>
        </w:rPr>
        <w:t>.</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 xml:space="preserve">Статистикалық деректерге сәйкес, 2024 жылдың 9 айында облыс бойынша </w:t>
      </w:r>
      <w:r w:rsidRPr="00E62A3A">
        <w:rPr>
          <w:rFonts w:ascii="Times New Roman" w:hAnsi="Times New Roman" w:cs="Times New Roman"/>
          <w:b/>
          <w:bCs/>
          <w:sz w:val="24"/>
          <w:szCs w:val="24"/>
          <w:lang w:val="kk-KZ"/>
        </w:rPr>
        <w:t>ТҰИ еңбек өнімділігінің жинақталған өсу индексі</w:t>
      </w:r>
      <w:r w:rsidRPr="00E62A3A">
        <w:rPr>
          <w:rFonts w:ascii="Times New Roman" w:hAnsi="Times New Roman" w:cs="Times New Roman"/>
          <w:bCs/>
          <w:sz w:val="24"/>
          <w:szCs w:val="24"/>
          <w:lang w:val="kk-KZ"/>
        </w:rPr>
        <w:t xml:space="preserve"> 1 жұмыспен қамтылған халыққа </w:t>
      </w:r>
      <w:r w:rsidRPr="00E62A3A">
        <w:rPr>
          <w:rFonts w:ascii="Times New Roman" w:hAnsi="Times New Roman" w:cs="Times New Roman"/>
          <w:b/>
          <w:bCs/>
          <w:sz w:val="24"/>
          <w:szCs w:val="24"/>
          <w:lang w:val="kk-KZ"/>
        </w:rPr>
        <w:t>8,0 млн.теңгені</w:t>
      </w:r>
      <w:r w:rsidRPr="00E62A3A">
        <w:rPr>
          <w:rFonts w:ascii="Times New Roman" w:hAnsi="Times New Roman" w:cs="Times New Roman"/>
          <w:bCs/>
          <w:sz w:val="24"/>
          <w:szCs w:val="24"/>
          <w:lang w:val="kk-KZ"/>
        </w:rPr>
        <w:t xml:space="preserve"> құрады. Салалар бөлінісінде: өңдеу өнеркәсібіндегі еңбек өнімділігі 21036,9 мың теңгеге, өнеркәсіп – 15098,7 мың теңгеге, құрылыс – 12 229,4 мың теңгеге, көлік және қоймалау - 2392,1 мың теңгеге, ауыл, орман және балық шаруашылығы – 5505,1 мың теңгеге, жылжымайтын мүлікпен операциялар - 15 084,5 мың теңгеге жетті. </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i/>
          <w:sz w:val="24"/>
          <w:szCs w:val="24"/>
          <w:lang w:val="kk-KZ"/>
        </w:rPr>
        <w:t>2024 жылы статистикалық деректер жоқ. 2024 жылғы алдын ала деректер 2025 жылдың тамызында жарияланады</w:t>
      </w:r>
      <w:r w:rsidRPr="00E62A3A">
        <w:rPr>
          <w:rFonts w:ascii="Times New Roman" w:hAnsi="Times New Roman" w:cs="Times New Roman"/>
          <w:bCs/>
          <w:sz w:val="24"/>
          <w:szCs w:val="24"/>
          <w:lang w:val="kk-KZ"/>
        </w:rPr>
        <w:t>.</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p>
    <w:p w:rsidR="00E62A3A" w:rsidRPr="00030904"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
          <w:bCs/>
          <w:i/>
          <w:sz w:val="24"/>
          <w:szCs w:val="24"/>
          <w:lang w:val="kk-KZ"/>
        </w:rPr>
      </w:pPr>
      <w:r w:rsidRPr="00030904">
        <w:rPr>
          <w:rFonts w:ascii="Times New Roman" w:hAnsi="Times New Roman" w:cs="Times New Roman"/>
          <w:b/>
          <w:bCs/>
          <w:i/>
          <w:sz w:val="24"/>
          <w:szCs w:val="24"/>
          <w:lang w:val="kk-KZ"/>
        </w:rPr>
        <w:t xml:space="preserve">Мақсаты: </w:t>
      </w:r>
      <w:r w:rsidR="00030904">
        <w:rPr>
          <w:rFonts w:ascii="Times New Roman" w:hAnsi="Times New Roman" w:cs="Times New Roman"/>
          <w:b/>
          <w:bCs/>
          <w:i/>
          <w:sz w:val="24"/>
          <w:szCs w:val="24"/>
          <w:lang w:val="kk-KZ"/>
        </w:rPr>
        <w:t>Ш</w:t>
      </w:r>
      <w:r w:rsidRPr="00030904">
        <w:rPr>
          <w:rFonts w:ascii="Times New Roman" w:hAnsi="Times New Roman" w:cs="Times New Roman"/>
          <w:b/>
          <w:bCs/>
          <w:i/>
          <w:sz w:val="24"/>
          <w:szCs w:val="24"/>
          <w:lang w:val="kk-KZ"/>
        </w:rPr>
        <w:t xml:space="preserve">икізаттық емес тауарлардың экспортын дамыту және ілгерілету (1 </w:t>
      </w:r>
      <w:r w:rsidR="00030904">
        <w:rPr>
          <w:rFonts w:ascii="Times New Roman" w:hAnsi="Times New Roman" w:cs="Times New Roman"/>
          <w:b/>
          <w:bCs/>
          <w:i/>
          <w:sz w:val="24"/>
          <w:szCs w:val="24"/>
          <w:lang w:val="kk-KZ"/>
        </w:rPr>
        <w:t>ТҰИ</w:t>
      </w:r>
      <w:r w:rsidRPr="00030904">
        <w:rPr>
          <w:rFonts w:ascii="Times New Roman" w:hAnsi="Times New Roman" w:cs="Times New Roman"/>
          <w:b/>
          <w:bCs/>
          <w:i/>
          <w:sz w:val="24"/>
          <w:szCs w:val="24"/>
          <w:lang w:val="kk-KZ"/>
        </w:rPr>
        <w:t>)</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 xml:space="preserve">2022-2023 жылдары шикізаттық емес тауарлар экспортының көлемі 2 550,9 млн. АҚШ долларынан 2 767,9 млн. АҚШ долларына дейін ұлғайды. </w:t>
      </w:r>
    </w:p>
    <w:p w:rsidR="00E62A3A" w:rsidRPr="00E62A3A"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sz w:val="24"/>
          <w:szCs w:val="24"/>
          <w:lang w:val="kk-KZ"/>
        </w:rPr>
      </w:pPr>
      <w:r w:rsidRPr="00E62A3A">
        <w:rPr>
          <w:rFonts w:ascii="Times New Roman" w:hAnsi="Times New Roman" w:cs="Times New Roman"/>
          <w:bCs/>
          <w:sz w:val="24"/>
          <w:szCs w:val="24"/>
          <w:lang w:val="kk-KZ"/>
        </w:rPr>
        <w:t xml:space="preserve">Жедел деректер бойынша 2024 жылғы қаңтар-желтоқсан айларында </w:t>
      </w:r>
      <w:r w:rsidR="00030904" w:rsidRPr="00030904">
        <w:rPr>
          <w:rFonts w:ascii="Times New Roman" w:hAnsi="Times New Roman" w:cs="Times New Roman"/>
          <w:b/>
          <w:bCs/>
          <w:sz w:val="24"/>
          <w:szCs w:val="24"/>
          <w:lang w:val="kk-KZ"/>
        </w:rPr>
        <w:t xml:space="preserve">ТҰИ </w:t>
      </w:r>
      <w:r w:rsidRPr="00030904">
        <w:rPr>
          <w:rFonts w:ascii="Times New Roman" w:hAnsi="Times New Roman" w:cs="Times New Roman"/>
          <w:b/>
          <w:bCs/>
          <w:sz w:val="24"/>
          <w:szCs w:val="24"/>
          <w:lang w:val="kk-KZ"/>
        </w:rPr>
        <w:t>өңдеуші өнеркәсіп өнімдерінің экспорты</w:t>
      </w:r>
      <w:r w:rsidRPr="00E62A3A">
        <w:rPr>
          <w:rFonts w:ascii="Times New Roman" w:hAnsi="Times New Roman" w:cs="Times New Roman"/>
          <w:bCs/>
          <w:sz w:val="24"/>
          <w:szCs w:val="24"/>
          <w:lang w:val="kk-KZ"/>
        </w:rPr>
        <w:t xml:space="preserve"> 2 483,0 млн.АҚШ долларын құрады </w:t>
      </w:r>
      <w:r w:rsidRPr="00030904">
        <w:rPr>
          <w:rFonts w:ascii="Times New Roman" w:hAnsi="Times New Roman" w:cs="Times New Roman"/>
          <w:b/>
          <w:bCs/>
          <w:sz w:val="24"/>
          <w:szCs w:val="24"/>
          <w:lang w:val="kk-KZ"/>
        </w:rPr>
        <w:t>(жоспар бойынша - 2786,2 млн. АҚШ доллары).</w:t>
      </w:r>
    </w:p>
    <w:p w:rsidR="000A3F67" w:rsidRPr="00030904" w:rsidRDefault="00E62A3A"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i/>
          <w:sz w:val="24"/>
          <w:szCs w:val="24"/>
          <w:lang w:val="kk-KZ"/>
        </w:rPr>
      </w:pPr>
      <w:r w:rsidRPr="00030904">
        <w:rPr>
          <w:rFonts w:ascii="Times New Roman" w:hAnsi="Times New Roman" w:cs="Times New Roman"/>
          <w:bCs/>
          <w:i/>
          <w:sz w:val="24"/>
          <w:szCs w:val="24"/>
          <w:lang w:val="kk-KZ"/>
        </w:rPr>
        <w:t>2024 жылы статистикалық деректер жоқ. 2024 жылғы нақтыланған деректер 2025 жылғы маусымда жарияланады.</w:t>
      </w:r>
    </w:p>
    <w:p w:rsidR="000A3F67" w:rsidRPr="000A3F67" w:rsidRDefault="000A3F67" w:rsidP="009F22C9">
      <w:pPr>
        <w:widowControl w:val="0"/>
        <w:tabs>
          <w:tab w:val="left" w:pos="296"/>
          <w:tab w:val="center" w:pos="709"/>
        </w:tabs>
        <w:spacing w:after="0" w:line="240" w:lineRule="auto"/>
        <w:ind w:left="-142" w:right="-142" w:firstLine="753"/>
        <w:contextualSpacing/>
        <w:jc w:val="both"/>
        <w:rPr>
          <w:rFonts w:ascii="Times New Roman" w:hAnsi="Times New Roman" w:cs="Times New Roman"/>
          <w:bCs/>
          <w:i/>
          <w:sz w:val="24"/>
          <w:szCs w:val="24"/>
          <w:lang w:val="kk-KZ"/>
        </w:rPr>
      </w:pP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lang w:val="kk-KZ"/>
        </w:rPr>
      </w:pPr>
      <w:r w:rsidRPr="00030904">
        <w:rPr>
          <w:rFonts w:ascii="Times New Roman" w:hAnsi="Times New Roman"/>
          <w:b/>
          <w:bCs/>
          <w:i/>
          <w:iCs/>
          <w:sz w:val="24"/>
          <w:szCs w:val="24"/>
          <w:lang w:val="kk-KZ"/>
        </w:rPr>
        <w:t>Мақсаты: АӨК субъектілерінің бәсекеге қабілеттілігін арттыру үшін жағдай жасау (4 көрсеткіш)</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Ауыл шаруашылығы өнімінің жалпы шығарылымының көлемі 458,5 млрд. теңгені құрады, 2023 жылмен салыстырғанда заттай мәнде 108,7% - ға, оның ішінде өсімдік шаруашылығы бойынша 112% - ға, мал шаруашылығы бойынша 105% - ға өсті.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Өңделген өнімнің үлесі 33,6-дан 66,2% - ға дейін өсті.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2022 жылы мал мен құстың барлық түрінің еті 133,7 мың тонна, 2023 жылы - 154,5 мың тонна өндірілді, өсімі 15,5%.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2024 жылдың қаңтар-желтоқсан айларында облыс бойынша тірі салмағы 161,4 мың тонна, 2023 жылдың деңгейіне 4,5% өсіммен мал мен құстың барлық түрінің еті өндірілді.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2022 жылы 220,5 мың тонна сүт, 2023 жылы 3,4% өсіммен 228,0 мың тонна сүт өндірілді.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2024 жылғы қаңтар-желтоқсанда 239,0 мың тонна өндірілді (2023 жылға қарай 5,8%).</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Шаруашылықтардың барлық санаттарында 2022 жылы ІҚМ саны 325,2 мың басты, 2023 жылы - 322,9 мың басты құрады немесе 2022 жылғы деңгейге қарағанда 0,7% - ға төмендеді.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2024 жылғы қаңтар-желтоқсанда ІҚМ саны 361,8 мың басты құрады немесе 2023 жылғы деңгейге қарағанда 12% - ға өсті.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2022 жылы қой мен ешкі саны 589,2 мың басты, 2023 жылы - 560,9 мың басты, 2024 жылдың 12 айында - 551,6 мың басты құрады.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2024 жылы ауыл шаруашылығы дақылдарының егіс алқаптары 607,6 мың га немесе 2022 жылғы деңгейге 94,6% құрады (2022 жылы – 642,4 мың га, 2023 жылы-638,4 мың га). Егіс алқаптарының құрылымында дәнді және бұршақты дақылдар 2024 жылы 254,0 мың га немесе 42% (2022 жылы – 285,6 мың га, 2023 жылы – 287,6 мың га), майлы дақылдар 223,7 мың га немесе 37% (2022 жылы – 209,8 мың га, 2023 жылы – 212,2 мың га) иеленді), көкөністер - 3,3 мың га немесе 0,5% (2022 жыл – 4,6 мың га, 2023 жыл – 4,6 мың га) және картоп 8,1 мың га немесе 1,3% (2022 жыл – 11,8 мың га, 2023 жыл – 11,0 мың га).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2024 жылдың қорытындысы бойынша дәнді және дәнді-бұршақты дақылдардың жалпы жиналуы 581,8 мың тоннаны немесе 2022 жылдың деңгейіне 110,1% - % құрады (2022 жылы – 528,5 мың тонна, 2023 жылы – 386,8 мың тонна), орташа өнімділік 23 ц/га – ға жетті (2022 жылы-18,6 ц/га, 2023 жылы-13,8 с / га).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Майлы дақылдардың жалпы жиыны 423,3 мың тоннаны құрады немесе 2022 жылға қарай 108,3% – ға (2022 жылы – 390,7 мың тонна, 2023 жылы – 356,0 мың тонна), орташа өнімділік 19,1 ц/га (2022 жылы – 18,7 ц/га, 2023 жылы-16,9 ц/га) құрады.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Көкөністердің жалпы өнімі 114,7 мың тоннаны құрады, орташа өнімділігі 348,3 ц/га.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2024 жылы субсидиялау бағдарламалары шеңберінде облыстың АӨК дамуын қолдауға 23,8 млрд. теңге бағытталды.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АӨК инвестициялық жобаларына жеңілдікпен кредит беру бағдарламасы шеңберінде 10,9 млрд.теңге сомасында кредиттер сүт-тауар фермаларын салудың/реконструкциялаудың 6 жобасы бойынша берілді, оның ішінде Алтай ауданында 2 ферма, Ұлан ауданында -1 ферма және Шемонаиха ауданында - 3 ферма.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2023 жылдан бастап "ауыл аманаты" жобасы іске асырылуда. Негізгі мақсат-ауыл халқының әл-ауқатын арттыру, жұмыссыздықты азайту. 2023 жылы 1,5 млрд. теңгеге 213 кредит берілді, 235 жұмыс орны құрылды.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2024 жылы жоба аясында 1,0 млрд. теңгеге 72 кредит берілді, 116 жұмыс орны құрылды, оның ішінде: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 Туризмді дамытуға 473,6 млн. мың теңгеге 29 жоба; </w:t>
      </w:r>
    </w:p>
    <w:p w:rsid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- 306,3 млн. теңгеге ауыл шаруашылығы өнімін қайта өңдеу бойынша 26 жоба;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lastRenderedPageBreak/>
        <w:t xml:space="preserve">- 70,8 млн. теңгеге ауыл шаруашылығы техникасын сатып алуға 6 жоба;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- 149,3 млн.теңгеге ауыл шаруашылығымен және ауыл шаруашылығымен байланысты емес басқа бизнес-жобаларға 11 жоба.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Бағдарлама бойынша 2024 жылғы желтоқсанда түскен қаражат (1,5 млрд теңге) 2025 жылы басым жобаларға бағытталатын болады.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АӨК инвестициялық жобаларын іске асыру жөніндегі жол картасы шеңберінде 2023 жылы 35,1 млрд. теңгеге 15 жоба іске асырылды, олардың ішінде 2024 жылы 20,6 млрд. теңгеге 14 жоба іске асырылды, оның ішінде суармалы егіншілікте - 1,2 млрд. теңгеге 5 жоба, ауыл шаруашылығы өнімін қайта өңдеу бойынша-0,4 млрд. теңгеге 2 жоба астық қоймаларына-0,4 млрд. теңгеге 2 жоба; сүт мал шаруашылығында - 18,6 млрд.теңгеге 5 жоба.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2024 жылдың қорытындысы бойынша </w:t>
      </w:r>
      <w:r w:rsidRPr="00030904">
        <w:rPr>
          <w:rFonts w:ascii="Times New Roman" w:hAnsi="Times New Roman"/>
          <w:b/>
          <w:bCs/>
          <w:iCs/>
          <w:sz w:val="24"/>
          <w:szCs w:val="24"/>
          <w:lang w:val="kk-KZ"/>
        </w:rPr>
        <w:t>нәтиже көрсеткіштеріне</w:t>
      </w:r>
      <w:r w:rsidRPr="00030904">
        <w:rPr>
          <w:rFonts w:ascii="Times New Roman" w:hAnsi="Times New Roman"/>
          <w:bCs/>
          <w:iCs/>
          <w:sz w:val="24"/>
          <w:szCs w:val="24"/>
          <w:lang w:val="kk-KZ"/>
        </w:rPr>
        <w:t xml:space="preserve"> қол жеткізілді: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Cs/>
          <w:sz w:val="24"/>
          <w:szCs w:val="24"/>
          <w:lang w:val="kk-KZ"/>
        </w:rPr>
      </w:pPr>
      <w:r w:rsidRPr="00030904">
        <w:rPr>
          <w:rFonts w:ascii="Times New Roman" w:hAnsi="Times New Roman"/>
          <w:bCs/>
          <w:iCs/>
          <w:sz w:val="24"/>
          <w:szCs w:val="24"/>
          <w:lang w:val="kk-KZ"/>
        </w:rPr>
        <w:t xml:space="preserve">- </w:t>
      </w:r>
      <w:r w:rsidRPr="00030904">
        <w:rPr>
          <w:rFonts w:ascii="Times New Roman" w:hAnsi="Times New Roman"/>
          <w:b/>
          <w:bCs/>
          <w:iCs/>
          <w:sz w:val="24"/>
          <w:szCs w:val="24"/>
          <w:lang w:val="kk-KZ"/>
        </w:rPr>
        <w:t>ет өңдеу үлесі 77,4% құрады (жоспар - 77%);</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Cs/>
          <w:sz w:val="24"/>
          <w:szCs w:val="24"/>
          <w:lang w:val="kk-KZ"/>
        </w:rPr>
      </w:pPr>
      <w:r w:rsidRPr="00030904">
        <w:rPr>
          <w:rFonts w:ascii="Times New Roman" w:hAnsi="Times New Roman"/>
          <w:b/>
          <w:bCs/>
          <w:iCs/>
          <w:sz w:val="24"/>
          <w:szCs w:val="24"/>
          <w:lang w:val="kk-KZ"/>
        </w:rPr>
        <w:t>- сүтті қайта өңдеу үлесі жоспарлы мәнге 42,1 жетті%;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Cs/>
          <w:sz w:val="24"/>
          <w:szCs w:val="24"/>
          <w:lang w:val="kk-KZ"/>
        </w:rPr>
      </w:pPr>
      <w:r w:rsidRPr="00030904">
        <w:rPr>
          <w:rFonts w:ascii="Times New Roman" w:hAnsi="Times New Roman"/>
          <w:b/>
          <w:bCs/>
          <w:iCs/>
          <w:sz w:val="24"/>
          <w:szCs w:val="24"/>
          <w:lang w:val="kk-KZ"/>
        </w:rPr>
        <w:t>- майлы дақылдарды (күнбағыс) өңдеу үлесі жоспарлы мәнге 100 жетті%;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Cs/>
          <w:sz w:val="24"/>
          <w:szCs w:val="24"/>
          <w:lang w:val="kk-KZ"/>
        </w:rPr>
      </w:pPr>
      <w:r w:rsidRPr="00030904">
        <w:rPr>
          <w:rFonts w:ascii="Times New Roman" w:hAnsi="Times New Roman"/>
          <w:b/>
          <w:bCs/>
          <w:iCs/>
          <w:sz w:val="24"/>
          <w:szCs w:val="24"/>
          <w:lang w:val="kk-KZ"/>
        </w:rPr>
        <w:t>- қарақұмықты қайта өңдеу үлесі жоспарлы мәнге 89% жетті.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Облыс аумағында тұрақты эпизоотиялық салауаттылық, оның ішінде жануарларды аурулардан қорғау, оларды емдеу, сондай-ақ облысты ауыл шаруашылығы жануарларының аса қауіпті ауруларының әкелінуінен қорғау қамтамасыз етілді. Ауыл шаруашылығы жануарларының аса қауіпті ауруларының алдын алу және диагностикалау жөніндегі 2024 жылға арналған жоспар әзірленіп, бекітілді. 2024 жылы облыстың ветеринариялық саламаттылығын қамтамасыз етуге 1,7 млрд.теңге бағытталды.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Мал қорымдары бойынша қажеттілікті азайту үшін 2023 жылы Катонқарағай ауданында 106 млн.теңгеге 6 мал қорымы, 2024 жылы 3 мал қорымы салынды </w:t>
      </w:r>
      <w:r w:rsidRPr="00030904">
        <w:rPr>
          <w:rFonts w:ascii="Times New Roman" w:hAnsi="Times New Roman"/>
          <w:bCs/>
          <w:i/>
          <w:iCs/>
          <w:sz w:val="24"/>
          <w:szCs w:val="24"/>
          <w:lang w:val="kk-KZ"/>
        </w:rPr>
        <w:t>(Тарбағатай ауданында - 1,Ұлан ауданында - 2).</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
          <w:iCs/>
          <w:sz w:val="24"/>
          <w:szCs w:val="24"/>
          <w:lang w:val="kk-KZ"/>
        </w:rPr>
      </w:pPr>
      <w:r w:rsidRPr="00030904">
        <w:rPr>
          <w:rFonts w:ascii="Times New Roman" w:hAnsi="Times New Roman"/>
          <w:b/>
          <w:bCs/>
          <w:i/>
          <w:iCs/>
          <w:sz w:val="24"/>
          <w:szCs w:val="24"/>
          <w:lang w:val="kk-KZ"/>
        </w:rPr>
        <w:t xml:space="preserve">Мақсаты: </w:t>
      </w:r>
      <w:r>
        <w:rPr>
          <w:rFonts w:ascii="Times New Roman" w:hAnsi="Times New Roman"/>
          <w:b/>
          <w:bCs/>
          <w:i/>
          <w:iCs/>
          <w:sz w:val="24"/>
          <w:szCs w:val="24"/>
          <w:lang w:val="kk-KZ"/>
        </w:rPr>
        <w:t>С</w:t>
      </w:r>
      <w:r w:rsidRPr="00030904">
        <w:rPr>
          <w:rFonts w:ascii="Times New Roman" w:hAnsi="Times New Roman"/>
          <w:b/>
          <w:bCs/>
          <w:i/>
          <w:iCs/>
          <w:sz w:val="24"/>
          <w:szCs w:val="24"/>
          <w:lang w:val="kk-KZ"/>
        </w:rPr>
        <w:t>у шаруашылығы инфрақұрылымын дамыту</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Ауыл шаруашылығындағы су шығынының деңгейін төмендету үшін облыстағы су тасымалдау арналары бойынша Тарбағатай ауданының Қандысу су қоймасы мен Зайсан ауданының Үйденин су қоймасы құрылыстарын қайта жаңарту жоспарлануда.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1) Тарбағатай ауданындағы Қандысу су қоймасына қатысты: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Су қоймасының мұнара басқармасы апатты жағдайда. Республикалық бюджет қаражаты есебінен "Қазгипроводхоз институты" ЖШС 2022 жылы көп факторлы тексеру жүргізді, 2023 жылы бөгеттің қауіпсіздік декларациясы әзірленді, оның қорытындысында су қоймасы апатты деп танылды.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Мемлекеттік сатып алу конкурсының қорытындысы бойынша ҚР ІІМ Су шаруашылығы комитеті 24.05.2024 ж. №181 "Қазгипроводхоз институты"ЖШС жобалау ұйымымен объектіні реконструкциялау бойынша ЖСҚ әзірлеуге шарт жасасты. Мемлекеттік сараптаманың қорытындысымен ЖСҚ – ны аяқтау жоспарланып отыр-2025 жылдың 1 жартыжылдығы.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 Зайсан ауданының Ойденин су қоймасына қатысты: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2016 жылы республикалық бюджет қаражаты есебінен 241 "Қазсушар "РМК жарғылық капиталын ұлғайту" бюджеттік бағдарламасы шеңберінде Зайсан ауданының Үйденин су қоймасын қайта жаңарту жөніндегі жобаны іске асыру басталды. Жобаның құны 501,6 млн. теңгені құрады.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2016-2017 жылдар кезеңінде 403,6 млн. теңге игерілді. Жобаны іске асыру барысында ЖСҚ-да құбырлы су ағызуда және Бөгеттің өзінде </w:t>
      </w:r>
      <w:r w:rsidRPr="00030904">
        <w:rPr>
          <w:rFonts w:ascii="Times New Roman" w:hAnsi="Times New Roman"/>
          <w:bCs/>
          <w:iCs/>
          <w:sz w:val="24"/>
          <w:szCs w:val="24"/>
          <w:lang w:val="kk-KZ"/>
        </w:rPr>
        <w:lastRenderedPageBreak/>
        <w:t>сүзуге қарсы жұмыстардың жоқтығы анықталды.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2023 жылғы 28 желтоқсанда "Қазсушар" РМК "Апогей"ЖШС-мен ЖСҚ түзетуге шарт жасасты. Бүгінгі таңда жобаны түзету аяқталып, мемлекеттік сараптамаға енгізілді.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
          <w:bCs/>
          <w:iCs/>
          <w:sz w:val="24"/>
          <w:szCs w:val="24"/>
          <w:lang w:val="kk-KZ"/>
        </w:rPr>
      </w:pPr>
      <w:r w:rsidRPr="00030904">
        <w:rPr>
          <w:rFonts w:ascii="Times New Roman" w:hAnsi="Times New Roman"/>
          <w:b/>
          <w:bCs/>
          <w:i/>
          <w:iCs/>
          <w:sz w:val="24"/>
          <w:szCs w:val="24"/>
          <w:lang w:val="kk-KZ"/>
        </w:rPr>
        <w:t xml:space="preserve">Мақсаты: </w:t>
      </w:r>
      <w:r>
        <w:rPr>
          <w:rFonts w:ascii="Times New Roman" w:hAnsi="Times New Roman"/>
          <w:b/>
          <w:bCs/>
          <w:i/>
          <w:iCs/>
          <w:sz w:val="24"/>
          <w:szCs w:val="24"/>
          <w:lang w:val="kk-KZ"/>
        </w:rPr>
        <w:t>С</w:t>
      </w:r>
      <w:r w:rsidRPr="00030904">
        <w:rPr>
          <w:rFonts w:ascii="Times New Roman" w:hAnsi="Times New Roman"/>
          <w:b/>
          <w:bCs/>
          <w:i/>
          <w:iCs/>
          <w:sz w:val="24"/>
          <w:szCs w:val="24"/>
          <w:lang w:val="kk-KZ"/>
        </w:rPr>
        <w:t>у ресурстарын басқару тиімділігін арттыру,</w:t>
      </w:r>
      <w:r>
        <w:rPr>
          <w:rFonts w:ascii="Times New Roman" w:hAnsi="Times New Roman"/>
          <w:bCs/>
          <w:iCs/>
          <w:sz w:val="24"/>
          <w:szCs w:val="24"/>
          <w:lang w:val="kk-KZ"/>
        </w:rPr>
        <w:t xml:space="preserve"> </w:t>
      </w:r>
      <w:r w:rsidRPr="00030904">
        <w:rPr>
          <w:rFonts w:ascii="Times New Roman" w:hAnsi="Times New Roman"/>
          <w:b/>
          <w:bCs/>
          <w:iCs/>
          <w:sz w:val="24"/>
          <w:szCs w:val="24"/>
          <w:lang w:val="kk-KZ"/>
        </w:rPr>
        <w:t>1 ТҰИ - Суармалы егіншілікте су үнемдеу технологияларын енгізу есебінен суармалы суды үнемдеу (жоспар – жылына 9,17 млн.текше метр). 2024 жылы статистикалық деректер жоқ. 2024 жылғы деректер 2025 жылдың сәуірінде жарияланады.</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2024 жылы су үнемдеу технологиялары 1,027 мың га аумаққа енгізілді.</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xml:space="preserve">Суармалы егіншілікте 1159 млн. теңгеге 5 жоба іске асырылды: </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Ұлан ауданында 250 га ("Секе Нұр" ЖШС), 150 га ("Рамагро" ШҚ), 160 га ("Багратион" ЖШС) суару жүйелерін орнату бойынша 3 жоба;</w:t>
      </w:r>
    </w:p>
    <w:p w:rsidR="00030904" w:rsidRP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 Зайсан ауданында 87 га ("Рахат 88" ЖШС), 380 га ("Әмір" ШҚ) тамшылатып суару технологияларын енгізу бойынша 2 жоба.</w:t>
      </w:r>
    </w:p>
    <w:p w:rsid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bCs/>
          <w:iCs/>
          <w:sz w:val="24"/>
          <w:szCs w:val="24"/>
          <w:lang w:val="kk-KZ"/>
        </w:rPr>
      </w:pPr>
      <w:r w:rsidRPr="00030904">
        <w:rPr>
          <w:rFonts w:ascii="Times New Roman" w:hAnsi="Times New Roman"/>
          <w:bCs/>
          <w:iCs/>
          <w:sz w:val="24"/>
          <w:szCs w:val="24"/>
          <w:lang w:val="kk-KZ"/>
        </w:rPr>
        <w:t>Ауыл шаруашылығы тауарын өндірушілерге су жеткізу бойынша көрсетілетін қызметтердің құнын субсидиялау бағдарламасы шеңберінде облыстың ауыл шаруашылығы тауарын өндірушілердің 2 өтінімі бойынша 11,68 млн.теңге төленді.</w:t>
      </w:r>
    </w:p>
    <w:p w:rsidR="00030904" w:rsidRDefault="00030904" w:rsidP="009F22C9">
      <w:pPr>
        <w:widowControl w:val="0"/>
        <w:tabs>
          <w:tab w:val="left" w:pos="296"/>
          <w:tab w:val="center" w:pos="709"/>
        </w:tabs>
        <w:spacing w:after="0" w:line="240" w:lineRule="auto"/>
        <w:ind w:left="-142" w:right="-142" w:firstLine="753"/>
        <w:contextualSpacing/>
        <w:jc w:val="both"/>
        <w:rPr>
          <w:rFonts w:ascii="Times New Roman" w:hAnsi="Times New Roman"/>
          <w:iCs/>
          <w:sz w:val="24"/>
          <w:szCs w:val="24"/>
          <w:lang w:val="kk-KZ"/>
        </w:rPr>
      </w:pPr>
    </w:p>
    <w:p w:rsidR="00192F35" w:rsidRPr="00192F35" w:rsidRDefault="00192F35" w:rsidP="009F22C9">
      <w:pPr>
        <w:spacing w:after="0" w:line="240" w:lineRule="auto"/>
        <w:jc w:val="center"/>
        <w:rPr>
          <w:rFonts w:ascii="Times New Roman" w:hAnsi="Times New Roman" w:cs="Times New Roman"/>
          <w:b/>
          <w:bCs/>
          <w:sz w:val="24"/>
          <w:szCs w:val="24"/>
          <w:lang w:val="kk-KZ"/>
        </w:rPr>
      </w:pPr>
      <w:r w:rsidRPr="00192F35">
        <w:rPr>
          <w:rFonts w:ascii="Times New Roman" w:hAnsi="Times New Roman" w:cs="Times New Roman"/>
          <w:b/>
          <w:bCs/>
          <w:sz w:val="24"/>
          <w:szCs w:val="24"/>
          <w:lang w:val="kk-KZ"/>
        </w:rPr>
        <w:t>II БАҒЫТ: ЖАҢА ӨСУ НҮКТЕЛЕРІ</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Қойылған 3 мақсатты іске асыру үшін </w:t>
      </w:r>
      <w:r w:rsidRPr="00030904">
        <w:rPr>
          <w:rFonts w:ascii="Times New Roman" w:hAnsi="Times New Roman" w:cs="Times New Roman"/>
          <w:b/>
          <w:bCs/>
          <w:sz w:val="24"/>
          <w:szCs w:val="24"/>
          <w:lang w:val="kk-KZ"/>
        </w:rPr>
        <w:t>3 ТҰИ</w:t>
      </w:r>
      <w:r w:rsidRPr="00030904">
        <w:rPr>
          <w:rFonts w:ascii="Times New Roman" w:hAnsi="Times New Roman" w:cs="Times New Roman"/>
          <w:bCs/>
          <w:sz w:val="24"/>
          <w:szCs w:val="24"/>
          <w:lang w:val="kk-KZ"/>
        </w:rPr>
        <w:t xml:space="preserve"> қол жеткізу көзделген: </w:t>
      </w:r>
    </w:p>
    <w:p w:rsidR="00030904" w:rsidRPr="00030904" w:rsidRDefault="00030904" w:rsidP="009F22C9">
      <w:pPr>
        <w:spacing w:after="0" w:line="240" w:lineRule="auto"/>
        <w:ind w:right="111" w:firstLine="709"/>
        <w:jc w:val="both"/>
        <w:rPr>
          <w:rFonts w:ascii="Times New Roman" w:hAnsi="Times New Roman" w:cs="Times New Roman"/>
          <w:b/>
          <w:bCs/>
          <w:sz w:val="24"/>
          <w:szCs w:val="24"/>
          <w:lang w:val="kk-KZ"/>
        </w:rPr>
      </w:pPr>
      <w:r w:rsidRPr="00030904">
        <w:rPr>
          <w:rFonts w:ascii="Times New Roman" w:hAnsi="Times New Roman" w:cs="Times New Roman"/>
          <w:b/>
          <w:bCs/>
          <w:sz w:val="24"/>
          <w:szCs w:val="24"/>
          <w:lang w:val="kk-KZ"/>
        </w:rPr>
        <w:t>- "Инновация саласындағы белсенділік деңгейі";</w:t>
      </w:r>
    </w:p>
    <w:p w:rsidR="00030904" w:rsidRPr="00030904" w:rsidRDefault="00030904" w:rsidP="009F22C9">
      <w:pPr>
        <w:spacing w:after="0" w:line="240" w:lineRule="auto"/>
        <w:ind w:right="111" w:firstLine="709"/>
        <w:jc w:val="both"/>
        <w:rPr>
          <w:rFonts w:ascii="Times New Roman" w:hAnsi="Times New Roman" w:cs="Times New Roman"/>
          <w:b/>
          <w:bCs/>
          <w:sz w:val="24"/>
          <w:szCs w:val="24"/>
          <w:lang w:val="kk-KZ"/>
        </w:rPr>
      </w:pPr>
      <w:r w:rsidRPr="00030904">
        <w:rPr>
          <w:rFonts w:ascii="Times New Roman" w:hAnsi="Times New Roman" w:cs="Times New Roman"/>
          <w:b/>
          <w:bCs/>
          <w:sz w:val="24"/>
          <w:szCs w:val="24"/>
          <w:lang w:val="kk-KZ"/>
        </w:rPr>
        <w:t>- "Орналастыру орындарымен қызмет көрсетілетін ішкі туристер саны";</w:t>
      </w:r>
    </w:p>
    <w:p w:rsidR="00030904" w:rsidRPr="00030904" w:rsidRDefault="00030904" w:rsidP="009F22C9">
      <w:pPr>
        <w:spacing w:after="0" w:line="240" w:lineRule="auto"/>
        <w:ind w:right="111" w:firstLine="709"/>
        <w:jc w:val="both"/>
        <w:rPr>
          <w:rFonts w:ascii="Times New Roman" w:hAnsi="Times New Roman" w:cs="Times New Roman"/>
          <w:b/>
          <w:bCs/>
          <w:sz w:val="24"/>
          <w:szCs w:val="24"/>
          <w:lang w:val="kk-KZ"/>
        </w:rPr>
      </w:pPr>
      <w:r w:rsidRPr="00030904">
        <w:rPr>
          <w:rFonts w:ascii="Times New Roman" w:hAnsi="Times New Roman" w:cs="Times New Roman"/>
          <w:b/>
          <w:bCs/>
          <w:sz w:val="24"/>
          <w:szCs w:val="24"/>
          <w:lang w:val="kk-KZ"/>
        </w:rPr>
        <w:t>- "Орналастыру орындарымен қызмет көрсетілетін келуші туристер саны".</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Жыл қорытындысы бойынша </w:t>
      </w:r>
      <w:r w:rsidRPr="00030904">
        <w:rPr>
          <w:rFonts w:ascii="Times New Roman" w:hAnsi="Times New Roman" w:cs="Times New Roman"/>
          <w:b/>
          <w:bCs/>
          <w:sz w:val="24"/>
          <w:szCs w:val="24"/>
          <w:lang w:val="kk-KZ"/>
        </w:rPr>
        <w:t>3 ТҰИ бойынша статистикалық деректер жоқ.</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
          <w:bCs/>
          <w:sz w:val="24"/>
          <w:szCs w:val="24"/>
          <w:lang w:val="kk-KZ"/>
        </w:rPr>
        <w:t>Мақсаттар бойынша</w:t>
      </w:r>
      <w:r w:rsidRPr="00030904">
        <w:rPr>
          <w:rFonts w:ascii="Times New Roman" w:hAnsi="Times New Roman" w:cs="Times New Roman"/>
          <w:bCs/>
          <w:sz w:val="24"/>
          <w:szCs w:val="24"/>
          <w:lang w:val="kk-KZ"/>
        </w:rPr>
        <w:t xml:space="preserve"> қол жеткізу:</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
          <w:bCs/>
          <w:i/>
          <w:sz w:val="24"/>
          <w:szCs w:val="24"/>
          <w:lang w:val="kk-KZ"/>
        </w:rPr>
        <w:t>Мақсаты: Ұлттық инновациялық жүйені дамыту,</w:t>
      </w:r>
      <w:r w:rsidRPr="00030904">
        <w:rPr>
          <w:rFonts w:ascii="Times New Roman" w:hAnsi="Times New Roman" w:cs="Times New Roman"/>
          <w:bCs/>
          <w:sz w:val="24"/>
          <w:szCs w:val="24"/>
          <w:lang w:val="kk-KZ"/>
        </w:rPr>
        <w:t xml:space="preserve"> </w:t>
      </w:r>
      <w:r w:rsidRPr="00030904">
        <w:rPr>
          <w:rFonts w:ascii="Times New Roman" w:hAnsi="Times New Roman" w:cs="Times New Roman"/>
          <w:b/>
          <w:bCs/>
          <w:sz w:val="24"/>
          <w:szCs w:val="24"/>
          <w:lang w:val="kk-KZ"/>
        </w:rPr>
        <w:t>1 ТҰИ - "Инновациялар саласындағы белсенділік деңгейі" (жоспар - 14,5%).</w:t>
      </w:r>
      <w:r>
        <w:rPr>
          <w:rFonts w:ascii="Times New Roman" w:hAnsi="Times New Roman" w:cs="Times New Roman"/>
          <w:bCs/>
          <w:sz w:val="24"/>
          <w:szCs w:val="24"/>
          <w:lang w:val="kk-KZ"/>
        </w:rPr>
        <w:t xml:space="preserve"> </w:t>
      </w:r>
      <w:r w:rsidRPr="00030904">
        <w:rPr>
          <w:rFonts w:ascii="Times New Roman" w:hAnsi="Times New Roman" w:cs="Times New Roman"/>
          <w:bCs/>
          <w:i/>
          <w:sz w:val="24"/>
          <w:szCs w:val="24"/>
          <w:lang w:val="kk-KZ"/>
        </w:rPr>
        <w:t>2024 жылғы статистикалық деректер жоқ, 2024 жылғы алдын ала деректер 2025 жылғы мамырда жарияланады.</w:t>
      </w:r>
      <w:r w:rsidRPr="00030904">
        <w:rPr>
          <w:rFonts w:ascii="Times New Roman" w:hAnsi="Times New Roman" w:cs="Times New Roman"/>
          <w:bCs/>
          <w:sz w:val="24"/>
          <w:szCs w:val="24"/>
          <w:lang w:val="kk-KZ"/>
        </w:rPr>
        <w:t xml:space="preserve"> </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2022-2023 жылдары инновациялық-белсенді кәсіпорындардың саны 114-тен 131-ге дейін өсті. 2023 жылдың қорытындысы бойынша инновациялық өнім көлемі 18,4 млрд. теңгені құрады.  2023 жылдың қорытындысы бойынша инновациялық-белсенді кәсіпорындардың үлесі 10,3% (2022 жыл – 8,8%) құрады. </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Шығыс Қазақстан облысында креативті индустрия секторы белсенді дамып келеді. "Креативті индустрияны қолдау бөлімі "және" креативті индустрияны дамыту орталығы "мамандандырылған орталығы ашылды. </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2024 жылы облыста тұрақты негізде өткізілетін ірі мәдени іс-шаралар ұйымдастырылды. Олардың арасында Моңғолия, Венгрия, Қытай, Ресей және Қырғызстан өкілдері қатысқан "Шығыс салбурыны" халықаралық фестивалі бар. Іс-шара 5 мыңнан астам қонақты жинады. "Шығыс кәдесыйы"қолөнер фестивалі. Фестивальде облыстың қалалары мен аудандарының шеберлері өз өнімдерінің ауқымды көрмесін ашты. Қатысушылар "жоғары шеберлік", "Инновация", "дәстүрлі қолөнер", "Жас шебер", "үкі домбыра", "кәсіпкерлік", "Жыл </w:t>
      </w:r>
      <w:r w:rsidRPr="00030904">
        <w:rPr>
          <w:rFonts w:ascii="Times New Roman" w:hAnsi="Times New Roman" w:cs="Times New Roman"/>
          <w:bCs/>
          <w:sz w:val="24"/>
          <w:szCs w:val="24"/>
          <w:lang w:val="kk-KZ"/>
        </w:rPr>
        <w:lastRenderedPageBreak/>
        <w:t xml:space="preserve">шебері"номинациялары бойынша бақ сынасты. Байқаудың он тоғыз жүлдегері бағалы сыйлықтармен марапатталды. Фестиваль-таланттар мен қолөнер дәстүрлерін сақтау орны.  </w:t>
      </w:r>
      <w:r w:rsidRPr="00030904">
        <w:rPr>
          <w:rFonts w:ascii="Times New Roman" w:hAnsi="Times New Roman" w:cs="Times New Roman"/>
          <w:bCs/>
          <w:sz w:val="24"/>
          <w:szCs w:val="24"/>
          <w:lang w:val="kk-KZ"/>
        </w:rPr>
        <w:tab/>
        <w:t xml:space="preserve">Сонымен қатар, облыстық драма театрында "оперетта театры" атты жаңа бөлімше ашылды, бұл өңірдегі музыкалық – театр өнерін дамытуға мүмкіндік береді. Композитор Сыдық Мұхамеджановтың "Айсұлу" операсы қойылды, "Mamma Mia" мюзиклінің және Иоганн Штраустың әйгілі "жарғанат"опереттасының премьералары өтті. </w:t>
      </w:r>
    </w:p>
    <w:p w:rsidR="00030904" w:rsidRPr="00030904" w:rsidRDefault="00030904" w:rsidP="009F22C9">
      <w:pPr>
        <w:spacing w:after="0" w:line="240" w:lineRule="auto"/>
        <w:ind w:right="111" w:firstLine="709"/>
        <w:jc w:val="both"/>
        <w:rPr>
          <w:rFonts w:ascii="Times New Roman" w:hAnsi="Times New Roman" w:cs="Times New Roman"/>
          <w:b/>
          <w:bCs/>
          <w:i/>
          <w:sz w:val="24"/>
          <w:szCs w:val="24"/>
          <w:lang w:val="kk-KZ"/>
        </w:rPr>
      </w:pPr>
      <w:r>
        <w:rPr>
          <w:rFonts w:ascii="Times New Roman" w:hAnsi="Times New Roman" w:cs="Times New Roman"/>
          <w:b/>
          <w:bCs/>
          <w:i/>
          <w:sz w:val="24"/>
          <w:szCs w:val="24"/>
          <w:lang w:val="kk-KZ"/>
        </w:rPr>
        <w:t>Мақсаты: І</w:t>
      </w:r>
      <w:r w:rsidRPr="00030904">
        <w:rPr>
          <w:rFonts w:ascii="Times New Roman" w:hAnsi="Times New Roman" w:cs="Times New Roman"/>
          <w:b/>
          <w:bCs/>
          <w:i/>
          <w:sz w:val="24"/>
          <w:szCs w:val="24"/>
          <w:lang w:val="kk-KZ"/>
        </w:rPr>
        <w:t xml:space="preserve">шкі туризмді дамыту үшін қолайлы туристік ортаны қалыптастыру (1 </w:t>
      </w:r>
      <w:r>
        <w:rPr>
          <w:rFonts w:ascii="Times New Roman" w:hAnsi="Times New Roman" w:cs="Times New Roman"/>
          <w:b/>
          <w:bCs/>
          <w:i/>
          <w:sz w:val="24"/>
          <w:szCs w:val="24"/>
          <w:lang w:val="kk-KZ"/>
        </w:rPr>
        <w:t>ТҰИ</w:t>
      </w:r>
      <w:r w:rsidRPr="00030904">
        <w:rPr>
          <w:rFonts w:ascii="Times New Roman" w:hAnsi="Times New Roman" w:cs="Times New Roman"/>
          <w:b/>
          <w:bCs/>
          <w:i/>
          <w:sz w:val="24"/>
          <w:szCs w:val="24"/>
          <w:lang w:val="kk-KZ"/>
        </w:rPr>
        <w:t xml:space="preserve">)  </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2022-2023 жылдары орналастыру орындарында қызмет көрсетілген ішкі туристер саны 342,5-тен 351,7 мың адамға дейін, орналастыру орындарының саны 320-дан 334 бірлікке дейін, төсек-орындардың саны 19 630-дан 20 058 бірлікке дейін, көрсетілген қызметтер көлемі 4 862,0-дан 5 922,3 мың теңгеге дейін, туристік саланың негізгі капиталына инвестициялар көлемі 10,9-дан 12,3 млрд.теңге.</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Нөмірлік Қордың (төсек-орындардың) санын ұлғайту шеңберінде 2024 жылы өңірде "Приморск"демалыс базасы ашылды</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(4,3 млрд.теңге), "Мұзтау" эко-қонақ үйі (1,5 млрд. теңге), "Топкайын" демалыс базасы (275 млн. теңге), Риддер қаласында мейрамханасы мен кофеханасы бар қонақ үйдің және "Алтай Альпі" тау шаңғысы курортының аумағында қонақ үй кешенінің құрылысы аяқталды (443,8 млн. теңге). Сондай-ақ, "Заречье" эко-қонақ үйін (470 млн.теңге) қайта құру жүргізілді, Риддер қаласындағы "Ridder Resort Hotel" және "bear Log" люкс сегментінің эко-қонақ үйлерін қайта құру басталды. </w:t>
      </w:r>
    </w:p>
    <w:p w:rsidR="00030904" w:rsidRPr="00030904" w:rsidRDefault="00030904" w:rsidP="009F22C9">
      <w:pPr>
        <w:spacing w:after="0" w:line="240" w:lineRule="auto"/>
        <w:ind w:right="111" w:firstLine="709"/>
        <w:jc w:val="both"/>
        <w:rPr>
          <w:rFonts w:ascii="Times New Roman" w:hAnsi="Times New Roman" w:cs="Times New Roman"/>
          <w:b/>
          <w:bCs/>
          <w:sz w:val="24"/>
          <w:szCs w:val="24"/>
          <w:lang w:val="kk-KZ"/>
        </w:rPr>
      </w:pPr>
      <w:r w:rsidRPr="00030904">
        <w:rPr>
          <w:rFonts w:ascii="Times New Roman" w:hAnsi="Times New Roman" w:cs="Times New Roman"/>
          <w:bCs/>
          <w:sz w:val="24"/>
          <w:szCs w:val="24"/>
          <w:lang w:val="kk-KZ"/>
        </w:rPr>
        <w:t xml:space="preserve">2024 жылдың 9 айының қорытындысы бойынша </w:t>
      </w:r>
      <w:r w:rsidRPr="00030904">
        <w:rPr>
          <w:rFonts w:ascii="Times New Roman" w:hAnsi="Times New Roman" w:cs="Times New Roman"/>
          <w:b/>
          <w:bCs/>
          <w:sz w:val="24"/>
          <w:szCs w:val="24"/>
          <w:lang w:val="kk-KZ"/>
        </w:rPr>
        <w:t>ТҰИ орналастыру орындарында қызмет көрсетілген ішкі туристер саны</w:t>
      </w:r>
      <w:r w:rsidRPr="00030904">
        <w:rPr>
          <w:rFonts w:ascii="Times New Roman" w:hAnsi="Times New Roman" w:cs="Times New Roman"/>
          <w:bCs/>
          <w:sz w:val="24"/>
          <w:szCs w:val="24"/>
          <w:lang w:val="kk-KZ"/>
        </w:rPr>
        <w:t xml:space="preserve"> – 320 мың адамды құрады </w:t>
      </w:r>
      <w:r w:rsidRPr="00030904">
        <w:rPr>
          <w:rFonts w:ascii="Times New Roman" w:hAnsi="Times New Roman" w:cs="Times New Roman"/>
          <w:b/>
          <w:bCs/>
          <w:sz w:val="24"/>
          <w:szCs w:val="24"/>
          <w:lang w:val="kk-KZ"/>
        </w:rPr>
        <w:t xml:space="preserve">(жоспар – 480 мың адам). </w:t>
      </w:r>
    </w:p>
    <w:p w:rsidR="00030904" w:rsidRPr="00030904" w:rsidRDefault="00030904" w:rsidP="009F22C9">
      <w:pPr>
        <w:spacing w:after="0" w:line="240" w:lineRule="auto"/>
        <w:ind w:right="111" w:firstLine="709"/>
        <w:jc w:val="both"/>
        <w:rPr>
          <w:rFonts w:ascii="Times New Roman" w:hAnsi="Times New Roman" w:cs="Times New Roman"/>
          <w:bCs/>
          <w:i/>
          <w:sz w:val="24"/>
          <w:szCs w:val="24"/>
          <w:lang w:val="kk-KZ"/>
        </w:rPr>
      </w:pPr>
      <w:r w:rsidRPr="00030904">
        <w:rPr>
          <w:rFonts w:ascii="Times New Roman" w:hAnsi="Times New Roman" w:cs="Times New Roman"/>
          <w:bCs/>
          <w:i/>
          <w:sz w:val="24"/>
          <w:szCs w:val="24"/>
          <w:lang w:val="kk-KZ"/>
        </w:rPr>
        <w:t>2024 жылы статистикалық деректер жоқ. 2024 жылғы деректер 2025 жылдың сәуірінде жарияланады.</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ab/>
      </w:r>
    </w:p>
    <w:p w:rsidR="00030904" w:rsidRPr="00703864" w:rsidRDefault="00030904" w:rsidP="009F22C9">
      <w:pPr>
        <w:spacing w:after="0" w:line="240" w:lineRule="auto"/>
        <w:ind w:right="111" w:firstLine="709"/>
        <w:jc w:val="both"/>
        <w:rPr>
          <w:rFonts w:ascii="Times New Roman" w:hAnsi="Times New Roman" w:cs="Times New Roman"/>
          <w:b/>
          <w:bCs/>
          <w:i/>
          <w:sz w:val="24"/>
          <w:szCs w:val="24"/>
          <w:lang w:val="kk-KZ"/>
        </w:rPr>
      </w:pPr>
      <w:r w:rsidRPr="00703864">
        <w:rPr>
          <w:rFonts w:ascii="Times New Roman" w:hAnsi="Times New Roman" w:cs="Times New Roman"/>
          <w:b/>
          <w:bCs/>
          <w:i/>
          <w:sz w:val="24"/>
          <w:szCs w:val="24"/>
          <w:lang w:val="kk-KZ"/>
        </w:rPr>
        <w:t>Мақсаты: Қазақстанның елдік туристік брендін қалыптастыру және оның оң имиджін қалыптастыру (1</w:t>
      </w:r>
      <w:r w:rsidR="00703864">
        <w:rPr>
          <w:rFonts w:ascii="Times New Roman" w:hAnsi="Times New Roman" w:cs="Times New Roman"/>
          <w:b/>
          <w:bCs/>
          <w:i/>
          <w:sz w:val="24"/>
          <w:szCs w:val="24"/>
          <w:lang w:val="kk-KZ"/>
        </w:rPr>
        <w:t xml:space="preserve"> ТҰИ</w:t>
      </w:r>
      <w:r w:rsidRPr="00703864">
        <w:rPr>
          <w:rFonts w:ascii="Times New Roman" w:hAnsi="Times New Roman" w:cs="Times New Roman"/>
          <w:b/>
          <w:bCs/>
          <w:i/>
          <w:sz w:val="24"/>
          <w:szCs w:val="24"/>
          <w:lang w:val="kk-KZ"/>
        </w:rPr>
        <w:t xml:space="preserve">)  </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2022-2023 жылдары орналастыру орындары қызмет көрсететін келуші туристер саны 17 829-дан 18 345 адамға дейін өсті.  </w:t>
      </w:r>
    </w:p>
    <w:p w:rsidR="00030904" w:rsidRPr="00030904" w:rsidRDefault="00030904" w:rsidP="009F22C9">
      <w:pPr>
        <w:spacing w:after="0" w:line="240" w:lineRule="auto"/>
        <w:ind w:right="111" w:firstLine="709"/>
        <w:jc w:val="both"/>
        <w:rPr>
          <w:rFonts w:ascii="Times New Roman" w:hAnsi="Times New Roman" w:cs="Times New Roman"/>
          <w:bCs/>
          <w:sz w:val="24"/>
          <w:szCs w:val="24"/>
          <w:lang w:val="kk-KZ"/>
        </w:rPr>
      </w:pPr>
      <w:r w:rsidRPr="00030904">
        <w:rPr>
          <w:rFonts w:ascii="Times New Roman" w:hAnsi="Times New Roman" w:cs="Times New Roman"/>
          <w:bCs/>
          <w:sz w:val="24"/>
          <w:szCs w:val="24"/>
          <w:lang w:val="kk-KZ"/>
        </w:rPr>
        <w:t xml:space="preserve">Шығыс Қазақстан облысының туристік брендін қалыптастыру үшін 2024 жылы "Қызылтас - 2024 "тауына шығу", "Бүркітші фестивалі 2024", "қысқы туристік маусымның ашылуы"атты жаппай іс-шаралар өткізілді.  </w:t>
      </w:r>
    </w:p>
    <w:p w:rsidR="00030904" w:rsidRPr="00703864" w:rsidRDefault="00030904" w:rsidP="009F22C9">
      <w:pPr>
        <w:spacing w:after="0" w:line="240" w:lineRule="auto"/>
        <w:ind w:right="111" w:firstLine="709"/>
        <w:jc w:val="both"/>
        <w:rPr>
          <w:rFonts w:ascii="Times New Roman" w:hAnsi="Times New Roman" w:cs="Times New Roman"/>
          <w:b/>
          <w:bCs/>
          <w:sz w:val="24"/>
          <w:szCs w:val="24"/>
          <w:lang w:val="kk-KZ"/>
        </w:rPr>
      </w:pPr>
      <w:r w:rsidRPr="00030904">
        <w:rPr>
          <w:rFonts w:ascii="Times New Roman" w:hAnsi="Times New Roman" w:cs="Times New Roman"/>
          <w:bCs/>
          <w:sz w:val="24"/>
          <w:szCs w:val="24"/>
          <w:lang w:val="kk-KZ"/>
        </w:rPr>
        <w:t xml:space="preserve">2024 жылдың 9 айының қорытындысы бойынша </w:t>
      </w:r>
      <w:r w:rsidR="00703864" w:rsidRPr="00703864">
        <w:rPr>
          <w:rFonts w:ascii="Times New Roman" w:hAnsi="Times New Roman" w:cs="Times New Roman"/>
          <w:b/>
          <w:bCs/>
          <w:sz w:val="24"/>
          <w:szCs w:val="24"/>
          <w:lang w:val="kk-KZ"/>
        </w:rPr>
        <w:t xml:space="preserve">ТҰИ </w:t>
      </w:r>
      <w:r w:rsidRPr="00703864">
        <w:rPr>
          <w:rFonts w:ascii="Times New Roman" w:hAnsi="Times New Roman" w:cs="Times New Roman"/>
          <w:b/>
          <w:bCs/>
          <w:sz w:val="24"/>
          <w:szCs w:val="24"/>
          <w:lang w:val="kk-KZ"/>
        </w:rPr>
        <w:t xml:space="preserve">орналастыру орындарында қызмет көрсетілген келуші туристер саны 14 мың адамды құрады (жоспар - 32 мың адам). </w:t>
      </w:r>
    </w:p>
    <w:p w:rsidR="00F14DF7" w:rsidRDefault="00030904" w:rsidP="009F22C9">
      <w:pPr>
        <w:spacing w:after="0" w:line="240" w:lineRule="auto"/>
        <w:ind w:right="111" w:firstLine="709"/>
        <w:jc w:val="both"/>
        <w:rPr>
          <w:rFonts w:ascii="Times New Roman" w:hAnsi="Times New Roman" w:cs="Times New Roman"/>
          <w:bCs/>
          <w:i/>
          <w:sz w:val="24"/>
          <w:szCs w:val="24"/>
          <w:lang w:val="kk-KZ"/>
        </w:rPr>
      </w:pPr>
      <w:r w:rsidRPr="00703864">
        <w:rPr>
          <w:rFonts w:ascii="Times New Roman" w:hAnsi="Times New Roman" w:cs="Times New Roman"/>
          <w:bCs/>
          <w:i/>
          <w:sz w:val="24"/>
          <w:szCs w:val="24"/>
          <w:lang w:val="kk-KZ"/>
        </w:rPr>
        <w:t>2024 жылы статистикалық деректер жоқ. 2024 жылғы деректер 2025 жылдың сәуірінде жарияланады.</w:t>
      </w:r>
    </w:p>
    <w:p w:rsidR="00703864" w:rsidRPr="00703864" w:rsidRDefault="00703864" w:rsidP="009F22C9">
      <w:pPr>
        <w:spacing w:after="0" w:line="240" w:lineRule="auto"/>
        <w:ind w:right="111" w:firstLine="709"/>
        <w:jc w:val="both"/>
        <w:rPr>
          <w:rFonts w:ascii="Times New Roman" w:eastAsia="Times New Roman" w:hAnsi="Times New Roman" w:cs="Times New Roman"/>
          <w:bCs/>
          <w:i/>
          <w:iCs/>
          <w:color w:val="000000"/>
          <w:sz w:val="24"/>
          <w:szCs w:val="24"/>
          <w:lang w:eastAsia="ru-RU"/>
        </w:rPr>
      </w:pPr>
    </w:p>
    <w:p w:rsidR="00703864" w:rsidRPr="00703864" w:rsidRDefault="00703864" w:rsidP="009F22C9">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
          <w:iCs/>
          <w:color w:val="000000"/>
          <w:sz w:val="24"/>
          <w:szCs w:val="24"/>
          <w:lang w:eastAsia="ru-RU"/>
        </w:rPr>
      </w:pPr>
      <w:r w:rsidRPr="00703864">
        <w:rPr>
          <w:rFonts w:ascii="Times New Roman" w:eastAsia="Times New Roman" w:hAnsi="Times New Roman" w:cs="Times New Roman"/>
          <w:b/>
          <w:bCs/>
          <w:i/>
          <w:iCs/>
          <w:color w:val="000000"/>
          <w:sz w:val="24"/>
          <w:szCs w:val="24"/>
          <w:lang w:eastAsia="ru-RU"/>
        </w:rPr>
        <w:t>III. БАҒЫТ: ЭКОНОМИКА МЕН ҚОҒАМНЫҢ ТҮПКІЛІКТІ ӨЗГЕРІСТЕРІ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Алға қойылға</w:t>
      </w:r>
      <w:r>
        <w:rPr>
          <w:rFonts w:ascii="Times New Roman" w:eastAsia="Times New Roman" w:hAnsi="Times New Roman" w:cs="Times New Roman"/>
          <w:bCs/>
          <w:iCs/>
          <w:color w:val="000000"/>
          <w:sz w:val="24"/>
          <w:szCs w:val="24"/>
          <w:lang w:eastAsia="ru-RU"/>
        </w:rPr>
        <w:t xml:space="preserve">н 2 мақсатты іске асыру үшін </w:t>
      </w:r>
      <w:r w:rsidRPr="00703864">
        <w:rPr>
          <w:rFonts w:ascii="Times New Roman" w:eastAsia="Times New Roman" w:hAnsi="Times New Roman" w:cs="Times New Roman"/>
          <w:b/>
          <w:bCs/>
          <w:iCs/>
          <w:color w:val="000000"/>
          <w:sz w:val="24"/>
          <w:szCs w:val="24"/>
          <w:lang w:eastAsia="ru-RU"/>
        </w:rPr>
        <w:t xml:space="preserve">5 </w:t>
      </w:r>
      <w:r w:rsidRPr="00703864">
        <w:rPr>
          <w:rFonts w:ascii="Times New Roman" w:eastAsia="Times New Roman" w:hAnsi="Times New Roman" w:cs="Times New Roman"/>
          <w:b/>
          <w:bCs/>
          <w:iCs/>
          <w:color w:val="000000"/>
          <w:sz w:val="24"/>
          <w:szCs w:val="24"/>
          <w:lang w:val="kk-KZ" w:eastAsia="ru-RU"/>
        </w:rPr>
        <w:t>ТҰИ</w:t>
      </w:r>
      <w:r w:rsidRPr="00703864">
        <w:rPr>
          <w:rFonts w:ascii="Times New Roman" w:eastAsia="Times New Roman" w:hAnsi="Times New Roman" w:cs="Times New Roman"/>
          <w:bCs/>
          <w:iCs/>
          <w:color w:val="000000"/>
          <w:sz w:val="24"/>
          <w:szCs w:val="24"/>
          <w:lang w:eastAsia="ru-RU"/>
        </w:rPr>
        <w:t xml:space="preserve"> қол жеткізу көзделген: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
          <w:bCs/>
          <w:iCs/>
          <w:color w:val="000000"/>
          <w:sz w:val="24"/>
          <w:szCs w:val="24"/>
          <w:lang w:eastAsia="ru-RU"/>
        </w:rPr>
        <w:t>- "ЖӨӨ-дегі ШОБ ЖҚҚ үлесі";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
          <w:bCs/>
          <w:iCs/>
          <w:color w:val="000000"/>
          <w:sz w:val="24"/>
          <w:szCs w:val="24"/>
          <w:lang w:eastAsia="ru-RU"/>
        </w:rPr>
        <w:t>- "ЖӨӨ-дегі орта кәсіпкерліктің ЖҚҚ үлесі";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
          <w:bCs/>
          <w:iCs/>
          <w:color w:val="000000"/>
          <w:sz w:val="24"/>
          <w:szCs w:val="24"/>
          <w:lang w:eastAsia="ru-RU"/>
        </w:rPr>
        <w:t>- "Негізгі капиталға инвестициялар";</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
          <w:bCs/>
          <w:iCs/>
          <w:color w:val="000000"/>
          <w:sz w:val="24"/>
          <w:szCs w:val="24"/>
          <w:lang w:eastAsia="ru-RU"/>
        </w:rPr>
        <w:t>- "Негізгі капиталға сыртқы инвестициялардың үлесі";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
          <w:bCs/>
          <w:iCs/>
          <w:color w:val="000000"/>
          <w:sz w:val="24"/>
          <w:szCs w:val="24"/>
          <w:lang w:eastAsia="ru-RU"/>
        </w:rPr>
        <w:lastRenderedPageBreak/>
        <w:t>- "Тікелей шетелдік инвестициялардың жалпы ағыны".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Жыл қорытындысы бойынша 3 </w:t>
      </w:r>
      <w:r w:rsidR="007D4733">
        <w:rPr>
          <w:rFonts w:ascii="Times New Roman" w:eastAsia="Times New Roman" w:hAnsi="Times New Roman" w:cs="Times New Roman"/>
          <w:bCs/>
          <w:iCs/>
          <w:color w:val="000000"/>
          <w:sz w:val="24"/>
          <w:szCs w:val="24"/>
          <w:lang w:val="kk-KZ" w:eastAsia="ru-RU"/>
        </w:rPr>
        <w:t>ТҰИ</w:t>
      </w:r>
      <w:r w:rsidRPr="00703864">
        <w:rPr>
          <w:rFonts w:ascii="Times New Roman" w:eastAsia="Times New Roman" w:hAnsi="Times New Roman" w:cs="Times New Roman"/>
          <w:bCs/>
          <w:iCs/>
          <w:color w:val="000000"/>
          <w:sz w:val="24"/>
          <w:szCs w:val="24"/>
          <w:lang w:eastAsia="ru-RU"/>
        </w:rPr>
        <w:t xml:space="preserve"> бойынша деректер жоқ, 2 көрсеткішке қол жеткізілген жоқ,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D4733">
        <w:rPr>
          <w:rFonts w:ascii="Times New Roman" w:eastAsia="Times New Roman" w:hAnsi="Times New Roman" w:cs="Times New Roman"/>
          <w:b/>
          <w:bCs/>
          <w:iCs/>
          <w:color w:val="000000"/>
          <w:sz w:val="24"/>
          <w:szCs w:val="24"/>
          <w:lang w:eastAsia="ru-RU"/>
        </w:rPr>
        <w:t>Мақсаттар бойынша</w:t>
      </w:r>
      <w:r w:rsidRPr="00703864">
        <w:rPr>
          <w:rFonts w:ascii="Times New Roman" w:eastAsia="Times New Roman" w:hAnsi="Times New Roman" w:cs="Times New Roman"/>
          <w:bCs/>
          <w:iCs/>
          <w:color w:val="000000"/>
          <w:sz w:val="24"/>
          <w:szCs w:val="24"/>
          <w:lang w:eastAsia="ru-RU"/>
        </w:rPr>
        <w:t xml:space="preserve"> қол жеткізу:</w:t>
      </w:r>
    </w:p>
    <w:p w:rsidR="00703864" w:rsidRPr="007D4733"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7D4733">
        <w:rPr>
          <w:rFonts w:ascii="Times New Roman" w:eastAsia="Times New Roman" w:hAnsi="Times New Roman" w:cs="Times New Roman"/>
          <w:b/>
          <w:bCs/>
          <w:i/>
          <w:iCs/>
          <w:color w:val="000000"/>
          <w:sz w:val="24"/>
          <w:szCs w:val="24"/>
          <w:lang w:eastAsia="ru-RU"/>
        </w:rPr>
        <w:t xml:space="preserve">Мақсаты: </w:t>
      </w:r>
      <w:r w:rsidR="007D4733">
        <w:rPr>
          <w:rFonts w:ascii="Times New Roman" w:eastAsia="Times New Roman" w:hAnsi="Times New Roman" w:cs="Times New Roman"/>
          <w:b/>
          <w:bCs/>
          <w:i/>
          <w:iCs/>
          <w:color w:val="000000"/>
          <w:sz w:val="24"/>
          <w:szCs w:val="24"/>
          <w:lang w:val="kk-KZ" w:eastAsia="ru-RU"/>
        </w:rPr>
        <w:t>К</w:t>
      </w:r>
      <w:r w:rsidRPr="007D4733">
        <w:rPr>
          <w:rFonts w:ascii="Times New Roman" w:eastAsia="Times New Roman" w:hAnsi="Times New Roman" w:cs="Times New Roman"/>
          <w:b/>
          <w:bCs/>
          <w:i/>
          <w:iCs/>
          <w:color w:val="000000"/>
          <w:sz w:val="24"/>
          <w:szCs w:val="24"/>
          <w:lang w:eastAsia="ru-RU"/>
        </w:rPr>
        <w:t>әс</w:t>
      </w:r>
      <w:r w:rsidR="007D4733">
        <w:rPr>
          <w:rFonts w:ascii="Times New Roman" w:eastAsia="Times New Roman" w:hAnsi="Times New Roman" w:cs="Times New Roman"/>
          <w:b/>
          <w:bCs/>
          <w:i/>
          <w:iCs/>
          <w:color w:val="000000"/>
          <w:sz w:val="24"/>
          <w:szCs w:val="24"/>
          <w:lang w:eastAsia="ru-RU"/>
        </w:rPr>
        <w:t xml:space="preserve">іпкерлердің өсуін жеделдету (2 </w:t>
      </w:r>
      <w:r w:rsidR="007D4733">
        <w:rPr>
          <w:rFonts w:ascii="Times New Roman" w:eastAsia="Times New Roman" w:hAnsi="Times New Roman" w:cs="Times New Roman"/>
          <w:b/>
          <w:bCs/>
          <w:i/>
          <w:iCs/>
          <w:color w:val="000000"/>
          <w:sz w:val="24"/>
          <w:szCs w:val="24"/>
          <w:lang w:val="kk-KZ" w:eastAsia="ru-RU"/>
        </w:rPr>
        <w:t>ТҰИ</w:t>
      </w:r>
      <w:r w:rsidRPr="007D4733">
        <w:rPr>
          <w:rFonts w:ascii="Times New Roman" w:eastAsia="Times New Roman" w:hAnsi="Times New Roman" w:cs="Times New Roman"/>
          <w:b/>
          <w:bCs/>
          <w:i/>
          <w:iCs/>
          <w:color w:val="000000"/>
          <w:sz w:val="24"/>
          <w:szCs w:val="24"/>
          <w:lang w:eastAsia="ru-RU"/>
        </w:rPr>
        <w:t>)</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2022-2023 жылдары жұмыс істеп тұрған ШОК субъектілерінің саны 1141 бірлікке, 2024 жылы-141 бірлікке (2023 жылы - 62 616 бірлік) өсті және 62 757 бірлікті құрады, өндірілген өнім көлемі 373 млрд.теңгеге немесе 27,8% - ға өсті.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ab/>
        <w:t>2024 жылы бәсекеге қабілетті, импортты алмастыратын және экспортқа бағдарланған салаларды дамытуға, жаңа жұмыс орындарын құруға және мемлекеттік қолдау шараларын көрсетуге бағытталған ШОК қолдау және дамыту жөніндегі кешенді бағдарлама шеңберінде 9,5 млрд. теңге (РБ – 7,4 млрд. теңге, ОБ – 2,1 млрд. теңге) бөлінді, бұл 25,5 кредит сомасына 651 субсидиялау шартына қол қоюға мүмкіндік берді млрд.теңге. Бұрын берілген міндеттемелерді ескере отырып төленген субсидиялар сомасы 8,9 млрд.теңгені құрады. Кредиттер сомасы 9,7 млрд. теңгеге 292 жобаға кепілдік берілді, кепілдіктер сомасы 4,6 млрд. теңгені құрады. Әлеуметтік кәсіпкерлік субъектілеріне (ССП) 36,9 млн.теңгеге 8 мемлекеттік грант берілді.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ab/>
        <w:t>2024 жылы ШОБ субъектілерінен салық аударымдарының көлемі 29,4% - ға өсіп, 165,2 млрд. теңгені құрады.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ШОК-тың негізгі капиталына инвестициялар көлемі 30,2% - ға ұлғайып, 585,9 млрд. теңгеге жетті, өндірілген өнім көлемі 21,4% – ға 1400,1 млрд.теңгені, НКИ-110,9% -. құрады.</w:t>
      </w:r>
    </w:p>
    <w:p w:rsidR="00703864" w:rsidRPr="000E633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Кәсіпкерлік белсенділікті ынталандыру мақсатында "Ақ-Ниет" ШОБ субъектілерінің жобаларын жеңілдетілген қаржыландырудың өңірлік бағдарламасы шеңберінде 2024 жылы 650,0 млн. теңге бөлінді </w:t>
      </w:r>
      <w:r w:rsidRPr="000E6334">
        <w:rPr>
          <w:rFonts w:ascii="Times New Roman" w:eastAsia="Times New Roman" w:hAnsi="Times New Roman" w:cs="Times New Roman"/>
          <w:bCs/>
          <w:i/>
          <w:iCs/>
          <w:color w:val="000000"/>
          <w:sz w:val="24"/>
          <w:szCs w:val="24"/>
          <w:lang w:eastAsia="ru-RU"/>
        </w:rPr>
        <w:t>(оның ішінде облыстық бюджет қаражатынан 325,0 млн. теңге және "Даму" Қорының қаражатынан 325,0 млн. теңге)</w:t>
      </w:r>
      <w:r w:rsidRPr="00703864">
        <w:rPr>
          <w:rFonts w:ascii="Times New Roman" w:eastAsia="Times New Roman" w:hAnsi="Times New Roman" w:cs="Times New Roman"/>
          <w:bCs/>
          <w:iCs/>
          <w:color w:val="000000"/>
          <w:sz w:val="24"/>
          <w:szCs w:val="24"/>
          <w:lang w:eastAsia="ru-RU"/>
        </w:rPr>
        <w:t xml:space="preserve">, жыл қорытындысы бойынша ШҚО бойынша 2,7 млрд. теңгеге 238 жоба кредиттелді </w:t>
      </w:r>
      <w:r w:rsidRPr="000E6334">
        <w:rPr>
          <w:rFonts w:ascii="Times New Roman" w:eastAsia="Times New Roman" w:hAnsi="Times New Roman" w:cs="Times New Roman"/>
          <w:bCs/>
          <w:i/>
          <w:iCs/>
          <w:color w:val="000000"/>
          <w:sz w:val="24"/>
          <w:szCs w:val="24"/>
          <w:lang w:eastAsia="ru-RU"/>
        </w:rPr>
        <w:t>(қайтарылған қаражатты ескере отырып).</w:t>
      </w:r>
    </w:p>
    <w:p w:rsidR="00703864" w:rsidRPr="000E633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2024 жылдың 9 айының қорытындысы бойынша </w:t>
      </w:r>
      <w:r w:rsidR="000E6334" w:rsidRPr="000E6334">
        <w:rPr>
          <w:rFonts w:ascii="Times New Roman" w:eastAsia="Times New Roman" w:hAnsi="Times New Roman" w:cs="Times New Roman"/>
          <w:b/>
          <w:bCs/>
          <w:iCs/>
          <w:color w:val="000000"/>
          <w:sz w:val="24"/>
          <w:szCs w:val="24"/>
          <w:lang w:val="kk-KZ" w:eastAsia="ru-RU"/>
        </w:rPr>
        <w:t xml:space="preserve">ТҰИ </w:t>
      </w:r>
      <w:r w:rsidRPr="000E6334">
        <w:rPr>
          <w:rFonts w:ascii="Times New Roman" w:eastAsia="Times New Roman" w:hAnsi="Times New Roman" w:cs="Times New Roman"/>
          <w:b/>
          <w:bCs/>
          <w:iCs/>
          <w:color w:val="000000"/>
          <w:sz w:val="24"/>
          <w:szCs w:val="24"/>
          <w:lang w:eastAsia="ru-RU"/>
        </w:rPr>
        <w:t>ЖӨӨ-дегі ШОБ ЖҚҚ үлесі облыстың жалпы өңірлік өнімінен (3 336,6 млрд.теңге) 22,9% (763,9 млрд. теңге) құрады (2024 жылғы жоспар– 23,5%).</w:t>
      </w:r>
    </w:p>
    <w:p w:rsidR="00703864" w:rsidRPr="000E633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0E6334">
        <w:rPr>
          <w:rFonts w:ascii="Times New Roman" w:eastAsia="Times New Roman" w:hAnsi="Times New Roman" w:cs="Times New Roman"/>
          <w:bCs/>
          <w:i/>
          <w:iCs/>
          <w:color w:val="000000"/>
          <w:sz w:val="24"/>
          <w:szCs w:val="24"/>
          <w:lang w:eastAsia="ru-RU"/>
        </w:rPr>
        <w:t>2024 жылы статистикалық деректер жоқ. 2024 жылғы деректер 2025 жылдың үшінші тоқсанында ресми түрде жарияланады.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2022-2023 жылдары орта кәсіпкерлік субъектілерінің саны 4 бірлікке өсті </w:t>
      </w:r>
      <w:r w:rsidRPr="000E6334">
        <w:rPr>
          <w:rFonts w:ascii="Times New Roman" w:eastAsia="Times New Roman" w:hAnsi="Times New Roman" w:cs="Times New Roman"/>
          <w:bCs/>
          <w:i/>
          <w:iCs/>
          <w:color w:val="000000"/>
          <w:sz w:val="24"/>
          <w:szCs w:val="24"/>
          <w:lang w:eastAsia="ru-RU"/>
        </w:rPr>
        <w:t>(2022 жылы – 125 бірлік, 2023 жылы-129 бірлік).</w:t>
      </w:r>
      <w:r w:rsidRPr="00703864">
        <w:rPr>
          <w:rFonts w:ascii="Times New Roman" w:eastAsia="Times New Roman" w:hAnsi="Times New Roman" w:cs="Times New Roman"/>
          <w:bCs/>
          <w:iCs/>
          <w:color w:val="000000"/>
          <w:sz w:val="24"/>
          <w:szCs w:val="24"/>
          <w:lang w:eastAsia="ru-RU"/>
        </w:rPr>
        <w:t xml:space="preserve">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2024 жылдың қорытындысы бойынша жұмыс істеп тұрған орта кәсіпкерлік субъектілерінің саны 144 бірлікті құрады немесе 2023 жылмен салыстырғанда 11,6% - ға (15 бірлік) артық (129 бірлік).</w:t>
      </w:r>
    </w:p>
    <w:p w:rsidR="00703864" w:rsidRPr="007D4733"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2024 жылдың 9 айының қорытындысы бойынша </w:t>
      </w:r>
      <w:r w:rsidR="007D4733" w:rsidRPr="007D4733">
        <w:rPr>
          <w:rFonts w:ascii="Times New Roman" w:eastAsia="Times New Roman" w:hAnsi="Times New Roman" w:cs="Times New Roman"/>
          <w:b/>
          <w:bCs/>
          <w:iCs/>
          <w:color w:val="000000"/>
          <w:sz w:val="24"/>
          <w:szCs w:val="24"/>
          <w:lang w:val="kk-KZ" w:eastAsia="ru-RU"/>
        </w:rPr>
        <w:t xml:space="preserve">ТҰИ </w:t>
      </w:r>
      <w:r w:rsidRPr="007D4733">
        <w:rPr>
          <w:rFonts w:ascii="Times New Roman" w:eastAsia="Times New Roman" w:hAnsi="Times New Roman" w:cs="Times New Roman"/>
          <w:b/>
          <w:bCs/>
          <w:iCs/>
          <w:color w:val="000000"/>
          <w:sz w:val="24"/>
          <w:szCs w:val="24"/>
          <w:lang w:eastAsia="ru-RU"/>
        </w:rPr>
        <w:t xml:space="preserve">ЖӨӨ-дегі орта кәсіпкерліктің ЖҚҚ үлесі 8,0% (268,1 млрд.теңге) құрады (2024 жылғы жоспар– 7,8%). </w:t>
      </w:r>
    </w:p>
    <w:p w:rsidR="00703864" w:rsidRPr="007D4733"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7D4733">
        <w:rPr>
          <w:rFonts w:ascii="Times New Roman" w:eastAsia="Times New Roman" w:hAnsi="Times New Roman" w:cs="Times New Roman"/>
          <w:bCs/>
          <w:i/>
          <w:iCs/>
          <w:color w:val="000000"/>
          <w:sz w:val="24"/>
          <w:szCs w:val="24"/>
          <w:lang w:eastAsia="ru-RU"/>
        </w:rPr>
        <w:t>2024 жылы статистикалық деректер жоқ. 2024 жылғы деректер 2025 жылдың үшінші тоқсанында жарияланады.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p>
    <w:p w:rsidR="00703864" w:rsidRPr="00630FE1"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eastAsia="ru-RU"/>
        </w:rPr>
      </w:pPr>
      <w:r w:rsidRPr="00703864">
        <w:rPr>
          <w:rFonts w:ascii="Times New Roman" w:eastAsia="Times New Roman" w:hAnsi="Times New Roman" w:cs="Times New Roman"/>
          <w:bCs/>
          <w:iCs/>
          <w:color w:val="000000"/>
          <w:sz w:val="24"/>
          <w:szCs w:val="24"/>
          <w:lang w:eastAsia="ru-RU"/>
        </w:rPr>
        <w:tab/>
      </w:r>
      <w:r w:rsidRPr="00630FE1">
        <w:rPr>
          <w:rFonts w:ascii="Times New Roman" w:eastAsia="Times New Roman" w:hAnsi="Times New Roman" w:cs="Times New Roman"/>
          <w:b/>
          <w:bCs/>
          <w:i/>
          <w:iCs/>
          <w:color w:val="000000"/>
          <w:sz w:val="24"/>
          <w:szCs w:val="24"/>
          <w:lang w:eastAsia="ru-RU"/>
        </w:rPr>
        <w:t>Мақсаты: ЖӨӨ-ге ин</w:t>
      </w:r>
      <w:r w:rsidR="00630FE1">
        <w:rPr>
          <w:rFonts w:ascii="Times New Roman" w:eastAsia="Times New Roman" w:hAnsi="Times New Roman" w:cs="Times New Roman"/>
          <w:b/>
          <w:bCs/>
          <w:i/>
          <w:iCs/>
          <w:color w:val="000000"/>
          <w:sz w:val="24"/>
          <w:szCs w:val="24"/>
          <w:lang w:eastAsia="ru-RU"/>
        </w:rPr>
        <w:t xml:space="preserve">вестициялар көлемін ұлғайту (3 </w:t>
      </w:r>
      <w:r w:rsidR="00630FE1">
        <w:rPr>
          <w:rFonts w:ascii="Times New Roman" w:eastAsia="Times New Roman" w:hAnsi="Times New Roman" w:cs="Times New Roman"/>
          <w:b/>
          <w:bCs/>
          <w:i/>
          <w:iCs/>
          <w:color w:val="000000"/>
          <w:sz w:val="24"/>
          <w:szCs w:val="24"/>
          <w:lang w:val="kk-KZ" w:eastAsia="ru-RU"/>
        </w:rPr>
        <w:t>ТҰИ</w:t>
      </w:r>
      <w:r w:rsidRPr="00630FE1">
        <w:rPr>
          <w:rFonts w:ascii="Times New Roman" w:eastAsia="Times New Roman" w:hAnsi="Times New Roman" w:cs="Times New Roman"/>
          <w:b/>
          <w:bCs/>
          <w:i/>
          <w:iCs/>
          <w:color w:val="000000"/>
          <w:sz w:val="24"/>
          <w:szCs w:val="24"/>
          <w:lang w:eastAsia="ru-RU"/>
        </w:rPr>
        <w:t>)</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2022-2023 жылдары өңір экономикасына 1,2 трлн инвестиция салынды. теңге (2022 ж. - 555,3 млрд. теңге, 2023 ж. – 648,6 млрд. теңге). 2023 жылы республика бойынша жалпы көлемде облыс инвестицияларының үлесі - 3,7% (ҚР – 17 649,3 млрд.теңге) құрады.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2024 жылдың қорытындысы бойынша негізгі капиталға салынған инвестициялар көлемі 768,2 млрд.теңгеге жетті (жоспар - 832,2 млрд. теңге), өсу қарқыны – 118,4% (НКИ – 115,6%), оның ішінде жеке инвестициялар көлемі 9,6% – ға өсіп, 545,9 млрд. теңгені құрады (НКИ-</w:t>
      </w:r>
      <w:r w:rsidRPr="00703864">
        <w:rPr>
          <w:rFonts w:ascii="Times New Roman" w:eastAsia="Times New Roman" w:hAnsi="Times New Roman" w:cs="Times New Roman"/>
          <w:bCs/>
          <w:iCs/>
          <w:color w:val="000000"/>
          <w:sz w:val="24"/>
          <w:szCs w:val="24"/>
          <w:lang w:eastAsia="ru-RU"/>
        </w:rPr>
        <w:lastRenderedPageBreak/>
        <w:t xml:space="preserve">106,9%).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Өңдеу өнеркәсібіне 95,7 млрд. теңге, тау – кен өндіру өнеркәсібіне және карьерлерді қазуға – 76,7 млрд. теңге, көлік пен қоймалауға – 115,8 млрд. теңге, жылжымайтын мүлікпен жасалатын операцияларға – 175,6 млрд. теңге, электр энергиясымен, газбен, бумен, ыстық сумен және кондиционерленген ауамен жабдықтауға – 53,7 млрд. теңге, құрылысқа –30,5 млрд. теңге, білім беруге - 2,2 млрд. теңге, көтерме және бөлшек сауда, автомобильдер мен мотоциклдерді жөндеу-13,3 млрд.теңге, ауыл, орман және балық шаруашылығы – 37,1 млрд. теңге.</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Қаржыландыру көздері бойынша инвестициялар құрылымында кәсіпорындардың меншікті қаражаты 61,8%, республикалық бюджет – 10 %, жергілікті бюджет – 18,9%, банктердің кредиттері – 1,4%, басқа қарыз қаражаттары – 8% алады.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Қазіргі уақытта инвестициялық жобалардың жалпыұлттық пулында өңірдің 859,1 млрд. теңгеге, өнеркәсіп, ауыл шаруашылығы, сауда, энергетика және туризм салаларында 49 жобасы іске асырылуда, олар ұлттық цифрлық инвестициялық платформаға (ҰБТО) енгізілген.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Оның ішінде, 2024 жылы 45 млрд теңгеге 10 инвестициялық жоба аяқталды (өңдеу өнеркәсібінің 6 жобасы, туризм саласындағы 2 жоба, сауда және денсаулық сақтау саласындағы 2 жоба).</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Бұдан басқа, қуаттылығы жылына 250 мың тонна кен болатын, құны 6,7 млрд.теңге болатын "Маралды ауылындағы алтын өндіру фабрикасы" маңызды жобасы іске қосылды (бассейнге кірмеген).</w:t>
      </w:r>
    </w:p>
    <w:p w:rsidR="00703864" w:rsidRPr="00630FE1"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2024 жылдың қорытындысы бойынша</w:t>
      </w:r>
      <w:r w:rsidR="00630FE1">
        <w:rPr>
          <w:rFonts w:ascii="Times New Roman" w:eastAsia="Times New Roman" w:hAnsi="Times New Roman" w:cs="Times New Roman"/>
          <w:bCs/>
          <w:iCs/>
          <w:color w:val="000000"/>
          <w:sz w:val="24"/>
          <w:szCs w:val="24"/>
          <w:lang w:val="kk-KZ" w:eastAsia="ru-RU"/>
        </w:rPr>
        <w:t xml:space="preserve"> </w:t>
      </w:r>
      <w:r w:rsidR="00630FE1" w:rsidRPr="00630FE1">
        <w:rPr>
          <w:rFonts w:ascii="Times New Roman" w:eastAsia="Times New Roman" w:hAnsi="Times New Roman" w:cs="Times New Roman"/>
          <w:b/>
          <w:bCs/>
          <w:iCs/>
          <w:color w:val="000000"/>
          <w:sz w:val="24"/>
          <w:szCs w:val="24"/>
          <w:lang w:val="kk-KZ" w:eastAsia="ru-RU"/>
        </w:rPr>
        <w:t>Н</w:t>
      </w:r>
      <w:r w:rsidRPr="00630FE1">
        <w:rPr>
          <w:rFonts w:ascii="Times New Roman" w:eastAsia="Times New Roman" w:hAnsi="Times New Roman" w:cs="Times New Roman"/>
          <w:b/>
          <w:bCs/>
          <w:iCs/>
          <w:color w:val="000000"/>
          <w:sz w:val="24"/>
          <w:szCs w:val="24"/>
          <w:lang w:eastAsia="ru-RU"/>
        </w:rPr>
        <w:t xml:space="preserve">егізгі капиталға инвестициялар </w:t>
      </w:r>
      <w:r w:rsidR="00630FE1" w:rsidRPr="00630FE1">
        <w:rPr>
          <w:rFonts w:ascii="Times New Roman" w:eastAsia="Times New Roman" w:hAnsi="Times New Roman" w:cs="Times New Roman"/>
          <w:b/>
          <w:bCs/>
          <w:iCs/>
          <w:color w:val="000000"/>
          <w:sz w:val="24"/>
          <w:szCs w:val="24"/>
          <w:lang w:val="kk-KZ" w:eastAsia="ru-RU"/>
        </w:rPr>
        <w:t>ТҰИ</w:t>
      </w:r>
      <w:r w:rsidR="00630FE1" w:rsidRPr="00630FE1">
        <w:rPr>
          <w:rFonts w:ascii="Times New Roman" w:eastAsia="Times New Roman" w:hAnsi="Times New Roman" w:cs="Times New Roman"/>
          <w:b/>
          <w:bCs/>
          <w:iCs/>
          <w:color w:val="000000"/>
          <w:sz w:val="24"/>
          <w:szCs w:val="24"/>
          <w:lang w:eastAsia="ru-RU"/>
        </w:rPr>
        <w:t xml:space="preserve"> </w:t>
      </w:r>
      <w:r w:rsidRPr="00630FE1">
        <w:rPr>
          <w:rFonts w:ascii="Times New Roman" w:eastAsia="Times New Roman" w:hAnsi="Times New Roman" w:cs="Times New Roman"/>
          <w:b/>
          <w:bCs/>
          <w:iCs/>
          <w:color w:val="000000"/>
          <w:sz w:val="24"/>
          <w:szCs w:val="24"/>
          <w:lang w:eastAsia="ru-RU"/>
        </w:rPr>
        <w:t xml:space="preserve">жоспарлы мәнге жеткен жоқ (жоспар - 832,2 млрд.теңге) және 768,2 млрд. теңгені құрады.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2022 - 2023 жылдары </w:t>
      </w:r>
      <w:r w:rsidRPr="00630FE1">
        <w:rPr>
          <w:rFonts w:ascii="Times New Roman" w:eastAsia="Times New Roman" w:hAnsi="Times New Roman" w:cs="Times New Roman"/>
          <w:b/>
          <w:bCs/>
          <w:iCs/>
          <w:color w:val="000000"/>
          <w:sz w:val="24"/>
          <w:szCs w:val="24"/>
          <w:lang w:eastAsia="ru-RU"/>
        </w:rPr>
        <w:t>негізгі капиталға сыртқы инвестициялардың үлесі</w:t>
      </w:r>
      <w:r w:rsidRPr="00703864">
        <w:rPr>
          <w:rFonts w:ascii="Times New Roman" w:eastAsia="Times New Roman" w:hAnsi="Times New Roman" w:cs="Times New Roman"/>
          <w:bCs/>
          <w:iCs/>
          <w:color w:val="000000"/>
          <w:sz w:val="24"/>
          <w:szCs w:val="24"/>
          <w:lang w:eastAsia="ru-RU"/>
        </w:rPr>
        <w:t xml:space="preserve"> негізгі капиталға салынған инвестициялардың жалпы көлемінің 2,7% -. (немесе 14,8 млрд. теңге) негізгі капиталға салынған инвестициялардың жалпы көлемінің 3,2% - до (21,0 млрд. теңге) дейін өсті.</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Негізгі капиталға салынған сыртқы инвестициялар көлемі 50,9 млрд. теңгені құрады.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2024 жылдың қорытындысы бойынша</w:t>
      </w:r>
      <w:r w:rsidR="00630FE1">
        <w:rPr>
          <w:rFonts w:ascii="Times New Roman" w:eastAsia="Times New Roman" w:hAnsi="Times New Roman" w:cs="Times New Roman"/>
          <w:bCs/>
          <w:iCs/>
          <w:color w:val="000000"/>
          <w:sz w:val="24"/>
          <w:szCs w:val="24"/>
          <w:lang w:val="kk-KZ" w:eastAsia="ru-RU"/>
        </w:rPr>
        <w:t xml:space="preserve"> </w:t>
      </w:r>
      <w:r w:rsidRPr="00630FE1">
        <w:rPr>
          <w:rFonts w:ascii="Times New Roman" w:eastAsia="Times New Roman" w:hAnsi="Times New Roman" w:cs="Times New Roman"/>
          <w:b/>
          <w:bCs/>
          <w:iCs/>
          <w:color w:val="000000"/>
          <w:sz w:val="24"/>
          <w:szCs w:val="24"/>
          <w:lang w:eastAsia="ru-RU"/>
        </w:rPr>
        <w:t>"негізгі капиталға сыртқы инвестициялардың үлесі"</w:t>
      </w:r>
      <w:r w:rsidRPr="00703864">
        <w:rPr>
          <w:rFonts w:ascii="Times New Roman" w:eastAsia="Times New Roman" w:hAnsi="Times New Roman" w:cs="Times New Roman"/>
          <w:bCs/>
          <w:iCs/>
          <w:color w:val="000000"/>
          <w:sz w:val="24"/>
          <w:szCs w:val="24"/>
          <w:lang w:eastAsia="ru-RU"/>
        </w:rPr>
        <w:t xml:space="preserve"> </w:t>
      </w:r>
      <w:r w:rsidR="00630FE1" w:rsidRPr="00630FE1">
        <w:rPr>
          <w:rFonts w:ascii="Times New Roman" w:eastAsia="Times New Roman" w:hAnsi="Times New Roman" w:cs="Times New Roman"/>
          <w:b/>
          <w:bCs/>
          <w:iCs/>
          <w:color w:val="000000"/>
          <w:sz w:val="24"/>
          <w:szCs w:val="24"/>
          <w:lang w:val="kk-KZ" w:eastAsia="ru-RU"/>
        </w:rPr>
        <w:t>ТҰИ</w:t>
      </w:r>
      <w:r w:rsidR="00630FE1" w:rsidRPr="00703864">
        <w:rPr>
          <w:rFonts w:ascii="Times New Roman" w:eastAsia="Times New Roman" w:hAnsi="Times New Roman" w:cs="Times New Roman"/>
          <w:bCs/>
          <w:iCs/>
          <w:color w:val="000000"/>
          <w:sz w:val="24"/>
          <w:szCs w:val="24"/>
          <w:lang w:eastAsia="ru-RU"/>
        </w:rPr>
        <w:t xml:space="preserve"> </w:t>
      </w:r>
      <w:r w:rsidRPr="00703864">
        <w:rPr>
          <w:rFonts w:ascii="Times New Roman" w:eastAsia="Times New Roman" w:hAnsi="Times New Roman" w:cs="Times New Roman"/>
          <w:bCs/>
          <w:iCs/>
          <w:color w:val="000000"/>
          <w:sz w:val="24"/>
          <w:szCs w:val="24"/>
          <w:lang w:eastAsia="ru-RU"/>
        </w:rPr>
        <w:t xml:space="preserve">жоспарлы мәнге жеткен жоқ (жоспар – 20%) және ИОК жалпы көлемінің 6,6% - или немесе 50,9 млрд.теңгені құрады. </w:t>
      </w:r>
    </w:p>
    <w:p w:rsidR="00703864" w:rsidRPr="00630FE1"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2022 - 2023 жылдары облыстың тікелей </w:t>
      </w:r>
      <w:r w:rsidRPr="00630FE1">
        <w:rPr>
          <w:rFonts w:ascii="Times New Roman" w:eastAsia="Times New Roman" w:hAnsi="Times New Roman" w:cs="Times New Roman"/>
          <w:b/>
          <w:bCs/>
          <w:iCs/>
          <w:color w:val="000000"/>
          <w:sz w:val="24"/>
          <w:szCs w:val="24"/>
          <w:lang w:eastAsia="ru-RU"/>
        </w:rPr>
        <w:t>шетелдік инвестицияларының жалпы ағыны 2 201,6 млн. АҚШ долларына дейін 1 677,6 млн. АҚШ.</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2024 жылдың 9 айының қорытындысы бойынша тікелей шетелдік инвестициялардың жалпы ағыны 646,1 млн. АҚШ. </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2024 жылы шетелдік қатысумен 2 ірі инвестициялық жоба іске асырылды:</w:t>
      </w:r>
    </w:p>
    <w:p w:rsidR="00703864" w:rsidRPr="008478AE" w:rsidRDefault="008478AE"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8478AE">
        <w:rPr>
          <w:rFonts w:ascii="Times New Roman" w:eastAsia="Times New Roman" w:hAnsi="Times New Roman" w:cs="Times New Roman"/>
          <w:bCs/>
          <w:i/>
          <w:iCs/>
          <w:color w:val="000000"/>
          <w:sz w:val="24"/>
          <w:szCs w:val="24"/>
          <w:lang w:eastAsia="ru-RU"/>
        </w:rPr>
        <w:t xml:space="preserve">1)" </w:t>
      </w:r>
      <w:r w:rsidRPr="008478AE">
        <w:rPr>
          <w:rFonts w:ascii="Times New Roman" w:eastAsia="Times New Roman" w:hAnsi="Times New Roman" w:cs="Times New Roman"/>
          <w:bCs/>
          <w:i/>
          <w:iCs/>
          <w:color w:val="000000"/>
          <w:sz w:val="24"/>
          <w:szCs w:val="24"/>
          <w:lang w:val="kk-KZ" w:eastAsia="ru-RU"/>
        </w:rPr>
        <w:t>К</w:t>
      </w:r>
      <w:r w:rsidR="00703864" w:rsidRPr="008478AE">
        <w:rPr>
          <w:rFonts w:ascii="Times New Roman" w:eastAsia="Times New Roman" w:hAnsi="Times New Roman" w:cs="Times New Roman"/>
          <w:bCs/>
          <w:i/>
          <w:iCs/>
          <w:color w:val="000000"/>
          <w:sz w:val="24"/>
          <w:szCs w:val="24"/>
          <w:lang w:eastAsia="ru-RU"/>
        </w:rPr>
        <w:t>azmetalexport "ЖШС" түсті сынықтарды қайта өңдеу зауытының құрылысы", Өскемен қаласы, инвестиция көлемі-1,5 млрд теңге. Жұмыс орындары-50. Инвестор: Түркия азаматы Балкаш Исмаил.</w:t>
      </w:r>
    </w:p>
    <w:p w:rsidR="00703864" w:rsidRPr="008478AE"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8478AE">
        <w:rPr>
          <w:rFonts w:ascii="Times New Roman" w:eastAsia="Times New Roman" w:hAnsi="Times New Roman" w:cs="Times New Roman"/>
          <w:bCs/>
          <w:i/>
          <w:iCs/>
          <w:color w:val="000000"/>
          <w:sz w:val="24"/>
          <w:szCs w:val="24"/>
          <w:lang w:eastAsia="ru-RU"/>
        </w:rPr>
        <w:t>2) "" ВСАМ Продакшн" ЖШС алтын өндіру фабрикасының құрылысы " кореялық ВСАМ ГРУПП компаниясымен бірлесіп, Жобаның жалпы құны 6,7 млрд.теңге, 110 жұмыс орнын құрумен.</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 xml:space="preserve">Келешекте HMS Bergbau AG неміс компаниясымен бірлесіп жобалар іске асырылатын болады, ол Ұлан ауданында екі жобаны іске асыруға 500 млн АҚШ долларынан астам инвестиция салуды жоспарлап отыр: қазақстандық "Алатау Литий" ЖШС компаниясымен бірлесіп, 2025 жылдан бастап литий өндіру және қайта өңдеу бойынша тау-кен байыту фабрикасының құрылысын бастау және жобаны "Алатау Литий" ЖШС-мен бірлесіп іске асыру көзделіп отырСreada Corporation" литий оксиді концентратын алу мақсатында пегматит кендерін өңдейтін </w:t>
      </w:r>
      <w:r w:rsidRPr="00703864">
        <w:rPr>
          <w:rFonts w:ascii="Times New Roman" w:eastAsia="Times New Roman" w:hAnsi="Times New Roman" w:cs="Times New Roman"/>
          <w:bCs/>
          <w:iCs/>
          <w:color w:val="000000"/>
          <w:sz w:val="24"/>
          <w:szCs w:val="24"/>
          <w:lang w:eastAsia="ru-RU"/>
        </w:rPr>
        <w:lastRenderedPageBreak/>
        <w:t>заманауи кәсіпорын салу бойынша.</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"Өскемен арматура зауыты" АҚ "қонар" (Ресей) компанияларымен бірлесіп, құны 5 млрд.теңге болатын "қосымша жабдық сатып алу есебінен өндірістік қуаттарды жаңғырту" жобасын іске асыру көзделген.</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Келіссөздер сатысында келесі жобалар:</w:t>
      </w:r>
    </w:p>
    <w:p w:rsidR="00703864" w:rsidRPr="008478AE"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8478AE">
        <w:rPr>
          <w:rFonts w:ascii="Times New Roman" w:eastAsia="Times New Roman" w:hAnsi="Times New Roman" w:cs="Times New Roman"/>
          <w:bCs/>
          <w:i/>
          <w:iCs/>
          <w:color w:val="000000"/>
          <w:sz w:val="24"/>
          <w:szCs w:val="24"/>
          <w:lang w:eastAsia="ru-RU"/>
        </w:rPr>
        <w:t>1)"Өскемен қаласында өнімділігі жылына 1 млн.тонна концентрацияланған техникалық күкірт қышқылын өндіретін зауыт салу". Жобаның бастамашылары-қазақстандық "Дим Строй" ЖШС компаниясы және қытайлық " Jiangsu Yongji Environmental Technology co. Ltd", инвестиция көлемі-87,2 млрд. теңге. Келіссөздер сатысындағы жоба;</w:t>
      </w:r>
    </w:p>
    <w:p w:rsidR="00703864" w:rsidRPr="008478AE"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8478AE">
        <w:rPr>
          <w:rFonts w:ascii="Times New Roman" w:eastAsia="Times New Roman" w:hAnsi="Times New Roman" w:cs="Times New Roman"/>
          <w:bCs/>
          <w:i/>
          <w:iCs/>
          <w:color w:val="000000"/>
          <w:sz w:val="24"/>
          <w:szCs w:val="24"/>
          <w:lang w:eastAsia="ru-RU"/>
        </w:rPr>
        <w:t>2)" ГЭС Лениногор каскады Тишин су қоймасы учаскесін тазарту жұмыстарын жүргізу жобасы"," Алтай Темір " ЖШС, Риддер қ. Шетелдік инвестор - "YEMA Group CO." корпорациясы.Ltd " ҚХР, Үрімші қ., инвестиция көлемі-6,5 млрд. теңге. Жоба бойынша іздестіру жұмыстары жүргізілуде;</w:t>
      </w:r>
    </w:p>
    <w:p w:rsidR="00703864" w:rsidRPr="008478AE"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8478AE">
        <w:rPr>
          <w:rFonts w:ascii="Times New Roman" w:eastAsia="Times New Roman" w:hAnsi="Times New Roman" w:cs="Times New Roman"/>
          <w:bCs/>
          <w:i/>
          <w:iCs/>
          <w:color w:val="000000"/>
          <w:sz w:val="24"/>
          <w:szCs w:val="24"/>
          <w:lang w:eastAsia="ru-RU"/>
        </w:rPr>
        <w:t>3)" жіксіз болат құбыр зауытының құрылысы " Shandong Yongan Haoyu Pipe Manufacturing Co.,LTD.;</w:t>
      </w:r>
    </w:p>
    <w:p w:rsidR="00703864" w:rsidRPr="008478AE"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eastAsia="ru-RU"/>
        </w:rPr>
      </w:pPr>
      <w:r w:rsidRPr="008478AE">
        <w:rPr>
          <w:rFonts w:ascii="Times New Roman" w:eastAsia="Times New Roman" w:hAnsi="Times New Roman" w:cs="Times New Roman"/>
          <w:bCs/>
          <w:i/>
          <w:iCs/>
          <w:color w:val="000000"/>
          <w:sz w:val="24"/>
          <w:szCs w:val="24"/>
          <w:lang w:eastAsia="ru-RU"/>
        </w:rPr>
        <w:t>4) "Тұрғысын ГЭС 2 құрылысы".</w:t>
      </w:r>
    </w:p>
    <w:p w:rsidR="00703864" w:rsidRPr="00703864"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eastAsia="ru-RU"/>
        </w:rPr>
      </w:pPr>
      <w:r w:rsidRPr="00703864">
        <w:rPr>
          <w:rFonts w:ascii="Times New Roman" w:eastAsia="Times New Roman" w:hAnsi="Times New Roman" w:cs="Times New Roman"/>
          <w:bCs/>
          <w:iCs/>
          <w:color w:val="000000"/>
          <w:sz w:val="24"/>
          <w:szCs w:val="24"/>
          <w:lang w:eastAsia="ru-RU"/>
        </w:rPr>
        <w:t>Инвесторлармен тиімді өзара іс-қимыл жасау үшін "Kazakh Invest" ҰК АҚ Шығыс Қазақстан облысы бойынша өңірлік директоры анықталды.</w:t>
      </w:r>
    </w:p>
    <w:p w:rsidR="00C57E28" w:rsidRPr="008478AE" w:rsidRDefault="00703864"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color w:val="000000"/>
          <w:sz w:val="24"/>
          <w:szCs w:val="24"/>
          <w:lang w:val="kk-KZ" w:eastAsia="ru-RU"/>
        </w:rPr>
      </w:pPr>
      <w:r w:rsidRPr="008478AE">
        <w:rPr>
          <w:rFonts w:ascii="Times New Roman" w:eastAsia="Times New Roman" w:hAnsi="Times New Roman" w:cs="Times New Roman"/>
          <w:bCs/>
          <w:i/>
          <w:iCs/>
          <w:color w:val="000000"/>
          <w:sz w:val="24"/>
          <w:szCs w:val="24"/>
          <w:lang w:eastAsia="ru-RU"/>
        </w:rPr>
        <w:t xml:space="preserve">2024 жылы ҚР Ұлттық банкінің </w:t>
      </w:r>
      <w:r w:rsidRPr="008478AE">
        <w:rPr>
          <w:rFonts w:ascii="Times New Roman" w:eastAsia="Times New Roman" w:hAnsi="Times New Roman" w:cs="Times New Roman"/>
          <w:b/>
          <w:bCs/>
          <w:iCs/>
          <w:color w:val="000000"/>
          <w:sz w:val="24"/>
          <w:szCs w:val="24"/>
          <w:lang w:eastAsia="ru-RU"/>
        </w:rPr>
        <w:t>"</w:t>
      </w:r>
      <w:r w:rsidR="008478AE" w:rsidRPr="008478AE">
        <w:rPr>
          <w:rFonts w:ascii="Times New Roman" w:eastAsia="Times New Roman" w:hAnsi="Times New Roman" w:cs="Times New Roman"/>
          <w:b/>
          <w:bCs/>
          <w:iCs/>
          <w:color w:val="000000"/>
          <w:sz w:val="24"/>
          <w:szCs w:val="24"/>
          <w:lang w:val="kk-KZ" w:eastAsia="ru-RU"/>
        </w:rPr>
        <w:t>Т</w:t>
      </w:r>
      <w:r w:rsidRPr="008478AE">
        <w:rPr>
          <w:rFonts w:ascii="Times New Roman" w:eastAsia="Times New Roman" w:hAnsi="Times New Roman" w:cs="Times New Roman"/>
          <w:b/>
          <w:bCs/>
          <w:iCs/>
          <w:color w:val="000000"/>
          <w:sz w:val="24"/>
          <w:szCs w:val="24"/>
          <w:lang w:eastAsia="ru-RU"/>
        </w:rPr>
        <w:t>ікелей шетелдік и</w:t>
      </w:r>
      <w:r w:rsidR="008478AE" w:rsidRPr="008478AE">
        <w:rPr>
          <w:rFonts w:ascii="Times New Roman" w:eastAsia="Times New Roman" w:hAnsi="Times New Roman" w:cs="Times New Roman"/>
          <w:b/>
          <w:bCs/>
          <w:iCs/>
          <w:color w:val="000000"/>
          <w:sz w:val="24"/>
          <w:szCs w:val="24"/>
          <w:lang w:eastAsia="ru-RU"/>
        </w:rPr>
        <w:t xml:space="preserve">нвестициялардың жалпы ағыны" </w:t>
      </w:r>
      <w:r w:rsidR="008478AE" w:rsidRPr="008478AE">
        <w:rPr>
          <w:rFonts w:ascii="Times New Roman" w:eastAsia="Times New Roman" w:hAnsi="Times New Roman" w:cs="Times New Roman"/>
          <w:b/>
          <w:bCs/>
          <w:iCs/>
          <w:color w:val="000000"/>
          <w:sz w:val="24"/>
          <w:szCs w:val="24"/>
          <w:lang w:val="kk-KZ" w:eastAsia="ru-RU"/>
        </w:rPr>
        <w:t>ТҰИ</w:t>
      </w:r>
      <w:r w:rsidR="008478AE">
        <w:rPr>
          <w:rFonts w:ascii="Times New Roman" w:eastAsia="Times New Roman" w:hAnsi="Times New Roman" w:cs="Times New Roman"/>
          <w:bCs/>
          <w:i/>
          <w:iCs/>
          <w:color w:val="000000"/>
          <w:sz w:val="24"/>
          <w:szCs w:val="24"/>
          <w:lang w:val="kk-KZ" w:eastAsia="ru-RU"/>
        </w:rPr>
        <w:t xml:space="preserve"> </w:t>
      </w:r>
      <w:r w:rsidRPr="008478AE">
        <w:rPr>
          <w:rFonts w:ascii="Times New Roman" w:eastAsia="Times New Roman" w:hAnsi="Times New Roman" w:cs="Times New Roman"/>
          <w:bCs/>
          <w:i/>
          <w:iCs/>
          <w:color w:val="000000"/>
          <w:sz w:val="24"/>
          <w:szCs w:val="24"/>
          <w:lang w:eastAsia="ru-RU"/>
        </w:rPr>
        <w:t xml:space="preserve"> </w:t>
      </w:r>
      <w:r w:rsidR="008478AE" w:rsidRPr="008478AE">
        <w:rPr>
          <w:rFonts w:ascii="Times New Roman" w:eastAsia="Times New Roman" w:hAnsi="Times New Roman" w:cs="Times New Roman"/>
          <w:b/>
          <w:bCs/>
          <w:i/>
          <w:iCs/>
          <w:color w:val="000000"/>
          <w:sz w:val="24"/>
          <w:szCs w:val="24"/>
          <w:lang w:eastAsia="ru-RU"/>
        </w:rPr>
        <w:t>(жоспар – 2460 млн. АҚШ)</w:t>
      </w:r>
      <w:r w:rsidR="008478AE" w:rsidRPr="008478AE">
        <w:rPr>
          <w:rFonts w:ascii="Times New Roman" w:eastAsia="Times New Roman" w:hAnsi="Times New Roman" w:cs="Times New Roman"/>
          <w:bCs/>
          <w:i/>
          <w:iCs/>
          <w:color w:val="000000"/>
          <w:sz w:val="24"/>
          <w:szCs w:val="24"/>
          <w:lang w:eastAsia="ru-RU"/>
        </w:rPr>
        <w:t xml:space="preserve"> </w:t>
      </w:r>
      <w:r w:rsidRPr="008478AE">
        <w:rPr>
          <w:rFonts w:ascii="Times New Roman" w:eastAsia="Times New Roman" w:hAnsi="Times New Roman" w:cs="Times New Roman"/>
          <w:bCs/>
          <w:i/>
          <w:iCs/>
          <w:color w:val="000000"/>
          <w:sz w:val="24"/>
          <w:szCs w:val="24"/>
          <w:lang w:eastAsia="ru-RU"/>
        </w:rPr>
        <w:t>бойынша статистикалық деректері жоқ. 2024 жылдың қорытындысы бойынша тікелей шетелдік инвестициялар бойынша деректер 2025 жылғы наурызда жарияланады.</w:t>
      </w:r>
      <w:r w:rsidR="002A4FF3" w:rsidRPr="008478AE">
        <w:rPr>
          <w:rFonts w:ascii="Times New Roman" w:eastAsia="Times New Roman" w:hAnsi="Times New Roman" w:cs="Times New Roman"/>
          <w:bCs/>
          <w:i/>
          <w:color w:val="000000"/>
          <w:sz w:val="24"/>
          <w:szCs w:val="24"/>
          <w:lang w:val="kk-KZ" w:eastAsia="ru-RU"/>
        </w:rPr>
        <w:tab/>
      </w:r>
      <w:r w:rsidR="002A4FF3" w:rsidRPr="008478AE">
        <w:rPr>
          <w:rFonts w:ascii="Times New Roman" w:eastAsia="Times New Roman" w:hAnsi="Times New Roman" w:cs="Times New Roman"/>
          <w:b/>
          <w:bCs/>
          <w:i/>
          <w:color w:val="000000"/>
          <w:sz w:val="24"/>
          <w:szCs w:val="24"/>
          <w:lang w:val="kk-KZ" w:eastAsia="ru-RU"/>
        </w:rPr>
        <w:t xml:space="preserve">                                     </w:t>
      </w:r>
      <w:r w:rsidR="006D3717" w:rsidRPr="008478AE">
        <w:rPr>
          <w:rFonts w:ascii="Times New Roman" w:eastAsia="Times New Roman" w:hAnsi="Times New Roman" w:cs="Times New Roman"/>
          <w:b/>
          <w:bCs/>
          <w:i/>
          <w:color w:val="000000"/>
          <w:sz w:val="24"/>
          <w:szCs w:val="24"/>
          <w:lang w:val="kk-KZ" w:eastAsia="ru-RU"/>
        </w:rPr>
        <w:t xml:space="preserve">                  </w:t>
      </w:r>
      <w:r w:rsidR="002A4FF3" w:rsidRPr="008478AE">
        <w:rPr>
          <w:rFonts w:ascii="Times New Roman" w:eastAsia="Times New Roman" w:hAnsi="Times New Roman" w:cs="Times New Roman"/>
          <w:b/>
          <w:bCs/>
          <w:i/>
          <w:color w:val="000000"/>
          <w:sz w:val="24"/>
          <w:szCs w:val="24"/>
          <w:lang w:val="kk-KZ" w:eastAsia="ru-RU"/>
        </w:rPr>
        <w:t xml:space="preserve"> </w:t>
      </w:r>
    </w:p>
    <w:p w:rsidR="00C57E28" w:rsidRPr="00C57E28" w:rsidRDefault="00C57E28" w:rsidP="009F22C9">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color w:val="000000"/>
          <w:sz w:val="24"/>
          <w:szCs w:val="24"/>
          <w:lang w:val="kk-KZ" w:eastAsia="ru-RU"/>
        </w:rPr>
      </w:pPr>
      <w:bookmarkStart w:id="1" w:name="_Hlk191539669"/>
      <w:r w:rsidRPr="00C57E28">
        <w:rPr>
          <w:rFonts w:ascii="Times New Roman" w:eastAsia="Times New Roman" w:hAnsi="Times New Roman" w:cs="Times New Roman"/>
          <w:b/>
          <w:bCs/>
          <w:color w:val="000000"/>
          <w:sz w:val="24"/>
          <w:szCs w:val="24"/>
          <w:lang w:val="kk-KZ" w:eastAsia="ru-RU"/>
        </w:rPr>
        <w:t>IV. БАҒЫТ: ӨМІРДІҢ ЖОҒАРЫ САПАСЫ</w:t>
      </w:r>
    </w:p>
    <w:p w:rsidR="00C57E28" w:rsidRPr="00C57E28" w:rsidRDefault="00C57E28"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val="kk-KZ" w:eastAsia="ru-RU"/>
        </w:rPr>
      </w:pPr>
    </w:p>
    <w:p w:rsidR="00C57E28" w:rsidRPr="008478AE" w:rsidRDefault="00C57E28" w:rsidP="009F22C9">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color w:val="000000"/>
          <w:sz w:val="24"/>
          <w:szCs w:val="24"/>
          <w:u w:val="single"/>
          <w:lang w:val="kk-KZ" w:eastAsia="ru-RU"/>
        </w:rPr>
      </w:pPr>
      <w:r w:rsidRPr="008478AE">
        <w:rPr>
          <w:rFonts w:ascii="Times New Roman" w:eastAsia="Times New Roman" w:hAnsi="Times New Roman" w:cs="Times New Roman"/>
          <w:b/>
          <w:bCs/>
          <w:color w:val="000000"/>
          <w:sz w:val="24"/>
          <w:szCs w:val="24"/>
          <w:u w:val="single"/>
          <w:lang w:val="kk-KZ" w:eastAsia="ru-RU"/>
        </w:rPr>
        <w:t>Денсаулық сақтау</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 xml:space="preserve">Алға қойылған 3 мақсатты іске асыру үшін </w:t>
      </w:r>
      <w:r w:rsidRPr="00E324D0">
        <w:rPr>
          <w:rFonts w:ascii="Times New Roman" w:eastAsia="Times New Roman" w:hAnsi="Times New Roman" w:cs="Times New Roman"/>
          <w:b/>
          <w:bCs/>
          <w:color w:val="000000"/>
          <w:sz w:val="24"/>
          <w:szCs w:val="24"/>
          <w:lang w:val="kk-KZ" w:eastAsia="ru-RU"/>
        </w:rPr>
        <w:t>1 ТҰИ</w:t>
      </w:r>
      <w:r>
        <w:rPr>
          <w:rFonts w:ascii="Times New Roman" w:eastAsia="Times New Roman" w:hAnsi="Times New Roman" w:cs="Times New Roman"/>
          <w:bCs/>
          <w:color w:val="000000"/>
          <w:sz w:val="24"/>
          <w:szCs w:val="24"/>
          <w:lang w:val="kk-KZ" w:eastAsia="ru-RU"/>
        </w:rPr>
        <w:t xml:space="preserve"> қол жеткізу көзделген: </w:t>
      </w:r>
      <w:r w:rsidRPr="00E324D0">
        <w:rPr>
          <w:rFonts w:ascii="Times New Roman" w:eastAsia="Times New Roman" w:hAnsi="Times New Roman" w:cs="Times New Roman"/>
          <w:b/>
          <w:bCs/>
          <w:color w:val="000000"/>
          <w:sz w:val="24"/>
          <w:szCs w:val="24"/>
          <w:lang w:val="kk-KZ" w:eastAsia="ru-RU"/>
        </w:rPr>
        <w:t>"Туған кездегі өмір сүру ұзақтығы",</w:t>
      </w:r>
      <w:r>
        <w:rPr>
          <w:rFonts w:ascii="Times New Roman" w:eastAsia="Times New Roman" w:hAnsi="Times New Roman" w:cs="Times New Roman"/>
          <w:bCs/>
          <w:color w:val="000000"/>
          <w:sz w:val="24"/>
          <w:szCs w:val="24"/>
          <w:lang w:val="kk-KZ" w:eastAsia="ru-RU"/>
        </w:rPr>
        <w:t xml:space="preserve"> </w:t>
      </w:r>
      <w:r w:rsidRPr="00E324D0">
        <w:rPr>
          <w:rFonts w:ascii="Times New Roman" w:eastAsia="Times New Roman" w:hAnsi="Times New Roman" w:cs="Times New Roman"/>
          <w:b/>
          <w:bCs/>
          <w:color w:val="000000"/>
          <w:sz w:val="24"/>
          <w:szCs w:val="24"/>
          <w:lang w:val="kk-KZ" w:eastAsia="ru-RU"/>
        </w:rPr>
        <w:t>3 НИ, 8 міндет және нәтиженің 27 көрсеткіші.</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2022 жылы туған кездегі өмір сүру ұзақтығы 72,37 жасты, 2023 жылы 73,20 жасты құрады.</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color w:val="000000"/>
          <w:sz w:val="24"/>
          <w:szCs w:val="24"/>
          <w:lang w:val="kk-KZ" w:eastAsia="ru-RU"/>
        </w:rPr>
      </w:pPr>
      <w:r w:rsidRPr="00E324D0">
        <w:rPr>
          <w:rFonts w:ascii="Times New Roman" w:eastAsia="Times New Roman" w:hAnsi="Times New Roman" w:cs="Times New Roman"/>
          <w:bCs/>
          <w:i/>
          <w:color w:val="000000"/>
          <w:sz w:val="24"/>
          <w:szCs w:val="24"/>
          <w:lang w:val="kk-KZ" w:eastAsia="ru-RU"/>
        </w:rPr>
        <w:t>2024 жылы</w:t>
      </w:r>
      <w:r w:rsidRPr="00E324D0">
        <w:rPr>
          <w:rFonts w:ascii="Times New Roman" w:eastAsia="Times New Roman" w:hAnsi="Times New Roman" w:cs="Times New Roman"/>
          <w:bCs/>
          <w:color w:val="000000"/>
          <w:sz w:val="24"/>
          <w:szCs w:val="24"/>
          <w:lang w:val="kk-KZ" w:eastAsia="ru-RU"/>
        </w:rPr>
        <w:t xml:space="preserve"> </w:t>
      </w:r>
      <w:r w:rsidRPr="00E324D0">
        <w:rPr>
          <w:rFonts w:ascii="Times New Roman" w:eastAsia="Times New Roman" w:hAnsi="Times New Roman" w:cs="Times New Roman"/>
          <w:b/>
          <w:bCs/>
          <w:color w:val="000000"/>
          <w:sz w:val="24"/>
          <w:szCs w:val="24"/>
          <w:lang w:val="kk-KZ" w:eastAsia="ru-RU"/>
        </w:rPr>
        <w:t xml:space="preserve">"Туған кездегі өмір сүру ұзақтығы" ТҰИ (жоспар - 73,8 жас) </w:t>
      </w:r>
      <w:r w:rsidRPr="00E324D0">
        <w:rPr>
          <w:rFonts w:ascii="Times New Roman" w:eastAsia="Times New Roman" w:hAnsi="Times New Roman" w:cs="Times New Roman"/>
          <w:bCs/>
          <w:i/>
          <w:color w:val="000000"/>
          <w:sz w:val="24"/>
          <w:szCs w:val="24"/>
          <w:lang w:val="kk-KZ" w:eastAsia="ru-RU"/>
        </w:rPr>
        <w:t>бойынша статистикалық деректер жоқ, 2025 жылғы сәуірде жарияланады.</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u w:val="single"/>
          <w:lang w:val="kk-KZ" w:eastAsia="ru-RU"/>
        </w:rPr>
      </w:pPr>
      <w:r w:rsidRPr="0096384F">
        <w:rPr>
          <w:rFonts w:ascii="Times New Roman" w:eastAsia="Times New Roman" w:hAnsi="Times New Roman" w:cs="Times New Roman"/>
          <w:b/>
          <w:bCs/>
          <w:color w:val="000000"/>
          <w:sz w:val="24"/>
          <w:szCs w:val="24"/>
          <w:u w:val="single"/>
          <w:lang w:val="kk-KZ" w:eastAsia="ru-RU"/>
        </w:rPr>
        <w:t>2024 жылдың қорытындысы бойынша нәтиженің тек 19 көрсеткішіне қол жеткізілді, 6 көрсеткішке қол жеткізілмеді, 1 кітап, 3 нысаналы индикатор және 2 көрсеткіш бойынша деректер жоқ.</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r w:rsidRPr="0096384F">
        <w:rPr>
          <w:rFonts w:ascii="Times New Roman" w:eastAsia="Times New Roman" w:hAnsi="Times New Roman" w:cs="Times New Roman"/>
          <w:b/>
          <w:bCs/>
          <w:color w:val="000000"/>
          <w:sz w:val="24"/>
          <w:szCs w:val="24"/>
          <w:lang w:val="kk-KZ" w:eastAsia="ru-RU"/>
        </w:rPr>
        <w:t>Мақсаттар бойынша</w:t>
      </w:r>
      <w:r w:rsidRPr="00E324D0">
        <w:rPr>
          <w:rFonts w:ascii="Times New Roman" w:eastAsia="Times New Roman" w:hAnsi="Times New Roman" w:cs="Times New Roman"/>
          <w:bCs/>
          <w:color w:val="000000"/>
          <w:sz w:val="24"/>
          <w:szCs w:val="24"/>
          <w:lang w:val="kk-KZ" w:eastAsia="ru-RU"/>
        </w:rPr>
        <w:t xml:space="preserve"> қол жеткізу:</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color w:val="000000"/>
          <w:sz w:val="24"/>
          <w:szCs w:val="24"/>
          <w:lang w:val="kk-KZ" w:eastAsia="ru-RU"/>
        </w:rPr>
      </w:pPr>
      <w:r w:rsidRPr="0096384F">
        <w:rPr>
          <w:rFonts w:ascii="Times New Roman" w:eastAsia="Times New Roman" w:hAnsi="Times New Roman" w:cs="Times New Roman"/>
          <w:b/>
          <w:bCs/>
          <w:i/>
          <w:color w:val="000000"/>
          <w:sz w:val="24"/>
          <w:szCs w:val="24"/>
          <w:lang w:val="kk-KZ" w:eastAsia="ru-RU"/>
        </w:rPr>
        <w:t xml:space="preserve">Мақсат 1. Денсаулық сақтау саласында тиімді профилактиканы қамтамасыз ету және халықтың салауатты өмір салтын ұстануын қалыптастыру (1 </w:t>
      </w:r>
      <w:r w:rsidR="0096384F">
        <w:rPr>
          <w:rFonts w:ascii="Times New Roman" w:eastAsia="Times New Roman" w:hAnsi="Times New Roman" w:cs="Times New Roman"/>
          <w:b/>
          <w:bCs/>
          <w:i/>
          <w:color w:val="000000"/>
          <w:sz w:val="24"/>
          <w:szCs w:val="24"/>
          <w:lang w:val="kk-KZ" w:eastAsia="ru-RU"/>
        </w:rPr>
        <w:t>ТҰИ, 1 Н</w:t>
      </w:r>
      <w:r w:rsidRPr="0096384F">
        <w:rPr>
          <w:rFonts w:ascii="Times New Roman" w:eastAsia="Times New Roman" w:hAnsi="Times New Roman" w:cs="Times New Roman"/>
          <w:b/>
          <w:bCs/>
          <w:i/>
          <w:color w:val="000000"/>
          <w:sz w:val="24"/>
          <w:szCs w:val="24"/>
          <w:lang w:val="kk-KZ" w:eastAsia="ru-RU"/>
        </w:rPr>
        <w:t>И, 6 көрсеткіш)</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Индикаторға қол жеткізу үшін медицина қызметкерлері СӨС мамандарымен бірлесіп 2024 жылдың қорытындысы бойынша 127 290 адамды қамтитын 22 260 іс-шара өткізді. Сондай-ақ, облыс бойынша аурулардың алдын алу және салауатты өмір салтын насихаттау бойынша 40 217 дана инфокоммуникациялық материалдар (буклеттер, парақшалар) таратылды.</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 xml:space="preserve">2024 жылы психоактивті заттарды қолданумен психикалық және мінез - құлық бұзылыстары бар адамдардың 100 мың тұрғынына </w:t>
      </w:r>
      <w:r w:rsidRPr="00E324D0">
        <w:rPr>
          <w:rFonts w:ascii="Times New Roman" w:eastAsia="Times New Roman" w:hAnsi="Times New Roman" w:cs="Times New Roman"/>
          <w:bCs/>
          <w:color w:val="000000"/>
          <w:sz w:val="24"/>
          <w:szCs w:val="24"/>
          <w:lang w:val="kk-KZ" w:eastAsia="ru-RU"/>
        </w:rPr>
        <w:lastRenderedPageBreak/>
        <w:t>шаққанда бастапқы сырқаттанушылық көрсеткіштерінің 13,1% – ға, ал ПБЗ қолданбай психикасының бұзылуымен-7,3% - ға төмендегені байқалады. 2024 жылы психоактивті заттарды (ББЗ) қолданумен алғаш рет алынған науқастардың саны – 913 (2023 жылы – 1049) абсолютті сандарда – 12,9% – ға, 100 мың тұрғынға шаққанда бастапқы сырқаттанушылық – 125,0 (2023 жылы-154,3) төмендеді.</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 xml:space="preserve">Балаларды профилактикалық тексеру қорытындысы бойынша балалар арасында (0-14 жас) семіздікпен сырқаттанушылықтың 100 мың тұрғынға шаққанда 22,3% - ға өсуі анықталды. Балалар мен жасөспірімдердегі семіздіктің себептері: физикалық белсенділіктің болмауы, оқшауланған жағдайлар - тұқым қуалаушылық, дұрыс тамақтанбау салдарынан метаболикалық бұзылулар. Семіздіктің негізгі себебі-ағзаның тұтынатын энергиясы мен оның тамақпен қамтамасыз етілуі арасындағы тепе-теңдіктің бұзылуы.  Бұл бағытта медицина қызметкерлерімен және психологтармен дұрыс тамақтану тақырыбында жұмыс жүргізілуде. Оқушылар арасында фастфудтың алдын алу, дұрыс тамақтану дағдыларын қалыптастыру, мінез-құлық факторларының алдын алу. Қала мектептерінде денсаулықты сақтау, жаман әдеттердің алдын алу мәселелері бойынша оқушыларға дәрістер өткізу. Салауатты тамақтану және жаман әдеттер мәселелері бойынша әлеуметтік желілерде инфографика шығару. Фаст-фуд пен жаман әдеттердің алдын алу жобасының нәтижелері қоғамдық сананың өзгеруінде және халық арасында салауатты әдеттердің қалыптасуында айтарлықтай ілгерілеушілікті көрсетеді. Білім беру мекемелерінде балаларды дұрыс тамақтану негіздеріне және дене белсенділігінің маңыздылығына үйретуге бағытталған арнайы бағдарламалар енгізілді. Зерттеулер көрсеткендей, сауалнамаға қатысқандардың 65% - ы өнімдерді саналы түрде таңдай бастады, сонымен қатар олардың физикалық белсенділік деңгейін арттырды. </w:t>
      </w:r>
    </w:p>
    <w:p w:rsidR="00E324D0" w:rsidRPr="0096384F" w:rsidRDefault="0096384F"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color w:val="000000"/>
          <w:sz w:val="24"/>
          <w:szCs w:val="24"/>
          <w:lang w:val="kk-KZ" w:eastAsia="ru-RU"/>
        </w:rPr>
      </w:pPr>
      <w:r w:rsidRPr="0096384F">
        <w:rPr>
          <w:rFonts w:ascii="Times New Roman" w:eastAsia="Times New Roman" w:hAnsi="Times New Roman" w:cs="Times New Roman"/>
          <w:bCs/>
          <w:i/>
          <w:color w:val="000000"/>
          <w:sz w:val="24"/>
          <w:szCs w:val="24"/>
          <w:lang w:val="kk-KZ" w:eastAsia="ru-RU"/>
        </w:rPr>
        <w:t xml:space="preserve">2024 жылы </w:t>
      </w:r>
      <w:r w:rsidRPr="0096384F">
        <w:rPr>
          <w:rFonts w:ascii="Times New Roman" w:eastAsia="Times New Roman" w:hAnsi="Times New Roman" w:cs="Times New Roman"/>
          <w:b/>
          <w:bCs/>
          <w:color w:val="000000"/>
          <w:sz w:val="24"/>
          <w:szCs w:val="24"/>
          <w:lang w:val="kk-KZ" w:eastAsia="ru-RU"/>
        </w:rPr>
        <w:t>С</w:t>
      </w:r>
      <w:r w:rsidR="00E324D0" w:rsidRPr="0096384F">
        <w:rPr>
          <w:rFonts w:ascii="Times New Roman" w:eastAsia="Times New Roman" w:hAnsi="Times New Roman" w:cs="Times New Roman"/>
          <w:b/>
          <w:bCs/>
          <w:color w:val="000000"/>
          <w:sz w:val="24"/>
          <w:szCs w:val="24"/>
          <w:lang w:val="kk-KZ" w:eastAsia="ru-RU"/>
        </w:rPr>
        <w:t>алауатты өмір салтын ұстанатын азаматтардың үлесін ұлғайту нысаналы индикаторы</w:t>
      </w:r>
      <w:r w:rsidR="00E324D0" w:rsidRPr="0096384F">
        <w:rPr>
          <w:rFonts w:ascii="Times New Roman" w:eastAsia="Times New Roman" w:hAnsi="Times New Roman" w:cs="Times New Roman"/>
          <w:bCs/>
          <w:i/>
          <w:color w:val="000000"/>
          <w:sz w:val="24"/>
          <w:szCs w:val="24"/>
          <w:lang w:val="kk-KZ" w:eastAsia="ru-RU"/>
        </w:rPr>
        <w:t xml:space="preserve"> бойынша деректер жоқ </w:t>
      </w:r>
      <w:r w:rsidR="00E324D0" w:rsidRPr="0096384F">
        <w:rPr>
          <w:rFonts w:ascii="Times New Roman" w:eastAsia="Times New Roman" w:hAnsi="Times New Roman" w:cs="Times New Roman"/>
          <w:b/>
          <w:bCs/>
          <w:i/>
          <w:color w:val="000000"/>
          <w:sz w:val="24"/>
          <w:szCs w:val="24"/>
          <w:lang w:val="kk-KZ" w:eastAsia="ru-RU"/>
        </w:rPr>
        <w:t>(жоспар 30%).</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color w:val="000000"/>
          <w:sz w:val="24"/>
          <w:szCs w:val="24"/>
          <w:lang w:val="kk-KZ" w:eastAsia="ru-RU"/>
        </w:rPr>
      </w:pPr>
      <w:r w:rsidRPr="0096384F">
        <w:rPr>
          <w:rFonts w:ascii="Times New Roman" w:eastAsia="Times New Roman" w:hAnsi="Times New Roman" w:cs="Times New Roman"/>
          <w:bCs/>
          <w:i/>
          <w:color w:val="000000"/>
          <w:sz w:val="24"/>
          <w:szCs w:val="24"/>
          <w:lang w:val="kk-KZ" w:eastAsia="ru-RU"/>
        </w:rPr>
        <w:t xml:space="preserve">Салауатты өмір салтын ұстанатын азаматтардың үлесін" ұлттық қоғамдық денсаулық орталығы " жылына 1 рет әлеуметтік сауалнама жүргізу жолымен айқындайды. Әдістеме Қазақстан азаматтары арасында жылына 1 рет барлық өңірлерде 18 жастан асқан адамдардың кездейсоқ іріктемелі жиынтығына сауалнама жүргізу арқылы жүргізіледі. Осыған байланысты 2024 жылғы деректер 2025 жылдың екінші жартыжылдығында қалыптастырылатын болады. </w:t>
      </w: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p>
    <w:p w:rsidR="00E324D0" w:rsidRPr="00E324D0"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 xml:space="preserve">Мақсатқа жету үшін </w:t>
      </w:r>
      <w:r w:rsidRPr="0096384F">
        <w:rPr>
          <w:rFonts w:ascii="Times New Roman" w:eastAsia="Times New Roman" w:hAnsi="Times New Roman" w:cs="Times New Roman"/>
          <w:b/>
          <w:bCs/>
          <w:color w:val="000000"/>
          <w:sz w:val="24"/>
          <w:szCs w:val="24"/>
          <w:lang w:val="kk-KZ" w:eastAsia="ru-RU"/>
        </w:rPr>
        <w:t>нәтиженің 6 көрсеткіші көзделген</w:t>
      </w:r>
      <w:r w:rsidRPr="00E324D0">
        <w:rPr>
          <w:rFonts w:ascii="Times New Roman" w:eastAsia="Times New Roman" w:hAnsi="Times New Roman" w:cs="Times New Roman"/>
          <w:bCs/>
          <w:color w:val="000000"/>
          <w:sz w:val="24"/>
          <w:szCs w:val="24"/>
          <w:lang w:val="kk-KZ" w:eastAsia="ru-RU"/>
        </w:rPr>
        <w:t>, оның ішінде 2024 жылдың қорытындысы бойынша:</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color w:val="000000"/>
          <w:sz w:val="24"/>
          <w:szCs w:val="24"/>
          <w:lang w:val="kk-KZ" w:eastAsia="ru-RU"/>
        </w:rPr>
      </w:pPr>
      <w:r w:rsidRPr="0096384F">
        <w:rPr>
          <w:rFonts w:ascii="Times New Roman" w:eastAsia="Times New Roman" w:hAnsi="Times New Roman" w:cs="Times New Roman"/>
          <w:b/>
          <w:bCs/>
          <w:i/>
          <w:color w:val="000000"/>
          <w:sz w:val="24"/>
          <w:szCs w:val="24"/>
          <w:lang w:val="kk-KZ" w:eastAsia="ru-RU"/>
        </w:rPr>
        <w:t xml:space="preserve"> 2 көрсеткішке қол жеткізілді:</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 xml:space="preserve">– </w:t>
      </w:r>
      <w:r w:rsidRPr="0096384F">
        <w:rPr>
          <w:rFonts w:ascii="Times New Roman" w:eastAsia="Times New Roman" w:hAnsi="Times New Roman" w:cs="Times New Roman"/>
          <w:b/>
          <w:bCs/>
          <w:color w:val="000000"/>
          <w:sz w:val="24"/>
          <w:szCs w:val="24"/>
          <w:lang w:val="kk-KZ" w:eastAsia="ru-RU"/>
        </w:rPr>
        <w:t>Психоактивті заттарды қолдану салдарынан психикалық және мінез-құлық бұзылыстарымен сырқаттанушылықтың төмендеуі 100 мың тұрғынға шаққанда 125 құрады (жоспар-153,74).</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val="kk-KZ" w:eastAsia="ru-RU"/>
        </w:rPr>
      </w:pPr>
      <w:r w:rsidRPr="0096384F">
        <w:rPr>
          <w:rFonts w:ascii="Times New Roman" w:eastAsia="Times New Roman" w:hAnsi="Times New Roman" w:cs="Times New Roman"/>
          <w:b/>
          <w:bCs/>
          <w:color w:val="000000"/>
          <w:sz w:val="24"/>
          <w:szCs w:val="24"/>
          <w:lang w:val="kk-KZ" w:eastAsia="ru-RU"/>
        </w:rPr>
        <w:t>- 1000 жұқтырмаған халыққа шаққанда жаңа АИТВ жұқтырғандардың анықталуы (ТДМ индикаторы) 1000 жұқтырмаған халыққа шаққанда 0,44 құрады (жоспар – 0,56).</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color w:val="000000"/>
          <w:sz w:val="24"/>
          <w:szCs w:val="24"/>
          <w:u w:val="single"/>
          <w:lang w:val="kk-KZ" w:eastAsia="ru-RU"/>
        </w:rPr>
      </w:pPr>
      <w:r w:rsidRPr="0096384F">
        <w:rPr>
          <w:rFonts w:ascii="Times New Roman" w:eastAsia="Times New Roman" w:hAnsi="Times New Roman" w:cs="Times New Roman"/>
          <w:b/>
          <w:bCs/>
          <w:i/>
          <w:color w:val="000000"/>
          <w:sz w:val="24"/>
          <w:szCs w:val="24"/>
          <w:u w:val="single"/>
          <w:lang w:val="kk-KZ" w:eastAsia="ru-RU"/>
        </w:rPr>
        <w:t>2 көрсеткіш орындалмады:</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val="kk-KZ" w:eastAsia="ru-RU"/>
        </w:rPr>
      </w:pPr>
      <w:r w:rsidRPr="00E324D0">
        <w:rPr>
          <w:rFonts w:ascii="Times New Roman" w:eastAsia="Times New Roman" w:hAnsi="Times New Roman" w:cs="Times New Roman"/>
          <w:bCs/>
          <w:color w:val="000000"/>
          <w:sz w:val="24"/>
          <w:szCs w:val="24"/>
          <w:lang w:val="kk-KZ" w:eastAsia="ru-RU"/>
        </w:rPr>
        <w:tab/>
      </w:r>
      <w:r w:rsidRPr="0096384F">
        <w:rPr>
          <w:rFonts w:ascii="Times New Roman" w:eastAsia="Times New Roman" w:hAnsi="Times New Roman" w:cs="Times New Roman"/>
          <w:b/>
          <w:bCs/>
          <w:color w:val="000000"/>
          <w:sz w:val="24"/>
          <w:szCs w:val="24"/>
          <w:lang w:val="kk-KZ" w:eastAsia="ru-RU"/>
        </w:rPr>
        <w:t xml:space="preserve">- Балалар арасында семіздікпен сырқаттанушылықтың төмендеуі (0 – 14 жас) 100 мың тұрғынға шаққанда 141,4 құрады (жоспар -115,6). </w:t>
      </w:r>
    </w:p>
    <w:p w:rsidR="00E324D0" w:rsidRPr="0096384F" w:rsidRDefault="00E324D0" w:rsidP="009F22C9">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color w:val="000000"/>
          <w:sz w:val="24"/>
          <w:szCs w:val="24"/>
          <w:lang w:val="kk-KZ" w:eastAsia="ru-RU"/>
        </w:rPr>
      </w:pPr>
      <w:r w:rsidRPr="0096384F">
        <w:rPr>
          <w:rFonts w:ascii="Times New Roman" w:eastAsia="Times New Roman" w:hAnsi="Times New Roman" w:cs="Times New Roman"/>
          <w:b/>
          <w:bCs/>
          <w:color w:val="000000"/>
          <w:sz w:val="24"/>
          <w:szCs w:val="24"/>
          <w:lang w:val="kk-KZ" w:eastAsia="ru-RU"/>
        </w:rPr>
        <w:tab/>
        <w:t>- В гепатитімен сырқаттанушылықтың төмендеуі 100 мың тұрғынға шаққанда 0,43 құрады (жоспар -0,31).</w:t>
      </w:r>
    </w:p>
    <w:bookmarkEnd w:id="1"/>
    <w:p w:rsidR="00335B71" w:rsidRPr="00335B71" w:rsidRDefault="00335B71" w:rsidP="009F22C9">
      <w:pPr>
        <w:spacing w:after="0" w:line="240" w:lineRule="auto"/>
        <w:ind w:firstLine="611"/>
        <w:jc w:val="both"/>
        <w:rPr>
          <w:rFonts w:ascii="Times New Roman" w:eastAsia="Times New Roman" w:hAnsi="Times New Roman" w:cs="Times New Roman"/>
          <w:b/>
          <w:bCs/>
          <w:i/>
          <w:color w:val="000000"/>
          <w:sz w:val="24"/>
          <w:szCs w:val="24"/>
          <w:u w:val="single"/>
          <w:lang w:val="kk-KZ" w:eastAsia="ru-RU"/>
        </w:rPr>
      </w:pPr>
      <w:r w:rsidRPr="00335B71">
        <w:rPr>
          <w:rFonts w:ascii="Times New Roman" w:eastAsia="Times New Roman" w:hAnsi="Times New Roman" w:cs="Times New Roman"/>
          <w:b/>
          <w:bCs/>
          <w:i/>
          <w:color w:val="000000"/>
          <w:sz w:val="24"/>
          <w:szCs w:val="24"/>
          <w:u w:val="single"/>
          <w:lang w:val="kk-KZ" w:eastAsia="ru-RU"/>
        </w:rPr>
        <w:t xml:space="preserve">2 көрсеткіш бойынша статистикалық деректер жоқ </w:t>
      </w:r>
      <w:r w:rsidRPr="00335B71">
        <w:rPr>
          <w:rFonts w:ascii="Times New Roman" w:eastAsia="Times New Roman" w:hAnsi="Times New Roman" w:cs="Times New Roman"/>
          <w:bCs/>
          <w:i/>
          <w:color w:val="000000"/>
          <w:sz w:val="24"/>
          <w:szCs w:val="24"/>
          <w:u w:val="single"/>
          <w:lang w:val="kk-KZ" w:eastAsia="ru-RU"/>
        </w:rPr>
        <w:t>(2025 жылғы сәуірде жарияланатын болады):</w:t>
      </w:r>
    </w:p>
    <w:p w:rsidR="00335B71" w:rsidRPr="00335B71" w:rsidRDefault="00335B71" w:rsidP="009F22C9">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335B71">
        <w:rPr>
          <w:rFonts w:ascii="Times New Roman" w:eastAsia="Times New Roman" w:hAnsi="Times New Roman" w:cs="Times New Roman"/>
          <w:b/>
          <w:bCs/>
          <w:color w:val="000000"/>
          <w:sz w:val="24"/>
          <w:szCs w:val="24"/>
          <w:lang w:val="kk-KZ" w:eastAsia="ru-RU"/>
        </w:rPr>
        <w:t>Жүрек-қан тамырлары, онкологиялық, созылмалы респираторлық аурулар мен қант диабетінен 30-70 жас аралығындағы мезгілсіз өлім қаупінің төмендеуі (жоспар - 17,2%).</w:t>
      </w:r>
    </w:p>
    <w:p w:rsidR="00335B71" w:rsidRPr="00335B71" w:rsidRDefault="00335B71" w:rsidP="009F22C9">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335B71">
        <w:rPr>
          <w:rFonts w:ascii="Times New Roman" w:eastAsia="Times New Roman" w:hAnsi="Times New Roman" w:cs="Times New Roman"/>
          <w:b/>
          <w:bCs/>
          <w:color w:val="000000"/>
          <w:sz w:val="24"/>
          <w:szCs w:val="24"/>
          <w:lang w:val="kk-KZ" w:eastAsia="ru-RU"/>
        </w:rPr>
        <w:lastRenderedPageBreak/>
        <w:tab/>
        <w:t>Абайсызда уланудан болатын өлім-жітімді азайту (жоспар-100 мың тұрғынға 1,17).</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p>
    <w:p w:rsidR="00335B71" w:rsidRPr="00D91422" w:rsidRDefault="00335B71" w:rsidP="009F22C9">
      <w:pPr>
        <w:spacing w:after="0" w:line="240" w:lineRule="auto"/>
        <w:ind w:firstLine="611"/>
        <w:jc w:val="both"/>
        <w:rPr>
          <w:rFonts w:ascii="Times New Roman" w:eastAsia="Times New Roman" w:hAnsi="Times New Roman" w:cs="Times New Roman"/>
          <w:b/>
          <w:bCs/>
          <w:i/>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ab/>
      </w:r>
      <w:r w:rsidRPr="00D91422">
        <w:rPr>
          <w:rFonts w:ascii="Times New Roman" w:eastAsia="Times New Roman" w:hAnsi="Times New Roman" w:cs="Times New Roman"/>
          <w:b/>
          <w:bCs/>
          <w:i/>
          <w:color w:val="000000"/>
          <w:sz w:val="24"/>
          <w:szCs w:val="24"/>
          <w:lang w:val="kk-KZ" w:eastAsia="ru-RU"/>
        </w:rPr>
        <w:t>Мақсат 2. Көрсетілетін медициналық қызметтердің қолжетімділігі мен сапасын жақсарту (1</w:t>
      </w:r>
      <w:r w:rsidR="00D91422">
        <w:rPr>
          <w:rFonts w:ascii="Times New Roman" w:eastAsia="Times New Roman" w:hAnsi="Times New Roman" w:cs="Times New Roman"/>
          <w:b/>
          <w:bCs/>
          <w:i/>
          <w:color w:val="000000"/>
          <w:sz w:val="24"/>
          <w:szCs w:val="24"/>
          <w:lang w:val="kk-KZ" w:eastAsia="ru-RU"/>
        </w:rPr>
        <w:t xml:space="preserve"> Н</w:t>
      </w:r>
      <w:r w:rsidRPr="00D91422">
        <w:rPr>
          <w:rFonts w:ascii="Times New Roman" w:eastAsia="Times New Roman" w:hAnsi="Times New Roman" w:cs="Times New Roman"/>
          <w:b/>
          <w:bCs/>
          <w:i/>
          <w:color w:val="000000"/>
          <w:sz w:val="24"/>
          <w:szCs w:val="24"/>
          <w:lang w:val="kk-KZ" w:eastAsia="ru-RU"/>
        </w:rPr>
        <w:t>И, 18 көрсеткіш)</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Облыста балалар денсаулығын жақсартуға, онкологиялық және жүрек - қан тамырлары ауруларымен күресуге, медициналық кадрлардың біліктілігін арттыруға, бастапқы буынды жаңғыртуға және алғашқы медициналық-санитарлық көмек көрсетуге, денсаулық сақтауды цифрландыруға, медициналық қызметтер экспортын дамытуға бағытталған жобалар іске асырылуда.</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2024 жылдың қорытындысы бойынша 2023 жылмен салыстырғанда облыста қатерлі ісіктермен сырқаттанушылықтың 4,3% - ға төмендеуі байқалады (100 мың тұрғынға шаққанда 365,8-ден 350,1-ге дейін). туберкулезбен 4,4% - ға (100 мың тұрғынға шаққанда 42,7-ден 40,8-ге дейін), жарақаттанудан және уланудан 1,4% - ға (106,04-тен 104,52-ге дейін), туберкулезден болатын өлімнен 18,2% - ға (2,2-ден 1,8-ге дейін),қатерлі ісіктерден 4,2% - ға (115,3-тен 110,4-ке дейін).</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2023 жылмен салыстырғанда 2024 жылы қан айналымы жүйесі ауруларымен сырқаттанушылық бойынша көрсеткіштің 8,3% - ға және қан айналымы жүйесі ауруларынан болатын өлім-жітімнің 3,5% - ға (223,43-тен 231,15-ке дейін) өсуі байқалады.</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 xml:space="preserve">2024 жылдың 12 айында 8353 бала дүниеге келді (2023 ж. - 8892), 2024 жылдың 12 айында сәбилер өлімінің көрсеткіші 1000 тірі туылғанға шаққанда -5 - ті (2023 ж. - 7,3-ті) құрайды. 0 - ден 1 жасқа дейін қайтыс болды-42 бала (2023 ж.- 65) 2023 ж. ұқсас кезеңмен салыстырғанда көрсеткіштің 31,5% - ға төмендеуі байқалады. </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2024 жылғы ана өлімінің көрсеткіші 100 мың тірі туылғандарға шаққанда 11,9 (1 жағдай) промиллені құрайды 2023 жылдың ұқсас кезеңінде 33,7 промиллені (3 жағдай) құрайды, 35% - ға төмендеу байқалады.</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Прегравидальды дайындық ерлі - зайыптыларды толыққанды тұжырымдамаға, жүктілікке және сау баланың туылуына дайындауға бағытталған диагностикалық және емдік-профилактикалық шаралар кешенін қамтиды. ШҚО бойынша жалпы халық саны 733 174 құрайды, оның ішінде әйелдер саны-385 207, оның ішінде ЖФВ - 163 541. 1А,2А,3А,4А топтарындағы әйелдер саны 18 613 құрайды, олардың 7 503-і прегравидальды дайындықтан өтті, бұл 40,3-ті құрайды%</w:t>
      </w:r>
    </w:p>
    <w:p w:rsidR="00335B71" w:rsidRPr="00335B71" w:rsidRDefault="00335B71" w:rsidP="009F22C9">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Қазіргі заманғы контрацепциямен құнарлы жастағы (15-49 жас) әйелдерді қамту бойынша жұмыс жалғасуда. Тұрақты негізде акушер-гинекологтар құнарлы жастағы әйелдерді контрацепциямен қамту бойынша мониторинг жүргізуде 2023 жылы көрсеткіш -65,0% - 5 құрады 2024 жылы 5,2% - ға өсті, бұл-70,20% - % құрайды.</w:t>
      </w:r>
    </w:p>
    <w:p w:rsidR="00335B71" w:rsidRPr="00335B71" w:rsidRDefault="00335B71" w:rsidP="00335B71">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 xml:space="preserve">Облыс халқы үшін 6 емдеу-профилактикалық мекемеде (Шығыс Қазақстан облыстық ауруханасы, Шығыс Қазақстан облыстық онкология және хирургия көпсалалы орталығы, Ана мен бала орталығы, Шығыс Қазақстан облыстық мамандандырылған медициналық орталығы, Өскемен қаласының №4 қалалық ауруханасы) жоғары технологиялық медициналық көмек көрсетіледі. 2023 жылы ЖЖБИ көрсететін медициналық ұйымдардың саны 4-тен 6-ға дейін өсті. 2024 жылдың 11 айында барлығы 364 қызмет көрсетілді, бұл 2023 жылдың сәйкес кезеңімен салыстырғанда 21,1% - ға (287 қызмет) артық.  </w:t>
      </w:r>
    </w:p>
    <w:p w:rsidR="00335B71" w:rsidRPr="00335B71" w:rsidRDefault="00335B71" w:rsidP="00335B71">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Ауыл тұрғындарына уақтылы скринингтік зерттеулер жүргізу мақсатында 7 жылжымалы медициналық кешен ұйымдастырылды. 2024 жылы 222 елді мекенде 48 мыңнан астам адам тексерілді, бұл жылдық жоспардың 100% құрайды. Барлығы 44,0 мың диагностикалық зерттеулер, 57 мың зертханалық зерттеулер, 60,0 мыңға жуық бейінді мамандардың консультациялары жүргізілді. Мамандарды зерттеу және тексеру нәтижелері бойынша 1723 науқас анықталды, оның 537-сі диспансерлік есепке алынды.</w:t>
      </w:r>
    </w:p>
    <w:p w:rsidR="00335B71" w:rsidRPr="00335B71" w:rsidRDefault="00335B71" w:rsidP="00335B71">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lastRenderedPageBreak/>
        <w:t>2024 жылдың 12 айында онкологиялық скринингтік тексеруден – 131 804 адам, оның ішінде РМЖ (жатыр мойны обыры)- 44 733 адам, ршм (сүт безі обыры) - 34 591 адам, КРР (колоректальды Обыр) - 52 480 мың адам өтті.</w:t>
      </w:r>
    </w:p>
    <w:p w:rsidR="00335B71" w:rsidRPr="00335B71" w:rsidRDefault="00335B71" w:rsidP="00335B71">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Шығыс Қазақстан облысының Денсаулық сақтау жүйесінде 3021 дәрігер және 7821 орта медицина қызметкері жұмыс істейді. Облыс бойынша дәрігерлік кадрларға қажеттілік - 152 дәрігерді құрайды. Тар бейінді мамандықтар бойынша дәрігерлердің ең үлкен тапшылығы: ЖПД-37, педиатрия - 12, Акушерлік және гинекология - 12, отоларингология - 10, неврология - 6, анестезиология-реаниматология - 8, терапия - 7, кардиология - 7, жалпы хирургия - 6, офтальмология - 6, психиатрия-6, реабилитология-4.</w:t>
      </w:r>
    </w:p>
    <w:p w:rsidR="00335B71" w:rsidRPr="00335B71" w:rsidRDefault="00335B71" w:rsidP="00335B71">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2023 жылы жергілікті бюджет есебінен жетекші шетелдік клиникаларда 6 онколог оқудан өтті, оның 4 – і Израильде, 1 – і Ресей Федерациясында, 1-і Германияда оқудан өтті. 2024 жылы жергілікті бюджет есебінен жетекші шетелдік клиникаларда Германияда 3 онколог оқудан өтті. Онкологиялық орталықтың өтінімі бойынша республикалық бюджеттен "радиациялық онкология", "Патологиялық анатомия" мамандықтары бойынша 2 грант, жергілікті бюджеттен "радиациялық онкология", "Патологиялық анатомия" мамандықтары бойынша 2 грант бөлінді, 4 резидент оқиды.</w:t>
      </w:r>
    </w:p>
    <w:p w:rsidR="00335B71" w:rsidRPr="00D91422" w:rsidRDefault="00D91422" w:rsidP="00335B71">
      <w:pPr>
        <w:spacing w:after="0" w:line="240" w:lineRule="auto"/>
        <w:ind w:firstLine="611"/>
        <w:jc w:val="both"/>
        <w:rPr>
          <w:rFonts w:ascii="Times New Roman" w:eastAsia="Times New Roman" w:hAnsi="Times New Roman" w:cs="Times New Roman"/>
          <w:bCs/>
          <w:i/>
          <w:color w:val="000000"/>
          <w:sz w:val="24"/>
          <w:szCs w:val="24"/>
          <w:lang w:val="kk-KZ" w:eastAsia="ru-RU"/>
        </w:rPr>
      </w:pPr>
      <w:r w:rsidRPr="00D91422">
        <w:rPr>
          <w:rFonts w:ascii="Times New Roman" w:eastAsia="Times New Roman" w:hAnsi="Times New Roman" w:cs="Times New Roman"/>
          <w:bCs/>
          <w:i/>
          <w:color w:val="000000"/>
          <w:sz w:val="24"/>
          <w:szCs w:val="24"/>
          <w:lang w:val="kk-KZ" w:eastAsia="ru-RU"/>
        </w:rPr>
        <w:t xml:space="preserve">2024 жылы </w:t>
      </w:r>
      <w:r w:rsidRPr="00D91422">
        <w:rPr>
          <w:rFonts w:ascii="Times New Roman" w:eastAsia="Times New Roman" w:hAnsi="Times New Roman" w:cs="Times New Roman"/>
          <w:b/>
          <w:bCs/>
          <w:color w:val="000000"/>
          <w:sz w:val="24"/>
          <w:szCs w:val="24"/>
          <w:lang w:val="kk-KZ" w:eastAsia="ru-RU"/>
        </w:rPr>
        <w:t>"Ө</w:t>
      </w:r>
      <w:r w:rsidR="00335B71" w:rsidRPr="00D91422">
        <w:rPr>
          <w:rFonts w:ascii="Times New Roman" w:eastAsia="Times New Roman" w:hAnsi="Times New Roman" w:cs="Times New Roman"/>
          <w:b/>
          <w:bCs/>
          <w:color w:val="000000"/>
          <w:sz w:val="24"/>
          <w:szCs w:val="24"/>
          <w:lang w:val="kk-KZ" w:eastAsia="ru-RU"/>
        </w:rPr>
        <w:t>лімнің стандартталған коэффициентін төмендету" (жоспар – 1000 адамға 7,3) нысаналы индикаторы</w:t>
      </w:r>
      <w:r w:rsidR="00335B71" w:rsidRPr="00D91422">
        <w:rPr>
          <w:rFonts w:ascii="Times New Roman" w:eastAsia="Times New Roman" w:hAnsi="Times New Roman" w:cs="Times New Roman"/>
          <w:bCs/>
          <w:i/>
          <w:color w:val="000000"/>
          <w:sz w:val="24"/>
          <w:szCs w:val="24"/>
          <w:lang w:val="kk-KZ" w:eastAsia="ru-RU"/>
        </w:rPr>
        <w:t xml:space="preserve"> бойынша статистикалық деректер жоқ, ресми статистикалық ақпарат 2025 жылғы наурызда жарияланатын болады.</w:t>
      </w:r>
    </w:p>
    <w:p w:rsidR="00335B71" w:rsidRPr="00335B71" w:rsidRDefault="00335B71" w:rsidP="00335B71">
      <w:pPr>
        <w:spacing w:after="0" w:line="240" w:lineRule="auto"/>
        <w:ind w:firstLine="611"/>
        <w:jc w:val="both"/>
        <w:rPr>
          <w:rFonts w:ascii="Times New Roman" w:eastAsia="Times New Roman" w:hAnsi="Times New Roman" w:cs="Times New Roman"/>
          <w:bCs/>
          <w:color w:val="000000"/>
          <w:sz w:val="24"/>
          <w:szCs w:val="24"/>
          <w:lang w:val="kk-KZ" w:eastAsia="ru-RU"/>
        </w:rPr>
      </w:pPr>
      <w:r w:rsidRPr="00335B71">
        <w:rPr>
          <w:rFonts w:ascii="Times New Roman" w:eastAsia="Times New Roman" w:hAnsi="Times New Roman" w:cs="Times New Roman"/>
          <w:bCs/>
          <w:color w:val="000000"/>
          <w:sz w:val="24"/>
          <w:szCs w:val="24"/>
          <w:lang w:val="kk-KZ" w:eastAsia="ru-RU"/>
        </w:rPr>
        <w:t xml:space="preserve">Мақсатқа жету үшін </w:t>
      </w:r>
      <w:r w:rsidRPr="00D91422">
        <w:rPr>
          <w:rFonts w:ascii="Times New Roman" w:eastAsia="Times New Roman" w:hAnsi="Times New Roman" w:cs="Times New Roman"/>
          <w:b/>
          <w:bCs/>
          <w:color w:val="000000"/>
          <w:sz w:val="24"/>
          <w:szCs w:val="24"/>
          <w:lang w:val="kk-KZ" w:eastAsia="ru-RU"/>
        </w:rPr>
        <w:t>нәтиженің 18 көрсеткіші көзделген,</w:t>
      </w:r>
      <w:r w:rsidRPr="00335B71">
        <w:rPr>
          <w:rFonts w:ascii="Times New Roman" w:eastAsia="Times New Roman" w:hAnsi="Times New Roman" w:cs="Times New Roman"/>
          <w:bCs/>
          <w:color w:val="000000"/>
          <w:sz w:val="24"/>
          <w:szCs w:val="24"/>
          <w:lang w:val="kk-KZ" w:eastAsia="ru-RU"/>
        </w:rPr>
        <w:t xml:space="preserve"> оның ішінде 2024 жылдың қорытындысы бойынша:</w:t>
      </w:r>
    </w:p>
    <w:p w:rsidR="00335B71" w:rsidRPr="00D91422" w:rsidRDefault="00335B71" w:rsidP="00335B71">
      <w:pPr>
        <w:spacing w:after="0" w:line="240" w:lineRule="auto"/>
        <w:ind w:firstLine="611"/>
        <w:jc w:val="both"/>
        <w:rPr>
          <w:rFonts w:ascii="Times New Roman" w:eastAsia="Times New Roman" w:hAnsi="Times New Roman" w:cs="Times New Roman"/>
          <w:b/>
          <w:bCs/>
          <w:i/>
          <w:color w:val="000000"/>
          <w:sz w:val="24"/>
          <w:szCs w:val="24"/>
          <w:u w:val="single"/>
          <w:lang w:val="kk-KZ" w:eastAsia="ru-RU"/>
        </w:rPr>
      </w:pPr>
      <w:r w:rsidRPr="00D91422">
        <w:rPr>
          <w:rFonts w:ascii="Times New Roman" w:eastAsia="Times New Roman" w:hAnsi="Times New Roman" w:cs="Times New Roman"/>
          <w:b/>
          <w:bCs/>
          <w:i/>
          <w:color w:val="000000"/>
          <w:sz w:val="24"/>
          <w:szCs w:val="24"/>
          <w:u w:val="single"/>
          <w:lang w:val="kk-KZ" w:eastAsia="ru-RU"/>
        </w:rPr>
        <w:t>14 көрсеткішке қол жеткізілді:</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- 0-I сатысында анықталған бастапқы қатерлі ісіктердің үлес салмағының өсуі (ерте диагностика деңгейі) 35,9%–. құрады (жоспар-35,8%).</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Жол-көлік оқиғалары салдарынан өлім-жітім 100 мың тұрғынға шаққанда 8,7 құрады (жоспар – 11,8).</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Туберкулезбен сырқаттанушылықтың төмендеуі (ТДМ индикаторы) 100 мың тұрғынға шаққанда 40,9 құрады (жоспар – 44,8).</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Сәбилер өлімінің төмендеуі 1000 тірі туылғандарға шаққанда 5-ті құрады(жоспар-7,6 -‰).</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Неонаталдық өлім-жітімнің төмендеуі (ТДМ индикаторы) тірі туылғандардың 1000-на шаққанда 2,6-ны құрады (жоспар-4,71-ні).</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Балаларды 1 жасқа дейін проактивті бақылаумен және скринингтермен қамту 87,4%–. құрады (жоспар-78%).</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Бес жасқа дейінгі балалардың өлім-жітім коэффициенті (ТДМ индикаторы) 1000 адамға 6,4 құрады (жоспар-9,85).</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Ана өлім-жітімінің төмендеуі (ТДМ индикаторы) 11,9 – ‰ құрады (жоспар-12,5 -‰).</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Әйелдерді прегравидальды даярлықпен қамту 40,3%–. құрады (жоспар-40%).</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Фертильді жастағы (15-49 жас) әйелдерді заманауи контрацепциямен қамту 70,2% - ға жетті (жоспар – 34%).</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- 15-49 жас аралығындағы жүкті әйелдер арасында анемиямен сырқаттанушылықтың төмендеуі (ТДМ индикаторы) 27,9%–. құрады (жоспар-28%).</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Ұлттық бағдарламаларға енгізілген барлық вакциналармен иммундаумен қамтылған халықтың нысаналы тобының үлесі 95% – дан кем емес (ТДМ индикаторы) 95% -. құрады (жоспар-95%).</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Медициналық ұйымдардың табиғи-техногендік сипаттағы төтенше жағдайларға дайындық деңгейі 75%–. құрады (жоспар-75%).</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lastRenderedPageBreak/>
        <w:tab/>
        <w:t>- Білім мен дағдыларды тәуелсіз бағалаудан сәтті өткен орта білімнен кейінгі техникалық және кәсіптік бағдарламаларға түлектердің үлесі жоспарлы мәнге 96,3% жетті.</w:t>
      </w:r>
    </w:p>
    <w:p w:rsidR="00335B71" w:rsidRPr="00D91422" w:rsidRDefault="00335B71" w:rsidP="00335B71">
      <w:pPr>
        <w:spacing w:after="0" w:line="240" w:lineRule="auto"/>
        <w:ind w:firstLine="611"/>
        <w:jc w:val="both"/>
        <w:rPr>
          <w:rFonts w:ascii="Times New Roman" w:eastAsia="Times New Roman" w:hAnsi="Times New Roman" w:cs="Times New Roman"/>
          <w:b/>
          <w:bCs/>
          <w:i/>
          <w:color w:val="000000"/>
          <w:sz w:val="24"/>
          <w:szCs w:val="24"/>
          <w:u w:val="single"/>
          <w:lang w:val="kk-KZ" w:eastAsia="ru-RU"/>
        </w:rPr>
      </w:pPr>
      <w:r w:rsidRPr="00D91422">
        <w:rPr>
          <w:rFonts w:ascii="Times New Roman" w:eastAsia="Times New Roman" w:hAnsi="Times New Roman" w:cs="Times New Roman"/>
          <w:b/>
          <w:bCs/>
          <w:i/>
          <w:color w:val="000000"/>
          <w:sz w:val="24"/>
          <w:szCs w:val="24"/>
          <w:u w:val="single"/>
          <w:lang w:val="kk-KZ" w:eastAsia="ru-RU"/>
        </w:rPr>
        <w:t>Орындалмаған</w:t>
      </w:r>
      <w:r w:rsidR="00D91422">
        <w:rPr>
          <w:rFonts w:ascii="Times New Roman" w:eastAsia="Times New Roman" w:hAnsi="Times New Roman" w:cs="Times New Roman"/>
          <w:b/>
          <w:bCs/>
          <w:i/>
          <w:color w:val="000000"/>
          <w:sz w:val="24"/>
          <w:szCs w:val="24"/>
          <w:u w:val="single"/>
          <w:lang w:val="kk-KZ" w:eastAsia="ru-RU"/>
        </w:rPr>
        <w:t xml:space="preserve"> </w:t>
      </w:r>
      <w:r w:rsidRPr="00D91422">
        <w:rPr>
          <w:rFonts w:ascii="Times New Roman" w:eastAsia="Times New Roman" w:hAnsi="Times New Roman" w:cs="Times New Roman"/>
          <w:b/>
          <w:bCs/>
          <w:i/>
          <w:color w:val="000000"/>
          <w:sz w:val="24"/>
          <w:szCs w:val="24"/>
          <w:u w:val="single"/>
          <w:lang w:val="kk-KZ" w:eastAsia="ru-RU"/>
        </w:rPr>
        <w:t>-</w:t>
      </w:r>
      <w:r w:rsidR="00D91422">
        <w:rPr>
          <w:rFonts w:ascii="Times New Roman" w:eastAsia="Times New Roman" w:hAnsi="Times New Roman" w:cs="Times New Roman"/>
          <w:b/>
          <w:bCs/>
          <w:i/>
          <w:color w:val="000000"/>
          <w:sz w:val="24"/>
          <w:szCs w:val="24"/>
          <w:u w:val="single"/>
          <w:lang w:val="kk-KZ" w:eastAsia="ru-RU"/>
        </w:rPr>
        <w:t xml:space="preserve"> </w:t>
      </w:r>
      <w:r w:rsidRPr="00D91422">
        <w:rPr>
          <w:rFonts w:ascii="Times New Roman" w:eastAsia="Times New Roman" w:hAnsi="Times New Roman" w:cs="Times New Roman"/>
          <w:b/>
          <w:bCs/>
          <w:i/>
          <w:color w:val="000000"/>
          <w:sz w:val="24"/>
          <w:szCs w:val="24"/>
          <w:u w:val="single"/>
          <w:lang w:val="kk-KZ" w:eastAsia="ru-RU"/>
        </w:rPr>
        <w:t>4 көрсеткіш:</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Қан айналымы жүйесі ауруларынан болатын өлім-жітімнің стандартталған коэффициентінің төмендеуі 100 мың тұрғынға шаққанда 231,15 құрады (жоспар – 151,61).</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Қатерлі аурулардан болатын өлім-жітімнің стандартталған коэффициентінің төмендеуі 100 мың тұрғынға шаққанда 110,4 құрады (жоспар – 81,02).</w:t>
      </w:r>
    </w:p>
    <w:p w:rsidR="00335B71"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Жасөспірімдер арасында туудың төмендеуі, 15-17 жас аралығындағы 1000 қызға шаққанда тиісті халықтың 1000 - на 3,6, 15-17 жас аралығындағы жасөспірім қыздарға (жоспар – 3,4) құрады.</w:t>
      </w:r>
    </w:p>
    <w:p w:rsidR="00E26496" w:rsidRPr="00D91422" w:rsidRDefault="00335B71" w:rsidP="00335B71">
      <w:pPr>
        <w:spacing w:after="0" w:line="240" w:lineRule="auto"/>
        <w:ind w:firstLine="611"/>
        <w:jc w:val="both"/>
        <w:rPr>
          <w:rFonts w:ascii="Times New Roman" w:eastAsia="Times New Roman" w:hAnsi="Times New Roman" w:cs="Times New Roman"/>
          <w:b/>
          <w:bCs/>
          <w:color w:val="000000"/>
          <w:sz w:val="24"/>
          <w:szCs w:val="24"/>
          <w:lang w:val="kk-KZ" w:eastAsia="ru-RU"/>
        </w:rPr>
      </w:pPr>
      <w:r w:rsidRPr="00D91422">
        <w:rPr>
          <w:rFonts w:ascii="Times New Roman" w:eastAsia="Times New Roman" w:hAnsi="Times New Roman" w:cs="Times New Roman"/>
          <w:b/>
          <w:bCs/>
          <w:color w:val="000000"/>
          <w:sz w:val="24"/>
          <w:szCs w:val="24"/>
          <w:lang w:val="kk-KZ" w:eastAsia="ru-RU"/>
        </w:rPr>
        <w:t>- Өңірлердің медицина қызметкерлерімен қамтамасыз етудің ең төменгі нормативтеріне сәйкес ауыл халқының медицина қызметкерлерімен қамтамасыз етілу деңгейін арттыру 10 000 ауыл халқына 100 құрады (жоспар – 105,6).</w:t>
      </w:r>
    </w:p>
    <w:p w:rsidR="00E24B87" w:rsidRDefault="00363D64" w:rsidP="00DF523A">
      <w:pPr>
        <w:spacing w:after="0" w:line="240" w:lineRule="auto"/>
        <w:jc w:val="both"/>
        <w:rPr>
          <w:rFonts w:ascii="Times New Roman" w:eastAsia="Times New Roman" w:hAnsi="Times New Roman" w:cs="Times New Roman"/>
          <w:b/>
          <w:bCs/>
          <w:i/>
          <w:iCs/>
          <w:color w:val="000000"/>
          <w:sz w:val="24"/>
          <w:szCs w:val="24"/>
          <w:lang w:val="kk-KZ" w:eastAsia="ru-RU"/>
        </w:rPr>
      </w:pPr>
      <w:r w:rsidRPr="00E26496">
        <w:rPr>
          <w:rFonts w:ascii="Times New Roman" w:eastAsia="Times New Roman" w:hAnsi="Times New Roman" w:cs="Times New Roman"/>
          <w:b/>
          <w:bCs/>
          <w:i/>
          <w:iCs/>
          <w:color w:val="000000"/>
          <w:sz w:val="24"/>
          <w:szCs w:val="24"/>
          <w:lang w:val="kk-KZ" w:eastAsia="ru-RU"/>
        </w:rPr>
        <w:tab/>
      </w:r>
    </w:p>
    <w:p w:rsidR="00DF523A" w:rsidRPr="00DF523A" w:rsidRDefault="00DF523A" w:rsidP="00E24B87">
      <w:pPr>
        <w:spacing w:after="0" w:line="240" w:lineRule="auto"/>
        <w:ind w:firstLine="611"/>
        <w:jc w:val="both"/>
        <w:rPr>
          <w:rFonts w:ascii="Times New Roman" w:eastAsia="Times New Roman" w:hAnsi="Times New Roman" w:cs="Times New Roman"/>
          <w:b/>
          <w:bCs/>
          <w:i/>
          <w:iCs/>
          <w:color w:val="000000"/>
          <w:sz w:val="24"/>
          <w:szCs w:val="24"/>
          <w:lang w:val="kk-KZ" w:eastAsia="ru-RU"/>
        </w:rPr>
      </w:pPr>
      <w:r w:rsidRPr="00DF523A">
        <w:rPr>
          <w:rFonts w:ascii="Times New Roman" w:eastAsia="Times New Roman" w:hAnsi="Times New Roman" w:cs="Times New Roman"/>
          <w:b/>
          <w:bCs/>
          <w:i/>
          <w:iCs/>
          <w:color w:val="000000"/>
          <w:sz w:val="24"/>
          <w:szCs w:val="24"/>
          <w:lang w:val="kk-KZ" w:eastAsia="ru-RU"/>
        </w:rPr>
        <w:t>Мақсат 3. Халықты медициналық көмекпен ж</w:t>
      </w:r>
      <w:r w:rsidR="00E24B87">
        <w:rPr>
          <w:rFonts w:ascii="Times New Roman" w:eastAsia="Times New Roman" w:hAnsi="Times New Roman" w:cs="Times New Roman"/>
          <w:b/>
          <w:bCs/>
          <w:i/>
          <w:iCs/>
          <w:color w:val="000000"/>
          <w:sz w:val="24"/>
          <w:szCs w:val="24"/>
          <w:lang w:val="kk-KZ" w:eastAsia="ru-RU"/>
        </w:rPr>
        <w:t>алпы қамтуды қамтамасыз ету (1 Н</w:t>
      </w:r>
      <w:r w:rsidRPr="00DF523A">
        <w:rPr>
          <w:rFonts w:ascii="Times New Roman" w:eastAsia="Times New Roman" w:hAnsi="Times New Roman" w:cs="Times New Roman"/>
          <w:b/>
          <w:bCs/>
          <w:i/>
          <w:iCs/>
          <w:color w:val="000000"/>
          <w:sz w:val="24"/>
          <w:szCs w:val="24"/>
          <w:lang w:val="kk-KZ" w:eastAsia="ru-RU"/>
        </w:rPr>
        <w:t>И, 4 көрсеткіш)</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Шығыс Қазақстан облысы бойынша денсаулық сақтау жүйесін қаржыландырудың жалпы көлемі 2023 жылы 98,2 млрд.теңгені (облыстық бюджет-10,8 млрд. теңге, әлеуметтік медициналық сақтандыру қоры – 87,4 млрд. теңге), 2024 жылы – 104,5 млрд. теңгені (облыстық бюджет - 10,6 млрд. теңге, әлеуметтік медициналық сақтандыру қоры – 93,9 млрд. теңге) құрады.</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Облыс бойынша денсаулық сақтау ұйымдарын медициналық ақпараттық жүйелермен қамту – 100% -. құрайды.</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Облыс халқы 100% электрондық денсаулық паспорттарымен қамтылған.</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Медициналық ұйымдарда цифрлық сауаттылық бекеттері орнатылды. Скринингтен өту қажеттілігі туралы push-хабарламаларды жіберу бойынша жұмыс жүргізілуде. Д-есепте тұрған пациенттерге арнайы мобильді қосымша орнатылады, соның арқасында диспансерлеу бағыты бойынша қабылдауға алдын ала жазылу жүзеге асырылады, электрондық тегін рецепттер және т. б. жазылады.</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QR-кодтарды көрсете отырып, №086/У, №083/у парақтарын және еңбекке уақытша жарамсыздық парағын цифрландыру жүргізілді, бұл оларды электрондық форматта пайдалануға, сондай-ақ құжаттарды бұрмалаудан аулақ болуға мүмкіндік береді.</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Шақыруларды орталықтандыру және оларды шұғыл беру үшін жедел медициналық жәрдем станциясының бөлімшелері арасында "Е-Жардем" шақыруды басқарудың автоматтандырылған жүйесі енгізілді, сондай-ақ қабылдау бөлімшелерінің шұғыл кабинеттерінің компьютерлерінде "Е-Жардем" автоматтандырылған жұмыс орындары орнатылды.</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"Damumed" ақпараттық жүйесінде амбулаториялық көмек деңгейіндегі дәрігерге дейінгі және қарау кабинеттерінің, учаскелік дәрігерлер мен тар мамандардың жеке кабинеттерінің, профилактикалық және диспансерлік есепке алу модульдерінің функционалы бар.</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E24B87">
        <w:rPr>
          <w:rFonts w:ascii="Times New Roman" w:eastAsia="Times New Roman" w:hAnsi="Times New Roman" w:cs="Times New Roman"/>
          <w:bCs/>
          <w:i/>
          <w:iCs/>
          <w:color w:val="000000"/>
          <w:sz w:val="24"/>
          <w:szCs w:val="24"/>
          <w:lang w:val="kk-KZ" w:eastAsia="ru-RU"/>
        </w:rPr>
        <w:t xml:space="preserve">2024 жылы </w:t>
      </w:r>
      <w:r w:rsidRPr="00E24B87">
        <w:rPr>
          <w:rFonts w:ascii="Times New Roman" w:eastAsia="Times New Roman" w:hAnsi="Times New Roman" w:cs="Times New Roman"/>
          <w:b/>
          <w:bCs/>
          <w:iCs/>
          <w:color w:val="000000"/>
          <w:sz w:val="24"/>
          <w:szCs w:val="24"/>
          <w:lang w:val="kk-KZ" w:eastAsia="ru-RU"/>
        </w:rPr>
        <w:t>"Денсаулық сақтауға арналған мемлекеттік шығыстардың үлесі"</w:t>
      </w:r>
      <w:r w:rsidRPr="00E24B87">
        <w:rPr>
          <w:rFonts w:ascii="Times New Roman" w:eastAsia="Times New Roman" w:hAnsi="Times New Roman" w:cs="Times New Roman"/>
          <w:bCs/>
          <w:i/>
          <w:iCs/>
          <w:color w:val="000000"/>
          <w:sz w:val="24"/>
          <w:szCs w:val="24"/>
          <w:lang w:val="kk-KZ" w:eastAsia="ru-RU"/>
        </w:rPr>
        <w:t xml:space="preserve"> </w:t>
      </w:r>
      <w:r w:rsidRPr="00E24B87">
        <w:rPr>
          <w:rFonts w:ascii="Times New Roman" w:eastAsia="Times New Roman" w:hAnsi="Times New Roman" w:cs="Times New Roman"/>
          <w:b/>
          <w:bCs/>
          <w:iCs/>
          <w:color w:val="000000"/>
          <w:sz w:val="24"/>
          <w:szCs w:val="24"/>
          <w:lang w:val="kk-KZ" w:eastAsia="ru-RU"/>
        </w:rPr>
        <w:t>(жоспар ЖІӨ-нің 2,5%)</w:t>
      </w:r>
      <w:r w:rsidRPr="00E24B87">
        <w:rPr>
          <w:rFonts w:ascii="Times New Roman" w:eastAsia="Times New Roman" w:hAnsi="Times New Roman" w:cs="Times New Roman"/>
          <w:bCs/>
          <w:i/>
          <w:iCs/>
          <w:color w:val="000000"/>
          <w:sz w:val="24"/>
          <w:szCs w:val="24"/>
          <w:lang w:val="kk-KZ" w:eastAsia="ru-RU"/>
        </w:rPr>
        <w:t>нысаналы индикаторы бойынша статистикалық деректер жоқ, 2025 жылғы тамызда жарияланатын болады.</w:t>
      </w:r>
    </w:p>
    <w:p w:rsidR="00E24B87" w:rsidRPr="000A40CD"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0A40CD">
        <w:rPr>
          <w:rFonts w:ascii="Times New Roman" w:eastAsia="Times New Roman" w:hAnsi="Times New Roman" w:cs="Times New Roman"/>
          <w:b/>
          <w:bCs/>
          <w:i/>
          <w:iCs/>
          <w:color w:val="000000"/>
          <w:sz w:val="24"/>
          <w:szCs w:val="24"/>
          <w:lang w:val="kk-KZ" w:eastAsia="ru-RU"/>
        </w:rPr>
        <w:t>3 көрсеткішке қол жеткізілді:</w:t>
      </w:r>
    </w:p>
    <w:p w:rsidR="00E24B87" w:rsidRPr="00A62211"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A62211">
        <w:rPr>
          <w:rFonts w:ascii="Times New Roman" w:eastAsia="Times New Roman" w:hAnsi="Times New Roman" w:cs="Times New Roman"/>
          <w:b/>
          <w:bCs/>
          <w:iCs/>
          <w:color w:val="000000"/>
          <w:sz w:val="24"/>
          <w:szCs w:val="24"/>
          <w:lang w:val="kk-KZ" w:eastAsia="ru-RU"/>
        </w:rPr>
        <w:t>- МӘМС жүйесінде халықты қамту деңгейі 85,4% - ға жетті (жоспар – 83,4%).</w:t>
      </w:r>
    </w:p>
    <w:p w:rsidR="00E24B87" w:rsidRPr="00A62211"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A62211">
        <w:rPr>
          <w:rFonts w:ascii="Times New Roman" w:eastAsia="Times New Roman" w:hAnsi="Times New Roman" w:cs="Times New Roman"/>
          <w:b/>
          <w:bCs/>
          <w:iCs/>
          <w:color w:val="000000"/>
          <w:sz w:val="24"/>
          <w:szCs w:val="24"/>
          <w:lang w:val="kk-KZ" w:eastAsia="ru-RU"/>
        </w:rPr>
        <w:t xml:space="preserve">- Денсаулық сақтау саласындағы негізгі капиталға инвестициялар (2022 жылға дейін Абай облысымен) 239,9% (жоспар – </w:t>
      </w:r>
      <w:r w:rsidRPr="00A62211">
        <w:rPr>
          <w:rFonts w:ascii="Times New Roman" w:eastAsia="Times New Roman" w:hAnsi="Times New Roman" w:cs="Times New Roman"/>
          <w:b/>
          <w:bCs/>
          <w:iCs/>
          <w:color w:val="000000"/>
          <w:sz w:val="24"/>
          <w:szCs w:val="24"/>
          <w:lang w:val="kk-KZ" w:eastAsia="ru-RU"/>
        </w:rPr>
        <w:lastRenderedPageBreak/>
        <w:t>239,9%) құрады.</w:t>
      </w:r>
    </w:p>
    <w:p w:rsidR="00E24B87" w:rsidRPr="00A62211"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A62211">
        <w:rPr>
          <w:rFonts w:ascii="Times New Roman" w:eastAsia="Times New Roman" w:hAnsi="Times New Roman" w:cs="Times New Roman"/>
          <w:b/>
          <w:bCs/>
          <w:iCs/>
          <w:color w:val="000000"/>
          <w:sz w:val="24"/>
          <w:szCs w:val="24"/>
          <w:lang w:val="kk-KZ" w:eastAsia="ru-RU"/>
        </w:rPr>
        <w:t>- Медициналық ұйымдар ғимараттарының тозу деңгейінің төмендеуі 51,1%–. құрады (жоспар-51,1%).</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E24B87" w:rsidRPr="00480375" w:rsidRDefault="00E24B87" w:rsidP="00480375">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u w:val="single"/>
          <w:lang w:val="kk-KZ" w:eastAsia="ru-RU"/>
        </w:rPr>
      </w:pPr>
      <w:r w:rsidRPr="00480375">
        <w:rPr>
          <w:rFonts w:ascii="Times New Roman" w:eastAsia="Times New Roman" w:hAnsi="Times New Roman" w:cs="Times New Roman"/>
          <w:b/>
          <w:bCs/>
          <w:iCs/>
          <w:color w:val="000000"/>
          <w:sz w:val="24"/>
          <w:szCs w:val="24"/>
          <w:u w:val="single"/>
          <w:lang w:val="kk-KZ" w:eastAsia="ru-RU"/>
        </w:rPr>
        <w:t>Білім</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Қойылған 3 мақсатты іске асыру үшін </w:t>
      </w:r>
      <w:r w:rsidRPr="004D3028">
        <w:rPr>
          <w:rFonts w:ascii="Times New Roman" w:eastAsia="Times New Roman" w:hAnsi="Times New Roman" w:cs="Times New Roman"/>
          <w:b/>
          <w:bCs/>
          <w:iCs/>
          <w:color w:val="000000"/>
          <w:sz w:val="24"/>
          <w:szCs w:val="24"/>
          <w:lang w:val="kk-KZ" w:eastAsia="ru-RU"/>
        </w:rPr>
        <w:t xml:space="preserve">3 </w:t>
      </w:r>
      <w:r w:rsidR="005C6BA0" w:rsidRPr="004D3028">
        <w:rPr>
          <w:rFonts w:ascii="Times New Roman" w:eastAsia="Times New Roman" w:hAnsi="Times New Roman" w:cs="Times New Roman"/>
          <w:b/>
          <w:bCs/>
          <w:iCs/>
          <w:color w:val="000000"/>
          <w:sz w:val="24"/>
          <w:szCs w:val="24"/>
          <w:lang w:val="kk-KZ" w:eastAsia="ru-RU"/>
        </w:rPr>
        <w:t>ТҰИ</w:t>
      </w:r>
      <w:r w:rsidR="004D3028" w:rsidRPr="004D3028">
        <w:rPr>
          <w:rFonts w:ascii="Times New Roman" w:eastAsia="Times New Roman" w:hAnsi="Times New Roman" w:cs="Times New Roman"/>
          <w:b/>
          <w:bCs/>
          <w:iCs/>
          <w:color w:val="000000"/>
          <w:sz w:val="24"/>
          <w:szCs w:val="24"/>
          <w:lang w:val="kk-KZ" w:eastAsia="ru-RU"/>
        </w:rPr>
        <w:t xml:space="preserve"> қол жеткізу көзделген –</w:t>
      </w:r>
      <w:r w:rsidR="004D3028">
        <w:rPr>
          <w:rFonts w:ascii="Times New Roman" w:eastAsia="Times New Roman" w:hAnsi="Times New Roman" w:cs="Times New Roman"/>
          <w:bCs/>
          <w:iCs/>
          <w:color w:val="000000"/>
          <w:sz w:val="24"/>
          <w:szCs w:val="24"/>
          <w:lang w:val="kk-KZ" w:eastAsia="ru-RU"/>
        </w:rPr>
        <w:t xml:space="preserve"> </w:t>
      </w:r>
      <w:r w:rsidRPr="004D3028">
        <w:rPr>
          <w:rFonts w:ascii="Times New Roman" w:eastAsia="Times New Roman" w:hAnsi="Times New Roman" w:cs="Times New Roman"/>
          <w:b/>
          <w:bCs/>
          <w:iCs/>
          <w:color w:val="000000"/>
          <w:sz w:val="24"/>
          <w:szCs w:val="24"/>
          <w:lang w:val="kk-KZ" w:eastAsia="ru-RU"/>
        </w:rPr>
        <w:t xml:space="preserve">PISA </w:t>
      </w:r>
      <w:r w:rsidRPr="004D3028">
        <w:rPr>
          <w:rFonts w:ascii="Times New Roman" w:eastAsia="Times New Roman" w:hAnsi="Times New Roman" w:cs="Times New Roman"/>
          <w:b/>
          <w:bCs/>
          <w:i/>
          <w:iCs/>
          <w:color w:val="000000"/>
          <w:sz w:val="24"/>
          <w:szCs w:val="24"/>
          <w:lang w:val="kk-KZ" w:eastAsia="ru-RU"/>
        </w:rPr>
        <w:t xml:space="preserve">(математика, </w:t>
      </w:r>
      <w:r w:rsidR="004D3028" w:rsidRPr="004D3028">
        <w:rPr>
          <w:rFonts w:ascii="Times New Roman" w:eastAsia="Times New Roman" w:hAnsi="Times New Roman" w:cs="Times New Roman"/>
          <w:b/>
          <w:bCs/>
          <w:i/>
          <w:iCs/>
          <w:color w:val="000000"/>
          <w:sz w:val="24"/>
          <w:szCs w:val="24"/>
          <w:lang w:val="kk-KZ" w:eastAsia="ru-RU"/>
        </w:rPr>
        <w:t>о</w:t>
      </w:r>
      <w:r w:rsidRPr="004D3028">
        <w:rPr>
          <w:rFonts w:ascii="Times New Roman" w:eastAsia="Times New Roman" w:hAnsi="Times New Roman" w:cs="Times New Roman"/>
          <w:b/>
          <w:bCs/>
          <w:i/>
          <w:iCs/>
          <w:color w:val="000000"/>
          <w:sz w:val="24"/>
          <w:szCs w:val="24"/>
          <w:lang w:val="kk-KZ" w:eastAsia="ru-RU"/>
        </w:rPr>
        <w:t>қу, жаратылыстану)</w:t>
      </w:r>
      <w:r w:rsidRPr="004D3028">
        <w:rPr>
          <w:rFonts w:ascii="Times New Roman" w:eastAsia="Times New Roman" w:hAnsi="Times New Roman" w:cs="Times New Roman"/>
          <w:b/>
          <w:bCs/>
          <w:iCs/>
          <w:color w:val="000000"/>
          <w:sz w:val="24"/>
          <w:szCs w:val="24"/>
          <w:lang w:val="kk-KZ" w:eastAsia="ru-RU"/>
        </w:rPr>
        <w:t xml:space="preserve"> тестілеу негізінде орта білім беру нәтижелерінің сапасы, 2 ЦИ, 5 нәтиже көрсеткіші.</w:t>
      </w:r>
    </w:p>
    <w:p w:rsidR="00E24B87" w:rsidRPr="004D3028"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4D3028">
        <w:rPr>
          <w:rFonts w:ascii="Times New Roman" w:eastAsia="Times New Roman" w:hAnsi="Times New Roman" w:cs="Times New Roman"/>
          <w:b/>
          <w:bCs/>
          <w:iCs/>
          <w:color w:val="000000"/>
          <w:sz w:val="24"/>
          <w:szCs w:val="24"/>
          <w:lang w:val="kk-KZ" w:eastAsia="ru-RU"/>
        </w:rPr>
        <w:t>Жыл қорытындысы бойынша 2 нысаналы индикаторға, 5 көрсеткішке қол жеткізілді, 3 кітап бойынша деректер жоқ.</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4D3028">
        <w:rPr>
          <w:rFonts w:ascii="Times New Roman" w:eastAsia="Times New Roman" w:hAnsi="Times New Roman" w:cs="Times New Roman"/>
          <w:b/>
          <w:bCs/>
          <w:iCs/>
          <w:color w:val="000000"/>
          <w:sz w:val="24"/>
          <w:szCs w:val="24"/>
          <w:lang w:val="kk-KZ" w:eastAsia="ru-RU"/>
        </w:rPr>
        <w:t>PISA тестілеу негізінде орта біл</w:t>
      </w:r>
      <w:r w:rsidR="004D3028" w:rsidRPr="004D3028">
        <w:rPr>
          <w:rFonts w:ascii="Times New Roman" w:eastAsia="Times New Roman" w:hAnsi="Times New Roman" w:cs="Times New Roman"/>
          <w:b/>
          <w:bCs/>
          <w:iCs/>
          <w:color w:val="000000"/>
          <w:sz w:val="24"/>
          <w:szCs w:val="24"/>
          <w:lang w:val="kk-KZ" w:eastAsia="ru-RU"/>
        </w:rPr>
        <w:t>ім беру нәтижелерінің сапасы ТҰИ</w:t>
      </w:r>
      <w:r w:rsidRPr="00E24B87">
        <w:rPr>
          <w:rFonts w:ascii="Times New Roman" w:eastAsia="Times New Roman" w:hAnsi="Times New Roman" w:cs="Times New Roman"/>
          <w:bCs/>
          <w:iCs/>
          <w:color w:val="000000"/>
          <w:sz w:val="24"/>
          <w:szCs w:val="24"/>
          <w:lang w:val="kk-KZ" w:eastAsia="ru-RU"/>
        </w:rPr>
        <w:t xml:space="preserve"> бойынша деректер тестілеу әр үш жыл сайын өткізілетіндігіне байланысты жоқ. 2022 жылы ШҚО мынадай нәтижелерді көрсетті: математикалық сауаттылық-432 балл (ҚР бойынша 7 орын), Оқу сауаттылығы – 410 балл (ҚР бойынша 5 орын); жаратылыстану-ғылыми сауаттылық – 441 балл (ҚР бойынша 5 орын). </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4D3028">
        <w:rPr>
          <w:rFonts w:ascii="Times New Roman" w:eastAsia="Times New Roman" w:hAnsi="Times New Roman" w:cs="Times New Roman"/>
          <w:b/>
          <w:bCs/>
          <w:iCs/>
          <w:color w:val="000000"/>
          <w:sz w:val="24"/>
          <w:szCs w:val="24"/>
          <w:lang w:val="kk-KZ" w:eastAsia="ru-RU"/>
        </w:rPr>
        <w:t>Мақсаттар бойынша</w:t>
      </w:r>
      <w:r w:rsidRPr="00E24B87">
        <w:rPr>
          <w:rFonts w:ascii="Times New Roman" w:eastAsia="Times New Roman" w:hAnsi="Times New Roman" w:cs="Times New Roman"/>
          <w:bCs/>
          <w:iCs/>
          <w:color w:val="000000"/>
          <w:sz w:val="24"/>
          <w:szCs w:val="24"/>
          <w:lang w:val="kk-KZ" w:eastAsia="ru-RU"/>
        </w:rPr>
        <w:t xml:space="preserve"> қол жеткізу:</w:t>
      </w:r>
    </w:p>
    <w:p w:rsidR="00E24B87" w:rsidRPr="00B0752A"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ab/>
      </w:r>
      <w:r w:rsidRPr="00B0752A">
        <w:rPr>
          <w:rFonts w:ascii="Times New Roman" w:eastAsia="Times New Roman" w:hAnsi="Times New Roman" w:cs="Times New Roman"/>
          <w:b/>
          <w:bCs/>
          <w:i/>
          <w:iCs/>
          <w:color w:val="000000"/>
          <w:sz w:val="24"/>
          <w:szCs w:val="24"/>
          <w:lang w:val="kk-KZ" w:eastAsia="ru-RU"/>
        </w:rPr>
        <w:t xml:space="preserve">Мақсат 1. Мектеп жасына дейінгі балалардың дағдылары мен дағдыларын дамыту деңгейін арттыру (1 </w:t>
      </w:r>
      <w:r w:rsidR="00B0752A">
        <w:rPr>
          <w:rFonts w:ascii="Times New Roman" w:eastAsia="Times New Roman" w:hAnsi="Times New Roman" w:cs="Times New Roman"/>
          <w:b/>
          <w:bCs/>
          <w:i/>
          <w:iCs/>
          <w:color w:val="000000"/>
          <w:sz w:val="24"/>
          <w:szCs w:val="24"/>
          <w:lang w:val="kk-KZ" w:eastAsia="ru-RU"/>
        </w:rPr>
        <w:t>Н</w:t>
      </w:r>
      <w:r w:rsidRPr="00B0752A">
        <w:rPr>
          <w:rFonts w:ascii="Times New Roman" w:eastAsia="Times New Roman" w:hAnsi="Times New Roman" w:cs="Times New Roman"/>
          <w:b/>
          <w:bCs/>
          <w:i/>
          <w:iCs/>
          <w:color w:val="000000"/>
          <w:sz w:val="24"/>
          <w:szCs w:val="24"/>
          <w:lang w:val="kk-KZ" w:eastAsia="ru-RU"/>
        </w:rPr>
        <w:t>И, 1 көрсеткіш)</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2022-2024 жылдары балаларды сапалы мектепке дейінгі тәрбиемен және оқытумен қамту 2 жастан 6 жасқа дейін 2,3% - ға өсті (2022 жылы - 97,7%, 2023 жылы - 98,7%, 2024 жылы - 100%). </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3 жыл ішінде 5753 жаңа орын құрылды, оның ішінде 1670 орындық 17 мектепке дейінгі мекеме ашылды (1657 орындық 16 жекеменшік балабақша және 13 орындық бір мектеп жанындағы шағын орталық). Оның ішінде қалада - 1522 орынға - 14, ауылда-148 орынға-3.</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2025 жылғы 1 қаңтарға облыста 386 мектепке дейінгі ұйым жұмыс істейді, оның ішінде 210 балабақша (оның ішінде 93 жекеменшік - 44%), 176 шағын орталық (оның ішінде 1 жекеменшік). Мектепке дейінгі білім берумен 34875 бала қамтылды, оның ішінде 5960 бала мектеп алды сыныптарында. </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B0752A">
        <w:rPr>
          <w:rFonts w:ascii="Times New Roman" w:eastAsia="Times New Roman" w:hAnsi="Times New Roman" w:cs="Times New Roman"/>
          <w:b/>
          <w:bCs/>
          <w:iCs/>
          <w:color w:val="000000"/>
          <w:sz w:val="24"/>
          <w:szCs w:val="24"/>
          <w:lang w:val="kk-KZ" w:eastAsia="ru-RU"/>
        </w:rPr>
        <w:t>2 жастан 6 жасқа дейінгі балаларды сапалы мектепке дейінгі тәрбиемен және оқытумен қамту нысаналы индикаторы</w:t>
      </w:r>
      <w:r w:rsidRPr="00E24B87">
        <w:rPr>
          <w:rFonts w:ascii="Times New Roman" w:eastAsia="Times New Roman" w:hAnsi="Times New Roman" w:cs="Times New Roman"/>
          <w:bCs/>
          <w:iCs/>
          <w:color w:val="000000"/>
          <w:sz w:val="24"/>
          <w:szCs w:val="24"/>
          <w:lang w:val="kk-KZ" w:eastAsia="ru-RU"/>
        </w:rPr>
        <w:t xml:space="preserve"> орындалды және 100% жетті.</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2022-2024 жылдары балалардың мектепалды даярлық деңгейі 5,5% - ға өсті (2022 жылы - 85,7%, 2023 жылы-88,3%, 2024 жылы - 91,2%).                             Мониторингке 11 216 (100%) тәрбиеленуші қатысты, оның ішінде - 10232 бала МЖМБС игерудің жоғары және орташа деңгейін көрсетті. ("Дене қасиеттерін дамыту" жоғары деңгей – 5842 бала (52,1%), орташа – 4474 бала (39,9%), төмен – 900 бала (8%);" коммуникативтік дағдыларды дамыту " жоғары деңгей - 5047 бала (45%), орташа – 5173 бала (46,1%), төмен – 996 бала (8,9%); "Әлеуметтік-эмоционалдық дағдыларды қалыптастыру" критерийі бойынша 3782 бала(33,7%), орташа – 6578 бала (58,6%), төмен – 856 бала (7,7%);" танымдық және зияткерлік қабілеттерін дамыту "бағыты бойынша жоғары деңгей - 4885 бала (43%),орта – 5149 бала көрсетті (46%), төмен – 1182 бала (11%).</w:t>
      </w:r>
    </w:p>
    <w:p w:rsidR="00E24B87" w:rsidRPr="00624A9F"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624A9F">
        <w:rPr>
          <w:rFonts w:ascii="Times New Roman" w:eastAsia="Times New Roman" w:hAnsi="Times New Roman" w:cs="Times New Roman"/>
          <w:b/>
          <w:bCs/>
          <w:iCs/>
          <w:color w:val="000000"/>
          <w:sz w:val="24"/>
          <w:szCs w:val="24"/>
          <w:lang w:val="kk-KZ" w:eastAsia="ru-RU"/>
        </w:rPr>
        <w:t xml:space="preserve">нәтиже көрсеткіші </w:t>
      </w:r>
      <w:r w:rsidR="00624A9F" w:rsidRPr="00624A9F">
        <w:rPr>
          <w:rFonts w:ascii="Times New Roman" w:eastAsia="Times New Roman" w:hAnsi="Times New Roman" w:cs="Times New Roman"/>
          <w:b/>
          <w:bCs/>
          <w:iCs/>
          <w:color w:val="000000"/>
          <w:sz w:val="24"/>
          <w:szCs w:val="24"/>
          <w:lang w:val="kk-KZ" w:eastAsia="ru-RU"/>
        </w:rPr>
        <w:t>Б</w:t>
      </w:r>
      <w:r w:rsidRPr="00624A9F">
        <w:rPr>
          <w:rFonts w:ascii="Times New Roman" w:eastAsia="Times New Roman" w:hAnsi="Times New Roman" w:cs="Times New Roman"/>
          <w:b/>
          <w:bCs/>
          <w:iCs/>
          <w:color w:val="000000"/>
          <w:sz w:val="24"/>
          <w:szCs w:val="24"/>
          <w:lang w:val="kk-KZ" w:eastAsia="ru-RU"/>
        </w:rPr>
        <w:t>алалардың мектепалды даярлық деңгейі орындалды және 91,2% құрады (жоспар - 91,1%).</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E24B87" w:rsidRPr="00624A9F"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624A9F">
        <w:rPr>
          <w:rFonts w:ascii="Times New Roman" w:eastAsia="Times New Roman" w:hAnsi="Times New Roman" w:cs="Times New Roman"/>
          <w:b/>
          <w:bCs/>
          <w:i/>
          <w:iCs/>
          <w:color w:val="000000"/>
          <w:sz w:val="24"/>
          <w:szCs w:val="24"/>
          <w:lang w:val="kk-KZ" w:eastAsia="ru-RU"/>
        </w:rPr>
        <w:t>Мақсат 2. Мектепке дейінгі ұйымдарды тәрбие мен оқыту сапасын бағалау критерийлері</w:t>
      </w:r>
      <w:r w:rsidR="00624A9F">
        <w:rPr>
          <w:rFonts w:ascii="Times New Roman" w:eastAsia="Times New Roman" w:hAnsi="Times New Roman" w:cs="Times New Roman"/>
          <w:b/>
          <w:bCs/>
          <w:i/>
          <w:iCs/>
          <w:color w:val="000000"/>
          <w:sz w:val="24"/>
          <w:szCs w:val="24"/>
          <w:lang w:val="kk-KZ" w:eastAsia="ru-RU"/>
        </w:rPr>
        <w:t>не сәйкестендіру (орындалған 1 Н</w:t>
      </w:r>
      <w:r w:rsidRPr="00624A9F">
        <w:rPr>
          <w:rFonts w:ascii="Times New Roman" w:eastAsia="Times New Roman" w:hAnsi="Times New Roman" w:cs="Times New Roman"/>
          <w:b/>
          <w:bCs/>
          <w:i/>
          <w:iCs/>
          <w:color w:val="000000"/>
          <w:sz w:val="24"/>
          <w:szCs w:val="24"/>
          <w:lang w:val="kk-KZ" w:eastAsia="ru-RU"/>
        </w:rPr>
        <w:t>И, 2 көрсеткіш)</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2022-2024 жылдары тәрбие мен оқыту сапасын бағалау критерийлеріне сәйкес келетін мектепке дейінгі ұйымдардың үлесі 26,3% - ға </w:t>
      </w:r>
      <w:r w:rsidRPr="00E24B87">
        <w:rPr>
          <w:rFonts w:ascii="Times New Roman" w:eastAsia="Times New Roman" w:hAnsi="Times New Roman" w:cs="Times New Roman"/>
          <w:bCs/>
          <w:iCs/>
          <w:color w:val="000000"/>
          <w:sz w:val="24"/>
          <w:szCs w:val="24"/>
          <w:lang w:val="kk-KZ" w:eastAsia="ru-RU"/>
        </w:rPr>
        <w:lastRenderedPageBreak/>
        <w:t>өсті (2022 жылы - 20,3%, 2023 жылы - 38,5%, 2024 жылы-46,6%).</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Мектепке дейінгі ұйымдар басшыларының, әдіскерлерінің, тәрбиешілерінің жалпы санынан бейінді білімі бар педагогтердің үлесі 3 жылда 1,5% - ға ( 71,9% - дан 73,4% - ға дейін) өсті. </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3 жыл ішінде мектепке дейінгі ұйымдардың 2011 педагогы біліктілікті арттыру курстарынан өтті (2022 жылы - 735 педагог, 2023 жылы - 750 педагог, 2024 жылы - 526 педагог мектепке дейінгі білім беру ұйымдарының).</w:t>
      </w:r>
    </w:p>
    <w:p w:rsidR="00E24B87" w:rsidRPr="00624A9F"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624A9F">
        <w:rPr>
          <w:rFonts w:ascii="Times New Roman" w:eastAsia="Times New Roman" w:hAnsi="Times New Roman" w:cs="Times New Roman"/>
          <w:bCs/>
          <w:i/>
          <w:iCs/>
          <w:color w:val="000000"/>
          <w:sz w:val="24"/>
          <w:szCs w:val="24"/>
          <w:lang w:val="kk-KZ" w:eastAsia="ru-RU"/>
        </w:rPr>
        <w:t>ҚР ЖП нұсқаулығына сәйкес мектепке дейінгі тәрбие мен оқытудың сапасына бағалау жүргізілді. Толық күн болатын 326 мектепке дейінгі ұйымдардың 152-сі (46,6%) тәрбие мен оқыту сапасын бағалау критерийлеріне толық сәйкес келеді.</w:t>
      </w:r>
    </w:p>
    <w:p w:rsidR="00E24B87" w:rsidRPr="00D647C0"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D647C0">
        <w:rPr>
          <w:rFonts w:ascii="Times New Roman" w:eastAsia="Times New Roman" w:hAnsi="Times New Roman" w:cs="Times New Roman"/>
          <w:b/>
          <w:bCs/>
          <w:iCs/>
          <w:color w:val="000000"/>
          <w:sz w:val="24"/>
          <w:szCs w:val="24"/>
          <w:lang w:val="kk-KZ" w:eastAsia="ru-RU"/>
        </w:rPr>
        <w:t xml:space="preserve">нысаналы индикатор </w:t>
      </w:r>
      <w:r w:rsidR="00D647C0" w:rsidRPr="00D647C0">
        <w:rPr>
          <w:rFonts w:ascii="Times New Roman" w:eastAsia="Times New Roman" w:hAnsi="Times New Roman" w:cs="Times New Roman"/>
          <w:b/>
          <w:bCs/>
          <w:iCs/>
          <w:color w:val="000000"/>
          <w:sz w:val="24"/>
          <w:szCs w:val="24"/>
          <w:lang w:val="kk-KZ" w:eastAsia="ru-RU"/>
        </w:rPr>
        <w:t>М</w:t>
      </w:r>
      <w:r w:rsidRPr="00D647C0">
        <w:rPr>
          <w:rFonts w:ascii="Times New Roman" w:eastAsia="Times New Roman" w:hAnsi="Times New Roman" w:cs="Times New Roman"/>
          <w:b/>
          <w:bCs/>
          <w:iCs/>
          <w:color w:val="000000"/>
          <w:sz w:val="24"/>
          <w:szCs w:val="24"/>
          <w:lang w:val="kk-KZ" w:eastAsia="ru-RU"/>
        </w:rPr>
        <w:t>еншік нысанына қарамастан тәрбие мен оқыту сапасын бағалау критерийлеріне сәйкес келетін мектепке дейінгі ұйымдардың үлесі 46,6% - ға, жоспар бойынша-46% - ға жетті.</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Облыстың мектепке дейінгі ұйымдарында барлығы 2743 мектепке дейінгі ұйымдардың меңгерушілері, әдіскерлері мен тәрбиешілері бар. Оның ішінде 2014 Жоғары немесе орта арнаулы бейіндік білімі бар.</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D647C0">
        <w:rPr>
          <w:rFonts w:ascii="Times New Roman" w:eastAsia="Times New Roman" w:hAnsi="Times New Roman" w:cs="Times New Roman"/>
          <w:b/>
          <w:bCs/>
          <w:iCs/>
          <w:color w:val="000000"/>
          <w:sz w:val="24"/>
          <w:szCs w:val="24"/>
          <w:lang w:val="kk-KZ" w:eastAsia="ru-RU"/>
        </w:rPr>
        <w:t xml:space="preserve">нәтиже көрсеткіші </w:t>
      </w:r>
      <w:r w:rsidR="00D647C0" w:rsidRPr="00D647C0">
        <w:rPr>
          <w:rFonts w:ascii="Times New Roman" w:eastAsia="Times New Roman" w:hAnsi="Times New Roman" w:cs="Times New Roman"/>
          <w:b/>
          <w:bCs/>
          <w:iCs/>
          <w:color w:val="000000"/>
          <w:sz w:val="24"/>
          <w:szCs w:val="24"/>
          <w:lang w:val="kk-KZ" w:eastAsia="ru-RU"/>
        </w:rPr>
        <w:t>М</w:t>
      </w:r>
      <w:r w:rsidRPr="00D647C0">
        <w:rPr>
          <w:rFonts w:ascii="Times New Roman" w:eastAsia="Times New Roman" w:hAnsi="Times New Roman" w:cs="Times New Roman"/>
          <w:b/>
          <w:bCs/>
          <w:iCs/>
          <w:color w:val="000000"/>
          <w:sz w:val="24"/>
          <w:szCs w:val="24"/>
          <w:lang w:val="kk-KZ" w:eastAsia="ru-RU"/>
        </w:rPr>
        <w:t>ектепке дейінгі ұйымдар басшыларының, әдіскерлерінің, тәрбиешілерінің жалпы санынан бейінді білімі бар педагогтердің үлесі 73,4% құрады (жоспар - 70,7%).</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Мектепке дейінгі ұйымдардың 3661 педагогының 3 жыл ішінде 2011 педагогты немесе 54,9% -. арттыру курстарынан өтті (2022 жылы - 735 педагог, 2023 жылы – 750, 2024 жылы-526). Мектепке дейінгі ұйымдардың педагогтары кемінде үш жылда бір рет біліктілікті арттыру курстарынан өтеді. </w:t>
      </w:r>
      <w:r w:rsidRPr="00E24B87">
        <w:rPr>
          <w:rFonts w:ascii="Times New Roman" w:eastAsia="Times New Roman" w:hAnsi="Times New Roman" w:cs="Times New Roman"/>
          <w:bCs/>
          <w:iCs/>
          <w:color w:val="000000"/>
          <w:sz w:val="24"/>
          <w:szCs w:val="24"/>
          <w:lang w:val="kk-KZ" w:eastAsia="ru-RU"/>
        </w:rPr>
        <w:tab/>
        <w:t>2024 жылдың қорытын</w:t>
      </w:r>
      <w:r w:rsidR="007B5285">
        <w:rPr>
          <w:rFonts w:ascii="Times New Roman" w:eastAsia="Times New Roman" w:hAnsi="Times New Roman" w:cs="Times New Roman"/>
          <w:bCs/>
          <w:iCs/>
          <w:color w:val="000000"/>
          <w:sz w:val="24"/>
          <w:szCs w:val="24"/>
          <w:lang w:val="kk-KZ" w:eastAsia="ru-RU"/>
        </w:rPr>
        <w:t xml:space="preserve">дысы бойынша </w:t>
      </w:r>
      <w:r w:rsidR="007B5285" w:rsidRPr="007B5285">
        <w:rPr>
          <w:rFonts w:ascii="Times New Roman" w:eastAsia="Times New Roman" w:hAnsi="Times New Roman" w:cs="Times New Roman"/>
          <w:b/>
          <w:bCs/>
          <w:iCs/>
          <w:color w:val="000000"/>
          <w:sz w:val="24"/>
          <w:szCs w:val="24"/>
          <w:lang w:val="kk-KZ" w:eastAsia="ru-RU"/>
        </w:rPr>
        <w:t>нәтиже көрсеткіші Б</w:t>
      </w:r>
      <w:r w:rsidRPr="007B5285">
        <w:rPr>
          <w:rFonts w:ascii="Times New Roman" w:eastAsia="Times New Roman" w:hAnsi="Times New Roman" w:cs="Times New Roman"/>
          <w:b/>
          <w:bCs/>
          <w:iCs/>
          <w:color w:val="000000"/>
          <w:sz w:val="24"/>
          <w:szCs w:val="24"/>
          <w:lang w:val="kk-KZ" w:eastAsia="ru-RU"/>
        </w:rPr>
        <w:t>іліктілікті арттыру курстарынан өткен Мектепке дейінгі ұйымдар педагогтерінің үлесі 54,9% - ға жетті (жоспар-54,8%).</w:t>
      </w:r>
      <w:r w:rsidRPr="007B5285">
        <w:rPr>
          <w:rFonts w:ascii="Times New Roman" w:eastAsia="Times New Roman" w:hAnsi="Times New Roman" w:cs="Times New Roman"/>
          <w:b/>
          <w:bCs/>
          <w:iCs/>
          <w:color w:val="000000"/>
          <w:sz w:val="24"/>
          <w:szCs w:val="24"/>
          <w:lang w:val="kk-KZ" w:eastAsia="ru-RU"/>
        </w:rPr>
        <w:tab/>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E24B87" w:rsidRPr="00627EDA"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627EDA">
        <w:rPr>
          <w:rFonts w:ascii="Times New Roman" w:eastAsia="Times New Roman" w:hAnsi="Times New Roman" w:cs="Times New Roman"/>
          <w:b/>
          <w:bCs/>
          <w:i/>
          <w:iCs/>
          <w:color w:val="000000"/>
          <w:sz w:val="24"/>
          <w:szCs w:val="24"/>
          <w:lang w:val="kk-KZ" w:eastAsia="ru-RU"/>
        </w:rPr>
        <w:t xml:space="preserve">3-мақсат: заманауи материалдық-техникалық базасы бар эргономикалық және қауіпсіз орта құру (2 көрсеткіш-орындалды ) </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2022-2024 жылдары пәндік кабинеттермен қамтамасыз етілген негізгі және орта мектептердің үлесі 6,4% - ға өсті (2022 жылы - 81,3%, 2023 жылы - 87,2%, 2024 жылы-87,7%). 3 жыл ішінде 105 пәндік кабинет сатып алынды (физика - 28, химия - 27, биология - 24, робототехника - 13, STEM - 13). </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Облыстың 324 негізгі және орта мектептерінің 284 мектебі физика, химия, биология, робототехника, STEM пәндік кабинеттерімен қамтамасыз етілген.</w:t>
      </w:r>
    </w:p>
    <w:p w:rsidR="00E24B87" w:rsidRPr="00627EDA"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627EDA">
        <w:rPr>
          <w:rFonts w:ascii="Times New Roman" w:eastAsia="Times New Roman" w:hAnsi="Times New Roman" w:cs="Times New Roman"/>
          <w:b/>
          <w:bCs/>
          <w:iCs/>
          <w:color w:val="000000"/>
          <w:sz w:val="24"/>
          <w:szCs w:val="24"/>
          <w:lang w:val="kk-KZ" w:eastAsia="ru-RU"/>
        </w:rPr>
        <w:t xml:space="preserve">нәтиже көрсеткіші </w:t>
      </w:r>
      <w:r w:rsidR="00627EDA" w:rsidRPr="00627EDA">
        <w:rPr>
          <w:rFonts w:ascii="Times New Roman" w:eastAsia="Times New Roman" w:hAnsi="Times New Roman" w:cs="Times New Roman"/>
          <w:b/>
          <w:bCs/>
          <w:iCs/>
          <w:color w:val="000000"/>
          <w:sz w:val="24"/>
          <w:szCs w:val="24"/>
          <w:lang w:val="kk-KZ" w:eastAsia="ru-RU"/>
        </w:rPr>
        <w:t>Ф</w:t>
      </w:r>
      <w:r w:rsidRPr="00627EDA">
        <w:rPr>
          <w:rFonts w:ascii="Times New Roman" w:eastAsia="Times New Roman" w:hAnsi="Times New Roman" w:cs="Times New Roman"/>
          <w:b/>
          <w:bCs/>
          <w:iCs/>
          <w:color w:val="000000"/>
          <w:sz w:val="24"/>
          <w:szCs w:val="24"/>
          <w:lang w:val="kk-KZ" w:eastAsia="ru-RU"/>
        </w:rPr>
        <w:t>изика, химия, биология, робототехника, STEM пәндік кабинеттерімен қамтамасыз етілген негізгі және орта мектептердің үлесі 87,7% құрады (жоспар - 83%).</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3 жыл ішінде 20 Мбит/с және одан жоғары жылдамдықты интернетпен қамтылған мектептердің үлесі 60,5% - ға өсті (2022 жылы - 87 мектеп (25,3%), 2023 жылы - 114 мектеп (33,2%), 2024 жылы-295 мектеп (85,8%)).</w:t>
      </w:r>
    </w:p>
    <w:p w:rsidR="00E24B87" w:rsidRP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2024 жылы облыстың 344 (100%) мектебі интернет желісіне қосылды.  Интернет желісіне 8 мб/с және одан жоғары жылдамдықпен қол жеткізу – 98 % (344 мектептің 338-і) қамтамасыз етілген. 20 мб/с және одан жоғары жылдамдықпен (жоғары жылдамдықты Интернетпен) 295 мектеп (85,8%) қамтамасыз етілді.</w:t>
      </w:r>
    </w:p>
    <w:p w:rsidR="00E24B87" w:rsidRDefault="00E24B87"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E24B87">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627EDA">
        <w:rPr>
          <w:rFonts w:ascii="Times New Roman" w:eastAsia="Times New Roman" w:hAnsi="Times New Roman" w:cs="Times New Roman"/>
          <w:b/>
          <w:bCs/>
          <w:iCs/>
          <w:color w:val="000000"/>
          <w:sz w:val="24"/>
          <w:szCs w:val="24"/>
          <w:lang w:val="kk-KZ" w:eastAsia="ru-RU"/>
        </w:rPr>
        <w:t xml:space="preserve">нәтиже көрсеткіші </w:t>
      </w:r>
      <w:r w:rsidR="00627EDA" w:rsidRPr="00627EDA">
        <w:rPr>
          <w:rFonts w:ascii="Times New Roman" w:eastAsia="Times New Roman" w:hAnsi="Times New Roman" w:cs="Times New Roman"/>
          <w:b/>
          <w:bCs/>
          <w:iCs/>
          <w:color w:val="000000"/>
          <w:sz w:val="24"/>
          <w:szCs w:val="24"/>
          <w:lang w:val="kk-KZ" w:eastAsia="ru-RU"/>
        </w:rPr>
        <w:t>Ж</w:t>
      </w:r>
      <w:r w:rsidRPr="00627EDA">
        <w:rPr>
          <w:rFonts w:ascii="Times New Roman" w:eastAsia="Times New Roman" w:hAnsi="Times New Roman" w:cs="Times New Roman"/>
          <w:b/>
          <w:bCs/>
          <w:iCs/>
          <w:color w:val="000000"/>
          <w:sz w:val="24"/>
          <w:szCs w:val="24"/>
          <w:lang w:val="kk-KZ" w:eastAsia="ru-RU"/>
        </w:rPr>
        <w:t>оғары жылдамдықты интернетпен қамтылған мектептердің үлесі 85,8% -. құрады (жоспар-82,9%).</w:t>
      </w:r>
    </w:p>
    <w:p w:rsidR="00CA2B1C" w:rsidRDefault="00CA2B1C" w:rsidP="00E24B87">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CA2B1C" w:rsidRPr="00CA2B1C" w:rsidRDefault="00CA2B1C" w:rsidP="00CA2B1C">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u w:val="single"/>
          <w:lang w:val="kk-KZ" w:eastAsia="ru-RU"/>
        </w:rPr>
      </w:pPr>
      <w:r w:rsidRPr="00CA2B1C">
        <w:rPr>
          <w:rFonts w:ascii="Times New Roman" w:eastAsia="Times New Roman" w:hAnsi="Times New Roman" w:cs="Times New Roman"/>
          <w:b/>
          <w:bCs/>
          <w:iCs/>
          <w:color w:val="000000"/>
          <w:sz w:val="24"/>
          <w:szCs w:val="24"/>
          <w:u w:val="single"/>
          <w:lang w:val="kk-KZ" w:eastAsia="ru-RU"/>
        </w:rPr>
        <w:lastRenderedPageBreak/>
        <w:t>Жұмыспен қамту және халық табысының өсуі</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
          <w:bCs/>
          <w:iCs/>
          <w:color w:val="000000"/>
          <w:sz w:val="24"/>
          <w:szCs w:val="24"/>
          <w:lang w:val="kk-KZ" w:eastAsia="ru-RU"/>
        </w:rPr>
        <w:tab/>
      </w:r>
      <w:r w:rsidRPr="00CA2B1C">
        <w:rPr>
          <w:rFonts w:ascii="Times New Roman" w:eastAsia="Times New Roman" w:hAnsi="Times New Roman" w:cs="Times New Roman"/>
          <w:bCs/>
          <w:iCs/>
          <w:color w:val="000000"/>
          <w:sz w:val="24"/>
          <w:szCs w:val="24"/>
          <w:lang w:val="kk-KZ" w:eastAsia="ru-RU"/>
        </w:rPr>
        <w:t xml:space="preserve">Алға қойылған 1 мақсатты іске асыру үшін </w:t>
      </w:r>
      <w:r w:rsidRPr="00CA2B1C">
        <w:rPr>
          <w:rFonts w:ascii="Times New Roman" w:eastAsia="Times New Roman" w:hAnsi="Times New Roman" w:cs="Times New Roman"/>
          <w:b/>
          <w:bCs/>
          <w:iCs/>
          <w:color w:val="000000"/>
          <w:sz w:val="24"/>
          <w:szCs w:val="24"/>
          <w:lang w:val="kk-KZ" w:eastAsia="ru-RU"/>
        </w:rPr>
        <w:t>1 ТҰИ қол жеткізу көзделген: "Табысы ең төменгі күнкөріс деңгейінен төмен/кедейлік шегінен төмен халықтың үлесі" және нәтиженің 2 көрсеткіші.</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ab/>
      </w:r>
      <w:r w:rsidRPr="00CA2B1C">
        <w:rPr>
          <w:rFonts w:ascii="Times New Roman" w:eastAsia="Times New Roman" w:hAnsi="Times New Roman" w:cs="Times New Roman"/>
          <w:b/>
          <w:bCs/>
          <w:iCs/>
          <w:color w:val="000000"/>
          <w:sz w:val="24"/>
          <w:szCs w:val="24"/>
          <w:lang w:val="kk-KZ" w:eastAsia="ru-RU"/>
        </w:rPr>
        <w:t>Мақсатқа жету:</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ab/>
      </w:r>
      <w:r w:rsidRPr="00CA2B1C">
        <w:rPr>
          <w:rFonts w:ascii="Times New Roman" w:eastAsia="Times New Roman" w:hAnsi="Times New Roman" w:cs="Times New Roman"/>
          <w:b/>
          <w:bCs/>
          <w:i/>
          <w:iCs/>
          <w:color w:val="000000"/>
          <w:sz w:val="24"/>
          <w:szCs w:val="24"/>
          <w:lang w:val="kk-KZ" w:eastAsia="ru-RU"/>
        </w:rPr>
        <w:t xml:space="preserve">Мақсаты: халықты жұмыспен қамтуға жәрдемдесу және әлеуметтік қолдаудың атаулылығын күшейту </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CA2B1C">
        <w:rPr>
          <w:rFonts w:ascii="Times New Roman" w:eastAsia="Times New Roman" w:hAnsi="Times New Roman" w:cs="Times New Roman"/>
          <w:b/>
          <w:bCs/>
          <w:iCs/>
          <w:color w:val="000000"/>
          <w:sz w:val="24"/>
          <w:szCs w:val="24"/>
          <w:lang w:val="kk-KZ" w:eastAsia="ru-RU"/>
        </w:rPr>
        <w:t>Жыл қорытындысы бойынша 1 ТҰИ қол жеткізілді, нәтиженің 2 көрсеткішінің 1 - і орындалды, 1 – і орындалмады.</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2022 жылы атаулы әлеуметтік көмек алушылар саны 2021 жылмен салыстырғанда 18% - ға төмендеп, 14965 адамды (3196 отбасы) құрады (3864 отбасы / 18173 адам), 2023 жылы-2571 отбасы немесе 12087 адам (оның ішінде 7464 бала), 2022 жылмен салыстырғанда АӘК алушылар саны төмендеді 625 отбасы немесе 19% (1.01.2023 жылға – ШҚО бойынша 3196 отбасы / 14965 адам), 2024 жылы - 1804 отбасы (8560 адам, оның ішінде 5396 бала) 30% - ға төмендеді.</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xml:space="preserve">Атаулы әлеуметтік көмек алушылардың табысын арттыру мақсатында әлеуметтік бағдарламалардың түрлі құралдары </w:t>
      </w:r>
      <w:r w:rsidRPr="00CA2B1C">
        <w:rPr>
          <w:rFonts w:ascii="Times New Roman" w:eastAsia="Times New Roman" w:hAnsi="Times New Roman" w:cs="Times New Roman"/>
          <w:bCs/>
          <w:i/>
          <w:iCs/>
          <w:color w:val="000000"/>
          <w:sz w:val="24"/>
          <w:szCs w:val="24"/>
          <w:lang w:val="kk-KZ" w:eastAsia="ru-RU"/>
        </w:rPr>
        <w:t>(өтеусіз гранттар беру, жастарға жеңілдікпен кредит беру, аманаты ауылы бойынша кредит беру)</w:t>
      </w:r>
      <w:r w:rsidRPr="00CA2B1C">
        <w:rPr>
          <w:rFonts w:ascii="Times New Roman" w:eastAsia="Times New Roman" w:hAnsi="Times New Roman" w:cs="Times New Roman"/>
          <w:bCs/>
          <w:iCs/>
          <w:color w:val="000000"/>
          <w:sz w:val="24"/>
          <w:szCs w:val="24"/>
          <w:lang w:val="kk-KZ" w:eastAsia="ru-RU"/>
        </w:rPr>
        <w:t xml:space="preserve"> пайдаланылады.</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xml:space="preserve">Халықтың әлеуметтік осал топтарының (бұдан әрі-ХӘОТ) қаржылық жағдайын, өмір сүру жағдайларын жақсарту және бизнес ашуға отбасылық бизнес құру үшін өтеусіз гранаттар беріледі. 2022 жылы ХӘОТ мен жастарға бизнес идеяларды іске асыруға 701 грант берілді (оның ішінде халықтың әлеуметтік осал топтарына-312 грант, жастарға – 389 грант); 2023 жылы ХӘОТ – қа 236 грант, 2024 жылы хәот-қа 216 грант берілді. </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xml:space="preserve">Жұмыссыздарды уақытша жұмыспен қамтамасыз ету бірнеше міндеттерді шешеді: мамандығы бойынша бастапқы тәжірибе алу, өмірдегі алғашқы жұмыс орнында кәсіби білім мен дағдыларды беру, зейнеткерлік жасқа дейінгі адамдарды жұмыспен қамтамасыз ету, үйде жұмыс орнын ұсыну және т. б. </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xml:space="preserve">2022 жылы субсидияланатын жұмыс орындарына 4400 адам, 2023 жылы – 7226 адам (өсім 64%), 2024 жылы – 7082 (2023 жылға қарай төмендеу - 2%) жұмысқа орналастырылды. </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Кәсіптік оқыту ҚР Әлеуметтік Кодексінде көзделген жұмыспен қамтуға жәрдемдесу шаралары шеңберінде жаңа мамандықтар, дағдылар алу және біліктілікті арттыру мақсатында кәсіптік даярлау мен қайта даярлауды қамтиды.</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2022 жылы 739 адам қысқа мерзімді кәсіптік оқытудан өтті, аяқтағаннан кейін тұрақты жұмыс орнына орналастырылғандардың үлесі – 87%, 2023 жылы 832 адам қысқа мерзімді кәсіптік оқытудан өтті (өсім 12%), аяқтағаннан кейін тұрақты жұмыс орнына орналастырылғандардың үлесі – 82%, 2024 жылы-876 адам қысқа мерзімді кәсіптік оқытудан өтті (өсім 2022 жылдан бастап – 18%, 2023 жылдан бастап – 5%), аяқтағаннан кейін тұрақты жұмыс орнына орналастырылғандардың үлесі-87%.</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2024 жылдың қорытындысы бо</w:t>
      </w:r>
      <w:r w:rsidR="004E5E37">
        <w:rPr>
          <w:rFonts w:ascii="Times New Roman" w:eastAsia="Times New Roman" w:hAnsi="Times New Roman" w:cs="Times New Roman"/>
          <w:bCs/>
          <w:iCs/>
          <w:color w:val="000000"/>
          <w:sz w:val="24"/>
          <w:szCs w:val="24"/>
          <w:lang w:val="kk-KZ" w:eastAsia="ru-RU"/>
        </w:rPr>
        <w:t xml:space="preserve">йынша </w:t>
      </w:r>
      <w:r w:rsidR="004E5E37" w:rsidRPr="004E5E37">
        <w:rPr>
          <w:rFonts w:ascii="Times New Roman" w:eastAsia="Times New Roman" w:hAnsi="Times New Roman" w:cs="Times New Roman"/>
          <w:b/>
          <w:bCs/>
          <w:iCs/>
          <w:color w:val="000000"/>
          <w:sz w:val="24"/>
          <w:szCs w:val="24"/>
          <w:lang w:val="kk-KZ" w:eastAsia="ru-RU"/>
        </w:rPr>
        <w:t>негізгі ұлттық индикатор Т</w:t>
      </w:r>
      <w:r w:rsidRPr="004E5E37">
        <w:rPr>
          <w:rFonts w:ascii="Times New Roman" w:eastAsia="Times New Roman" w:hAnsi="Times New Roman" w:cs="Times New Roman"/>
          <w:b/>
          <w:bCs/>
          <w:iCs/>
          <w:color w:val="000000"/>
          <w:sz w:val="24"/>
          <w:szCs w:val="24"/>
          <w:lang w:val="kk-KZ" w:eastAsia="ru-RU"/>
        </w:rPr>
        <w:t>абысы ең төменгі күнкөріс деңгейінен төмен/кедейлік шегінен төмен халықтың үлесі жоспарлы мәнге жетті және 4% -. құрады (жоспар-4,4%).</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Облыста жұмыссыздықтың өсуіне жол бермеу мақсатында жыл сайын өңірлік жұмыспен қамту картасы жұмыс істейді.</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xml:space="preserve">2022 жылы 21 276 жоспар бойынша 31 114 жұмыс орны немесе жылдық жоспардың 146% (оның ішінде жастар үшін – </w:t>
      </w:r>
      <w:r w:rsidRPr="004E5E37">
        <w:rPr>
          <w:rFonts w:ascii="Times New Roman" w:eastAsia="Times New Roman" w:hAnsi="Times New Roman" w:cs="Times New Roman"/>
          <w:b/>
          <w:bCs/>
          <w:iCs/>
          <w:color w:val="000000"/>
          <w:sz w:val="24"/>
          <w:szCs w:val="24"/>
          <w:lang w:val="kk-KZ" w:eastAsia="ru-RU"/>
        </w:rPr>
        <w:t>11 512</w:t>
      </w:r>
      <w:r w:rsidRPr="00CA2B1C">
        <w:rPr>
          <w:rFonts w:ascii="Times New Roman" w:eastAsia="Times New Roman" w:hAnsi="Times New Roman" w:cs="Times New Roman"/>
          <w:bCs/>
          <w:iCs/>
          <w:color w:val="000000"/>
          <w:sz w:val="24"/>
          <w:szCs w:val="24"/>
          <w:lang w:val="kk-KZ" w:eastAsia="ru-RU"/>
        </w:rPr>
        <w:t xml:space="preserve">), 2023 жылы - 29 933 жұмыс орны кезінде 32 664 жұмыс орны немесе жылдық жоспардың 109% (оның ішінде жастар үшін – </w:t>
      </w:r>
      <w:r w:rsidRPr="004E5E37">
        <w:rPr>
          <w:rFonts w:ascii="Times New Roman" w:eastAsia="Times New Roman" w:hAnsi="Times New Roman" w:cs="Times New Roman"/>
          <w:b/>
          <w:bCs/>
          <w:iCs/>
          <w:color w:val="000000"/>
          <w:sz w:val="24"/>
          <w:szCs w:val="24"/>
          <w:lang w:val="kk-KZ" w:eastAsia="ru-RU"/>
        </w:rPr>
        <w:t>11 856)</w:t>
      </w:r>
      <w:r w:rsidR="004E5E37">
        <w:rPr>
          <w:rFonts w:ascii="Times New Roman" w:eastAsia="Times New Roman" w:hAnsi="Times New Roman" w:cs="Times New Roman"/>
          <w:bCs/>
          <w:iCs/>
          <w:color w:val="000000"/>
          <w:sz w:val="24"/>
          <w:szCs w:val="24"/>
          <w:lang w:val="kk-KZ" w:eastAsia="ru-RU"/>
        </w:rPr>
        <w:t xml:space="preserve"> </w:t>
      </w:r>
      <w:r w:rsidRPr="00CA2B1C">
        <w:rPr>
          <w:rFonts w:ascii="Times New Roman" w:eastAsia="Times New Roman" w:hAnsi="Times New Roman" w:cs="Times New Roman"/>
          <w:bCs/>
          <w:iCs/>
          <w:color w:val="000000"/>
          <w:sz w:val="24"/>
          <w:szCs w:val="24"/>
          <w:lang w:val="kk-KZ" w:eastAsia="ru-RU"/>
        </w:rPr>
        <w:t xml:space="preserve">құрылды. 2024 жылы - 32 435 жоспар бойынша 32 103 жұмыс орны немесе жылдық жоспардың 101% (оның ішінде жастар үшін - </w:t>
      </w:r>
      <w:r w:rsidRPr="004E5E37">
        <w:rPr>
          <w:rFonts w:ascii="Times New Roman" w:eastAsia="Times New Roman" w:hAnsi="Times New Roman" w:cs="Times New Roman"/>
          <w:b/>
          <w:bCs/>
          <w:iCs/>
          <w:color w:val="000000"/>
          <w:sz w:val="24"/>
          <w:szCs w:val="24"/>
          <w:lang w:val="kk-KZ" w:eastAsia="ru-RU"/>
        </w:rPr>
        <w:t>12 312</w:t>
      </w:r>
      <w:r w:rsidRPr="00CA2B1C">
        <w:rPr>
          <w:rFonts w:ascii="Times New Roman" w:eastAsia="Times New Roman" w:hAnsi="Times New Roman" w:cs="Times New Roman"/>
          <w:bCs/>
          <w:iCs/>
          <w:color w:val="000000"/>
          <w:sz w:val="24"/>
          <w:szCs w:val="24"/>
          <w:lang w:val="kk-KZ" w:eastAsia="ru-RU"/>
        </w:rPr>
        <w:t xml:space="preserve">). </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lastRenderedPageBreak/>
        <w:t>2024 жылы келесі іс-шаралар іске асырылды:</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Мемлекет Басшысының "10 мың еңбекке қабілетті халыққа 100 жұмыс орнын құру" тапсырмасы бойынша 8 742 орын немесе жылдық жоспардың 75% - ы құрылды, оның ішінде жастар үшін-3403;</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жаңадан құрылған бос жұмыс орындары бойынша жұмыс істеп тұрған кәсіпорындарда 12 063 орын немесе жылдық жоспардың 121% - ы құрылды, оның ішінде жастар үшін-4967;</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субсидияланатын жұмыс орындары бойынша 9 436 орын немесе жылдық жоспардың 139% құрылды, оның ішінде жастар үшін-2519;</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азаматтардың әлеуметтік осал санаттарына гранттар бойынша 216 грант немесе жылдық жоспардың 100% берілді, оның ішінде жастар үшін – 71;</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"ауыл аманаты" жобасы бойынша 1 млрд-қа 72 шағын несие берілді. теңге немесе жылдық жоспардың 5%, оның ішінде жастар үшін-3;</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жастарға 2,5% жеңілдікпен кредит беру арқылы 228 кредит беру жоспарланған, 2024 жылы кредиттер беру тоқтатылды;</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 облыстық басқармалар іске асыратын 224 инфрақұрылымдық жоба бойынша Ұлттық жобалар шеңберінде 1 906 орын (344 тұрақты, 1 562 уақытша) немесе жылдық жоспардың 99% құрылды, оның ішінде жастар үшін-1349.</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Облысты жұмыс күшімен қамтамасыз ету мақсатында квотаға енгізілген өңіраралық еңбек ұтқырлығы (Оңтүстік-Солтүстік) шеңберінде қоныс аударушылар мен қандастарды тарту жөніндегі жоба іске асырылуда.</w:t>
      </w:r>
    </w:p>
    <w:p w:rsidR="00CA2B1C" w:rsidRPr="00CA2B1C" w:rsidRDefault="00CA2B1C" w:rsidP="00CA2B1C">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CA2B1C">
        <w:rPr>
          <w:rFonts w:ascii="Times New Roman" w:eastAsia="Times New Roman" w:hAnsi="Times New Roman" w:cs="Times New Roman"/>
          <w:bCs/>
          <w:iCs/>
          <w:color w:val="000000"/>
          <w:sz w:val="24"/>
          <w:szCs w:val="24"/>
          <w:lang w:val="kk-KZ" w:eastAsia="ru-RU"/>
        </w:rPr>
        <w:t>2022 жылы 170 отбасы құрамында 483 адам (оның ішінде 107 қандас және 376 қоныс аударушы), 2023 жылы 212 отбасы құрамында 631 адам (оның ішінде 259 қандас және 372 қоныс аударушы), 2024 жылы 249 отбасы құрамында 781 адам (оның ішінде 269 қандас) квотаға енгізілді және 512 қоныс аударушылар). Келген қандастар мен қоныс аударушылар саны 2022 жылға қарай 62% - ға және 2023 жылға қарай 24% - ға өсті.</w:t>
      </w:r>
    </w:p>
    <w:p w:rsidR="0035409E" w:rsidRDefault="00D53124" w:rsidP="0035409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A82B31">
        <w:rPr>
          <w:rFonts w:ascii="Times New Roman" w:eastAsia="Times New Roman" w:hAnsi="Times New Roman" w:cs="Times New Roman"/>
          <w:bCs/>
          <w:iCs/>
          <w:color w:val="000000"/>
          <w:sz w:val="24"/>
          <w:szCs w:val="24"/>
          <w:lang w:val="kk-KZ" w:eastAsia="ru-RU"/>
        </w:rPr>
        <w:t>2024 жылдың қорытындысы бойынша</w:t>
      </w:r>
      <w:r w:rsidRPr="00A82B31">
        <w:rPr>
          <w:rFonts w:ascii="Times New Roman" w:eastAsia="Times New Roman" w:hAnsi="Times New Roman" w:cs="Times New Roman"/>
          <w:b/>
          <w:bCs/>
          <w:iCs/>
          <w:color w:val="000000"/>
          <w:sz w:val="24"/>
          <w:szCs w:val="24"/>
          <w:lang w:val="kk-KZ" w:eastAsia="ru-RU"/>
        </w:rPr>
        <w:t xml:space="preserve"> нәтиже көрсеткіші Жұмыспен қамтылған азаматтардың саны жоспарлы мәнге жетіп, 16642 адамды құрады (жоспар – 14090 адам). Нәтиже көрсеткіші жұмыспен қамтылған жастар саны жоспарлы мәнге жеткен жоқ және 7496 адамды (7515 адам) құрады.</w:t>
      </w:r>
    </w:p>
    <w:p w:rsidR="00987142" w:rsidRPr="00987142" w:rsidRDefault="00987142" w:rsidP="00987142">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u w:val="single"/>
          <w:lang w:val="kk-KZ" w:eastAsia="ru-RU"/>
        </w:rPr>
      </w:pPr>
      <w:r w:rsidRPr="00987142">
        <w:rPr>
          <w:rFonts w:ascii="Times New Roman" w:eastAsia="Times New Roman" w:hAnsi="Times New Roman" w:cs="Times New Roman"/>
          <w:b/>
          <w:bCs/>
          <w:iCs/>
          <w:color w:val="000000"/>
          <w:sz w:val="24"/>
          <w:szCs w:val="24"/>
          <w:u w:val="single"/>
          <w:lang w:val="kk-KZ" w:eastAsia="ru-RU"/>
        </w:rPr>
        <w:t>Стандарттармен қамтамасыз ету деңгейі</w:t>
      </w:r>
    </w:p>
    <w:p w:rsidR="00987142" w:rsidRPr="00987142" w:rsidRDefault="00987142" w:rsidP="00987142">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u w:val="single"/>
          <w:lang w:val="kk-KZ" w:eastAsia="ru-RU"/>
        </w:rPr>
      </w:pP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987142">
        <w:rPr>
          <w:rFonts w:ascii="Times New Roman" w:eastAsia="Times New Roman" w:hAnsi="Times New Roman" w:cs="Times New Roman"/>
          <w:b/>
          <w:bCs/>
          <w:i/>
          <w:iCs/>
          <w:color w:val="000000"/>
          <w:sz w:val="24"/>
          <w:szCs w:val="24"/>
          <w:lang w:val="kk-KZ" w:eastAsia="ru-RU"/>
        </w:rPr>
        <w:t>Мақсаты: өңірлік стандарттар жүйесіне сәйкес Халыққа объектілер мен қызметтердің (игіліктердің) қолжетімділігін қамтамасыз ету</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Қойылған мақсатты іске асыру үшін қалалар мен ауылдарда </w:t>
      </w:r>
      <w:r w:rsidRPr="00987142">
        <w:rPr>
          <w:rFonts w:ascii="Times New Roman" w:eastAsia="Times New Roman" w:hAnsi="Times New Roman" w:cs="Times New Roman"/>
          <w:b/>
          <w:bCs/>
          <w:iCs/>
          <w:color w:val="000000"/>
          <w:sz w:val="24"/>
          <w:szCs w:val="24"/>
          <w:lang w:val="kk-KZ" w:eastAsia="ru-RU"/>
        </w:rPr>
        <w:t>"Өңірлік стандарттар жүйесіне сәйкес әлеуметтік игіліктермен және қызметтермен қамтамасыз етілу деңгейі" деген 2 ТҰИ және нәтиженің 17 көрсеткішіне қол жеткізу көзделген.</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Жыл қорытындысы бойынша 2 кітапқа қол жеткізілді, 15 көрсеткіш орындалды, 2 көрсеткішке қол жеткізілмеді.</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Мақсаттар бойынша қол жеткізу:</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987142">
        <w:rPr>
          <w:rFonts w:ascii="Times New Roman" w:eastAsia="Times New Roman" w:hAnsi="Times New Roman" w:cs="Times New Roman"/>
          <w:b/>
          <w:bCs/>
          <w:i/>
          <w:iCs/>
          <w:color w:val="000000"/>
          <w:sz w:val="24"/>
          <w:szCs w:val="24"/>
          <w:lang w:val="kk-KZ" w:eastAsia="ru-RU"/>
        </w:rPr>
        <w:t>Білім беру саласында (нәтиженің 2 көрсеткіші)</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1) облыста халықтың объектілері мен қызметтеріне қолжетімділіктің міндетті деңгейін қамтамасыз ету үшін:</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2022 жылы 1070 орындық 4 жаңа мектеп іске қосылды: Риддер қаласында (600 орын), Ұлан ауданы Қасым Қайсенов кентінде (320 орын) және Күршім ауданында (100 орындық Урунхайка ауылы, 50 орындық Жолнысау ауылы), 2023 жылы Шеңгелді ауылында 100 орындық </w:t>
      </w:r>
      <w:r w:rsidRPr="00987142">
        <w:rPr>
          <w:rFonts w:ascii="Times New Roman" w:eastAsia="Times New Roman" w:hAnsi="Times New Roman" w:cs="Times New Roman"/>
          <w:bCs/>
          <w:iCs/>
          <w:color w:val="000000"/>
          <w:sz w:val="24"/>
          <w:szCs w:val="24"/>
          <w:lang w:val="kk-KZ" w:eastAsia="ru-RU"/>
        </w:rPr>
        <w:lastRenderedPageBreak/>
        <w:t xml:space="preserve">оқу әкімшілік ғимаратының құрылысы аяқталды Тарбағатай ауданы (оффтейк-келісімшарт бойынша).  </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"Жайлы мектеп" пилоттық ұлттық жобасы аясында 3 мың орындық 7 мектептің құрылысы жүргізілуде, оның 5-і 2,1 мың орындық (Өскемен қалаларында (Увалиев және Тимофеев көшелері бойынша), Риддер, Шемонаиха және Белоусовка кентінде) 2024 жылы 900 орындық қалған 2 мектептің аяқталуы енгізілді (Белоусовка кентінде). Өскемен қаласы Есенберлин көшесі мен Глубокое ауданының пилоттық өрісі ауылында) 2025 жылы жоспарланған.</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Бұдан басқа, 2024 жылы облыстық бюджет есебінен 2 мектеп салынды, оның ішінде Өскемен қаласында 600 орындық мектеп (шағын аудан. "Нұрлы жол") және Зайсан қаласында 300 орындық. Ағымдағы жылы Алтай ауданының Жаңа Бұқтырма кентінде 200 орындық мектептің құрылысы аяқталуда. </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Офтейк-келісімшарт шеңберінде 2024 жылдан бастап 380 орындық 5 мектептің (150 орындық Зайсан ауданы, 130 орындық Тарбағатай ауданы 2 мектеп, 50 орындық Күршім ауданы, 50 орындық Маркакөл ауданы) құрылысы жүргізілуде, олардың аяқталу мерзімі 2025 жылы.</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2023 жылғы 27 желтоқсандағы ынтымақтастық және өзара іс-қимыл ниеттері туралы меморандум бойынша әлеуметтік – әріптестік ынтымақтастық шеңберінде Риддер қаласында "Казцинк" ЖШС меншікті қаражаты есебінен 600 орындық мектеп құрылысы жүргізілуде (жалпы құны – 5,0 млрд.теңге), аяқталу мерзімі-2025 жылғы 4 тоқсан.  </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Қалаларда 484,4 млн. теңгеге 2 білім беру объектісіне (Өскемен қ. "№2 жалпы білім беретін мектеп" КММ-173,2 млн. теңге және "математика, физика, информатика саласында дарынды балаларға арналған облыстық мамандандырылған мектеп - лицей"КММ-311,1 млн. теңге) және 504,5 млн. теңгеге 2 ауылдық мектепке күрделі жөндеу жүргізілді (Марқакөл ауылының "№ 1 Марқакөл ОМ " КММ -302,6 млн. теңге және Бозанбай ауылының "Бозанбай орта мектебі" КММ-201,9 млн. теңге).</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45 пәндік кабинет (468,3 млн. теңге), Шемонаиха ауданының "Уба ОМ" КММ балаларды тасымалдауға арналған мектеп автобусы 23,0 млн. теңгеге, "Жігер "Өскемен балалар-жасөспірімдер клубтарының бірлестігі" КМҚК үшін 16,4 млн. теңгеге газель, "халық әртістері атындағы Шығыс Қазақстан өнер училищесі" КМҚК үшін фортепиано сатып алынды ағайынды Абдуллиндер " 59,5 млн.теңгеге. </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2024 жылдың қорытындысы бойынша "</w:t>
      </w:r>
      <w:r w:rsidRPr="00987142">
        <w:rPr>
          <w:rFonts w:ascii="Times New Roman" w:eastAsia="Times New Roman" w:hAnsi="Times New Roman" w:cs="Times New Roman"/>
          <w:b/>
          <w:bCs/>
          <w:iCs/>
          <w:color w:val="000000"/>
          <w:sz w:val="24"/>
          <w:szCs w:val="24"/>
          <w:lang w:val="kk-KZ" w:eastAsia="ru-RU"/>
        </w:rPr>
        <w:t>Бекітілген нормативтерге сәйкес келетін мектептер санының ұлғаюы" нәтижесінің көрсеткіші жоспарлы мәнге 13 бірлікке жетті.</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Барлығы 3 жыл ішінде мектепке дейінгі балалар мекемелерінде 4230 жаңа орын құрылды, оның ішінде:</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- 2022 жылы-1080 жаңа орын </w:t>
      </w:r>
      <w:r w:rsidRPr="00987142">
        <w:rPr>
          <w:rFonts w:ascii="Times New Roman" w:eastAsia="Times New Roman" w:hAnsi="Times New Roman" w:cs="Times New Roman"/>
          <w:bCs/>
          <w:i/>
          <w:iCs/>
          <w:color w:val="000000"/>
          <w:sz w:val="24"/>
          <w:szCs w:val="24"/>
          <w:lang w:val="kk-KZ" w:eastAsia="ru-RU"/>
        </w:rPr>
        <w:t>(Өскемен қаласында 472 орынға 6 жекеменшік балабақша ашылды, Өскемен қаласында 250 орынға 2 балабақша кеңейтілді, жұмыс істеп тұрған бақтарда қосымша 358 орын ашылды);</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- 2023 жылы-2700 жаңа орын </w:t>
      </w:r>
      <w:r w:rsidRPr="00987142">
        <w:rPr>
          <w:rFonts w:ascii="Times New Roman" w:eastAsia="Times New Roman" w:hAnsi="Times New Roman" w:cs="Times New Roman"/>
          <w:bCs/>
          <w:i/>
          <w:iCs/>
          <w:color w:val="000000"/>
          <w:sz w:val="24"/>
          <w:szCs w:val="24"/>
          <w:lang w:val="kk-KZ" w:eastAsia="ru-RU"/>
        </w:rPr>
        <w:t>(735 орындық 6 балабақша ашылды: Өскемен қаласында 600 орындық 4, Зайсан ауданы Қарабұлақ ауылында– 75 орындық 1, Ұлан ауданында – 60 орындық 1, жұмыс істеп тұрған балабақшаларда қосымша 1965 орын (Өскемен қаласында-693, Риддер қ. – 372, Глубокое ауданы – 185, Зайсан ауданы – 145, Алтай ауданы – 210, Тарбағатай ауданы – 55, Ұлан ауданы – 150, Шемонаиха ауданы - 155).</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- 2024 жылы-463 орын (4 жекеменшік балабақша ашылды: оның ішінде Өскемен қаласында-350 орындық 3 жекеменшік БАҚ, Зайсан ауданында 100 орындық балабақша және Ново - Троицкое ауылында 13 орындық мектеп жанындағы шағын орталық).  </w:t>
      </w:r>
    </w:p>
    <w:p w:rsidR="00987142" w:rsidRPr="00987142" w:rsidRDefault="00987142" w:rsidP="0098714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987142">
        <w:rPr>
          <w:rFonts w:ascii="Times New Roman" w:eastAsia="Times New Roman" w:hAnsi="Times New Roman" w:cs="Times New Roman"/>
          <w:bCs/>
          <w:iCs/>
          <w:color w:val="000000"/>
          <w:sz w:val="24"/>
          <w:szCs w:val="24"/>
          <w:lang w:val="kk-KZ" w:eastAsia="ru-RU"/>
        </w:rPr>
        <w:t xml:space="preserve">  2024 жылдың қорытындысы бойынша </w:t>
      </w:r>
      <w:r w:rsidR="00234FD2" w:rsidRPr="00234FD2">
        <w:rPr>
          <w:rFonts w:ascii="Times New Roman" w:eastAsia="Times New Roman" w:hAnsi="Times New Roman" w:cs="Times New Roman"/>
          <w:b/>
          <w:bCs/>
          <w:iCs/>
          <w:color w:val="000000"/>
          <w:sz w:val="24"/>
          <w:szCs w:val="24"/>
          <w:lang w:val="kk-KZ" w:eastAsia="ru-RU"/>
        </w:rPr>
        <w:t>М</w:t>
      </w:r>
      <w:r w:rsidRPr="00234FD2">
        <w:rPr>
          <w:rFonts w:ascii="Times New Roman" w:eastAsia="Times New Roman" w:hAnsi="Times New Roman" w:cs="Times New Roman"/>
          <w:b/>
          <w:bCs/>
          <w:iCs/>
          <w:color w:val="000000"/>
          <w:sz w:val="24"/>
          <w:szCs w:val="24"/>
          <w:lang w:val="kk-KZ" w:eastAsia="ru-RU"/>
        </w:rPr>
        <w:t>ектепке дейінгі мекемелердің ашылу нәтижесінің көрсеткіші жоспарлы мәнге 5 бірлікке жетті.</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BB47DE">
        <w:rPr>
          <w:rFonts w:ascii="Times New Roman" w:eastAsia="Times New Roman" w:hAnsi="Times New Roman" w:cs="Times New Roman"/>
          <w:b/>
          <w:bCs/>
          <w:i/>
          <w:iCs/>
          <w:color w:val="000000"/>
          <w:sz w:val="24"/>
          <w:szCs w:val="24"/>
          <w:lang w:val="kk-KZ" w:eastAsia="ru-RU"/>
        </w:rPr>
        <w:lastRenderedPageBreak/>
        <w:t>Денсаулық са</w:t>
      </w:r>
      <w:r>
        <w:rPr>
          <w:rFonts w:ascii="Times New Roman" w:eastAsia="Times New Roman" w:hAnsi="Times New Roman" w:cs="Times New Roman"/>
          <w:b/>
          <w:bCs/>
          <w:i/>
          <w:iCs/>
          <w:color w:val="000000"/>
          <w:sz w:val="24"/>
          <w:szCs w:val="24"/>
          <w:lang w:val="kk-KZ" w:eastAsia="ru-RU"/>
        </w:rPr>
        <w:t xml:space="preserve">қтау саласында: </w:t>
      </w:r>
      <w:r w:rsidRPr="00BB47DE">
        <w:rPr>
          <w:rFonts w:ascii="Times New Roman" w:eastAsia="Times New Roman" w:hAnsi="Times New Roman" w:cs="Times New Roman"/>
          <w:b/>
          <w:bCs/>
          <w:iCs/>
          <w:color w:val="000000"/>
          <w:sz w:val="24"/>
          <w:szCs w:val="24"/>
          <w:lang w:val="kk-KZ" w:eastAsia="ru-RU"/>
        </w:rPr>
        <w:t>1 көрсеткіш - "Бекітілген нормативтерге сәйкес келетін медициналық ұйымдардың санын ұлғайту", ол жоспарлы мәнге жетіп, 24 жобаны құрады (жоспар – 22 жоба).</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ab/>
        <w:t xml:space="preserve">2024 жылы </w:t>
      </w:r>
      <w:r w:rsidRPr="00A3037C">
        <w:rPr>
          <w:rFonts w:ascii="Times New Roman" w:eastAsia="Times New Roman" w:hAnsi="Times New Roman" w:cs="Times New Roman"/>
          <w:b/>
          <w:bCs/>
          <w:iCs/>
          <w:color w:val="000000"/>
          <w:sz w:val="24"/>
          <w:szCs w:val="24"/>
          <w:lang w:val="kk-KZ" w:eastAsia="ru-RU"/>
        </w:rPr>
        <w:t>қалаларда</w:t>
      </w:r>
      <w:r w:rsidRPr="00BB47DE">
        <w:rPr>
          <w:rFonts w:ascii="Times New Roman" w:eastAsia="Times New Roman" w:hAnsi="Times New Roman" w:cs="Times New Roman"/>
          <w:bCs/>
          <w:iCs/>
          <w:color w:val="000000"/>
          <w:sz w:val="24"/>
          <w:szCs w:val="24"/>
          <w:lang w:val="kk-KZ" w:eastAsia="ru-RU"/>
        </w:rPr>
        <w:t xml:space="preserve"> 3 медициналық нысанның құрылысы жүргізілді (гематология орталығының құрылысы, Өскемен қаласындағы "Шығыс Қазақстан облыстық онкология және хирургия көпсалалы орталығы" ШЖҚ КМК хирургиялық корпусының 1-3 қабатын жаңғырту және 140 төсектік стационары бар көпсалалы аурухана кешені және Риддер қаласының ауысымында 500 келушіге арналған емхана) 9263,1 млн.теңге.</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ab/>
        <w:t>3 медициналық нысанды күрделі жөндеу аяқталды (Өскемен қаласында 2 жоба және Алтай қаласында 1 жоба).</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ab/>
        <w:t>Ауылдық жерлерде "ауылдық денсаулық сақтауды жаңғырту" ұлттық жобасы аясында облыста 36 Денсаулық сақтау нысанының құрылысы жоспарланған, оның ішінде 17 нысан 2023 жылы, 18 нысан 2024 жылы және 1 нысан 2025 жылға ауысады.</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ab/>
        <w:t xml:space="preserve">"Ауылдық денсаулық сақтауды жаңғырту" пилоттық ұлттық жобасы бойынша 36 медициналық мекеме (7 дәрігерлік амбулатория, 2 фельдшерлік-акушерлік пункт, 27 медициналық пункт) салу көзделген, оның ішінде: </w:t>
      </w:r>
    </w:p>
    <w:p w:rsidR="00BB47DE" w:rsidRPr="00A3037C"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A3037C">
        <w:rPr>
          <w:rFonts w:ascii="Times New Roman" w:eastAsia="Times New Roman" w:hAnsi="Times New Roman" w:cs="Times New Roman"/>
          <w:bCs/>
          <w:i/>
          <w:iCs/>
          <w:color w:val="000000"/>
          <w:sz w:val="24"/>
          <w:szCs w:val="24"/>
          <w:lang w:val="kk-KZ" w:eastAsia="ru-RU"/>
        </w:rPr>
        <w:t>- 2023 жылы 17 медициналық пункт салынды;</w:t>
      </w:r>
    </w:p>
    <w:p w:rsidR="00BB47DE" w:rsidRPr="00A3037C"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A3037C">
        <w:rPr>
          <w:rFonts w:ascii="Times New Roman" w:eastAsia="Times New Roman" w:hAnsi="Times New Roman" w:cs="Times New Roman"/>
          <w:bCs/>
          <w:i/>
          <w:iCs/>
          <w:color w:val="000000"/>
          <w:sz w:val="24"/>
          <w:szCs w:val="24"/>
          <w:lang w:val="kk-KZ" w:eastAsia="ru-RU"/>
        </w:rPr>
        <w:t xml:space="preserve">- 2024 жылы 18 медициналық нысан салынды;                           </w:t>
      </w:r>
    </w:p>
    <w:p w:rsidR="00BB47DE" w:rsidRPr="00A3037C"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A3037C">
        <w:rPr>
          <w:rFonts w:ascii="Times New Roman" w:eastAsia="Times New Roman" w:hAnsi="Times New Roman" w:cs="Times New Roman"/>
          <w:bCs/>
          <w:i/>
          <w:iCs/>
          <w:color w:val="000000"/>
          <w:sz w:val="24"/>
          <w:szCs w:val="24"/>
          <w:lang w:val="kk-KZ" w:eastAsia="ru-RU"/>
        </w:rPr>
        <w:t>- 2025 жылға ауысатын бір нысан (Шемонаиха ауданы лупус ауылындағы дәрігерлік амбулатория).</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ab/>
        <w:t>Медициналық мекемелердің материалдық-техникалық базасын жасақтауға 3278,7 млн. теңге бағытталды,</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BB47DE" w:rsidRPr="00A3037C"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A3037C">
        <w:rPr>
          <w:rFonts w:ascii="Times New Roman" w:eastAsia="Times New Roman" w:hAnsi="Times New Roman" w:cs="Times New Roman"/>
          <w:b/>
          <w:bCs/>
          <w:i/>
          <w:iCs/>
          <w:color w:val="000000"/>
          <w:sz w:val="24"/>
          <w:szCs w:val="24"/>
          <w:lang w:val="kk-KZ" w:eastAsia="ru-RU"/>
        </w:rPr>
        <w:t>Мәдениет, дене шынықтыру және спорт саласында бос уақыт пен демалыс</w:t>
      </w:r>
      <w:r w:rsidR="00A3037C">
        <w:rPr>
          <w:rFonts w:ascii="Times New Roman" w:eastAsia="Times New Roman" w:hAnsi="Times New Roman" w:cs="Times New Roman"/>
          <w:b/>
          <w:bCs/>
          <w:i/>
          <w:iCs/>
          <w:color w:val="000000"/>
          <w:sz w:val="24"/>
          <w:szCs w:val="24"/>
          <w:lang w:val="kk-KZ" w:eastAsia="ru-RU"/>
        </w:rPr>
        <w:t xml:space="preserve"> </w:t>
      </w:r>
      <w:r w:rsidR="00A3037C" w:rsidRPr="00A3037C">
        <w:rPr>
          <w:rFonts w:ascii="Times New Roman" w:eastAsia="Times New Roman" w:hAnsi="Times New Roman" w:cs="Times New Roman"/>
          <w:b/>
          <w:bCs/>
          <w:i/>
          <w:iCs/>
          <w:color w:val="000000"/>
          <w:sz w:val="24"/>
          <w:szCs w:val="24"/>
          <w:lang w:val="kk-KZ" w:eastAsia="ru-RU"/>
        </w:rPr>
        <w:t>(3 көрсеткіш)</w:t>
      </w:r>
      <w:r w:rsidRPr="00A3037C">
        <w:rPr>
          <w:rFonts w:ascii="Times New Roman" w:eastAsia="Times New Roman" w:hAnsi="Times New Roman" w:cs="Times New Roman"/>
          <w:b/>
          <w:bCs/>
          <w:i/>
          <w:iCs/>
          <w:color w:val="000000"/>
          <w:sz w:val="24"/>
          <w:szCs w:val="24"/>
          <w:lang w:val="kk-KZ" w:eastAsia="ru-RU"/>
        </w:rPr>
        <w:t xml:space="preserve">: </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 xml:space="preserve">Мәдениет объектілерімен қамтамасыз ету үшін облыста объектілердің құрылысы, күрделі және ағымдағы жөндеу жұмыстары жүргізілуде. </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 xml:space="preserve">2022 жылы "Ауыл ел бесігі" жобасы аясында Зайсан ауданы Айнабұлақ ауылында 416,0 млн. теңгеге ауылдық клуб салынды. </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2022-2023 жылдары 17 Мәдениет объектісіне жөндеу жүргізілді (2022 жылы - 6, 2023 жылы - 11).</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2024 жылы Ұлан ауданының Қасым Қайсенов кентінде 642,9 млн.теңгеге (2023-2024 жж.) мәдениет және демалыс орталығы салынды және 2 мәдениет объектісіне: Зайсан ауданының Сарытерек ауылындағы мәдениет үйіне (200,0 млн. теңге), Ұлан ауданының Ұлан ауылындағы клубқа (94,1 млн. теңге) күрделі жөндеу жүргізілді. Өскемен қаласының "Шығыс Қазақстан өнер мұражайы" КМҚК ғимаратына 114,3 млн.теңгеге күрделі жөндеу жүргізілді (2025 жылға ауысатын объект).</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Мәдениет мекемелері үшін материалдық-техникалық базаны сатып алуға 301,0 млн. теңге бөлінді.</w:t>
      </w:r>
    </w:p>
    <w:p w:rsidR="00BB47DE" w:rsidRPr="00A3037C"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 xml:space="preserve"> Нәтижесінде </w:t>
      </w:r>
      <w:r w:rsidRPr="00A3037C">
        <w:rPr>
          <w:rFonts w:ascii="Times New Roman" w:eastAsia="Times New Roman" w:hAnsi="Times New Roman" w:cs="Times New Roman"/>
          <w:b/>
          <w:bCs/>
          <w:iCs/>
          <w:color w:val="000000"/>
          <w:sz w:val="24"/>
          <w:szCs w:val="24"/>
          <w:lang w:val="kk-KZ" w:eastAsia="ru-RU"/>
        </w:rPr>
        <w:t>нәтиж</w:t>
      </w:r>
      <w:r w:rsidR="00A3037C" w:rsidRPr="00A3037C">
        <w:rPr>
          <w:rFonts w:ascii="Times New Roman" w:eastAsia="Times New Roman" w:hAnsi="Times New Roman" w:cs="Times New Roman"/>
          <w:b/>
          <w:bCs/>
          <w:iCs/>
          <w:color w:val="000000"/>
          <w:sz w:val="24"/>
          <w:szCs w:val="24"/>
          <w:lang w:val="kk-KZ" w:eastAsia="ru-RU"/>
        </w:rPr>
        <w:t>е көрсеткіші М</w:t>
      </w:r>
      <w:r w:rsidRPr="00A3037C">
        <w:rPr>
          <w:rFonts w:ascii="Times New Roman" w:eastAsia="Times New Roman" w:hAnsi="Times New Roman" w:cs="Times New Roman"/>
          <w:b/>
          <w:bCs/>
          <w:iCs/>
          <w:color w:val="000000"/>
          <w:sz w:val="24"/>
          <w:szCs w:val="24"/>
          <w:lang w:val="kk-KZ" w:eastAsia="ru-RU"/>
        </w:rPr>
        <w:t>әдениет объектілерімен және көрсетілетін қызметтермен қамтамасыз етудің өсуі, мәдени объектілердің құрылысы, объектілерді жөндеу және ағымдағы жөндеу жоспарлы мәнге жетті.</w:t>
      </w:r>
    </w:p>
    <w:p w:rsidR="00BB47DE" w:rsidRPr="00936969"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 xml:space="preserve">Халықты дене шынықтыру және спортпен қамтуды арттыру үшін 2022-2023 жылдары </w:t>
      </w:r>
      <w:r w:rsidRPr="00936969">
        <w:rPr>
          <w:rFonts w:ascii="Times New Roman" w:eastAsia="Times New Roman" w:hAnsi="Times New Roman" w:cs="Times New Roman"/>
          <w:b/>
          <w:bCs/>
          <w:iCs/>
          <w:color w:val="000000"/>
          <w:sz w:val="24"/>
          <w:szCs w:val="24"/>
          <w:lang w:val="kk-KZ" w:eastAsia="ru-RU"/>
        </w:rPr>
        <w:t>18 спорт нысаны</w:t>
      </w:r>
      <w:r w:rsidRPr="00BB47DE">
        <w:rPr>
          <w:rFonts w:ascii="Times New Roman" w:eastAsia="Times New Roman" w:hAnsi="Times New Roman" w:cs="Times New Roman"/>
          <w:bCs/>
          <w:iCs/>
          <w:color w:val="000000"/>
          <w:sz w:val="24"/>
          <w:szCs w:val="24"/>
          <w:lang w:val="kk-KZ" w:eastAsia="ru-RU"/>
        </w:rPr>
        <w:t xml:space="preserve">, 2022 жылы – 3 </w:t>
      </w:r>
      <w:r w:rsidRPr="00936969">
        <w:rPr>
          <w:rFonts w:ascii="Times New Roman" w:eastAsia="Times New Roman" w:hAnsi="Times New Roman" w:cs="Times New Roman"/>
          <w:bCs/>
          <w:i/>
          <w:iCs/>
          <w:color w:val="000000"/>
          <w:sz w:val="24"/>
          <w:szCs w:val="24"/>
          <w:lang w:val="kk-KZ" w:eastAsia="ru-RU"/>
        </w:rPr>
        <w:t>(Өскемен қаласындағы үстел теннисі орталығы, Ұлан ауданының Айыртау ауылындағы ФОК, Күршім ауданының Қалжыр ауылындағы спорт модулі),</w:t>
      </w:r>
      <w:r w:rsidRPr="00BB47DE">
        <w:rPr>
          <w:rFonts w:ascii="Times New Roman" w:eastAsia="Times New Roman" w:hAnsi="Times New Roman" w:cs="Times New Roman"/>
          <w:bCs/>
          <w:iCs/>
          <w:color w:val="000000"/>
          <w:sz w:val="24"/>
          <w:szCs w:val="24"/>
          <w:lang w:val="kk-KZ" w:eastAsia="ru-RU"/>
        </w:rPr>
        <w:t xml:space="preserve"> 2023 жылы-15 </w:t>
      </w:r>
      <w:r w:rsidRPr="00936969">
        <w:rPr>
          <w:rFonts w:ascii="Times New Roman" w:eastAsia="Times New Roman" w:hAnsi="Times New Roman" w:cs="Times New Roman"/>
          <w:bCs/>
          <w:i/>
          <w:iCs/>
          <w:color w:val="000000"/>
          <w:sz w:val="24"/>
          <w:szCs w:val="24"/>
          <w:lang w:val="kk-KZ" w:eastAsia="ru-RU"/>
        </w:rPr>
        <w:t>(Тарбағатай ауданының Манырақа ауылындағы ФОК) салынды, 6 шағын футбол алаңы, 5 спорт алаңы, 1 спорт алаңы, 2 шағын футбол алаңы).</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2024 жылы 2 спорт нысаны пайдалануға берілді: Риддер қаласындағы шаңғы-роллер трассасы, Тарбағатай ауданы Тұғыл ауылындағы дене шынықтыру-сауықтыру кешені.</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lastRenderedPageBreak/>
        <w:t>Бұдан басқа, өңірлерде спорт нысандарының шағын нысандары: Алтай ауданының Феклистовка және Средигорное ауылдарындағы шағын футбол алаңдары, Алтай ауданының Крестовка, Никольск, Дородница, Полянское және Чиркаин ауылдарындағы балалар алаңдары, Серебрянск қаласындағы волейбол алаңы және балалар спорттық тренажерлері орнатылады. Воркаут Шемонаиха ауданы Волчанка ауылындағы алаң және тренажер кешені.</w:t>
      </w:r>
    </w:p>
    <w:p w:rsidR="00BB47DE" w:rsidRPr="00936969"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936969">
        <w:rPr>
          <w:rFonts w:ascii="Times New Roman" w:eastAsia="Times New Roman" w:hAnsi="Times New Roman" w:cs="Times New Roman"/>
          <w:b/>
          <w:bCs/>
          <w:iCs/>
          <w:color w:val="000000"/>
          <w:sz w:val="24"/>
          <w:szCs w:val="24"/>
          <w:lang w:val="kk-KZ" w:eastAsia="ru-RU"/>
        </w:rPr>
        <w:t>Нәтижесінде нәтиже көрсеткіші халықтың 1000 адамға спорттық инфрақұрылыммен қамтамасыз етілуі 50,6% - ға жетті (жоспар-50%).</w:t>
      </w:r>
    </w:p>
    <w:p w:rsidR="00BB47DE" w:rsidRPr="00BB47DE"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6) 2024 жылы Өскемен қаласындағы "Нұрлы Жол" шағын ауданында 599 орындық жалпы білім беретін мектеп аллеясын абаттандыру аяқталды, ағымдағы жылы Тарбағатай ауданы Ақжар ауылындағы Жамбыл көшесі бойындағы аллеяны абаттандыру жалғастырылады.</w:t>
      </w:r>
    </w:p>
    <w:p w:rsidR="00987142" w:rsidRPr="00936969" w:rsidRDefault="00BB47DE" w:rsidP="00BB47D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BB47DE">
        <w:rPr>
          <w:rFonts w:ascii="Times New Roman" w:eastAsia="Times New Roman" w:hAnsi="Times New Roman" w:cs="Times New Roman"/>
          <w:bCs/>
          <w:iCs/>
          <w:color w:val="000000"/>
          <w:sz w:val="24"/>
          <w:szCs w:val="24"/>
          <w:lang w:val="kk-KZ" w:eastAsia="ru-RU"/>
        </w:rPr>
        <w:t xml:space="preserve">2024 жылдың қорытындысы бойынша </w:t>
      </w:r>
      <w:r w:rsidR="00936969" w:rsidRPr="00936969">
        <w:rPr>
          <w:rFonts w:ascii="Times New Roman" w:eastAsia="Times New Roman" w:hAnsi="Times New Roman" w:cs="Times New Roman"/>
          <w:b/>
          <w:bCs/>
          <w:iCs/>
          <w:color w:val="000000"/>
          <w:sz w:val="24"/>
          <w:szCs w:val="24"/>
          <w:lang w:val="kk-KZ" w:eastAsia="ru-RU"/>
        </w:rPr>
        <w:t>Ж</w:t>
      </w:r>
      <w:r w:rsidRPr="00936969">
        <w:rPr>
          <w:rFonts w:ascii="Times New Roman" w:eastAsia="Times New Roman" w:hAnsi="Times New Roman" w:cs="Times New Roman"/>
          <w:b/>
          <w:bCs/>
          <w:iCs/>
          <w:color w:val="000000"/>
          <w:sz w:val="24"/>
          <w:szCs w:val="24"/>
          <w:lang w:val="kk-KZ" w:eastAsia="ru-RU"/>
        </w:rPr>
        <w:t>аңа демалыс және демалыс объектілерін ашу нәтижесінің көрсеткіші жоспарлы мәнге 1 (жоспар – 1 объект) жетті.</w:t>
      </w:r>
    </w:p>
    <w:p w:rsid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F968E5">
        <w:rPr>
          <w:rFonts w:ascii="Times New Roman" w:eastAsia="Times New Roman" w:hAnsi="Times New Roman" w:cs="Times New Roman"/>
          <w:b/>
          <w:bCs/>
          <w:i/>
          <w:iCs/>
          <w:color w:val="000000"/>
          <w:sz w:val="24"/>
          <w:szCs w:val="24"/>
          <w:lang w:val="kk-KZ" w:eastAsia="ru-RU"/>
        </w:rPr>
        <w:t>Көлік және автомобиль жолдары саласында: (3 көрсеткіш)</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7) облыста қалалық автобустар паркі жаңартылуда. Мәселен, 2022 жылы тасымалдаушылар 53 автобус, 2023 ж</w:t>
      </w:r>
      <w:r w:rsidR="001026CA">
        <w:rPr>
          <w:rFonts w:ascii="Times New Roman" w:eastAsia="Times New Roman" w:hAnsi="Times New Roman" w:cs="Times New Roman"/>
          <w:bCs/>
          <w:iCs/>
          <w:color w:val="000000"/>
          <w:sz w:val="24"/>
          <w:szCs w:val="24"/>
          <w:lang w:val="kk-KZ" w:eastAsia="ru-RU"/>
        </w:rPr>
        <w:t>ылы - 42 автобус, 2024 жылы - 77 автобус және 26</w:t>
      </w:r>
      <w:r w:rsidRPr="00F968E5">
        <w:rPr>
          <w:rFonts w:ascii="Times New Roman" w:eastAsia="Times New Roman" w:hAnsi="Times New Roman" w:cs="Times New Roman"/>
          <w:bCs/>
          <w:iCs/>
          <w:color w:val="000000"/>
          <w:sz w:val="24"/>
          <w:szCs w:val="24"/>
          <w:lang w:val="kk-KZ" w:eastAsia="ru-RU"/>
        </w:rPr>
        <w:t xml:space="preserve"> шағын автобус сатып алды.</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2024 жылдың қорытындысы бойынша нәтиже көрсеткіші </w:t>
      </w:r>
      <w:r w:rsidRPr="00F968E5">
        <w:rPr>
          <w:rFonts w:ascii="Times New Roman" w:eastAsia="Times New Roman" w:hAnsi="Times New Roman" w:cs="Times New Roman"/>
          <w:b/>
          <w:bCs/>
          <w:iCs/>
          <w:color w:val="000000"/>
          <w:sz w:val="24"/>
          <w:szCs w:val="24"/>
          <w:lang w:val="kk-KZ" w:eastAsia="ru-RU"/>
        </w:rPr>
        <w:t>10 жылдан астам қызмет мерзімі бар автобустар үлесінің төмендеуі 4</w:t>
      </w:r>
      <w:r w:rsidR="001026CA">
        <w:rPr>
          <w:rFonts w:ascii="Times New Roman" w:eastAsia="Times New Roman" w:hAnsi="Times New Roman" w:cs="Times New Roman"/>
          <w:b/>
          <w:bCs/>
          <w:iCs/>
          <w:color w:val="000000"/>
          <w:sz w:val="24"/>
          <w:szCs w:val="24"/>
          <w:lang w:val="kk-KZ" w:eastAsia="ru-RU"/>
        </w:rPr>
        <w:t>5,8</w:t>
      </w:r>
      <w:r w:rsidRPr="00F968E5">
        <w:rPr>
          <w:rFonts w:ascii="Times New Roman" w:eastAsia="Times New Roman" w:hAnsi="Times New Roman" w:cs="Times New Roman"/>
          <w:b/>
          <w:bCs/>
          <w:iCs/>
          <w:color w:val="000000"/>
          <w:sz w:val="24"/>
          <w:szCs w:val="24"/>
          <w:lang w:val="kk-KZ" w:eastAsia="ru-RU"/>
        </w:rPr>
        <w:t>% - ға дейін төмендеді (жоспар - 53,5%).</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8) 2024 жылы облыста 4,9 млрд.теңгеге қалаішілік жолдарды салу, реконструкциялау және жөндеу бойынша 8 жоба іске асырылды.</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F968E5">
        <w:rPr>
          <w:rFonts w:ascii="Times New Roman" w:eastAsia="Times New Roman" w:hAnsi="Times New Roman" w:cs="Times New Roman"/>
          <w:b/>
          <w:bCs/>
          <w:iCs/>
          <w:color w:val="000000"/>
          <w:sz w:val="24"/>
          <w:szCs w:val="24"/>
          <w:lang w:val="kk-KZ" w:eastAsia="ru-RU"/>
        </w:rPr>
        <w:t>Нәтиже көрсеткіші Нормативтік жағдайдағы қалаішілік автомобиль жолдарының үлесі жоспарлы мәнге жеткен жоқ және 86% -. құрады (жоспар-86,2%).</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9) 2024 жылы облыста 6,2 млрд.теңгеге кентішілік жолдарды жөндеу бойынша 61 жоба іске асырылды.</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20</w:t>
      </w:r>
      <w:r w:rsidR="00E5347B">
        <w:rPr>
          <w:rFonts w:ascii="Times New Roman" w:eastAsia="Times New Roman" w:hAnsi="Times New Roman" w:cs="Times New Roman"/>
          <w:bCs/>
          <w:iCs/>
          <w:color w:val="000000"/>
          <w:sz w:val="24"/>
          <w:szCs w:val="24"/>
          <w:lang w:val="kk-KZ" w:eastAsia="ru-RU"/>
        </w:rPr>
        <w:t xml:space="preserve">24 жылдың қорытындысы бойынша </w:t>
      </w:r>
      <w:r w:rsidR="00E5347B" w:rsidRPr="00E5347B">
        <w:rPr>
          <w:rFonts w:ascii="Times New Roman" w:eastAsia="Times New Roman" w:hAnsi="Times New Roman" w:cs="Times New Roman"/>
          <w:b/>
          <w:bCs/>
          <w:iCs/>
          <w:color w:val="000000"/>
          <w:sz w:val="24"/>
          <w:szCs w:val="24"/>
          <w:lang w:val="kk-KZ" w:eastAsia="ru-RU"/>
        </w:rPr>
        <w:t>"Н</w:t>
      </w:r>
      <w:r w:rsidRPr="00E5347B">
        <w:rPr>
          <w:rFonts w:ascii="Times New Roman" w:eastAsia="Times New Roman" w:hAnsi="Times New Roman" w:cs="Times New Roman"/>
          <w:b/>
          <w:bCs/>
          <w:iCs/>
          <w:color w:val="000000"/>
          <w:sz w:val="24"/>
          <w:szCs w:val="24"/>
          <w:lang w:val="kk-KZ" w:eastAsia="ru-RU"/>
        </w:rPr>
        <w:t>ормативтік жағдайдағы кентішілік автомобиль жолдарының үлесі" нәтижесінің көрсеткіші жоспарлы мәнге жетті және 67,6% -. құрады (жоспар-63,4%).</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Қалалардағы көшелер бойында (3 жоба) 341,7 млн.теңгеге, ауылдарда (84 жоба) 905 млн. теңгеге жарықтандыру жүргізілді.</w:t>
      </w:r>
    </w:p>
    <w:p w:rsidR="00F968E5" w:rsidRPr="001026CA"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026CA">
        <w:rPr>
          <w:rFonts w:ascii="Times New Roman" w:eastAsia="Times New Roman" w:hAnsi="Times New Roman" w:cs="Times New Roman"/>
          <w:b/>
          <w:bCs/>
          <w:i/>
          <w:iCs/>
          <w:color w:val="000000"/>
          <w:sz w:val="24"/>
          <w:szCs w:val="24"/>
          <w:lang w:val="kk-KZ" w:eastAsia="ru-RU"/>
        </w:rPr>
        <w:t>Сумен жабдықтау және су бұру саласында (2 көрсеткіш)</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10) орталықтандырылған сумен жабдықтауға және су бұруға қолжетімділікті кеңейту үшін 2022 жылы 8,9 мың адамды қосымша қамтумен 15 жоба, 2023 жылы 4,3 мың адамды қамтумен 12 жоба іске асырылды. Орталықтандырылған сумен жабдықтауға қол жеткізу 2022 жылы қалаларда - 99,7%, ауылдарда - 95,4%, 2023 жылы қалаларда - 99,9%, ауылдарда - 97,2% құрады.</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2024 жылы сумен жабдықтаудың 27 жобасын іске асыруға 15,4 млрд.теңге бөлінді (РБ - 12,0 млрд. теңге, ОБ -3,4 млрд. теңге). Жыл соңына дейін жалпы құны 11,5 млрд.теңге болатын 11 жоба, оның ішінде 3,4 мың адам халықты қамти отырып, құрылыс бойынша 6 жоба пайдалануға берілді. </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2024 жылдың қорытын</w:t>
      </w:r>
      <w:r w:rsidR="00AE01A2">
        <w:rPr>
          <w:rFonts w:ascii="Times New Roman" w:eastAsia="Times New Roman" w:hAnsi="Times New Roman" w:cs="Times New Roman"/>
          <w:bCs/>
          <w:iCs/>
          <w:color w:val="000000"/>
          <w:sz w:val="24"/>
          <w:szCs w:val="24"/>
          <w:lang w:val="kk-KZ" w:eastAsia="ru-RU"/>
        </w:rPr>
        <w:t xml:space="preserve">дысы бойынша </w:t>
      </w:r>
      <w:r w:rsidR="00AE01A2" w:rsidRPr="00AE01A2">
        <w:rPr>
          <w:rFonts w:ascii="Times New Roman" w:eastAsia="Times New Roman" w:hAnsi="Times New Roman" w:cs="Times New Roman"/>
          <w:b/>
          <w:bCs/>
          <w:iCs/>
          <w:color w:val="000000"/>
          <w:sz w:val="24"/>
          <w:szCs w:val="24"/>
          <w:lang w:val="kk-KZ" w:eastAsia="ru-RU"/>
        </w:rPr>
        <w:t>нәтиже көрсеткіші Қ</w:t>
      </w:r>
      <w:r w:rsidRPr="00AE01A2">
        <w:rPr>
          <w:rFonts w:ascii="Times New Roman" w:eastAsia="Times New Roman" w:hAnsi="Times New Roman" w:cs="Times New Roman"/>
          <w:b/>
          <w:bCs/>
          <w:iCs/>
          <w:color w:val="000000"/>
          <w:sz w:val="24"/>
          <w:szCs w:val="24"/>
          <w:lang w:val="kk-KZ" w:eastAsia="ru-RU"/>
        </w:rPr>
        <w:t>алалардағы сумен жабдықтау қызметтеріне халықтың қолжетімділігі жоспарлы мәнге 99,9%, ауылдық елді мекендерде - 98,4% (жоспар - 98,2%) жетті.</w:t>
      </w:r>
    </w:p>
    <w:p w:rsidR="00F968E5" w:rsidRPr="00F968E5" w:rsidRDefault="00AE01A2"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Pr>
          <w:rFonts w:ascii="Times New Roman" w:eastAsia="Times New Roman" w:hAnsi="Times New Roman" w:cs="Times New Roman"/>
          <w:bCs/>
          <w:iCs/>
          <w:color w:val="000000"/>
          <w:sz w:val="24"/>
          <w:szCs w:val="24"/>
          <w:lang w:val="kk-KZ" w:eastAsia="ru-RU"/>
        </w:rPr>
        <w:t xml:space="preserve">11) </w:t>
      </w:r>
      <w:r w:rsidRPr="00AE01A2">
        <w:rPr>
          <w:rFonts w:ascii="Times New Roman" w:eastAsia="Times New Roman" w:hAnsi="Times New Roman" w:cs="Times New Roman"/>
          <w:b/>
          <w:bCs/>
          <w:i/>
          <w:iCs/>
          <w:color w:val="000000"/>
          <w:sz w:val="24"/>
          <w:szCs w:val="24"/>
          <w:lang w:val="kk-KZ" w:eastAsia="ru-RU"/>
        </w:rPr>
        <w:t>Т</w:t>
      </w:r>
      <w:r w:rsidR="00F968E5" w:rsidRPr="00AE01A2">
        <w:rPr>
          <w:rFonts w:ascii="Times New Roman" w:eastAsia="Times New Roman" w:hAnsi="Times New Roman" w:cs="Times New Roman"/>
          <w:b/>
          <w:bCs/>
          <w:i/>
          <w:iCs/>
          <w:color w:val="000000"/>
          <w:sz w:val="24"/>
          <w:szCs w:val="24"/>
          <w:lang w:val="kk-KZ" w:eastAsia="ru-RU"/>
        </w:rPr>
        <w:t xml:space="preserve">ұрғын үй құрылысы саласында: </w:t>
      </w:r>
      <w:r w:rsidR="00F968E5" w:rsidRPr="00AE01A2">
        <w:rPr>
          <w:rFonts w:ascii="Times New Roman" w:eastAsia="Times New Roman" w:hAnsi="Times New Roman" w:cs="Times New Roman"/>
          <w:b/>
          <w:bCs/>
          <w:iCs/>
          <w:color w:val="000000"/>
          <w:sz w:val="24"/>
          <w:szCs w:val="24"/>
          <w:lang w:val="kk-KZ" w:eastAsia="ru-RU"/>
        </w:rPr>
        <w:t>1 көрсеткіш – "қалалардағы кредиттік және жалға берілетін үйлердің құрылысы" жоспарлы мәнге жетіп, 13 объектіні құрады (жоспар - 4 объект).</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lastRenderedPageBreak/>
        <w:t>2022-2023 жылдары облыста 672,7 мың м2 тұрғын үй пайдалануға берілді (2022 жылы – 320,5 мың м2 тұрғын үй, 2023 жылы-352,2 мың м2 тұрғын үй).</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2024 жылы 401,3 мың м2 тұрғын үй пайдалануға берілді. Облыста 14,9 мың м2 (1 302 пәтер) 13 кредиттік үйдің құрылысы жүргізілді. Жалға берілетін 750 пәтер сатып алынды, оның ішінде: 597 – МБҚ есебінен, 153 – РБ есебінен. 15042,9 млн. теңге игерілді. Жеке инвестициялар есебінен 241,6 мың м2 (1 846 пәтер) 25 коммерциялық үй іске қосылды, оның ішінде: Өскемен қаласында-232,7 мың м2 (1 751 кв) 19 үй, Зайсан ауданында-4,8 мың м2 (45 кв) 2 үй, Катонқарағай ауданында-2,4 үй мың м2 (36 кв), Алтай ауданы-1 үй 1,7 мың м2 (14 кв). 123,4 мың м2 енгізілді, оның ішінде: офтейк-келісімшарттар бойынша – 32,3 мың м2 (425 пәтер), ЖТҚ халық есебінен – 91,1 мың м2. Жалға берілетін тұрғын үйді сатып алуға қосымша бөлінген қаражат көлеміне байланысты іске қосу жоспары 46 мың м2 ұлғайтылды.</w:t>
      </w:r>
    </w:p>
    <w:p w:rsidR="00F968E5" w:rsidRPr="005D2D5B"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5D2D5B">
        <w:rPr>
          <w:rFonts w:ascii="Times New Roman" w:eastAsia="Times New Roman" w:hAnsi="Times New Roman" w:cs="Times New Roman"/>
          <w:b/>
          <w:bCs/>
          <w:i/>
          <w:iCs/>
          <w:color w:val="000000"/>
          <w:sz w:val="24"/>
          <w:szCs w:val="24"/>
          <w:lang w:val="kk-KZ" w:eastAsia="ru-RU"/>
        </w:rPr>
        <w:t>Инженерлік инфрақұрылым саласында (3 көрсеткіш)</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12) электрмен жабдықтаумен барлық ауылдар мен кенттердің 350 немесе 98,6% - из 6 қала және 345 ауылдық елді мекен қамтылған. </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2024 жылы қалаларда 4 жоба іске асырылды, 2 жоба бойынша жұмыстар аяқталды: Өскемен қаласының 24 тұрғын ауданының 3 және 5 шағын аудандарының ішкі электрмен жабдықтау желілері және сыртқы жарықтандыру 1510,7 млн.теңгеге, 2 жоба-2025 жылға ауыспалы. Ауылдарда 2 жоба іске асырылды: Самсоновка тұрғын ауданына Электрмен жабдықтаудың магистральдық желілері және Алтай ауданы Малеевск ауылының авариялық электр беру тіректерін 79 млн.теңгеге ауыстыру.</w:t>
      </w:r>
    </w:p>
    <w:p w:rsidR="00F968E5" w:rsidRPr="005D2D5B"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w:t>
      </w:r>
      <w:r w:rsidR="005D2D5B">
        <w:rPr>
          <w:rFonts w:ascii="Times New Roman" w:eastAsia="Times New Roman" w:hAnsi="Times New Roman" w:cs="Times New Roman"/>
          <w:bCs/>
          <w:iCs/>
          <w:color w:val="000000"/>
          <w:sz w:val="24"/>
          <w:szCs w:val="24"/>
          <w:lang w:val="kk-KZ" w:eastAsia="ru-RU"/>
        </w:rPr>
        <w:t xml:space="preserve">024 жылдың қорытындысы бойынша </w:t>
      </w:r>
      <w:r w:rsidR="005D2D5B" w:rsidRPr="005D2D5B">
        <w:rPr>
          <w:rFonts w:ascii="Times New Roman" w:eastAsia="Times New Roman" w:hAnsi="Times New Roman" w:cs="Times New Roman"/>
          <w:b/>
          <w:bCs/>
          <w:iCs/>
          <w:color w:val="000000"/>
          <w:sz w:val="24"/>
          <w:szCs w:val="24"/>
          <w:lang w:val="kk-KZ" w:eastAsia="ru-RU"/>
        </w:rPr>
        <w:t>Э</w:t>
      </w:r>
      <w:r w:rsidRPr="005D2D5B">
        <w:rPr>
          <w:rFonts w:ascii="Times New Roman" w:eastAsia="Times New Roman" w:hAnsi="Times New Roman" w:cs="Times New Roman"/>
          <w:b/>
          <w:bCs/>
          <w:iCs/>
          <w:color w:val="000000"/>
          <w:sz w:val="24"/>
          <w:szCs w:val="24"/>
          <w:lang w:val="kk-KZ" w:eastAsia="ru-RU"/>
        </w:rPr>
        <w:t>лектр желілерінің құрылысы нәтижесінің көрсеткіші жоспарлы мәнге жеткен жоқ және 4 жобаны құрады (жоспар – 8 жоба).</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13) 2024 жылы қалаларда 3 жобаның құрылысы жүргізілді: 2-Өскемен қаласында,1-Шемонаиха қаласында 5271,8 млн.теңгеге (2025 жылға ауысатын объектілер). Өскемен, Риддер, Шемонаиха қалаларында 8178,4 млн.теңгеге 3 нысанға жөндеу жүргізілді.</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Ауылдық жерлерде Ұлан ауданының Таврикое ауылында 811,6 млн. теңгеге қазандық салынды (2025 жылға ауысатын объект). 7158,4 млн. теңгеге 10 жоба іске асырылды, 6 нысанда жөндеу жұмыстары аяқталды (2025 жылға ауысатын 4 нысан).</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w:t>
      </w:r>
      <w:r w:rsidR="00297312">
        <w:rPr>
          <w:rFonts w:ascii="Times New Roman" w:eastAsia="Times New Roman" w:hAnsi="Times New Roman" w:cs="Times New Roman"/>
          <w:bCs/>
          <w:iCs/>
          <w:color w:val="000000"/>
          <w:sz w:val="24"/>
          <w:szCs w:val="24"/>
          <w:lang w:val="kk-KZ" w:eastAsia="ru-RU"/>
        </w:rPr>
        <w:t xml:space="preserve">024 жылдың қорытындысы бойынша </w:t>
      </w:r>
      <w:r w:rsidR="00297312" w:rsidRPr="00297312">
        <w:rPr>
          <w:rFonts w:ascii="Times New Roman" w:eastAsia="Times New Roman" w:hAnsi="Times New Roman" w:cs="Times New Roman"/>
          <w:b/>
          <w:bCs/>
          <w:iCs/>
          <w:color w:val="000000"/>
          <w:sz w:val="24"/>
          <w:szCs w:val="24"/>
          <w:lang w:val="kk-KZ" w:eastAsia="ru-RU"/>
        </w:rPr>
        <w:t>Ж</w:t>
      </w:r>
      <w:r w:rsidRPr="00297312">
        <w:rPr>
          <w:rFonts w:ascii="Times New Roman" w:eastAsia="Times New Roman" w:hAnsi="Times New Roman" w:cs="Times New Roman"/>
          <w:b/>
          <w:bCs/>
          <w:iCs/>
          <w:color w:val="000000"/>
          <w:sz w:val="24"/>
          <w:szCs w:val="24"/>
          <w:lang w:val="kk-KZ" w:eastAsia="ru-RU"/>
        </w:rPr>
        <w:t>ылу желілерін салу, реконструкциялау және күрделі жөндеу нәтижесінің көрсеткіші жоспарлы мәнге жетті және 9 жобаны (жоспар - 8 нысан) құрады.</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14) 23,6 мың халқы бар (облыс халқының жалпы санының 3,26%) Зайсан ауданының 10 елді мекені (Зайсан қ., Қарабұлақ, Кенсай, Қайнар, Айнабұлақ, Жамбыл, Когедай, Шалқар, Қаратал, Үлкен Қаратал ауылдары) орталықтандырылған газбен қамтамасыз етілді.</w:t>
      </w:r>
    </w:p>
    <w:p w:rsidR="00F968E5" w:rsidRPr="00297312"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297312">
        <w:rPr>
          <w:rFonts w:ascii="Times New Roman" w:eastAsia="Times New Roman" w:hAnsi="Times New Roman" w:cs="Times New Roman"/>
          <w:b/>
          <w:bCs/>
          <w:iCs/>
          <w:color w:val="000000"/>
          <w:sz w:val="24"/>
          <w:szCs w:val="24"/>
          <w:lang w:val="kk-KZ" w:eastAsia="ru-RU"/>
        </w:rPr>
        <w:t>нәт</w:t>
      </w:r>
      <w:r w:rsidR="00297312" w:rsidRPr="00297312">
        <w:rPr>
          <w:rFonts w:ascii="Times New Roman" w:eastAsia="Times New Roman" w:hAnsi="Times New Roman" w:cs="Times New Roman"/>
          <w:b/>
          <w:bCs/>
          <w:iCs/>
          <w:color w:val="000000"/>
          <w:sz w:val="24"/>
          <w:szCs w:val="24"/>
          <w:lang w:val="kk-KZ" w:eastAsia="ru-RU"/>
        </w:rPr>
        <w:t>иже көрсеткіші Х</w:t>
      </w:r>
      <w:r w:rsidRPr="00297312">
        <w:rPr>
          <w:rFonts w:ascii="Times New Roman" w:eastAsia="Times New Roman" w:hAnsi="Times New Roman" w:cs="Times New Roman"/>
          <w:b/>
          <w:bCs/>
          <w:iCs/>
          <w:color w:val="000000"/>
          <w:sz w:val="24"/>
          <w:szCs w:val="24"/>
          <w:lang w:val="kk-KZ" w:eastAsia="ru-RU"/>
        </w:rPr>
        <w:t>алықты газдандыру деңгейі жоспарлы мәнге жетті және 3,26% -. құрады (жоспар-3,18%).</w:t>
      </w:r>
    </w:p>
    <w:p w:rsidR="00F968E5" w:rsidRPr="00297312"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15) </w:t>
      </w:r>
      <w:r w:rsidR="00297312" w:rsidRPr="00297312">
        <w:rPr>
          <w:rFonts w:ascii="Times New Roman" w:eastAsia="Times New Roman" w:hAnsi="Times New Roman" w:cs="Times New Roman"/>
          <w:b/>
          <w:bCs/>
          <w:i/>
          <w:iCs/>
          <w:color w:val="000000"/>
          <w:sz w:val="24"/>
          <w:szCs w:val="24"/>
          <w:lang w:val="kk-KZ" w:eastAsia="ru-RU"/>
        </w:rPr>
        <w:t>Қ</w:t>
      </w:r>
      <w:r w:rsidRPr="00297312">
        <w:rPr>
          <w:rFonts w:ascii="Times New Roman" w:eastAsia="Times New Roman" w:hAnsi="Times New Roman" w:cs="Times New Roman"/>
          <w:b/>
          <w:bCs/>
          <w:i/>
          <w:iCs/>
          <w:color w:val="000000"/>
          <w:sz w:val="24"/>
          <w:szCs w:val="24"/>
          <w:lang w:val="kk-KZ" w:eastAsia="ru-RU"/>
        </w:rPr>
        <w:t>ауіпсіздікті қамтамасыз ету:</w:t>
      </w:r>
      <w:r w:rsidRPr="00297312">
        <w:rPr>
          <w:rFonts w:ascii="Times New Roman" w:eastAsia="Times New Roman" w:hAnsi="Times New Roman" w:cs="Times New Roman"/>
          <w:b/>
          <w:bCs/>
          <w:iCs/>
          <w:color w:val="000000"/>
          <w:sz w:val="24"/>
          <w:szCs w:val="24"/>
          <w:lang w:val="kk-KZ" w:eastAsia="ru-RU"/>
        </w:rPr>
        <w:t xml:space="preserve"> "</w:t>
      </w:r>
      <w:r w:rsidR="00297312" w:rsidRPr="00297312">
        <w:rPr>
          <w:rFonts w:ascii="Times New Roman" w:eastAsia="Times New Roman" w:hAnsi="Times New Roman" w:cs="Times New Roman"/>
          <w:b/>
          <w:bCs/>
          <w:iCs/>
          <w:color w:val="000000"/>
          <w:sz w:val="24"/>
          <w:szCs w:val="24"/>
          <w:lang w:val="kk-KZ" w:eastAsia="ru-RU"/>
        </w:rPr>
        <w:t>А</w:t>
      </w:r>
      <w:r w:rsidRPr="00297312">
        <w:rPr>
          <w:rFonts w:ascii="Times New Roman" w:eastAsia="Times New Roman" w:hAnsi="Times New Roman" w:cs="Times New Roman"/>
          <w:b/>
          <w:bCs/>
          <w:iCs/>
          <w:color w:val="000000"/>
          <w:sz w:val="24"/>
          <w:szCs w:val="24"/>
          <w:lang w:val="kk-KZ" w:eastAsia="ru-RU"/>
        </w:rPr>
        <w:t xml:space="preserve">уылдағы учаскелік полиция пункттерінің санын ұлғайту" нәтижесінің көрсеткіші жоспарлы мәнге жетті - 144 полиция пункті. </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2024 жылы ауылдық жерлерде 3 учаскелік полиция пункті ашылды (Алтай қ.-2 Панфилов к-сі және Никольск к-сі-1, Глубокое-1 Винное ауылы), 2023 жылмен салыстырғанда 3 пунктке (2023 жылы -141) ұлғайды. Тарбағатай ауданының жергілікті атқарушы органдары Ақжар ауылындағы учаскелік полиция пунктіне жөндеу жұмыстарын жүргізді.</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16) </w:t>
      </w:r>
      <w:r w:rsidR="008C242A" w:rsidRPr="008C242A">
        <w:rPr>
          <w:rFonts w:ascii="Times New Roman" w:eastAsia="Times New Roman" w:hAnsi="Times New Roman" w:cs="Times New Roman"/>
          <w:b/>
          <w:bCs/>
          <w:iCs/>
          <w:color w:val="000000"/>
          <w:sz w:val="24"/>
          <w:szCs w:val="24"/>
          <w:lang w:val="kk-KZ" w:eastAsia="ru-RU"/>
        </w:rPr>
        <w:t>И</w:t>
      </w:r>
      <w:r w:rsidRPr="008C242A">
        <w:rPr>
          <w:rFonts w:ascii="Times New Roman" w:eastAsia="Times New Roman" w:hAnsi="Times New Roman" w:cs="Times New Roman"/>
          <w:b/>
          <w:bCs/>
          <w:iCs/>
          <w:color w:val="000000"/>
          <w:sz w:val="24"/>
          <w:szCs w:val="24"/>
          <w:lang w:val="kk-KZ" w:eastAsia="ru-RU"/>
        </w:rPr>
        <w:t>нтернетке қолжетімділік: 1 нәтиже көрсеткіші – "үй шаруашылықтарын жоғары жылдамдықты Интернетке қолжетімділікпен қ</w:t>
      </w:r>
      <w:r w:rsidR="008C242A" w:rsidRPr="008C242A">
        <w:rPr>
          <w:rFonts w:ascii="Times New Roman" w:eastAsia="Times New Roman" w:hAnsi="Times New Roman" w:cs="Times New Roman"/>
          <w:b/>
          <w:bCs/>
          <w:iCs/>
          <w:color w:val="000000"/>
          <w:sz w:val="24"/>
          <w:szCs w:val="24"/>
          <w:lang w:val="kk-KZ" w:eastAsia="ru-RU"/>
        </w:rPr>
        <w:t>амту", жоспарлы мәнге - 96,8% (ж</w:t>
      </w:r>
      <w:r w:rsidRPr="008C242A">
        <w:rPr>
          <w:rFonts w:ascii="Times New Roman" w:eastAsia="Times New Roman" w:hAnsi="Times New Roman" w:cs="Times New Roman"/>
          <w:b/>
          <w:bCs/>
          <w:iCs/>
          <w:color w:val="000000"/>
          <w:sz w:val="24"/>
          <w:szCs w:val="24"/>
          <w:lang w:val="kk-KZ" w:eastAsia="ru-RU"/>
        </w:rPr>
        <w:t>оспар - 96%)</w:t>
      </w:r>
      <w:r w:rsidRPr="00F968E5">
        <w:rPr>
          <w:rFonts w:ascii="Times New Roman" w:eastAsia="Times New Roman" w:hAnsi="Times New Roman" w:cs="Times New Roman"/>
          <w:bCs/>
          <w:iCs/>
          <w:color w:val="000000"/>
          <w:sz w:val="24"/>
          <w:szCs w:val="24"/>
          <w:lang w:val="kk-KZ" w:eastAsia="ru-RU"/>
        </w:rPr>
        <w:t xml:space="preserve"> жетті.</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lastRenderedPageBreak/>
        <w:t xml:space="preserve">2022 жылы мобильді интернетпен 17 ауыл, 2023 жылы 20 Ауыл қамтамасыз етілді. 2024 жылы 45 ауыл мобильді интернетпен қамтамасыз етілді. </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Шалғайдағы ауылдардың ЖПҚ-на қосылудың оң динамикасына байланыс операторларымен және "Республикалық ғарыштық байланыс орталығымен" бірлескен жүйелі жұмыс есебінен қол жеткізілді (9 НП-да "KazSat" геостационарлық спутниктерінің Wi-Fi жалпыға қолжетімді кіру нүктелері орнатылды және іске қосылды, радиусы 50 м, жылдамдығы 10 МБИТ/с дейін).</w:t>
      </w:r>
    </w:p>
    <w:p w:rsidR="00F968E5" w:rsidRPr="008C242A"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 xml:space="preserve">Талшықты-оптикалық байланыс желілері мемлекеттік органдар мен халыққа жеткізілді. 2025 жылғы 1 қаңтарға Облыстың 357 елді мекенінің 218 елді мекені немесе 701,0 мың адам интернетпен қамтамасыз етілді, бұл халықтың жалпы санының 96,8% -. құрайды </w:t>
      </w:r>
      <w:r w:rsidRPr="008C242A">
        <w:rPr>
          <w:rFonts w:ascii="Times New Roman" w:eastAsia="Times New Roman" w:hAnsi="Times New Roman" w:cs="Times New Roman"/>
          <w:bCs/>
          <w:i/>
          <w:iCs/>
          <w:color w:val="000000"/>
          <w:sz w:val="24"/>
          <w:szCs w:val="24"/>
          <w:lang w:val="kk-KZ" w:eastAsia="ru-RU"/>
        </w:rPr>
        <w:t>(139 елді мекен 2026 жылға дейін кезең-кезеңімен қамтамасыз етіледі).</w:t>
      </w:r>
    </w:p>
    <w:p w:rsidR="00F968E5" w:rsidRPr="00F968E5"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987142" w:rsidRPr="008A7A3F" w:rsidRDefault="00F968E5" w:rsidP="00F968E5">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F968E5">
        <w:rPr>
          <w:rFonts w:ascii="Times New Roman" w:eastAsia="Times New Roman" w:hAnsi="Times New Roman" w:cs="Times New Roman"/>
          <w:bCs/>
          <w:iCs/>
          <w:color w:val="000000"/>
          <w:sz w:val="24"/>
          <w:szCs w:val="24"/>
          <w:lang w:val="kk-KZ" w:eastAsia="ru-RU"/>
        </w:rPr>
        <w:t>Нәтижесінде 20</w:t>
      </w:r>
      <w:r w:rsidR="008A7A3F">
        <w:rPr>
          <w:rFonts w:ascii="Times New Roman" w:eastAsia="Times New Roman" w:hAnsi="Times New Roman" w:cs="Times New Roman"/>
          <w:bCs/>
          <w:iCs/>
          <w:color w:val="000000"/>
          <w:sz w:val="24"/>
          <w:szCs w:val="24"/>
          <w:lang w:val="kk-KZ" w:eastAsia="ru-RU"/>
        </w:rPr>
        <w:t xml:space="preserve">24 жылдың қорытындысы бойынша </w:t>
      </w:r>
      <w:r w:rsidR="008A7A3F" w:rsidRPr="008A7A3F">
        <w:rPr>
          <w:rFonts w:ascii="Times New Roman" w:eastAsia="Times New Roman" w:hAnsi="Times New Roman" w:cs="Times New Roman"/>
          <w:b/>
          <w:bCs/>
          <w:iCs/>
          <w:color w:val="000000"/>
          <w:sz w:val="24"/>
          <w:szCs w:val="24"/>
          <w:lang w:val="kk-KZ" w:eastAsia="ru-RU"/>
        </w:rPr>
        <w:t>"Қ</w:t>
      </w:r>
      <w:r w:rsidRPr="008A7A3F">
        <w:rPr>
          <w:rFonts w:ascii="Times New Roman" w:eastAsia="Times New Roman" w:hAnsi="Times New Roman" w:cs="Times New Roman"/>
          <w:b/>
          <w:bCs/>
          <w:iCs/>
          <w:color w:val="000000"/>
          <w:sz w:val="24"/>
          <w:szCs w:val="24"/>
          <w:lang w:val="kk-KZ" w:eastAsia="ru-RU"/>
        </w:rPr>
        <w:t>алалар мен ауылдар бойынша өңірлік стандарттар жүйесіне сәйкес әлеуметтік игіліктермен және қызметтермен қамтамасыз ету деңгейі" 2 негізгі ұлттық индикаторына қол жеткізілді: қалалар бойынша - 90,7% (жоспар - 89,8%), ауылдар бойынша -59,7% (жоспар - 59,2%).</w:t>
      </w:r>
    </w:p>
    <w:p w:rsidR="00987142" w:rsidRPr="008A7A3F" w:rsidRDefault="00987142" w:rsidP="0035409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507AE1" w:rsidRPr="00507AE1" w:rsidRDefault="00507AE1" w:rsidP="00507AE1">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u w:val="single"/>
          <w:lang w:val="kk-KZ" w:eastAsia="ru-RU"/>
        </w:rPr>
      </w:pPr>
      <w:r w:rsidRPr="00507AE1">
        <w:rPr>
          <w:rFonts w:ascii="Times New Roman" w:eastAsia="Times New Roman" w:hAnsi="Times New Roman" w:cs="Times New Roman"/>
          <w:b/>
          <w:bCs/>
          <w:iCs/>
          <w:color w:val="000000"/>
          <w:sz w:val="24"/>
          <w:szCs w:val="24"/>
          <w:u w:val="single"/>
          <w:lang w:val="kk-KZ" w:eastAsia="ru-RU"/>
        </w:rPr>
        <w:t>Инженерлік инфрақұрылым және экология</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507AE1">
        <w:rPr>
          <w:rFonts w:ascii="Times New Roman" w:eastAsia="Times New Roman" w:hAnsi="Times New Roman" w:cs="Times New Roman"/>
          <w:b/>
          <w:bCs/>
          <w:i/>
          <w:iCs/>
          <w:color w:val="000000"/>
          <w:sz w:val="24"/>
          <w:szCs w:val="24"/>
          <w:lang w:val="kk-KZ" w:eastAsia="ru-RU"/>
        </w:rPr>
        <w:t xml:space="preserve">Мақсаты: жылумен, сумен жабдықтау және су бұру желілерінің тозуын азайту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Негізгі ұлттық индикаторға қол жеткізу үшін табиғи монополиялар субъектілері реттейтін жылу, сумен жабдықтау және су бұру желілерінің тозу деңгейі 2024 жылы жылу желілерінің тозуын төмендетуге небәрі 24,1 млрд. теңге көзделген, бұл өткен жылмен салыстырғанда 5,1 млрд. теңгеге артық, оның ішінде: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1) жылу желілерін 9,6 млрд. теңгеге жаңғырту ( СЕМ тарифі есебінен - 2,2 млрд. теңгеге 17,2 км, бюджет қаражаты есебінен - 7,4 млрд. теңгеге 51,4 км (РБ – 5,3 млрд. теңге, ОБ – 1,95 млрд. теңге, ЖБ-134 млн. теңге);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2) 14,5 млрд.теңгеге жылу көздерін жөндеу ( СЕМ тарифі есебінен - 7,2 млрд. теңге, бюджет қаражаты есебінен - 7,3 млрд. теңге (РБ – 4,95 млрд. теңге, ОБ – 1,6 млрд. теңге, ЖБ – 695 млн. теңге). 65,0 км жылу желілеріне жөндеу жұмыстары жүргізілді.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Өткізілген іс-шаралардың қорытындысы бойынша жылу желілерінің тозуы төмендеп, 55,6% -. құрады.</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Жалпы құны 41,4 млрд. теңге болатын сумен жабдықтау және су бұру жөніндегі 30 жобаны іске асыруға 16,2 млрд.теңге бөлінді (республикалық бюджет – 13,0 млрд. теңге, облыстық бюджет – 3,2 млрд. теңге). Жыл қорытындысы бойынша 213,8 км сумен жабдықтау желілері және 14,5 км су бұру желілері салынды/реконструкцияланды, бұл сумен жабдықтау желілерінің тозу көрсеткішін 49,1% - ға (0,6% - ға), су бұру желілерінің тозу көрсеткішін </w:t>
      </w:r>
      <w:r w:rsidRPr="00637282">
        <w:rPr>
          <w:rFonts w:ascii="Times New Roman" w:eastAsia="Times New Roman" w:hAnsi="Times New Roman" w:cs="Times New Roman"/>
          <w:b/>
          <w:bCs/>
          <w:iCs/>
          <w:color w:val="000000"/>
          <w:sz w:val="24"/>
          <w:szCs w:val="24"/>
          <w:lang w:val="kk-KZ" w:eastAsia="ru-RU"/>
        </w:rPr>
        <w:t>69,9% - ға</w:t>
      </w:r>
      <w:r w:rsidRPr="00507AE1">
        <w:rPr>
          <w:rFonts w:ascii="Times New Roman" w:eastAsia="Times New Roman" w:hAnsi="Times New Roman" w:cs="Times New Roman"/>
          <w:bCs/>
          <w:iCs/>
          <w:color w:val="000000"/>
          <w:sz w:val="24"/>
          <w:szCs w:val="24"/>
          <w:lang w:val="kk-KZ" w:eastAsia="ru-RU"/>
        </w:rPr>
        <w:t xml:space="preserve"> (0,1% - ға) дейін төмендетуге мүмкіндік берді.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507AE1" w:rsidRPr="00637282" w:rsidRDefault="00507AE1" w:rsidP="00637282">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u w:val="single"/>
          <w:lang w:val="kk-KZ" w:eastAsia="ru-RU"/>
        </w:rPr>
      </w:pPr>
      <w:r w:rsidRPr="00637282">
        <w:rPr>
          <w:rFonts w:ascii="Times New Roman" w:eastAsia="Times New Roman" w:hAnsi="Times New Roman" w:cs="Times New Roman"/>
          <w:b/>
          <w:bCs/>
          <w:iCs/>
          <w:color w:val="000000"/>
          <w:sz w:val="24"/>
          <w:szCs w:val="24"/>
          <w:u w:val="single"/>
          <w:lang w:val="kk-KZ" w:eastAsia="ru-RU"/>
        </w:rPr>
        <w:t>Көлік инфрақұрылымын дамыту</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637282">
        <w:rPr>
          <w:rFonts w:ascii="Times New Roman" w:eastAsia="Times New Roman" w:hAnsi="Times New Roman" w:cs="Times New Roman"/>
          <w:b/>
          <w:bCs/>
          <w:iCs/>
          <w:color w:val="000000"/>
          <w:sz w:val="24"/>
          <w:szCs w:val="24"/>
          <w:lang w:val="kk-KZ" w:eastAsia="ru-RU"/>
        </w:rPr>
        <w:t>"Қазақстан арқылы транзиттік тасымалдар көлемі"</w:t>
      </w:r>
      <w:r w:rsidRPr="00507AE1">
        <w:rPr>
          <w:rFonts w:ascii="Times New Roman" w:eastAsia="Times New Roman" w:hAnsi="Times New Roman" w:cs="Times New Roman"/>
          <w:bCs/>
          <w:iCs/>
          <w:color w:val="000000"/>
          <w:sz w:val="24"/>
          <w:szCs w:val="24"/>
          <w:lang w:val="kk-KZ" w:eastAsia="ru-RU"/>
        </w:rPr>
        <w:t xml:space="preserve"> түйінді ұлттық индикаторына қол жеткізу </w:t>
      </w:r>
      <w:r w:rsidRPr="00637282">
        <w:rPr>
          <w:rFonts w:ascii="Times New Roman" w:eastAsia="Times New Roman" w:hAnsi="Times New Roman" w:cs="Times New Roman"/>
          <w:b/>
          <w:bCs/>
          <w:iCs/>
          <w:color w:val="000000"/>
          <w:sz w:val="24"/>
          <w:szCs w:val="24"/>
          <w:lang w:val="kk-KZ" w:eastAsia="ru-RU"/>
        </w:rPr>
        <w:t>үшін "</w:t>
      </w:r>
      <w:r w:rsidR="00637282" w:rsidRPr="00637282">
        <w:rPr>
          <w:rFonts w:ascii="Times New Roman" w:eastAsia="Times New Roman" w:hAnsi="Times New Roman" w:cs="Times New Roman"/>
          <w:b/>
          <w:bCs/>
          <w:iCs/>
          <w:color w:val="000000"/>
          <w:sz w:val="24"/>
          <w:szCs w:val="24"/>
          <w:lang w:val="kk-KZ" w:eastAsia="ru-RU"/>
        </w:rPr>
        <w:t>Н</w:t>
      </w:r>
      <w:r w:rsidRPr="00637282">
        <w:rPr>
          <w:rFonts w:ascii="Times New Roman" w:eastAsia="Times New Roman" w:hAnsi="Times New Roman" w:cs="Times New Roman"/>
          <w:b/>
          <w:bCs/>
          <w:iCs/>
          <w:color w:val="000000"/>
          <w:sz w:val="24"/>
          <w:szCs w:val="24"/>
          <w:lang w:val="kk-KZ" w:eastAsia="ru-RU"/>
        </w:rPr>
        <w:t xml:space="preserve">ормативтік жағдайдағы жергілікті маңызы бар жолдардың үлесі" </w:t>
      </w:r>
      <w:r w:rsidRPr="00507AE1">
        <w:rPr>
          <w:rFonts w:ascii="Times New Roman" w:eastAsia="Times New Roman" w:hAnsi="Times New Roman" w:cs="Times New Roman"/>
          <w:bCs/>
          <w:iCs/>
          <w:color w:val="000000"/>
          <w:sz w:val="24"/>
          <w:szCs w:val="24"/>
          <w:lang w:val="kk-KZ" w:eastAsia="ru-RU"/>
        </w:rPr>
        <w:t xml:space="preserve">нәтижесінің 1 көрсеткіші айқындалды, </w:t>
      </w:r>
      <w:r w:rsidRPr="00637282">
        <w:rPr>
          <w:rFonts w:ascii="Times New Roman" w:eastAsia="Times New Roman" w:hAnsi="Times New Roman" w:cs="Times New Roman"/>
          <w:b/>
          <w:bCs/>
          <w:iCs/>
          <w:color w:val="000000"/>
          <w:sz w:val="24"/>
          <w:szCs w:val="24"/>
          <w:lang w:val="kk-KZ" w:eastAsia="ru-RU"/>
        </w:rPr>
        <w:t xml:space="preserve"> жоспарлы мәнге 93% жетті.</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114 жобаны іске асыруға (жергілікті маңызы бар жолдардың ұзындығы 600 км) 31,5 млрд. теңге (2023 ж. – 20,4 млрд. теңге), жолдар мен көпірлерді салуға және реконструкциялауға - 3,8 млрд. теңге бағытталды, оның ішінде:</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 Алматы тас жолына (5,3 км) шығатын Базова (1,8 км) және Жібек Жолы көшелерін қайта жаңарту аяқталды. Сәтбаев пен Жібек Жолы </w:t>
      </w:r>
      <w:r w:rsidRPr="00507AE1">
        <w:rPr>
          <w:rFonts w:ascii="Times New Roman" w:eastAsia="Times New Roman" w:hAnsi="Times New Roman" w:cs="Times New Roman"/>
          <w:bCs/>
          <w:iCs/>
          <w:color w:val="000000"/>
          <w:sz w:val="24"/>
          <w:szCs w:val="24"/>
          <w:lang w:val="kk-KZ" w:eastAsia="ru-RU"/>
        </w:rPr>
        <w:lastRenderedPageBreak/>
        <w:t>даңғылдарының қиылысында, Пермитин мен Славский көшелерінің қиылысында көлік айрығының құрылысы жалғастырылды;</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облыстық маңызы бар жолдарда 192 км орташа жөндеу бойынша 15 жоба іске асырылды, "Ақжар - шілі –Зайсан", "Ақжар-Омбы-Майқапшағай", "Большенарым-Күршім", "Васильевка – Бозанбай", Өскемен-Тарғын-Самар", " Күршім-Қалжыр", "Күршім-Қалжыр-Бурабай", "Октябрь өткелі-Алтай-Новохайрузовка","Новотроицкое ауылына кіреберіс";</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 аудандық маңызы бар жолдар мен көшелер бойынша 351 км жолдар мен көшелерді орташа жөндеу бойынша 93 жоба іске асырылды, оның ішінде облыстың 11 ауылында алғаш рет көшелер төселді. </w:t>
      </w:r>
    </w:p>
    <w:p w:rsidR="00637282"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ab/>
      </w:r>
    </w:p>
    <w:p w:rsidR="00507AE1" w:rsidRPr="00637282"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637282">
        <w:rPr>
          <w:rFonts w:ascii="Times New Roman" w:eastAsia="Times New Roman" w:hAnsi="Times New Roman" w:cs="Times New Roman"/>
          <w:b/>
          <w:bCs/>
          <w:i/>
          <w:iCs/>
          <w:color w:val="000000"/>
          <w:sz w:val="24"/>
          <w:szCs w:val="24"/>
          <w:lang w:val="kk-KZ" w:eastAsia="ru-RU"/>
        </w:rPr>
        <w:t>Мақсаты: орман ресурстарын, жануарлар дүниесі ресурстарын, табиғи-қорық қоры объектілерін сақтау, ұтымды пайдалану және молықтыру (нәтиженің 2 көрсеткіші).</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ab/>
        <w:t>Жыл сайын облыс аумағында "Birge-Taza Qazaqstan", "World Clean up Day", "таза жағалаулар" акциялары өткізіледі, олар өңір тұрғындарын аумақтарды тазалауға және экологиялық жағдайды жақсартуға тартады.    2024 жылы іс-шараға 10 мыңнан астам адам қатысты, оның ішінде тазалауды ұйымдастыруға және өткізуге белсенді көмектесетін еріктілер бар. Акция аясында саябақтарды, тарихи-мәдени ескерткіштерді, әлеуметтік нысандар мен су объектілерін санитарлық тазарту жүргізілді. Тазалаумен қамтылған жалпы аумақ 35 мың гектардан асты.  Бұл акциялар аумақтарды қоқыстардан тазартуға және халық арасында экологиялық жауапкершілікті нығайтуға жәрдемдесіп, экология проблемаларына назар аударудағы маңызды қадам болды.</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ab/>
        <w:t xml:space="preserve">Қоршаған ортаны қорғау саласында қабылданып жатқан шаралар туралы халықты хабардар ету тұрақты негізде жүргізіледі. Мәселен, 2024 жылы "әсерге экологиялық рұқсат алу бойынша түсіндіру және мемлекеттік экологиялық сараптама қорытындысы" тақырыбында баспасөз конференциясы өткізілді, сондай-ақ Altai "Елге қызмет" телеарнасының "табиғи ресурстарды сақтау" тақырыбындағы бағдарламасына, "халық үніне құлақ асатын мемлекет" тұжырымдамасы шеңберінде қоғамдық тыңдауларды ұйымдастыру және өткізу тәртібін түсіндіруге және т. б.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ab/>
        <w:t>Электрондық деректер базасында экологиялық ақпараттық материалдарды (баспасөз релизі, мақала, есеп, әлеуметтік желілер және басқалар) орналастыру тұрақты негізде жүргізіледі. 2024 жылы "әсерге экологиялық рұқсат алу және мемлекеттік экологиялық сараптама қорытындысы бойынша түсіндіру" тақырыбында өткізілген баспасөз конференциясы, қоршаған ортаға әсері туралы декларация беру, облыс су айдындарының күзгі балықтануы, "халық үніне құлақ асатын мемлекет"тұжырымдамасы шеңберінде қоршаған ортаны қорғау саласында мемлекеттік қызметтер көрсету туралы түсіндіру туралы ақпарат орналастырылды.</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ab/>
        <w:t xml:space="preserve">Азаматтарды экологиялық ақпараттық науқанмен қамту 40,5% немесе 293411 адамды құрады. </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2024 жылы "Таза Қазақстан" акциясы аясында облыстың елді мекендерінде 110,5 мың көшет отырғызылды.</w:t>
      </w:r>
    </w:p>
    <w:p w:rsidR="00507AE1" w:rsidRPr="00C0266B"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C0266B">
        <w:rPr>
          <w:rFonts w:ascii="Times New Roman" w:eastAsia="Times New Roman" w:hAnsi="Times New Roman" w:cs="Times New Roman"/>
          <w:b/>
          <w:bCs/>
          <w:iCs/>
          <w:color w:val="000000"/>
          <w:sz w:val="24"/>
          <w:szCs w:val="24"/>
          <w:lang w:val="kk-KZ" w:eastAsia="ru-RU"/>
        </w:rPr>
        <w:t>"</w:t>
      </w:r>
      <w:r w:rsidR="00C0266B" w:rsidRPr="00C0266B">
        <w:rPr>
          <w:rFonts w:ascii="Times New Roman" w:eastAsia="Times New Roman" w:hAnsi="Times New Roman" w:cs="Times New Roman"/>
          <w:b/>
          <w:bCs/>
          <w:iCs/>
          <w:color w:val="000000"/>
          <w:sz w:val="24"/>
          <w:szCs w:val="24"/>
          <w:lang w:val="kk-KZ" w:eastAsia="ru-RU"/>
        </w:rPr>
        <w:t>А</w:t>
      </w:r>
      <w:r w:rsidRPr="00C0266B">
        <w:rPr>
          <w:rFonts w:ascii="Times New Roman" w:eastAsia="Times New Roman" w:hAnsi="Times New Roman" w:cs="Times New Roman"/>
          <w:b/>
          <w:bCs/>
          <w:iCs/>
          <w:color w:val="000000"/>
          <w:sz w:val="24"/>
          <w:szCs w:val="24"/>
          <w:lang w:val="kk-KZ" w:eastAsia="ru-RU"/>
        </w:rPr>
        <w:t>заматтарды экологиялық ақпараттық компаниямен қамту" нәтижесінің көрсеткіші жоспарлы мәнге жетті - 40,5%, "елді мекен аумағында екпелерді отырғызу" 110,5 мың дананы құрады (жоспар - 49,5 мың дана).</w:t>
      </w:r>
    </w:p>
    <w:p w:rsidR="00507AE1" w:rsidRPr="00C0266B"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p>
    <w:p w:rsidR="00507AE1" w:rsidRPr="00C0266B"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C0266B">
        <w:rPr>
          <w:rFonts w:ascii="Times New Roman" w:eastAsia="Times New Roman" w:hAnsi="Times New Roman" w:cs="Times New Roman"/>
          <w:b/>
          <w:bCs/>
          <w:i/>
          <w:iCs/>
          <w:color w:val="000000"/>
          <w:sz w:val="24"/>
          <w:szCs w:val="24"/>
          <w:lang w:val="kk-KZ" w:eastAsia="ru-RU"/>
        </w:rPr>
        <w:tab/>
        <w:t>Мақсаты халық үшін қалдықтарды жинау және шығару бойынша қызметтер көрсету</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2024 жылдың қорытындысы бойынша облыстың 10 қаласы мен ауданында орталықтандырылған ҚТҚ жинау мен әкетуді 13 мамандандырылған ұйым және 2 коммуналдық кәсіпорын жүзеге асырады.</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C0266B">
        <w:rPr>
          <w:rFonts w:ascii="Times New Roman" w:eastAsia="Times New Roman" w:hAnsi="Times New Roman" w:cs="Times New Roman"/>
          <w:b/>
          <w:bCs/>
          <w:iCs/>
          <w:color w:val="000000"/>
          <w:sz w:val="24"/>
          <w:szCs w:val="24"/>
          <w:lang w:val="kk-KZ" w:eastAsia="ru-RU"/>
        </w:rPr>
        <w:t xml:space="preserve">нысаналы индикатор </w:t>
      </w:r>
      <w:r w:rsidR="00C0266B" w:rsidRPr="00C0266B">
        <w:rPr>
          <w:rFonts w:ascii="Times New Roman" w:eastAsia="Times New Roman" w:hAnsi="Times New Roman" w:cs="Times New Roman"/>
          <w:b/>
          <w:bCs/>
          <w:iCs/>
          <w:color w:val="000000"/>
          <w:sz w:val="24"/>
          <w:szCs w:val="24"/>
          <w:lang w:val="kk-KZ" w:eastAsia="ru-RU"/>
        </w:rPr>
        <w:t>Х</w:t>
      </w:r>
      <w:r w:rsidRPr="00C0266B">
        <w:rPr>
          <w:rFonts w:ascii="Times New Roman" w:eastAsia="Times New Roman" w:hAnsi="Times New Roman" w:cs="Times New Roman"/>
          <w:b/>
          <w:bCs/>
          <w:iCs/>
          <w:color w:val="000000"/>
          <w:sz w:val="24"/>
          <w:szCs w:val="24"/>
          <w:lang w:val="kk-KZ" w:eastAsia="ru-RU"/>
        </w:rPr>
        <w:t xml:space="preserve">алықты қалдықтарды жинау және әкету жөніндегі қызметтермен </w:t>
      </w:r>
      <w:r w:rsidRPr="00C0266B">
        <w:rPr>
          <w:rFonts w:ascii="Times New Roman" w:eastAsia="Times New Roman" w:hAnsi="Times New Roman" w:cs="Times New Roman"/>
          <w:b/>
          <w:bCs/>
          <w:iCs/>
          <w:color w:val="000000"/>
          <w:sz w:val="24"/>
          <w:szCs w:val="24"/>
          <w:lang w:val="kk-KZ" w:eastAsia="ru-RU"/>
        </w:rPr>
        <w:lastRenderedPageBreak/>
        <w:t>қамтамасыз ету (ТДМ индикаторы) жоспарлы мәнге 60% жетті.</w:t>
      </w:r>
    </w:p>
    <w:p w:rsidR="00507AE1" w:rsidRPr="00C0266B"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ab/>
      </w:r>
      <w:r w:rsidRPr="00C0266B">
        <w:rPr>
          <w:rFonts w:ascii="Times New Roman" w:eastAsia="Times New Roman" w:hAnsi="Times New Roman" w:cs="Times New Roman"/>
          <w:b/>
          <w:bCs/>
          <w:i/>
          <w:iCs/>
          <w:color w:val="000000"/>
          <w:sz w:val="24"/>
          <w:szCs w:val="24"/>
          <w:lang w:val="kk-KZ" w:eastAsia="ru-RU"/>
        </w:rPr>
        <w:t>Мақсаты: Қазақстан Республикасының төмен көміртекті дамуға көшуі</w:t>
      </w:r>
    </w:p>
    <w:p w:rsidR="00507AE1" w:rsidRPr="00507AE1"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2024 жылы қайта өңделген және кәдеге жаратылған коммуналдық қалдықтардың көлемі 24 мың тоннаға дейін ұлғайды.</w:t>
      </w:r>
    </w:p>
    <w:p w:rsidR="00987142" w:rsidRPr="00C0266B" w:rsidRDefault="00507AE1" w:rsidP="00507AE1">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507AE1">
        <w:rPr>
          <w:rFonts w:ascii="Times New Roman" w:eastAsia="Times New Roman" w:hAnsi="Times New Roman" w:cs="Times New Roman"/>
          <w:bCs/>
          <w:iCs/>
          <w:color w:val="000000"/>
          <w:sz w:val="24"/>
          <w:szCs w:val="24"/>
          <w:lang w:val="kk-KZ" w:eastAsia="ru-RU"/>
        </w:rPr>
        <w:t>20</w:t>
      </w:r>
      <w:r w:rsidR="00C0266B">
        <w:rPr>
          <w:rFonts w:ascii="Times New Roman" w:eastAsia="Times New Roman" w:hAnsi="Times New Roman" w:cs="Times New Roman"/>
          <w:bCs/>
          <w:iCs/>
          <w:color w:val="000000"/>
          <w:sz w:val="24"/>
          <w:szCs w:val="24"/>
          <w:lang w:val="kk-KZ" w:eastAsia="ru-RU"/>
        </w:rPr>
        <w:t xml:space="preserve">24 жылдың қорытындысы бойынша </w:t>
      </w:r>
      <w:r w:rsidR="00C0266B" w:rsidRPr="00C0266B">
        <w:rPr>
          <w:rFonts w:ascii="Times New Roman" w:eastAsia="Times New Roman" w:hAnsi="Times New Roman" w:cs="Times New Roman"/>
          <w:b/>
          <w:bCs/>
          <w:iCs/>
          <w:color w:val="000000"/>
          <w:sz w:val="24"/>
          <w:szCs w:val="24"/>
          <w:lang w:val="kk-KZ" w:eastAsia="ru-RU"/>
        </w:rPr>
        <w:t>"К</w:t>
      </w:r>
      <w:r w:rsidRPr="00C0266B">
        <w:rPr>
          <w:rFonts w:ascii="Times New Roman" w:eastAsia="Times New Roman" w:hAnsi="Times New Roman" w:cs="Times New Roman"/>
          <w:b/>
          <w:bCs/>
          <w:iCs/>
          <w:color w:val="000000"/>
          <w:sz w:val="24"/>
          <w:szCs w:val="24"/>
          <w:lang w:val="kk-KZ" w:eastAsia="ru-RU"/>
        </w:rPr>
        <w:t>оммуналдық қалдықтарды қайта өңдеу және кәдеге жарату үлесі" нысаналы индикаторы жоспарлы мәнге жетіп, 24% -. құрады (жоспар-23%).</w:t>
      </w:r>
    </w:p>
    <w:p w:rsidR="00987142" w:rsidRDefault="00987142" w:rsidP="0035409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DC3902" w:rsidRPr="00DC3902" w:rsidRDefault="00DC3902" w:rsidP="00DC3902">
      <w:pPr>
        <w:widowControl w:val="0"/>
        <w:tabs>
          <w:tab w:val="left" w:pos="296"/>
          <w:tab w:val="center" w:pos="709"/>
        </w:tabs>
        <w:spacing w:after="0" w:line="240" w:lineRule="auto"/>
        <w:ind w:left="-142" w:right="-142" w:firstLine="753"/>
        <w:contextualSpacing/>
        <w:jc w:val="center"/>
        <w:rPr>
          <w:rFonts w:ascii="Times New Roman" w:eastAsia="Times New Roman" w:hAnsi="Times New Roman" w:cs="Times New Roman"/>
          <w:b/>
          <w:bCs/>
          <w:iCs/>
          <w:color w:val="000000"/>
          <w:sz w:val="24"/>
          <w:szCs w:val="24"/>
          <w:lang w:val="kk-KZ" w:eastAsia="ru-RU"/>
        </w:rPr>
      </w:pPr>
      <w:r w:rsidRPr="00DC3902">
        <w:rPr>
          <w:rFonts w:ascii="Times New Roman" w:eastAsia="Times New Roman" w:hAnsi="Times New Roman" w:cs="Times New Roman"/>
          <w:b/>
          <w:bCs/>
          <w:iCs/>
          <w:color w:val="000000"/>
          <w:sz w:val="24"/>
          <w:szCs w:val="24"/>
          <w:lang w:val="kk-KZ" w:eastAsia="ru-RU"/>
        </w:rPr>
        <w:t>БАСҚА МАҚСАТТАР</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Қойылған мақсаттарды іске асыру үшін </w:t>
      </w:r>
      <w:r w:rsidRPr="00DC3902">
        <w:rPr>
          <w:rFonts w:ascii="Times New Roman" w:eastAsia="Times New Roman" w:hAnsi="Times New Roman" w:cs="Times New Roman"/>
          <w:b/>
          <w:bCs/>
          <w:iCs/>
          <w:color w:val="000000"/>
          <w:sz w:val="24"/>
          <w:szCs w:val="24"/>
          <w:lang w:val="kk-KZ" w:eastAsia="ru-RU"/>
        </w:rPr>
        <w:t>6 нысаналы индикаторға және нәтиженің 11 көрсеткішіне</w:t>
      </w:r>
      <w:r w:rsidRPr="00DC3902">
        <w:rPr>
          <w:rFonts w:ascii="Times New Roman" w:eastAsia="Times New Roman" w:hAnsi="Times New Roman" w:cs="Times New Roman"/>
          <w:bCs/>
          <w:iCs/>
          <w:color w:val="000000"/>
          <w:sz w:val="24"/>
          <w:szCs w:val="24"/>
          <w:lang w:val="kk-KZ" w:eastAsia="ru-RU"/>
        </w:rPr>
        <w:t xml:space="preserve"> қол жеткізу көзделген.</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DC3902">
        <w:rPr>
          <w:rFonts w:ascii="Times New Roman" w:eastAsia="Times New Roman" w:hAnsi="Times New Roman" w:cs="Times New Roman"/>
          <w:b/>
          <w:bCs/>
          <w:i/>
          <w:iCs/>
          <w:color w:val="000000"/>
          <w:sz w:val="24"/>
          <w:szCs w:val="24"/>
          <w:lang w:val="kk-KZ" w:eastAsia="ru-RU"/>
        </w:rPr>
        <w:t xml:space="preserve">Мақсат 1. ТДМ көрсеткіштеріне қол жеткізу (нәтиженің 6 көрсеткіші орындалды )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1) облыс бойынша апатты және үш ауысымды мектептер жоқ.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E90EBC">
        <w:rPr>
          <w:rFonts w:ascii="Times New Roman" w:eastAsia="Times New Roman" w:hAnsi="Times New Roman" w:cs="Times New Roman"/>
          <w:b/>
          <w:bCs/>
          <w:iCs/>
          <w:color w:val="000000"/>
          <w:sz w:val="24"/>
          <w:szCs w:val="24"/>
          <w:lang w:val="kk-KZ" w:eastAsia="ru-RU"/>
        </w:rPr>
        <w:t>"3 ауыс</w:t>
      </w:r>
      <w:r w:rsidR="00E90EBC" w:rsidRPr="00E90EBC">
        <w:rPr>
          <w:rFonts w:ascii="Times New Roman" w:eastAsia="Times New Roman" w:hAnsi="Times New Roman" w:cs="Times New Roman"/>
          <w:b/>
          <w:bCs/>
          <w:iCs/>
          <w:color w:val="000000"/>
          <w:sz w:val="24"/>
          <w:szCs w:val="24"/>
          <w:lang w:val="kk-KZ" w:eastAsia="ru-RU"/>
        </w:rPr>
        <w:t>ымды мектептердің үлесі" және "А</w:t>
      </w:r>
      <w:r w:rsidRPr="00E90EBC">
        <w:rPr>
          <w:rFonts w:ascii="Times New Roman" w:eastAsia="Times New Roman" w:hAnsi="Times New Roman" w:cs="Times New Roman"/>
          <w:b/>
          <w:bCs/>
          <w:iCs/>
          <w:color w:val="000000"/>
          <w:sz w:val="24"/>
          <w:szCs w:val="24"/>
          <w:lang w:val="kk-KZ" w:eastAsia="ru-RU"/>
        </w:rPr>
        <w:t>патты мектептердің үлесі" нәтижелерінің көрсеткіштеріне</w:t>
      </w:r>
      <w:r w:rsidRPr="00DC3902">
        <w:rPr>
          <w:rFonts w:ascii="Times New Roman" w:eastAsia="Times New Roman" w:hAnsi="Times New Roman" w:cs="Times New Roman"/>
          <w:bCs/>
          <w:iCs/>
          <w:color w:val="000000"/>
          <w:sz w:val="24"/>
          <w:szCs w:val="24"/>
          <w:lang w:val="kk-KZ" w:eastAsia="ru-RU"/>
        </w:rPr>
        <w:t xml:space="preserve"> қол жеткізілді.</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 2022 жылы ерекше білім беру қажеттіліктері бар балаларға инклюзивті білім беру үшін жағдай жасалды: 343 мектептің 282-сі (82,2%), 110 балабақшаның 76-сы (69,1%), 22 колледждің 14-і (63,6%). Жағдай жасаған ұйымдардың жалпы саны 475-тен 372 (78,3%).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2023 жылы ерекше білім беру қажеттіліктері бар балаларға инклюзивті білім беру үшін жағдай жасалды: 342 мектептің 292-сі (85%), 111 балабақшаның 79-ы (71,1 %), 21 колледждің 16-сы (76,2%). Жағдай жасаған ұйымдардың жалпы саны 474-тен 387 (81,6%).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2022-2024 жылдары инклюзивті білім беру үшін жағдай жасаған білім беру ұйымдарының үлесі 8,3% - ға өсті (2022 жылы - 78,3%, 2023 жылы-81,6%, 2024 жылы - 86,6%.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3 жыл ішінде 3 инклюзияны қолдау кабинеті ашылды (2 КПИ - гУсть-Каменогорск,1 - Риддер қ.), 1 психологиялық-медициналық-педагогикалық консультация Өскемен қ., 1 психологиялық-педагогикалық түзету кабинеті (бұдан әрі-ППТК) Тарбатағай ауданында, Өскемен қ. ППТК жанынан жобалық қуаты кеңейтілді 0-ден 3 жасқа дейінгі ерте қолдау кабинетінің ашылуы. </w:t>
      </w:r>
    </w:p>
    <w:p w:rsidR="00DC3902" w:rsidRPr="00E90EBC"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E90EBC">
        <w:rPr>
          <w:rFonts w:ascii="Times New Roman" w:eastAsia="Times New Roman" w:hAnsi="Times New Roman" w:cs="Times New Roman"/>
          <w:b/>
          <w:bCs/>
          <w:iCs/>
          <w:color w:val="000000"/>
          <w:sz w:val="24"/>
          <w:szCs w:val="24"/>
          <w:lang w:val="kk-KZ" w:eastAsia="ru-RU"/>
        </w:rPr>
        <w:t xml:space="preserve">нәтиже көрсеткіші </w:t>
      </w:r>
      <w:r w:rsidR="00E90EBC" w:rsidRPr="00E90EBC">
        <w:rPr>
          <w:rFonts w:ascii="Times New Roman" w:eastAsia="Times New Roman" w:hAnsi="Times New Roman" w:cs="Times New Roman"/>
          <w:b/>
          <w:bCs/>
          <w:iCs/>
          <w:color w:val="000000"/>
          <w:sz w:val="24"/>
          <w:szCs w:val="24"/>
          <w:lang w:val="kk-KZ" w:eastAsia="ru-RU"/>
        </w:rPr>
        <w:t>И</w:t>
      </w:r>
      <w:r w:rsidRPr="00E90EBC">
        <w:rPr>
          <w:rFonts w:ascii="Times New Roman" w:eastAsia="Times New Roman" w:hAnsi="Times New Roman" w:cs="Times New Roman"/>
          <w:b/>
          <w:bCs/>
          <w:iCs/>
          <w:color w:val="000000"/>
          <w:sz w:val="24"/>
          <w:szCs w:val="24"/>
          <w:lang w:val="kk-KZ" w:eastAsia="ru-RU"/>
        </w:rPr>
        <w:t>нклюзивті білім беру үшін жағдай жасаған білім беру ұйымдарының үлесі 86,6% - ға жетті (жоспар - 80%).</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3) уақытша жұмыс істемейтін, оқымайтын (NEET) жастармен жұмыс ҚР Мәдениет және ақпарат министрлігінің алгоритмі шеңберінде жүргізіледі.</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Жыл сайын жастарға мемлекеттік қолдау шараларын түсіндіру бойынша атаулы іс-шаралар өткізіледі.</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Жастарды жұмысқа орналастыру үшін "Жасыл ел" жобасы іске асырылуда. Жыл сайын 1 мың жоғары сынып оқушылары мен колледждер мен жоғары оқу орындарының студенттері жазғы кезеңге жұмыспен қамтамасыз етіледі.</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2022 жылдың қорытындысы бойынша NEET санатындағы жастардың үлесі 6,0%, 2023 жылы - 4,9% құрады.</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2024 жылы 8042 адамды қамти отырып, жастарды жұмыспен қамту бойынша 98 ақпараттық-түсіндіру іс-шарасы өткізілді.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2024 жылдың қорытындысы бо</w:t>
      </w:r>
      <w:r w:rsidR="00E90EBC">
        <w:rPr>
          <w:rFonts w:ascii="Times New Roman" w:eastAsia="Times New Roman" w:hAnsi="Times New Roman" w:cs="Times New Roman"/>
          <w:bCs/>
          <w:iCs/>
          <w:color w:val="000000"/>
          <w:sz w:val="24"/>
          <w:szCs w:val="24"/>
          <w:lang w:val="kk-KZ" w:eastAsia="ru-RU"/>
        </w:rPr>
        <w:t xml:space="preserve">йынша </w:t>
      </w:r>
      <w:r w:rsidR="00E90EBC" w:rsidRPr="00E90EBC">
        <w:rPr>
          <w:rFonts w:ascii="Times New Roman" w:eastAsia="Times New Roman" w:hAnsi="Times New Roman" w:cs="Times New Roman"/>
          <w:b/>
          <w:bCs/>
          <w:iCs/>
          <w:color w:val="000000"/>
          <w:sz w:val="24"/>
          <w:szCs w:val="24"/>
          <w:lang w:val="kk-KZ" w:eastAsia="ru-RU"/>
        </w:rPr>
        <w:t>нәтиже көрсеткіші О</w:t>
      </w:r>
      <w:r w:rsidRPr="00E90EBC">
        <w:rPr>
          <w:rFonts w:ascii="Times New Roman" w:eastAsia="Times New Roman" w:hAnsi="Times New Roman" w:cs="Times New Roman"/>
          <w:b/>
          <w:bCs/>
          <w:iCs/>
          <w:color w:val="000000"/>
          <w:sz w:val="24"/>
          <w:szCs w:val="24"/>
          <w:lang w:val="kk-KZ" w:eastAsia="ru-RU"/>
        </w:rPr>
        <w:t>қымайтын, жұмыс істемейтін және кәсіби дағдыларды игермейтін жастардың үлесі (15 пен 35 жас аралығындағы)</w:t>
      </w:r>
      <w:r w:rsidRPr="00DC3902">
        <w:rPr>
          <w:rFonts w:ascii="Times New Roman" w:eastAsia="Times New Roman" w:hAnsi="Times New Roman" w:cs="Times New Roman"/>
          <w:bCs/>
          <w:iCs/>
          <w:color w:val="000000"/>
          <w:sz w:val="24"/>
          <w:szCs w:val="24"/>
          <w:lang w:val="kk-KZ" w:eastAsia="ru-RU"/>
        </w:rPr>
        <w:t xml:space="preserve"> </w:t>
      </w:r>
      <w:r w:rsidR="00E90EBC" w:rsidRPr="00E90EBC">
        <w:rPr>
          <w:rFonts w:ascii="Times New Roman" w:eastAsia="Times New Roman" w:hAnsi="Times New Roman" w:cs="Times New Roman"/>
          <w:b/>
          <w:bCs/>
          <w:iCs/>
          <w:color w:val="000000"/>
          <w:sz w:val="24"/>
          <w:szCs w:val="24"/>
          <w:lang w:val="kk-KZ" w:eastAsia="ru-RU"/>
        </w:rPr>
        <w:t xml:space="preserve">бойынша </w:t>
      </w:r>
      <w:r w:rsidRPr="00E90EBC">
        <w:rPr>
          <w:rFonts w:ascii="Times New Roman" w:eastAsia="Times New Roman" w:hAnsi="Times New Roman" w:cs="Times New Roman"/>
          <w:b/>
          <w:bCs/>
          <w:iCs/>
          <w:color w:val="000000"/>
          <w:sz w:val="24"/>
          <w:szCs w:val="24"/>
          <w:lang w:val="kk-KZ" w:eastAsia="ru-RU"/>
        </w:rPr>
        <w:t>статистикалық деректер жоқ.</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Алдын ала статистикалық деректер бойынша 2024 жылғы 4 тоқсанның қорытындысы бойынша NEET санатындағы жастардың үлесі </w:t>
      </w:r>
      <w:r w:rsidRPr="00DC3902">
        <w:rPr>
          <w:rFonts w:ascii="Times New Roman" w:eastAsia="Times New Roman" w:hAnsi="Times New Roman" w:cs="Times New Roman"/>
          <w:bCs/>
          <w:iCs/>
          <w:color w:val="000000"/>
          <w:sz w:val="24"/>
          <w:szCs w:val="24"/>
          <w:lang w:val="kk-KZ" w:eastAsia="ru-RU"/>
        </w:rPr>
        <w:lastRenderedPageBreak/>
        <w:t xml:space="preserve">3,8% -. құрады (жоспар-4,9%).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4) 2024 жылы 114% өсіммен 401,4 мың м2 тұрғын үй пайдалануға берілді, оның ішінде: 27 КЖТ – 260 мың м2 (4 кредиттік, 23 коммерциялық үй), "бір қабатты Шығыс" бағдарламасы бойынша - 32 мың м2, ЖТҚ – 124,6 мың м2.</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E90EBC">
        <w:rPr>
          <w:rFonts w:ascii="Times New Roman" w:eastAsia="Times New Roman" w:hAnsi="Times New Roman" w:cs="Times New Roman"/>
          <w:b/>
          <w:bCs/>
          <w:iCs/>
          <w:color w:val="000000"/>
          <w:sz w:val="24"/>
          <w:szCs w:val="24"/>
          <w:lang w:val="kk-KZ" w:eastAsia="ru-RU"/>
        </w:rPr>
        <w:t xml:space="preserve">нәтиже көрсеткіші </w:t>
      </w:r>
      <w:r w:rsidR="00E90EBC" w:rsidRPr="00E90EBC">
        <w:rPr>
          <w:rFonts w:ascii="Times New Roman" w:eastAsia="Times New Roman" w:hAnsi="Times New Roman" w:cs="Times New Roman"/>
          <w:b/>
          <w:bCs/>
          <w:iCs/>
          <w:color w:val="000000"/>
          <w:sz w:val="24"/>
          <w:szCs w:val="24"/>
          <w:lang w:val="kk-KZ" w:eastAsia="ru-RU"/>
        </w:rPr>
        <w:t>Бір тұрғынға тұрғын үймен қамтамасыз ету (жоспар - 22,9 ш. м.)</w:t>
      </w:r>
      <w:r w:rsidR="00E90EBC" w:rsidRPr="00DC3902">
        <w:rPr>
          <w:rFonts w:ascii="Times New Roman" w:eastAsia="Times New Roman" w:hAnsi="Times New Roman" w:cs="Times New Roman"/>
          <w:bCs/>
          <w:iCs/>
          <w:color w:val="000000"/>
          <w:sz w:val="24"/>
          <w:szCs w:val="24"/>
          <w:lang w:val="kk-KZ" w:eastAsia="ru-RU"/>
        </w:rPr>
        <w:t xml:space="preserve"> </w:t>
      </w:r>
      <w:r w:rsidRPr="00E90EBC">
        <w:rPr>
          <w:rFonts w:ascii="Times New Roman" w:eastAsia="Times New Roman" w:hAnsi="Times New Roman" w:cs="Times New Roman"/>
          <w:b/>
          <w:bCs/>
          <w:iCs/>
          <w:color w:val="000000"/>
          <w:sz w:val="24"/>
          <w:szCs w:val="24"/>
          <w:lang w:val="kk-KZ" w:eastAsia="ru-RU"/>
        </w:rPr>
        <w:t>бойынша статистикалық деректер жоқ.</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ab/>
        <w:t>5,6) 2024 жылы 1,4 млрд.теңгеге су бұру желілерін қайта жаңарту бойынша 4 жобаны іске асыру жүргізілді. Жыл қорытындысы бойынша Риддер қаласында (ботаниканың 3 тұрғын ауданы) 2 су бұру объектісі пайдалануға берілді және Тарбағатай ауданының Ақжар ауылында 14,5 км су бұру желілері салынды.</w:t>
      </w:r>
    </w:p>
    <w:p w:rsidR="00DC3902" w:rsidRPr="00E90EBC"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ab/>
        <w:t xml:space="preserve">2024 жылдың қорытындысы бойынша </w:t>
      </w:r>
      <w:r w:rsidRPr="00E90EBC">
        <w:rPr>
          <w:rFonts w:ascii="Times New Roman" w:eastAsia="Times New Roman" w:hAnsi="Times New Roman" w:cs="Times New Roman"/>
          <w:b/>
          <w:bCs/>
          <w:iCs/>
          <w:color w:val="000000"/>
          <w:sz w:val="24"/>
          <w:szCs w:val="24"/>
          <w:lang w:val="kk-KZ" w:eastAsia="ru-RU"/>
        </w:rPr>
        <w:t>нәтиже көрсеткіші халықты Ағынды суларды тазартумен қамту қалалар бойынша жоспарлы мәнге жетті - 80,5%, ауылдық жерлерде - 30%.</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DC3902" w:rsidRPr="006923D6"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ab/>
      </w:r>
      <w:r w:rsidRPr="006923D6">
        <w:rPr>
          <w:rFonts w:ascii="Times New Roman" w:eastAsia="Times New Roman" w:hAnsi="Times New Roman" w:cs="Times New Roman"/>
          <w:b/>
          <w:bCs/>
          <w:i/>
          <w:iCs/>
          <w:color w:val="000000"/>
          <w:sz w:val="24"/>
          <w:szCs w:val="24"/>
          <w:lang w:val="kk-KZ" w:eastAsia="ru-RU"/>
        </w:rPr>
        <w:t>Мақсат 2. Әйелдер мен балаларға қатысты отбасындағы зорлық-зомбылықтың алдын алу (1 индикатор, 1 көрсеткіш, орындалды)</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2024 жылы жергілікті полиция қызметі басқармасының қызметкерлері мүдделі мемлекеттік органдармен бірлесіп өмірлік қиын жағдайдағы, ІІМ ДББ-да есепте тұрған адамдар мен отбасылар бойынша салыстырып тексеру жүргізді, салыстыру барысында Әлеуметтік емес өмір салтын ұстанатын не бала тәрбиесімен айналыспайтын 304 адам анықталды, олар бойынша ақпарат жергілікті атқарушы органдарға, аудандық, қалалық органдарға жіберілді тиісті ден қою шараларын қабылдау үшін кәмелетке толмағандардың істері және олардың құқықтарын қорғау жөніндегі комиссиялар, отбасыларды қолдау орталықтары және әкімдіктер жанындағы мобильдік топтар.</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2024 жылы психологиялық қолдау орталығын іске қосу, буллингке қарсы бағдарламаларды енгізу, білім беру ұйымдарында суицидтің алдын алу бойынша өңірлік Жобалық кеңсе құрылды.  Күрделі жағдайларды қарау бойынша өңірлік психологиялық-педагогикалық консилиумның қызметі ұйымдастырылды. 6 отырыс өткізіліп, 22 жағдай қаралды.  Облыстың 4 басқарылатын мектебінде Kiva-ның буллингке қарсы бағдарламасы жүзеге асырылуда.   YouTube-арнада 1256 педагогты қамти отырып, 10 семинар, буллингтің, суицидтің алдын алу саласындағы қолданыстағы НҚА-ға 11 шолу өткізілді. 18 мыңнан астам кәмелетке толмағандар, олардың ата-аналары мен педагогтары профилактикалық жұмыстармен қамтылды. 219 мектептің қатысуымен 28325 оқушыны қамтитын "Буллинг – әңгіме тақырыбы" сабақтары өткізілді. Білім беру ұйымдарында 26313 ата-ананы, 6485 топтық сабақтарды және 24426 оқушымен кездесулерді қамтитын 2455 ата-аналар жиналысы өткізілді.</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2024 жылы әйелдер мен балаларға қатысты 2069 жағдай (2022 жылы - 2223 жағдай) немесе 93,1% жасалды.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w:t>
      </w:r>
      <w:r w:rsidR="00E86BDC">
        <w:rPr>
          <w:rFonts w:ascii="Times New Roman" w:eastAsia="Times New Roman" w:hAnsi="Times New Roman" w:cs="Times New Roman"/>
          <w:bCs/>
          <w:iCs/>
          <w:color w:val="000000"/>
          <w:sz w:val="24"/>
          <w:szCs w:val="24"/>
          <w:lang w:val="kk-KZ" w:eastAsia="ru-RU"/>
        </w:rPr>
        <w:t xml:space="preserve">24 жылдың қорытындысы бойынша </w:t>
      </w:r>
      <w:r w:rsidR="00E86BDC" w:rsidRPr="00E86BDC">
        <w:rPr>
          <w:rFonts w:ascii="Times New Roman" w:eastAsia="Times New Roman" w:hAnsi="Times New Roman" w:cs="Times New Roman"/>
          <w:b/>
          <w:bCs/>
          <w:iCs/>
          <w:color w:val="000000"/>
          <w:sz w:val="24"/>
          <w:szCs w:val="24"/>
          <w:lang w:val="kk-KZ" w:eastAsia="ru-RU"/>
        </w:rPr>
        <w:t>"Ә</w:t>
      </w:r>
      <w:r w:rsidRPr="00E86BDC">
        <w:rPr>
          <w:rFonts w:ascii="Times New Roman" w:eastAsia="Times New Roman" w:hAnsi="Times New Roman" w:cs="Times New Roman"/>
          <w:b/>
          <w:bCs/>
          <w:iCs/>
          <w:color w:val="000000"/>
          <w:sz w:val="24"/>
          <w:szCs w:val="24"/>
          <w:lang w:val="kk-KZ" w:eastAsia="ru-RU"/>
        </w:rPr>
        <w:t>йелдер мен балаларға қатысты зорлық – зомбылық деңгейін төмендету" нысаналы индикаторы (базалық 2022 жылға қатысты) орындалды және 6,9% (жоспар-3%) құрады, "отбасылық-тұрмыстық саладағы әйелдер мен кәмелетке толмағандарға қатысты жасалған құқық бұзушылықтар саны" нәтижесінің көрсеткіші орындалды және 82 жағдайды құрады жоспар 83.</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DC3902" w:rsidRPr="00E86BDC"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ab/>
      </w:r>
      <w:r w:rsidRPr="00E86BDC">
        <w:rPr>
          <w:rFonts w:ascii="Times New Roman" w:eastAsia="Times New Roman" w:hAnsi="Times New Roman" w:cs="Times New Roman"/>
          <w:b/>
          <w:bCs/>
          <w:i/>
          <w:iCs/>
          <w:color w:val="000000"/>
          <w:sz w:val="24"/>
          <w:szCs w:val="24"/>
          <w:lang w:val="kk-KZ" w:eastAsia="ru-RU"/>
        </w:rPr>
        <w:t>Мақсат 3. Есірткінің таралуын болдырмау: 1 "есірткі құқық бұзушылықтарын анықтау" нәтижесінің көрсеткіші орындалды және 253 қылмысты құрады (жоспар – 250).</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lastRenderedPageBreak/>
        <w:t xml:space="preserve">Нашақорлықтың алдын алу шараларының бірі-есірткіге қарсы насихат. Өскемен қаласының аумағында қоғамдық орындарда, адамдар көп жиналатын орындарда есірткіге қарсы бағыттағы әлеуметтік жарнама (бейне және аудио роликтер) іске қосылды.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 xml:space="preserve">Қаланың кафелері мен мейрамханаларында 100 мониторға, 50 аудио нүктеге ақпарат орналастырылған. Адамдар көп жиналатын жерлерде 25 аудио нүкте бар.       </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2024 жылдың басынан бастап ШҚО ДБ-мен бірлесіп 3900-ден астам оқушыны қамтитын 191 дәріс өткізілді, 13 дөңгелек үстел, 22 семинар, оқушылармен және олардың ата-аналарымен 257 әңгіме ұйымдастырылды. 2550 буклет, парақшалар таратылды. 1200 оқушыны қамти отырып, "ағзаға психоактивті заттардың әсер ету салдары" тақырыбында кинодемонстрация өткізілді.</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ПД есірткі қылмысына қарсы іс-қимыл басқармасының қызметкерлері ШҚО ББ, "Аманат" партиясының "Жастар рухы" жастар қанатымен, "Азаматтық Альянс" ЖШС, психологиялық денсаулық орталығы, "қуат" ҮЕҰ-мен бірлесіп көлік және қауіпсіздік колледжінде, ШҚО Жоғары колледжінде, ҚАЕУ жоғары колледжінде, Құмаш Нұрғалиев атындағы колледжде әңгімелер мен дәрістер өткізді. ҚАЕУ университетінде, Өскемен қаласының алты мектебінде.</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Қазіргі уақытта облыс аумағында жол құқық бұзушылықтарын тіркеу, Әкімшілік құқық бұзушылықтарды анықтау камералары жұмыс істейді. Сондай-ақ, осы камералардың көмегімен есірткі салумен айналысатын адамдар анықталады және орнатылады (25 жағдай анықталды).</w:t>
      </w:r>
    </w:p>
    <w:p w:rsidR="00DC3902" w:rsidRPr="00DC3902" w:rsidRDefault="00DC3902" w:rsidP="00DC3902">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DC3902">
        <w:rPr>
          <w:rFonts w:ascii="Times New Roman" w:eastAsia="Times New Roman" w:hAnsi="Times New Roman" w:cs="Times New Roman"/>
          <w:bCs/>
          <w:iCs/>
          <w:color w:val="000000"/>
          <w:sz w:val="24"/>
          <w:szCs w:val="24"/>
          <w:lang w:val="kk-KZ" w:eastAsia="ru-RU"/>
        </w:rPr>
        <w:t>2024 жылы облыс аумағында барлығы 253 есірткі құқық бұзушылық анықталды (2023ж. – 244), оның ішінде 158 есірткі қылмысы, оның 118 – і есірткі сатумен байланысты (2023ж. - 88). Заңсыз айналымнан 259 кг – нан астам есірткі (2023ж. – 398 кг.) және психотроптық заттар 6,3 кг синтетикалық есірткі (2023ж. - 9,0 кг.) тәркіленді.</w:t>
      </w:r>
    </w:p>
    <w:p w:rsid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369C6">
        <w:rPr>
          <w:rFonts w:ascii="Times New Roman" w:eastAsia="Times New Roman" w:hAnsi="Times New Roman" w:cs="Times New Roman"/>
          <w:b/>
          <w:bCs/>
          <w:i/>
          <w:iCs/>
          <w:color w:val="000000"/>
          <w:sz w:val="24"/>
          <w:szCs w:val="24"/>
          <w:lang w:val="kk-KZ" w:eastAsia="ru-RU"/>
        </w:rPr>
        <w:t>Мақсат 4. ТЖ-ға ден қою үшін инфрақұрылымды ке</w:t>
      </w:r>
      <w:r>
        <w:rPr>
          <w:rFonts w:ascii="Times New Roman" w:eastAsia="Times New Roman" w:hAnsi="Times New Roman" w:cs="Times New Roman"/>
          <w:b/>
          <w:bCs/>
          <w:i/>
          <w:iCs/>
          <w:color w:val="000000"/>
          <w:sz w:val="24"/>
          <w:szCs w:val="24"/>
          <w:lang w:val="kk-KZ" w:eastAsia="ru-RU"/>
        </w:rPr>
        <w:t>ңейту (1 индикатор-орындалды)</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2022-2023 жылдары ТЖ-ға ден қою үшін инфрақұрылыммен қамтамасыз ету деңгейі 2023 жылы Өскемен қаласы үшін құлақтандыру жүйесі сатып алынды, осыған байланысты индикатордың орындалуы 4%-ға ұлғайды. 2024 жылы іс-шаралар жоспарланбаған.</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1369C6">
        <w:rPr>
          <w:rFonts w:ascii="Times New Roman" w:eastAsia="Times New Roman" w:hAnsi="Times New Roman" w:cs="Times New Roman"/>
          <w:b/>
          <w:bCs/>
          <w:iCs/>
          <w:color w:val="000000"/>
          <w:sz w:val="24"/>
          <w:szCs w:val="24"/>
          <w:lang w:val="kk-KZ" w:eastAsia="ru-RU"/>
        </w:rPr>
        <w:t>нысаналы индикатор ТЖ-ға ден қою үшін инфрақұрылыммен қамтамасыз ету деңгейі жоспарлы мәнге 62,3% жетті.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369C6">
        <w:rPr>
          <w:rFonts w:ascii="Times New Roman" w:eastAsia="Times New Roman" w:hAnsi="Times New Roman" w:cs="Times New Roman"/>
          <w:b/>
          <w:bCs/>
          <w:i/>
          <w:iCs/>
          <w:color w:val="000000"/>
          <w:sz w:val="24"/>
          <w:szCs w:val="24"/>
          <w:lang w:val="kk-KZ" w:eastAsia="ru-RU"/>
        </w:rPr>
        <w:t>Мақсат 5. Ауылдық елді мекендердегі өрт сөндіру бекеттерінің санын ұ</w:t>
      </w:r>
      <w:r>
        <w:rPr>
          <w:rFonts w:ascii="Times New Roman" w:eastAsia="Times New Roman" w:hAnsi="Times New Roman" w:cs="Times New Roman"/>
          <w:b/>
          <w:bCs/>
          <w:i/>
          <w:iCs/>
          <w:color w:val="000000"/>
          <w:sz w:val="24"/>
          <w:szCs w:val="24"/>
          <w:lang w:val="kk-KZ" w:eastAsia="ru-RU"/>
        </w:rPr>
        <w:t>лғайту (1 индикатор-орындалды)</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2023 жылы жергілікті атқарушы органдар жоспардан тыс тәртіпте 4 өрт сөндіру бекетін құрды (Катонқарағай ауданында-1, Ұлан ауданында - 1, Зайсан ауданында - 1, Алтай ауданында -1), осыған байланысты индикатордың орындалуы 8% - ға ұлғайды. 2024 жылы 2 өрт сөндіру бекеті құрылды.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1369C6">
        <w:rPr>
          <w:rFonts w:ascii="Times New Roman" w:eastAsia="Times New Roman" w:hAnsi="Times New Roman" w:cs="Times New Roman"/>
          <w:b/>
          <w:bCs/>
          <w:iCs/>
          <w:color w:val="000000"/>
          <w:sz w:val="24"/>
          <w:szCs w:val="24"/>
          <w:lang w:val="kk-KZ" w:eastAsia="ru-RU"/>
        </w:rPr>
        <w:t>"Ауылдық елді мекендердің тұрғындарын өрт сөндіру бекеттерімен қорғау деңгейі" нысаналы индикаторы жоспарлы мәнге 85,5% жетті.</w:t>
      </w:r>
    </w:p>
    <w:p w:rsidR="001369C6" w:rsidRPr="001A7BF8"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ab/>
      </w:r>
      <w:r w:rsidRPr="001A7BF8">
        <w:rPr>
          <w:rFonts w:ascii="Times New Roman" w:eastAsia="Times New Roman" w:hAnsi="Times New Roman" w:cs="Times New Roman"/>
          <w:b/>
          <w:bCs/>
          <w:i/>
          <w:iCs/>
          <w:color w:val="000000"/>
          <w:sz w:val="24"/>
          <w:szCs w:val="24"/>
          <w:lang w:val="kk-KZ" w:eastAsia="ru-RU"/>
        </w:rPr>
        <w:t>Мақсат 6.  Азаматтық қорғау органдарының материалдық-техникалық базасын нығайту (1 индикатор-орындалды</w:t>
      </w:r>
      <w:r w:rsidR="001A7BF8">
        <w:rPr>
          <w:rFonts w:ascii="Times New Roman" w:eastAsia="Times New Roman" w:hAnsi="Times New Roman" w:cs="Times New Roman"/>
          <w:b/>
          <w:bCs/>
          <w:i/>
          <w:iCs/>
          <w:color w:val="000000"/>
          <w:sz w:val="24"/>
          <w:szCs w:val="24"/>
          <w:lang w:val="kk-KZ" w:eastAsia="ru-RU"/>
        </w:rPr>
        <w:t>)</w:t>
      </w:r>
      <w:r w:rsidRPr="001A7BF8">
        <w:rPr>
          <w:rFonts w:ascii="Times New Roman" w:eastAsia="Times New Roman" w:hAnsi="Times New Roman" w:cs="Times New Roman"/>
          <w:b/>
          <w:bCs/>
          <w:i/>
          <w:iCs/>
          <w:color w:val="000000"/>
          <w:sz w:val="24"/>
          <w:szCs w:val="24"/>
          <w:lang w:val="kk-KZ" w:eastAsia="ru-RU"/>
        </w:rPr>
        <w:t xml:space="preserve">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2022 жылы қайық қозғалтқышы (3ed), өрт сөндіру машинасы (2ed), жеңіл автомобиль (3ed) және басқалары сатып алынды.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2023 жылы Өскемен қаласында өрт сөндіру автомобильдері (2 бірлік), жедел автомобильдер (10ед), тіркемесі бар катер (2ед), қайық қозғалтқыштары (5ед), құлақтандыру жүйесін орнату сатып алынды.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2024 жылы 30 бірлік өрт сөндіруші, 2 бірлік Шерпа базасында тіркемесі бар Батпақты Ровер, 2 бірлік қайық қозғалтқышы, 3 бірлік жедел жеңіл автомобиль сатып алынды.</w:t>
      </w:r>
    </w:p>
    <w:p w:rsidR="001369C6" w:rsidRPr="001A7BF8"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lastRenderedPageBreak/>
        <w:t xml:space="preserve">2024 жылдың қорытындысы бойынша </w:t>
      </w:r>
      <w:r w:rsidRPr="001A7BF8">
        <w:rPr>
          <w:rFonts w:ascii="Times New Roman" w:eastAsia="Times New Roman" w:hAnsi="Times New Roman" w:cs="Times New Roman"/>
          <w:b/>
          <w:bCs/>
          <w:iCs/>
          <w:color w:val="000000"/>
          <w:sz w:val="24"/>
          <w:szCs w:val="24"/>
          <w:lang w:val="kk-KZ" w:eastAsia="ru-RU"/>
        </w:rPr>
        <w:t>"</w:t>
      </w:r>
      <w:r w:rsidR="001A7BF8" w:rsidRPr="001A7BF8">
        <w:rPr>
          <w:rFonts w:ascii="Times New Roman" w:eastAsia="Times New Roman" w:hAnsi="Times New Roman" w:cs="Times New Roman"/>
          <w:b/>
          <w:bCs/>
          <w:iCs/>
          <w:color w:val="000000"/>
          <w:sz w:val="24"/>
          <w:szCs w:val="24"/>
          <w:lang w:val="kk-KZ" w:eastAsia="ru-RU"/>
        </w:rPr>
        <w:t>А</w:t>
      </w:r>
      <w:r w:rsidRPr="001A7BF8">
        <w:rPr>
          <w:rFonts w:ascii="Times New Roman" w:eastAsia="Times New Roman" w:hAnsi="Times New Roman" w:cs="Times New Roman"/>
          <w:b/>
          <w:bCs/>
          <w:iCs/>
          <w:color w:val="000000"/>
          <w:sz w:val="24"/>
          <w:szCs w:val="24"/>
          <w:lang w:val="kk-KZ" w:eastAsia="ru-RU"/>
        </w:rPr>
        <w:t>заматтық қорғау органдарын авариялық - құтқару және шұғыл жұмыстарды жүргізу үшін бірінші кезектегі материалдық-техникалық құралдармен жарақтандыру деңгейі" нысаналы индикаторы 76,5% құрады (жоспар - 69%)</w:t>
      </w:r>
      <w:r w:rsidR="001A7BF8">
        <w:rPr>
          <w:rFonts w:ascii="Times New Roman" w:eastAsia="Times New Roman" w:hAnsi="Times New Roman" w:cs="Times New Roman"/>
          <w:b/>
          <w:bCs/>
          <w:iCs/>
          <w:color w:val="000000"/>
          <w:sz w:val="24"/>
          <w:szCs w:val="24"/>
          <w:lang w:val="kk-KZ" w:eastAsia="ru-RU"/>
        </w:rPr>
        <w:t>.</w:t>
      </w:r>
    </w:p>
    <w:p w:rsidR="001369C6" w:rsidRPr="001A7BF8"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ab/>
      </w:r>
      <w:r w:rsidRPr="001A7BF8">
        <w:rPr>
          <w:rFonts w:ascii="Times New Roman" w:eastAsia="Times New Roman" w:hAnsi="Times New Roman" w:cs="Times New Roman"/>
          <w:b/>
          <w:bCs/>
          <w:i/>
          <w:iCs/>
          <w:color w:val="000000"/>
          <w:sz w:val="24"/>
          <w:szCs w:val="24"/>
          <w:lang w:val="kk-KZ" w:eastAsia="ru-RU"/>
        </w:rPr>
        <w:t>Мақсат 7. Халықты су тасқынынан, еріген және жаңбыр суларына</w:t>
      </w:r>
      <w:r w:rsidR="001A7BF8">
        <w:rPr>
          <w:rFonts w:ascii="Times New Roman" w:eastAsia="Times New Roman" w:hAnsi="Times New Roman" w:cs="Times New Roman"/>
          <w:b/>
          <w:bCs/>
          <w:i/>
          <w:iCs/>
          <w:color w:val="000000"/>
          <w:sz w:val="24"/>
          <w:szCs w:val="24"/>
          <w:lang w:val="kk-KZ" w:eastAsia="ru-RU"/>
        </w:rPr>
        <w:t>н қорғау (1 индикатор-орындалды)</w:t>
      </w:r>
      <w:r w:rsidRPr="001A7BF8">
        <w:rPr>
          <w:rFonts w:ascii="Times New Roman" w:eastAsia="Times New Roman" w:hAnsi="Times New Roman" w:cs="Times New Roman"/>
          <w:b/>
          <w:bCs/>
          <w:i/>
          <w:iCs/>
          <w:color w:val="000000"/>
          <w:sz w:val="24"/>
          <w:szCs w:val="24"/>
          <w:lang w:val="kk-KZ" w:eastAsia="ru-RU"/>
        </w:rPr>
        <w:t xml:space="preserve">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2022 жылы Катонқарағай ауданының Сенное ауылындағы Бұқтырма өзенінде ұзындығы 2 мың м жағалауды нығайту, Тарбағатай ауданының Жетіарал ауылының оңтүстік жағында ұзындығы 2,5 мың м бөгетті жөндеу жұмыстары жүргізілді.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2023 жылы су тасқынына қарсы іс-шаралар жүргізілді:1) ұзындығы 1500 м Жарлы өзенінің арнасын тазарту және Зайсан ауданында жағалауды нығайту жұмыстары жүргізілді;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 Глубокое ауданы Тарханка ауылының маңындағы Үлбі өзеніндегі су тасқынына қарсы іс-шаралар (2 жоба: 1-Тарханка ауылынан жоғары, 2-Тарханка ауылынан төмен);</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3) Өскемен қаласы, Риддер қаласы автожолының 103 км ауданындағы Үлбі өзеніндегі су тасқынына қарсы іс-шаралар;</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4) Глубокое ауданы Черемшанка ауылындағы "Кеңес және К" ЖШС өндірістік базасы ауданындағы Үлбі өзеніндегі су тасқынына қарсы іс-шаралар. </w:t>
      </w:r>
      <w:r w:rsidRPr="001369C6">
        <w:rPr>
          <w:rFonts w:ascii="Times New Roman" w:eastAsia="Times New Roman" w:hAnsi="Times New Roman" w:cs="Times New Roman"/>
          <w:bCs/>
          <w:iCs/>
          <w:color w:val="000000"/>
          <w:sz w:val="24"/>
          <w:szCs w:val="24"/>
          <w:lang w:val="kk-KZ" w:eastAsia="ru-RU"/>
        </w:rPr>
        <w:tab/>
      </w:r>
    </w:p>
    <w:p w:rsidR="001A7BF8" w:rsidRDefault="001369C6" w:rsidP="001A7BF8">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2024 жылы Алтай ауданы Парыгино ауылының ауданында ұзындығы 300 метр жағалауды бекіту бөгет</w:t>
      </w:r>
      <w:r w:rsidR="001A7BF8">
        <w:rPr>
          <w:rFonts w:ascii="Times New Roman" w:eastAsia="Times New Roman" w:hAnsi="Times New Roman" w:cs="Times New Roman"/>
          <w:bCs/>
          <w:iCs/>
          <w:color w:val="000000"/>
          <w:sz w:val="24"/>
          <w:szCs w:val="24"/>
          <w:lang w:val="kk-KZ" w:eastAsia="ru-RU"/>
        </w:rPr>
        <w:t>іне ағымдағы жөндеу жүргізілді.</w:t>
      </w:r>
    </w:p>
    <w:p w:rsidR="001369C6" w:rsidRPr="001A7BF8" w:rsidRDefault="001369C6" w:rsidP="001A7BF8">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1A7BF8">
        <w:rPr>
          <w:rFonts w:ascii="Times New Roman" w:eastAsia="Times New Roman" w:hAnsi="Times New Roman" w:cs="Times New Roman"/>
          <w:b/>
          <w:bCs/>
          <w:iCs/>
          <w:color w:val="000000"/>
          <w:sz w:val="24"/>
          <w:szCs w:val="24"/>
          <w:lang w:val="kk-KZ" w:eastAsia="ru-RU"/>
        </w:rPr>
        <w:t>"</w:t>
      </w:r>
      <w:r w:rsidR="001A7BF8" w:rsidRPr="001A7BF8">
        <w:rPr>
          <w:rFonts w:ascii="Times New Roman" w:eastAsia="Times New Roman" w:hAnsi="Times New Roman" w:cs="Times New Roman"/>
          <w:b/>
          <w:bCs/>
          <w:iCs/>
          <w:color w:val="000000"/>
          <w:sz w:val="24"/>
          <w:szCs w:val="24"/>
          <w:lang w:val="kk-KZ" w:eastAsia="ru-RU"/>
        </w:rPr>
        <w:t>Х</w:t>
      </w:r>
      <w:r w:rsidRPr="001A7BF8">
        <w:rPr>
          <w:rFonts w:ascii="Times New Roman" w:eastAsia="Times New Roman" w:hAnsi="Times New Roman" w:cs="Times New Roman"/>
          <w:b/>
          <w:bCs/>
          <w:iCs/>
          <w:color w:val="000000"/>
          <w:sz w:val="24"/>
          <w:szCs w:val="24"/>
          <w:lang w:val="kk-KZ" w:eastAsia="ru-RU"/>
        </w:rPr>
        <w:t>алықты су тасқынынан, еріген және жаңбыр суларынан қорғау деңгейі" нысаналы индикаторы орынд</w:t>
      </w:r>
      <w:r w:rsidR="001A7BF8" w:rsidRPr="001A7BF8">
        <w:rPr>
          <w:rFonts w:ascii="Times New Roman" w:eastAsia="Times New Roman" w:hAnsi="Times New Roman" w:cs="Times New Roman"/>
          <w:b/>
          <w:bCs/>
          <w:iCs/>
          <w:color w:val="000000"/>
          <w:sz w:val="24"/>
          <w:szCs w:val="24"/>
          <w:lang w:val="kk-KZ" w:eastAsia="ru-RU"/>
        </w:rPr>
        <w:t>алды және 48,1% -ды</w:t>
      </w:r>
      <w:r w:rsidRPr="001A7BF8">
        <w:rPr>
          <w:rFonts w:ascii="Times New Roman" w:eastAsia="Times New Roman" w:hAnsi="Times New Roman" w:cs="Times New Roman"/>
          <w:b/>
          <w:bCs/>
          <w:iCs/>
          <w:color w:val="000000"/>
          <w:sz w:val="24"/>
          <w:szCs w:val="24"/>
          <w:lang w:val="kk-KZ" w:eastAsia="ru-RU"/>
        </w:rPr>
        <w:t xml:space="preserve"> құрады.</w:t>
      </w:r>
    </w:p>
    <w:p w:rsidR="001369C6" w:rsidRPr="001D5700"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D5700">
        <w:rPr>
          <w:rFonts w:ascii="Times New Roman" w:eastAsia="Times New Roman" w:hAnsi="Times New Roman" w:cs="Times New Roman"/>
          <w:b/>
          <w:bCs/>
          <w:i/>
          <w:iCs/>
          <w:color w:val="000000"/>
          <w:sz w:val="24"/>
          <w:szCs w:val="24"/>
          <w:lang w:val="kk-KZ" w:eastAsia="ru-RU"/>
        </w:rPr>
        <w:t>Мақсат 8. Облыс халқын хабардар ету жүйесін</w:t>
      </w:r>
      <w:r w:rsidR="001D5700">
        <w:rPr>
          <w:rFonts w:ascii="Times New Roman" w:eastAsia="Times New Roman" w:hAnsi="Times New Roman" w:cs="Times New Roman"/>
          <w:b/>
          <w:bCs/>
          <w:i/>
          <w:iCs/>
          <w:color w:val="000000"/>
          <w:sz w:val="24"/>
          <w:szCs w:val="24"/>
          <w:lang w:val="kk-KZ" w:eastAsia="ru-RU"/>
        </w:rPr>
        <w:t xml:space="preserve"> кеңейту (1 индикатор-орындалды)</w:t>
      </w:r>
      <w:r w:rsidRPr="001D5700">
        <w:rPr>
          <w:rFonts w:ascii="Times New Roman" w:eastAsia="Times New Roman" w:hAnsi="Times New Roman" w:cs="Times New Roman"/>
          <w:b/>
          <w:bCs/>
          <w:i/>
          <w:iCs/>
          <w:color w:val="000000"/>
          <w:sz w:val="24"/>
          <w:szCs w:val="24"/>
          <w:lang w:val="kk-KZ" w:eastAsia="ru-RU"/>
        </w:rPr>
        <w:t xml:space="preserve">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2022-2024 жылдары облыс халқын хабардар ету жүйесін қосымша жарақтандыру деңгейі сол деңгейде қалды. </w:t>
      </w:r>
    </w:p>
    <w:p w:rsidR="001369C6" w:rsidRPr="00E8489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2024 жылдың қорытындысы бойынша </w:t>
      </w:r>
      <w:r w:rsidRPr="00E84896">
        <w:rPr>
          <w:rFonts w:ascii="Times New Roman" w:eastAsia="Times New Roman" w:hAnsi="Times New Roman" w:cs="Times New Roman"/>
          <w:b/>
          <w:bCs/>
          <w:iCs/>
          <w:color w:val="000000"/>
          <w:sz w:val="24"/>
          <w:szCs w:val="24"/>
          <w:lang w:val="kk-KZ" w:eastAsia="ru-RU"/>
        </w:rPr>
        <w:t>"ТЖ қаупі төнген кезде халықты құлақтандыру деңгейі" нысаналы индикаторы орындалды.</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1369C6" w:rsidRPr="0004089E"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ab/>
      </w:r>
      <w:r w:rsidRPr="0004089E">
        <w:rPr>
          <w:rFonts w:ascii="Times New Roman" w:eastAsia="Times New Roman" w:hAnsi="Times New Roman" w:cs="Times New Roman"/>
          <w:b/>
          <w:bCs/>
          <w:i/>
          <w:iCs/>
          <w:color w:val="000000"/>
          <w:sz w:val="24"/>
          <w:szCs w:val="24"/>
          <w:lang w:val="kk-KZ" w:eastAsia="ru-RU"/>
        </w:rPr>
        <w:t>Мақсат 9. Тіл мәдениетін арттыру (нәтиженің 1 көрсеткіші-орындалды</w:t>
      </w:r>
      <w:r w:rsidR="0004089E">
        <w:rPr>
          <w:rFonts w:ascii="Times New Roman" w:eastAsia="Times New Roman" w:hAnsi="Times New Roman" w:cs="Times New Roman"/>
          <w:b/>
          <w:bCs/>
          <w:i/>
          <w:iCs/>
          <w:color w:val="000000"/>
          <w:sz w:val="24"/>
          <w:szCs w:val="24"/>
          <w:lang w:val="kk-KZ" w:eastAsia="ru-RU"/>
        </w:rPr>
        <w:t>)</w:t>
      </w:r>
      <w:r w:rsidRPr="0004089E">
        <w:rPr>
          <w:rFonts w:ascii="Times New Roman" w:eastAsia="Times New Roman" w:hAnsi="Times New Roman" w:cs="Times New Roman"/>
          <w:b/>
          <w:bCs/>
          <w:i/>
          <w:iCs/>
          <w:color w:val="000000"/>
          <w:sz w:val="24"/>
          <w:szCs w:val="24"/>
          <w:lang w:val="kk-KZ" w:eastAsia="ru-RU"/>
        </w:rPr>
        <w:t xml:space="preserve">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Қазақ тілін меңгеру деңгейін арттыру мақсатында облыс аумағында 9 тілдерді оқыту орталығы жұмыс істейді. 2024 жылы 1715 тыңдаушы мемлекеттік тілге оқытылды. Оның 749-ы сертификат алды. "Тілашар" оқыту курстарына 124 тыңдаушы тартылды.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Шығыс Қазақстан лингвистикалық орталығы шарттық негізде Өскемен қаласының 19 мекемесінің қызметкерлері үшін тегін оқыту курстарын өткізеді.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2024-2025 оқу жылында облыс бойынша қазақ тілін оқыту курстарында 2512 тыңдаушы, ағылшын тілін оқыту курстарында 722 тыңдаушы оқиды.</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Облыстың қалалары мен аудандарынан келіп түскен өтінімдер негізінде қазақ тілін меңгеру деңгейін бағалау үшін Шығыс Қазақстан облысындағы ҚР Ұлттық тестілеу орталығы 2024 жылғы шілдеде "Қазтест"жүйесі бойынша тестілеу өткізді.  Тестілеуден 546 адам өтті.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Мемлекеттік тілде сөйлеуді дамытуға және адам өмірінің барлық салаларында қазақ тілін қолдануға көмек көрсету, сөздік қорын толықтыру мақсатында тегін негізде " кел, сөйлесейік!"кітапханада. Өскемен қаласының Бөкей о., Риддер қаласының кітапханаларында, Шемонаиха және Ұлан аудандарында. Сабақтар кітапхананың әлеуметтік желілерінде – Инстаграмда және Facebook-те өткізіледі.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Сонымен қатар, 2024 жылы 78 қосымша Орталық (кабинет) ашылды, тыңдаушылар саны - 895 адам.</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lastRenderedPageBreak/>
        <w:t>2024 жылдың қараша айында ШҚО талдау және болжау институты "Шығыс Қазақстан лингвистикалық орталығы" КММ тапсырысы бойынша "Шығыс Қазақстан облысындағы тілдік ахуал"тақырыбында әлеуметтанулық зерттеу жүргізді.  Зерттеу қорытындысы бойынша" мемлекеттік тілді меңгерген халықтың үлесі " 64% құрады. Тіл заңнамасы талаптарының орындалуын қамтамасыз ету мақсатында мемлекеттік мекемелерге, кәсіпкерлік субъектілеріне, квазимемлекеттік секторға әдістемелік көмек көрсете отырып, түсіндіру жұмыстары тұрақты негізде жүргізіледі.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Жыл басынан бері облыстық деңгейде мемлекеттік тілдің ұлтаралық қарым-қатынас тілі ретіндегі рөлін күшейту мақсатында түрлі форматтағы 181 іс - шара өткізілді ("Тіл-халық рухы", "Ахмет Байтұрсынов. - ұлт мұғалімі", "Мемлекеттік тіл-тәуелсіздіктің нышаны!", "Мен қазақша сөйлеймін", "бүгін және ертең Мемлекеттік тіл", " Ғасыр дауысы келеді құлағыма..., "Қазақ тілі беттерінен", "Көркем ой, көрікті тіл", "Тіл дәрібесі - ел мерейлі", "Басқа тілдің барын білу, өз тілінің құрметіне", "Тілім барда айтыстар сыр ойда", "Тіл - асыл құндылық", "мемлекеттік тіл. - менің тілім" және басқалар).</w:t>
      </w:r>
    </w:p>
    <w:p w:rsidR="001369C6" w:rsidRPr="0004089E"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04089E">
        <w:rPr>
          <w:rFonts w:ascii="Times New Roman" w:eastAsia="Times New Roman" w:hAnsi="Times New Roman" w:cs="Times New Roman"/>
          <w:b/>
          <w:bCs/>
          <w:iCs/>
          <w:color w:val="000000"/>
          <w:sz w:val="24"/>
          <w:szCs w:val="24"/>
          <w:lang w:val="kk-KZ" w:eastAsia="ru-RU"/>
        </w:rPr>
        <w:t>Нәтижесінде "</w:t>
      </w:r>
      <w:r w:rsidR="0004089E" w:rsidRPr="0004089E">
        <w:rPr>
          <w:rFonts w:ascii="Times New Roman" w:eastAsia="Times New Roman" w:hAnsi="Times New Roman" w:cs="Times New Roman"/>
          <w:b/>
          <w:bCs/>
          <w:iCs/>
          <w:color w:val="000000"/>
          <w:sz w:val="24"/>
          <w:szCs w:val="24"/>
          <w:lang w:val="kk-KZ" w:eastAsia="ru-RU"/>
        </w:rPr>
        <w:t>М</w:t>
      </w:r>
      <w:r w:rsidRPr="0004089E">
        <w:rPr>
          <w:rFonts w:ascii="Times New Roman" w:eastAsia="Times New Roman" w:hAnsi="Times New Roman" w:cs="Times New Roman"/>
          <w:b/>
          <w:bCs/>
          <w:iCs/>
          <w:color w:val="000000"/>
          <w:sz w:val="24"/>
          <w:szCs w:val="24"/>
          <w:lang w:val="kk-KZ" w:eastAsia="ru-RU"/>
        </w:rPr>
        <w:t>емлекеттік тілді меңгерген халықтың үлесі" нәтижесінің көрсеткіші жоспарлы мәнге 64% жетті.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1369C6" w:rsidRPr="00215089"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
          <w:iCs/>
          <w:color w:val="000000"/>
          <w:sz w:val="24"/>
          <w:szCs w:val="24"/>
          <w:lang w:val="kk-KZ" w:eastAsia="ru-RU"/>
        </w:rPr>
      </w:pPr>
      <w:r w:rsidRPr="00215089">
        <w:rPr>
          <w:rFonts w:ascii="Times New Roman" w:eastAsia="Times New Roman" w:hAnsi="Times New Roman" w:cs="Times New Roman"/>
          <w:b/>
          <w:bCs/>
          <w:i/>
          <w:iCs/>
          <w:color w:val="000000"/>
          <w:sz w:val="24"/>
          <w:szCs w:val="24"/>
          <w:lang w:val="kk-KZ" w:eastAsia="ru-RU"/>
        </w:rPr>
        <w:t>Мақсат 10. Қоршаған орта сапасын тұрақтандыру және жақсарту (нәтиженің 2 көрсеткіші орындалды).</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 xml:space="preserve">2024 жылы тостаған қалдық қоймасының дренаждық суындағы торлы габиондардағы сүзгі материалдарын ауыстыру бойынша жұмыстарды орындау, Риддер-Сокольный және алқап кеніштері бзк үшін ағымдағы байыту қалдықтарын 500 мың тоннаға дейін пайдалану, "Қазмырыш" ЖШС ЕРМОК 450 млн. теңгеге, қазандық агрегаттарындағы эмульгаторларды жөндеу, қазандық агрегаттарындағы қыздырғыш құрылғыларды жөндеу, шаң бергіштерді жөндеу қазандық агрегаттары 1,2,3, "Согра ЖЭО" ЖШС 200,5 млн. теңгеге, </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Үлбі металлургия зауыты мен Өскемен ЖЭО-да шығарындылар мониторингінің автоматтандырылған жүйесін енгізу бойынша жұмыстар аяқталды. Жабдықтар сатып алынды және монтаждалды, құрылыс-монтаждау және іске қосу-баптау жұмыстары орындалды, АСМ деректерін беру қамтамасыз етілді.</w:t>
      </w:r>
    </w:p>
    <w:p w:rsidR="001369C6" w:rsidRPr="00ED5C41"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w:t>
      </w:r>
      <w:r w:rsidR="00ED5C41">
        <w:rPr>
          <w:rFonts w:ascii="Times New Roman" w:eastAsia="Times New Roman" w:hAnsi="Times New Roman" w:cs="Times New Roman"/>
          <w:bCs/>
          <w:iCs/>
          <w:color w:val="000000"/>
          <w:sz w:val="24"/>
          <w:szCs w:val="24"/>
          <w:lang w:val="kk-KZ" w:eastAsia="ru-RU"/>
        </w:rPr>
        <w:t xml:space="preserve">24 жылдың қорытындысы бойынша </w:t>
      </w:r>
      <w:r w:rsidR="00ED5C41" w:rsidRPr="003E7C52">
        <w:rPr>
          <w:rFonts w:ascii="Times New Roman" w:eastAsia="Times New Roman" w:hAnsi="Times New Roman" w:cs="Times New Roman"/>
          <w:b/>
          <w:bCs/>
          <w:iCs/>
          <w:color w:val="000000"/>
          <w:sz w:val="24"/>
          <w:szCs w:val="24"/>
          <w:lang w:val="kk-KZ" w:eastAsia="ru-RU"/>
        </w:rPr>
        <w:t>"А</w:t>
      </w:r>
      <w:r w:rsidRPr="003E7C52">
        <w:rPr>
          <w:rFonts w:ascii="Times New Roman" w:eastAsia="Times New Roman" w:hAnsi="Times New Roman" w:cs="Times New Roman"/>
          <w:b/>
          <w:bCs/>
          <w:iCs/>
          <w:color w:val="000000"/>
          <w:sz w:val="24"/>
          <w:szCs w:val="24"/>
          <w:lang w:val="kk-KZ" w:eastAsia="ru-RU"/>
        </w:rPr>
        <w:t>тмосфераға</w:t>
      </w:r>
      <w:r w:rsidRPr="00ED5C41">
        <w:rPr>
          <w:rFonts w:ascii="Times New Roman" w:eastAsia="Times New Roman" w:hAnsi="Times New Roman" w:cs="Times New Roman"/>
          <w:b/>
          <w:bCs/>
          <w:iCs/>
          <w:color w:val="000000"/>
          <w:sz w:val="24"/>
          <w:szCs w:val="24"/>
          <w:lang w:val="kk-KZ" w:eastAsia="ru-RU"/>
        </w:rPr>
        <w:t xml:space="preserve"> ластаушы заттар шығарындыларын азайту" нәтижесінің көрсеткіші орындалды және 36,978 мың тоннаны (жоспар -38,9 мың тонна) құрады, оның ішінде "Қазмырыш" ЖШС ЖМК - 21,7 мың тонна, "ӨК ЖЭО" АҚ - 15,275 мың тонна.</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Қазақстанның мемлекеттік орман қорының жалпы ауданы 30,9 млн. га құрайды, оның 10% немесе 3 млн.га Шығыс Қазақстанға тиесілі.</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Өңірдің ормандылығы 16,5% – ға, орташа республикалық көрсеткіш-5% - ға бағаланады.</w:t>
      </w:r>
    </w:p>
    <w:p w:rsidR="001369C6" w:rsidRPr="001369C6"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2024 жылы облыстың ормандарды молықтыру және орман өсіру көлемін ұлғайтудың кешенді жоспарын іске асыру мақсатында мемлекеттік орман қоры аумағындағы орман шаруашылығы мекемелері 10,9 млн. дана көшет отырғыза отырып, 2 077 га алқапқа отырғызуды орындады.</w:t>
      </w:r>
    </w:p>
    <w:p w:rsidR="00987142" w:rsidRPr="003E7C52" w:rsidRDefault="001369C6" w:rsidP="001369C6">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r w:rsidRPr="001369C6">
        <w:rPr>
          <w:rFonts w:ascii="Times New Roman" w:eastAsia="Times New Roman" w:hAnsi="Times New Roman" w:cs="Times New Roman"/>
          <w:bCs/>
          <w:iCs/>
          <w:color w:val="000000"/>
          <w:sz w:val="24"/>
          <w:szCs w:val="24"/>
          <w:lang w:val="kk-KZ" w:eastAsia="ru-RU"/>
        </w:rPr>
        <w:t>20</w:t>
      </w:r>
      <w:r w:rsidR="003E7C52">
        <w:rPr>
          <w:rFonts w:ascii="Times New Roman" w:eastAsia="Times New Roman" w:hAnsi="Times New Roman" w:cs="Times New Roman"/>
          <w:bCs/>
          <w:iCs/>
          <w:color w:val="000000"/>
          <w:sz w:val="24"/>
          <w:szCs w:val="24"/>
          <w:lang w:val="kk-KZ" w:eastAsia="ru-RU"/>
        </w:rPr>
        <w:t xml:space="preserve">24 жылдың қорытындысы бойынша </w:t>
      </w:r>
      <w:r w:rsidR="003E7C52" w:rsidRPr="003E7C52">
        <w:rPr>
          <w:rFonts w:ascii="Times New Roman" w:eastAsia="Times New Roman" w:hAnsi="Times New Roman" w:cs="Times New Roman"/>
          <w:b/>
          <w:bCs/>
          <w:iCs/>
          <w:color w:val="000000"/>
          <w:sz w:val="24"/>
          <w:szCs w:val="24"/>
          <w:lang w:val="kk-KZ" w:eastAsia="ru-RU"/>
        </w:rPr>
        <w:t>"О</w:t>
      </w:r>
      <w:r w:rsidRPr="003E7C52">
        <w:rPr>
          <w:rFonts w:ascii="Times New Roman" w:eastAsia="Times New Roman" w:hAnsi="Times New Roman" w:cs="Times New Roman"/>
          <w:b/>
          <w:bCs/>
          <w:iCs/>
          <w:color w:val="000000"/>
          <w:sz w:val="24"/>
          <w:szCs w:val="24"/>
          <w:lang w:val="kk-KZ" w:eastAsia="ru-RU"/>
        </w:rPr>
        <w:t>рманмен қамтылған жерлер ауданы" нәтижесінің көрсеткіші 2080 мың гектарға жетті (жоспар - 2000 мың га).</w:t>
      </w:r>
    </w:p>
    <w:p w:rsidR="00987142" w:rsidRDefault="00987142" w:rsidP="0035409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3E7C52" w:rsidRDefault="003E7C52" w:rsidP="0035409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p w:rsidR="003E7C52" w:rsidRDefault="003E7C52" w:rsidP="0035409E">
      <w:pPr>
        <w:widowControl w:val="0"/>
        <w:tabs>
          <w:tab w:val="left" w:pos="296"/>
          <w:tab w:val="center" w:pos="709"/>
        </w:tabs>
        <w:spacing w:after="0" w:line="240" w:lineRule="auto"/>
        <w:ind w:left="-142" w:right="-142" w:firstLine="753"/>
        <w:contextualSpacing/>
        <w:jc w:val="both"/>
        <w:rPr>
          <w:rFonts w:ascii="Times New Roman" w:eastAsia="Times New Roman" w:hAnsi="Times New Roman" w:cs="Times New Roman"/>
          <w:b/>
          <w:bCs/>
          <w:iCs/>
          <w:color w:val="000000"/>
          <w:sz w:val="24"/>
          <w:szCs w:val="24"/>
          <w:lang w:val="kk-KZ" w:eastAsia="ru-RU"/>
        </w:rPr>
      </w:pPr>
    </w:p>
    <w:tbl>
      <w:tblPr>
        <w:tblW w:w="148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0"/>
        <w:gridCol w:w="4477"/>
        <w:gridCol w:w="1500"/>
        <w:gridCol w:w="1335"/>
        <w:gridCol w:w="1134"/>
        <w:gridCol w:w="850"/>
        <w:gridCol w:w="5103"/>
      </w:tblGrid>
      <w:tr w:rsidR="00E64AC4" w:rsidRPr="00E64AC4" w:rsidTr="00EC08AF">
        <w:trPr>
          <w:trHeight w:val="315"/>
        </w:trPr>
        <w:tc>
          <w:tcPr>
            <w:tcW w:w="500" w:type="dxa"/>
            <w:tcBorders>
              <w:top w:val="nil"/>
              <w:left w:val="nil"/>
              <w:bottom w:val="nil"/>
              <w:right w:val="nil"/>
            </w:tcBorders>
            <w:shd w:val="clear" w:color="auto" w:fill="auto"/>
            <w:noWrap/>
            <w:vAlign w:val="bottom"/>
            <w:hideMark/>
          </w:tcPr>
          <w:p w:rsidR="00E64AC4" w:rsidRPr="00627EDA" w:rsidRDefault="00E64AC4" w:rsidP="00E64AC4">
            <w:pPr>
              <w:spacing w:after="0" w:line="240" w:lineRule="auto"/>
              <w:rPr>
                <w:rFonts w:ascii="Times New Roman" w:eastAsia="Times New Roman" w:hAnsi="Times New Roman" w:cs="Times New Roman"/>
                <w:color w:val="000000"/>
                <w:sz w:val="24"/>
                <w:szCs w:val="24"/>
                <w:lang w:val="kk-KZ" w:eastAsia="ru-RU"/>
              </w:rPr>
            </w:pPr>
          </w:p>
        </w:tc>
        <w:tc>
          <w:tcPr>
            <w:tcW w:w="4477" w:type="dxa"/>
            <w:tcBorders>
              <w:top w:val="nil"/>
              <w:left w:val="nil"/>
              <w:bottom w:val="nil"/>
              <w:right w:val="nil"/>
            </w:tcBorders>
            <w:shd w:val="clear" w:color="auto" w:fill="auto"/>
            <w:noWrap/>
            <w:vAlign w:val="bottom"/>
            <w:hideMark/>
          </w:tcPr>
          <w:p w:rsidR="00E64AC4" w:rsidRPr="00627EDA" w:rsidRDefault="00E64AC4" w:rsidP="00E64AC4">
            <w:pPr>
              <w:spacing w:after="0" w:line="240" w:lineRule="auto"/>
              <w:rPr>
                <w:rFonts w:ascii="Times New Roman" w:eastAsia="Times New Roman" w:hAnsi="Times New Roman" w:cs="Times New Roman"/>
                <w:color w:val="000000"/>
                <w:sz w:val="24"/>
                <w:szCs w:val="24"/>
                <w:lang w:val="kk-KZ" w:eastAsia="ru-RU"/>
              </w:rPr>
            </w:pPr>
          </w:p>
        </w:tc>
        <w:tc>
          <w:tcPr>
            <w:tcW w:w="1500" w:type="dxa"/>
            <w:tcBorders>
              <w:top w:val="nil"/>
              <w:left w:val="nil"/>
              <w:bottom w:val="nil"/>
              <w:right w:val="nil"/>
            </w:tcBorders>
            <w:shd w:val="clear" w:color="auto" w:fill="auto"/>
            <w:noWrap/>
            <w:vAlign w:val="bottom"/>
            <w:hideMark/>
          </w:tcPr>
          <w:p w:rsidR="00E64AC4" w:rsidRPr="00627EDA" w:rsidRDefault="00E64AC4" w:rsidP="00E64AC4">
            <w:pPr>
              <w:spacing w:after="0" w:line="240" w:lineRule="auto"/>
              <w:jc w:val="center"/>
              <w:rPr>
                <w:rFonts w:ascii="Times New Roman" w:eastAsia="Times New Roman" w:hAnsi="Times New Roman" w:cs="Times New Roman"/>
                <w:color w:val="000000"/>
                <w:sz w:val="24"/>
                <w:szCs w:val="24"/>
                <w:lang w:val="kk-KZ" w:eastAsia="ru-RU"/>
              </w:rPr>
            </w:pPr>
          </w:p>
        </w:tc>
        <w:tc>
          <w:tcPr>
            <w:tcW w:w="1335" w:type="dxa"/>
            <w:tcBorders>
              <w:top w:val="nil"/>
              <w:left w:val="nil"/>
              <w:bottom w:val="nil"/>
              <w:right w:val="nil"/>
            </w:tcBorders>
            <w:shd w:val="clear" w:color="auto" w:fill="auto"/>
            <w:noWrap/>
            <w:vAlign w:val="bottom"/>
            <w:hideMark/>
          </w:tcPr>
          <w:p w:rsidR="00E64AC4" w:rsidRPr="00627EDA" w:rsidRDefault="00E64AC4" w:rsidP="00E64AC4">
            <w:pPr>
              <w:spacing w:after="0" w:line="240" w:lineRule="auto"/>
              <w:jc w:val="center"/>
              <w:rPr>
                <w:rFonts w:ascii="Times New Roman" w:eastAsia="Times New Roman" w:hAnsi="Times New Roman" w:cs="Times New Roman"/>
                <w:color w:val="000000"/>
                <w:sz w:val="24"/>
                <w:szCs w:val="24"/>
                <w:lang w:val="kk-KZ" w:eastAsia="ru-RU"/>
              </w:rPr>
            </w:pPr>
          </w:p>
        </w:tc>
        <w:tc>
          <w:tcPr>
            <w:tcW w:w="7087" w:type="dxa"/>
            <w:gridSpan w:val="3"/>
            <w:tcBorders>
              <w:top w:val="nil"/>
              <w:left w:val="nil"/>
              <w:bottom w:val="nil"/>
              <w:right w:val="nil"/>
            </w:tcBorders>
            <w:shd w:val="clear" w:color="auto" w:fill="auto"/>
            <w:vAlign w:val="center"/>
            <w:hideMark/>
          </w:tcPr>
          <w:p w:rsidR="00E64AC4" w:rsidRDefault="00E64AC4" w:rsidP="00E64AC4">
            <w:pPr>
              <w:spacing w:after="0" w:line="240" w:lineRule="auto"/>
              <w:jc w:val="center"/>
              <w:rPr>
                <w:rFonts w:ascii="Times New Roman" w:eastAsia="Times New Roman" w:hAnsi="Times New Roman" w:cs="Times New Roman"/>
                <w:color w:val="000000"/>
                <w:sz w:val="24"/>
                <w:szCs w:val="24"/>
                <w:lang w:val="kk-KZ" w:eastAsia="ru-RU"/>
              </w:rPr>
            </w:pPr>
            <w:r w:rsidRPr="00E64AC4">
              <w:rPr>
                <w:rFonts w:ascii="Times New Roman" w:eastAsia="Times New Roman" w:hAnsi="Times New Roman" w:cs="Times New Roman"/>
                <w:color w:val="000000"/>
                <w:sz w:val="24"/>
                <w:szCs w:val="24"/>
                <w:lang w:eastAsia="ru-RU"/>
              </w:rPr>
              <w:t>Қосымша</w:t>
            </w:r>
          </w:p>
          <w:p w:rsidR="003E7C52" w:rsidRPr="003E7C52" w:rsidRDefault="003E7C52" w:rsidP="00E64AC4">
            <w:pPr>
              <w:spacing w:after="0" w:line="240" w:lineRule="auto"/>
              <w:jc w:val="center"/>
              <w:rPr>
                <w:rFonts w:ascii="Times New Roman" w:eastAsia="Times New Roman" w:hAnsi="Times New Roman" w:cs="Times New Roman"/>
                <w:color w:val="000000"/>
                <w:sz w:val="24"/>
                <w:szCs w:val="24"/>
                <w:lang w:val="kk-KZ" w:eastAsia="ru-RU"/>
              </w:rPr>
            </w:pPr>
          </w:p>
        </w:tc>
      </w:tr>
      <w:tr w:rsidR="00E64AC4" w:rsidRPr="00E64AC4" w:rsidTr="00EC08AF">
        <w:trPr>
          <w:trHeight w:val="315"/>
        </w:trPr>
        <w:tc>
          <w:tcPr>
            <w:tcW w:w="500" w:type="dxa"/>
            <w:tcBorders>
              <w:top w:val="nil"/>
              <w:left w:val="nil"/>
              <w:bottom w:val="nil"/>
              <w:right w:val="nil"/>
            </w:tcBorders>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p>
        </w:tc>
        <w:tc>
          <w:tcPr>
            <w:tcW w:w="14399" w:type="dxa"/>
            <w:gridSpan w:val="6"/>
            <w:tcBorders>
              <w:top w:val="nil"/>
              <w:left w:val="nil"/>
              <w:bottom w:val="nil"/>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Аудандар (облыстық маңызы бар қалалар) бөлінісінде нысаналы индикаторларға қол жеткізу туралы ақпарат</w:t>
            </w:r>
          </w:p>
        </w:tc>
      </w:tr>
      <w:tr w:rsidR="00E64AC4" w:rsidRPr="00E64AC4" w:rsidTr="00EC08AF">
        <w:trPr>
          <w:trHeight w:val="315"/>
        </w:trPr>
        <w:tc>
          <w:tcPr>
            <w:tcW w:w="500" w:type="dxa"/>
            <w:tcBorders>
              <w:top w:val="nil"/>
              <w:left w:val="nil"/>
              <w:bottom w:val="single" w:sz="4" w:space="0" w:color="auto"/>
              <w:right w:val="nil"/>
            </w:tcBorders>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p>
        </w:tc>
        <w:tc>
          <w:tcPr>
            <w:tcW w:w="4477" w:type="dxa"/>
            <w:tcBorders>
              <w:top w:val="nil"/>
              <w:left w:val="nil"/>
              <w:bottom w:val="single" w:sz="4" w:space="0" w:color="auto"/>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p>
        </w:tc>
        <w:tc>
          <w:tcPr>
            <w:tcW w:w="1500" w:type="dxa"/>
            <w:tcBorders>
              <w:top w:val="nil"/>
              <w:left w:val="nil"/>
              <w:bottom w:val="single" w:sz="4" w:space="0" w:color="auto"/>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p>
        </w:tc>
        <w:tc>
          <w:tcPr>
            <w:tcW w:w="1335" w:type="dxa"/>
            <w:tcBorders>
              <w:top w:val="nil"/>
              <w:left w:val="nil"/>
              <w:bottom w:val="single" w:sz="4" w:space="0" w:color="auto"/>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p>
        </w:tc>
        <w:tc>
          <w:tcPr>
            <w:tcW w:w="1134" w:type="dxa"/>
            <w:tcBorders>
              <w:top w:val="nil"/>
              <w:left w:val="nil"/>
              <w:bottom w:val="single" w:sz="4" w:space="0" w:color="auto"/>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p>
        </w:tc>
        <w:tc>
          <w:tcPr>
            <w:tcW w:w="850" w:type="dxa"/>
            <w:tcBorders>
              <w:top w:val="nil"/>
              <w:left w:val="nil"/>
              <w:bottom w:val="single" w:sz="4" w:space="0" w:color="auto"/>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p>
        </w:tc>
        <w:tc>
          <w:tcPr>
            <w:tcW w:w="5103" w:type="dxa"/>
            <w:tcBorders>
              <w:top w:val="nil"/>
              <w:left w:val="nil"/>
              <w:bottom w:val="single" w:sz="4" w:space="0" w:color="auto"/>
              <w:right w:val="nil"/>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p>
        </w:tc>
      </w:tr>
      <w:tr w:rsidR="00E64AC4" w:rsidRPr="00E64AC4" w:rsidTr="00EC08AF">
        <w:trPr>
          <w:trHeight w:val="315"/>
        </w:trPr>
        <w:tc>
          <w:tcPr>
            <w:tcW w:w="500" w:type="dxa"/>
            <w:vMerge w:val="restart"/>
            <w:tcBorders>
              <w:top w:val="single" w:sz="4" w:space="0" w:color="auto"/>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4477" w:type="dxa"/>
            <w:vMerge w:val="restart"/>
            <w:tcBorders>
              <w:top w:val="single" w:sz="4" w:space="0" w:color="auto"/>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Индикатор</w:t>
            </w:r>
          </w:p>
        </w:tc>
        <w:tc>
          <w:tcPr>
            <w:tcW w:w="1500" w:type="dxa"/>
            <w:vMerge w:val="restart"/>
            <w:tcBorders>
              <w:top w:val="single" w:sz="4" w:space="0" w:color="auto"/>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Өлшем бірлігі</w:t>
            </w:r>
          </w:p>
        </w:tc>
        <w:tc>
          <w:tcPr>
            <w:tcW w:w="3319" w:type="dxa"/>
            <w:gridSpan w:val="3"/>
            <w:tcBorders>
              <w:top w:val="single" w:sz="4" w:space="0" w:color="auto"/>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Орындалуы</w:t>
            </w:r>
          </w:p>
        </w:tc>
        <w:tc>
          <w:tcPr>
            <w:tcW w:w="5103" w:type="dxa"/>
            <w:vMerge w:val="restart"/>
            <w:tcBorders>
              <w:top w:val="single" w:sz="4" w:space="0" w:color="auto"/>
            </w:tcBorders>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 xml:space="preserve">Орындалуы бойынша ақпарат </w:t>
            </w:r>
          </w:p>
        </w:tc>
      </w:tr>
      <w:tr w:rsidR="00CD63ED" w:rsidRPr="00E64AC4" w:rsidTr="00EC08AF">
        <w:trPr>
          <w:trHeight w:val="375"/>
        </w:trPr>
        <w:tc>
          <w:tcPr>
            <w:tcW w:w="500" w:type="dxa"/>
            <w:vMerge/>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p>
        </w:tc>
        <w:tc>
          <w:tcPr>
            <w:tcW w:w="4477" w:type="dxa"/>
            <w:vMerge/>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p>
        </w:tc>
        <w:tc>
          <w:tcPr>
            <w:tcW w:w="1500" w:type="dxa"/>
            <w:vMerge/>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Базалық (бастапқы) мән</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Жоспар</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Нақты</w:t>
            </w:r>
          </w:p>
        </w:tc>
        <w:tc>
          <w:tcPr>
            <w:tcW w:w="5103" w:type="dxa"/>
            <w:vMerge/>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p>
        </w:tc>
      </w:tr>
      <w:tr w:rsidR="00E64AC4" w:rsidRPr="00E64AC4" w:rsidTr="00EC08AF">
        <w:trPr>
          <w:trHeight w:val="103"/>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w:t>
            </w:r>
          </w:p>
        </w:tc>
        <w:tc>
          <w:tcPr>
            <w:tcW w:w="4477"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3</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14899" w:type="dxa"/>
            <w:gridSpan w:val="7"/>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ҰЛТТЫҚ ДАМУ ЖОСПАРЫН ІСКЕ АСЫРУ</w:t>
            </w:r>
          </w:p>
        </w:tc>
      </w:tr>
      <w:tr w:rsidR="00E64AC4" w:rsidRPr="00E64AC4" w:rsidTr="00EC08AF">
        <w:trPr>
          <w:trHeight w:val="211"/>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II. БАҒЫТ: ЖАҢА ӨСУ НҮКТЕЛЕРІ</w:t>
            </w:r>
          </w:p>
        </w:tc>
      </w:tr>
      <w:tr w:rsidR="001109B9" w:rsidRPr="00E64AC4" w:rsidTr="00EC08AF">
        <w:trPr>
          <w:trHeight w:val="307"/>
        </w:trPr>
        <w:tc>
          <w:tcPr>
            <w:tcW w:w="500" w:type="dxa"/>
            <w:shd w:val="clear" w:color="auto" w:fill="auto"/>
            <w:vAlign w:val="center"/>
            <w:hideMark/>
          </w:tcPr>
          <w:p w:rsidR="001109B9" w:rsidRPr="00E64AC4" w:rsidRDefault="001109B9"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1109B9" w:rsidRPr="00E64AC4" w:rsidRDefault="001109B9" w:rsidP="001109B9">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Ішкі туризмді дамыту үшін қолайлы туристік ортаны қалыптастыру</w:t>
            </w:r>
          </w:p>
        </w:tc>
      </w:tr>
      <w:tr w:rsidR="00E64AC4" w:rsidRPr="00E64AC4" w:rsidTr="00EC08AF">
        <w:trPr>
          <w:trHeight w:val="552"/>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Орналастыру орындарында қызмет көрсетілген ішкі туристер саны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мың 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480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480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b/>
                <w:bCs/>
                <w:lang w:eastAsia="ru-RU"/>
              </w:rPr>
            </w:pPr>
            <w:r w:rsidRPr="00E64AC4">
              <w:rPr>
                <w:rFonts w:ascii="Times New Roman" w:eastAsia="Times New Roman" w:hAnsi="Times New Roman" w:cs="Times New Roman"/>
                <w:b/>
                <w:bCs/>
                <w:lang w:eastAsia="ru-RU"/>
              </w:rPr>
              <w:t xml:space="preserve">Статистикалық деректер жоқ. </w:t>
            </w:r>
            <w:r w:rsidRPr="00E64AC4">
              <w:rPr>
                <w:rFonts w:ascii="Times New Roman" w:eastAsia="Times New Roman" w:hAnsi="Times New Roman" w:cs="Times New Roman"/>
                <w:lang w:eastAsia="ru-RU"/>
              </w:rPr>
              <w:t xml:space="preserve">2024 жылдың 9 айында 320 мың туристке қызмет көрсетілді.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142000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142000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40000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40000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65000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65000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80000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80000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40000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40000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Қазақстанның елдік туристік брендін қалыптастыру және оның оң имиджін қалыптастыру</w:t>
            </w:r>
          </w:p>
        </w:tc>
      </w:tr>
      <w:tr w:rsidR="00E64AC4" w:rsidRPr="00E64AC4" w:rsidTr="00EC08AF">
        <w:trPr>
          <w:trHeight w:val="41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Орналастыру орындарымен қызмет көрсетілетін келуші туристер саны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мың 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32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32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b/>
                <w:bCs/>
                <w:lang w:eastAsia="ru-RU"/>
              </w:rPr>
            </w:pPr>
            <w:r w:rsidRPr="00E64AC4">
              <w:rPr>
                <w:rFonts w:ascii="Times New Roman" w:eastAsia="Times New Roman" w:hAnsi="Times New Roman" w:cs="Times New Roman"/>
                <w:b/>
                <w:bCs/>
                <w:lang w:eastAsia="ru-RU"/>
              </w:rPr>
              <w:t xml:space="preserve">Статистикалық деректер жоқ. </w:t>
            </w:r>
            <w:r w:rsidRPr="00E64AC4">
              <w:rPr>
                <w:rFonts w:ascii="Times New Roman" w:eastAsia="Times New Roman" w:hAnsi="Times New Roman" w:cs="Times New Roman"/>
                <w:lang w:eastAsia="ru-RU"/>
              </w:rPr>
              <w:t xml:space="preserve">2024 жылдың 9 айында 14 мың туристке қызмет көрсетілді.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2250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2250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150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адам</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111"/>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III. БАҒЫТ: ЭКОНОМИКА МЕН ҚОҒАМНЫҢ ТҮПКІЛІКТІ ӨЗГЕРІСТЕРІ</w:t>
            </w:r>
          </w:p>
        </w:tc>
      </w:tr>
      <w:tr w:rsidR="00E64AC4" w:rsidRPr="00E64AC4" w:rsidTr="00EC08AF">
        <w:trPr>
          <w:trHeight w:val="87"/>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noWrap/>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ЖӨӨ-ге инвестициялар көлемін ұлғайту</w:t>
            </w:r>
          </w:p>
        </w:tc>
      </w:tr>
      <w:tr w:rsidR="00E64AC4" w:rsidRPr="00E64AC4" w:rsidTr="00EC08AF">
        <w:trPr>
          <w:trHeight w:val="126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Негізгі капиталға инвестициялар (НКИ)</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млрд. теңге</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832,2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832,2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768,2</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lang w:eastAsia="ru-RU"/>
              </w:rPr>
            </w:pPr>
            <w:r w:rsidRPr="00E64AC4">
              <w:rPr>
                <w:rFonts w:ascii="Times New Roman" w:eastAsia="Times New Roman" w:hAnsi="Times New Roman" w:cs="Times New Roman"/>
                <w:b/>
                <w:bCs/>
                <w:lang w:eastAsia="ru-RU"/>
              </w:rPr>
              <w:t xml:space="preserve">Орындалған жоқ. </w:t>
            </w:r>
            <w:r w:rsidRPr="00E64AC4">
              <w:rPr>
                <w:rFonts w:ascii="Times New Roman" w:eastAsia="Times New Roman" w:hAnsi="Times New Roman" w:cs="Times New Roman"/>
                <w:lang w:eastAsia="ru-RU"/>
              </w:rPr>
              <w:t>Жеке инвестициялардың төмендеуі "Қазмырыш" ЖШС инвестицияларының 2023 жылғы деңгейге қарағанда 42,3 млрд.теңгеге немесе 37,4% - ға төмендеуіне байланысты (2023 жылғы 113,2 млрд. теңгеден 2024 жылы 70,9 млрд. теңгеге дейін). 2023 жылы "алқап кенішінің құрылысы" жобасының аяқталуына және "Риддер қазандығының құрылысы" жобасының аяқталу кезеңіне байланысты, жұмыс көлемінің төмендеуімен және 2026 жылға қарай Малеев кенішінің жабылуы жоспарланып отыр.</w:t>
            </w:r>
            <w:r w:rsidRPr="00E64AC4">
              <w:rPr>
                <w:rFonts w:ascii="Times New Roman" w:eastAsia="Times New Roman" w:hAnsi="Times New Roman" w:cs="Times New Roman"/>
                <w:lang w:eastAsia="ru-RU"/>
              </w:rPr>
              <w:br w:type="page"/>
              <w:t>Сондай-ақ, 2023 жылы Артемьев кенішінің екінші кезегін салу бойынша "Шығыстүстімет" ЖШС ірі инвестициялық жобасының аяқталуына байланысты, жобаның құны 18,0 млрд.теңге. (Аудан бойынша инвестициялардың жалпы көлеміндегі осы жобаның инвестицияларының үлес салмағы 58% құрайды).</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358,0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358,0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348,9</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әкімнің орынбасары Н.Ш.Маратұлы.</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116,0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116,0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81,8</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әкімнің орынбасары Б. А. Акужанов.</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64,5</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28,0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28,0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37,6</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 xml:space="preserve">Орындалды. </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95,0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95,0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83,6</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Жауапты-әкімнің орынбасары Ж. А. Асқарова.</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33,5</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33,5</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32,5</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 М. К. Альбеков</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13,0</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13,0</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13,5</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 xml:space="preserve">Орындалды. </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8,4</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8,4</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2,7</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әкімнің орынбасары Н.М.Бейсенов.</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12,0</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12,0</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14,5</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19,1</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19,1</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20,7</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 xml:space="preserve">Орындалды. </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22,0</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22,0</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20,9</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әкімнің орынбасары Л. К. Кенжетаева.</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12,0</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12,0</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10,9</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әкімнің орынбасары Н.Маратұлы.</w:t>
            </w:r>
          </w:p>
        </w:tc>
      </w:tr>
      <w:tr w:rsidR="00E64AC4" w:rsidRPr="00E64AC4" w:rsidTr="00EC08AF">
        <w:trPr>
          <w:trHeight w:val="60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млрд. теңге</w:t>
            </w:r>
          </w:p>
        </w:tc>
        <w:tc>
          <w:tcPr>
            <w:tcW w:w="1335"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55,1</w:t>
            </w:r>
          </w:p>
        </w:tc>
        <w:tc>
          <w:tcPr>
            <w:tcW w:w="1134"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55,1</w:t>
            </w:r>
          </w:p>
        </w:tc>
        <w:tc>
          <w:tcPr>
            <w:tcW w:w="850" w:type="dxa"/>
            <w:shd w:val="clear" w:color="auto" w:fill="auto"/>
            <w:noWrap/>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36,0</w:t>
            </w:r>
          </w:p>
        </w:tc>
        <w:tc>
          <w:tcPr>
            <w:tcW w:w="5103" w:type="dxa"/>
            <w:shd w:val="clear" w:color="auto" w:fill="auto"/>
            <w:vAlign w:val="center"/>
            <w:hideMark/>
          </w:tcPr>
          <w:p w:rsidR="00E64AC4" w:rsidRPr="00E64AC4" w:rsidRDefault="00E64AC4" w:rsidP="00E64AC4">
            <w:pPr>
              <w:spacing w:after="0" w:line="240" w:lineRule="auto"/>
              <w:jc w:val="both"/>
              <w:rPr>
                <w:rFonts w:ascii="Times New Roman" w:eastAsia="Times New Roman" w:hAnsi="Times New Roman" w:cs="Times New Roman"/>
                <w:lang w:eastAsia="ru-RU"/>
              </w:rPr>
            </w:pPr>
            <w:r w:rsidRPr="00E64AC4">
              <w:rPr>
                <w:rFonts w:ascii="Times New Roman" w:eastAsia="Times New Roman" w:hAnsi="Times New Roman" w:cs="Times New Roman"/>
                <w:lang w:eastAsia="ru-RU"/>
              </w:rPr>
              <w:t>Орындалған жоқ. Жауапты - әкімнің орынбасары Д. А. Уахитов.</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IV. БАҒЫТ: ӨМІРДІҢ ЖОҒАРЫ САПАСЫ</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14399" w:type="dxa"/>
            <w:gridSpan w:val="6"/>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Мектеп жасына дейінгі балалардың дағдылары мен дағдыларын дамыту деңгейін арттыру</w:t>
            </w:r>
          </w:p>
        </w:tc>
      </w:tr>
      <w:tr w:rsidR="00E64AC4" w:rsidRPr="00E64AC4" w:rsidTr="00EC08AF">
        <w:trPr>
          <w:trHeight w:val="83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sz w:val="24"/>
                <w:szCs w:val="24"/>
                <w:lang w:eastAsia="ru-RU"/>
              </w:rPr>
            </w:pPr>
            <w:r w:rsidRPr="00E64AC4">
              <w:rPr>
                <w:rFonts w:ascii="Times New Roman" w:eastAsia="Times New Roman" w:hAnsi="Times New Roman" w:cs="Times New Roman"/>
                <w:b/>
                <w:bCs/>
                <w:sz w:val="24"/>
                <w:szCs w:val="24"/>
                <w:lang w:eastAsia="ru-RU"/>
              </w:rPr>
              <w:t>2 жастан 6 жасқа дейінгі балаларды сапалы мектепке дейінгі тәрбиемен және оқытумен қамту</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1006"/>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Меншік нысанына қарамастан тәрбие мен оқыту сапасын бағалау өлшемшарттарына сәйкес келетін мектепке дейінгі ұйымдардың үлесі</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46,0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46,0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46,6</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37,9</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37,9</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38,6</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53,3</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53,3</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53,3</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44,0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44,0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44,0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69,2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69,2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69,2</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52,4</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52,4</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55,0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42,9</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42,9</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46,1</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35,7</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35,7</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53,3</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53,3</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53,3</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54,5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54,5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54,5</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41,7</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41,7</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42,8</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42,3</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42,3</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44,0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41,4</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41,4</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42,8</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66,7</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66,7</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66,7</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Елді мекендердің типіне (қаласына, ауылына) және мөлшеріне (халық санына) байланысты объектілер мен көрсетілетін қызметтердің (игіліктердің) халыққа қолжетімділігінің ең төмен міндетті деңгейін қамтамасыз ету</w:t>
            </w:r>
          </w:p>
        </w:tc>
      </w:tr>
      <w:tr w:rsidR="00E64AC4" w:rsidRPr="00E64AC4" w:rsidTr="00EC08AF">
        <w:trPr>
          <w:trHeight w:val="856"/>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Өңірлік стандарттар жүйесіне сәйкес әлеуметтік игіліктермен және қызметтермен қамтамасыз ету деңгейі (қалалар)</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89,8</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89,8</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90,7</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95,8</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95,8</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93,0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84,2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84,2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90,7</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83,4</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83,4</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87,2</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91,5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91,5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91,3</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92,5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92,5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90,9</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920"/>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Өңірлік стандарттар жүйесіне сәйкес әлеуметтік игіліктермен және көрсетілетін қызметтермен қамтамасыз ету деңгейі (АЕМ)</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59,2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59,2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59,6</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78,4</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78,4</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73,7</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70,3</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70,3</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65,1</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67,5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67,5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55,2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55,2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50,5</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66,1</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66,1</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62,9</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61,2</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61,2</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56,2</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63,0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63,0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57,9</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57,8</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57,8</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56,5</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63,1</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59,1</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59,1</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53,1</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64,6</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64,6</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60,9</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64,4</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64,4</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62,1</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62,0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62,0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58,6</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Ауылдық елді мекендердегі өрт сөндіру бекеттерінің санын ұлғайту</w:t>
            </w:r>
          </w:p>
        </w:tc>
      </w:tr>
      <w:tr w:rsidR="00E64AC4" w:rsidRPr="00E64AC4" w:rsidTr="00EC08AF">
        <w:trPr>
          <w:trHeight w:val="410"/>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Ауылдық елді мекендердің халқын өрт сөндіру бекеттерімен қорғау деңгейі</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85,5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85,5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85,5</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25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lastRenderedPageBreak/>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71,4</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71,4</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85,7</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75</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80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4399" w:type="dxa"/>
            <w:gridSpan w:val="6"/>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Мақсат: Халықты су тасқынынан, еріген және жаңбыр суларынан қорғау</w:t>
            </w:r>
          </w:p>
        </w:tc>
      </w:tr>
      <w:tr w:rsidR="00E64AC4" w:rsidRPr="00E64AC4" w:rsidTr="00EC08AF">
        <w:trPr>
          <w:trHeight w:val="269"/>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Халықты су тасқынынан, еріген және жаңбыр суларынан қорғау деңгейі</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48,1</w:t>
            </w:r>
          </w:p>
        </w:tc>
        <w:tc>
          <w:tcPr>
            <w:tcW w:w="1134"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48,1</w:t>
            </w:r>
          </w:p>
        </w:tc>
        <w:tc>
          <w:tcPr>
            <w:tcW w:w="85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48,1</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xml:space="preserve">Орындалды.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Өскемен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Риддер қ.</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b/>
                <w:bCs/>
                <w:color w:val="000000"/>
                <w:sz w:val="24"/>
                <w:szCs w:val="24"/>
                <w:lang w:eastAsia="ru-RU"/>
              </w:rPr>
            </w:pPr>
            <w:r w:rsidRPr="00E64AC4">
              <w:rPr>
                <w:rFonts w:ascii="Times New Roman" w:eastAsia="Times New Roman" w:hAnsi="Times New Roman" w:cs="Times New Roman"/>
                <w:b/>
                <w:bCs/>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Глубокое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40</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40</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Зайсан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66,7</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66,7</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Алтай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42,9</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42,9</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42,9</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xml:space="preserve">Орындалды.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Катонқарағай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50</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Үлкен Нарын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Самар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Күршім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Марқакөл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Тарбағатай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100</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Ұлан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r w:rsidR="00E64AC4" w:rsidRPr="00E64AC4" w:rsidTr="00EC08AF">
        <w:trPr>
          <w:trHeight w:val="315"/>
        </w:trPr>
        <w:tc>
          <w:tcPr>
            <w:tcW w:w="500" w:type="dxa"/>
            <w:shd w:val="clear" w:color="auto" w:fill="auto"/>
            <w:noWrap/>
            <w:vAlign w:val="bottom"/>
            <w:hideMark/>
          </w:tcPr>
          <w:p w:rsidR="00E64AC4" w:rsidRPr="00E64AC4" w:rsidRDefault="00E64AC4" w:rsidP="00E64AC4">
            <w:pPr>
              <w:spacing w:after="0" w:line="240" w:lineRule="auto"/>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4477" w:type="dxa"/>
            <w:shd w:val="clear" w:color="auto" w:fill="auto"/>
            <w:vAlign w:val="center"/>
            <w:hideMark/>
          </w:tcPr>
          <w:p w:rsidR="00E64AC4" w:rsidRPr="00E64AC4" w:rsidRDefault="00E64AC4" w:rsidP="00E64AC4">
            <w:pPr>
              <w:spacing w:after="0" w:line="240" w:lineRule="auto"/>
              <w:rPr>
                <w:rFonts w:ascii="Times New Roman" w:eastAsia="Times New Roman" w:hAnsi="Times New Roman" w:cs="Times New Roman"/>
                <w:sz w:val="24"/>
                <w:szCs w:val="24"/>
                <w:lang w:eastAsia="ru-RU"/>
              </w:rPr>
            </w:pPr>
            <w:r w:rsidRPr="00E64AC4">
              <w:rPr>
                <w:rFonts w:ascii="Times New Roman" w:eastAsia="Times New Roman" w:hAnsi="Times New Roman" w:cs="Times New Roman"/>
                <w:sz w:val="24"/>
                <w:szCs w:val="24"/>
                <w:lang w:eastAsia="ru-RU"/>
              </w:rPr>
              <w:t>Шемонаиха ауданы</w:t>
            </w:r>
          </w:p>
        </w:tc>
        <w:tc>
          <w:tcPr>
            <w:tcW w:w="1500"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w:t>
            </w:r>
          </w:p>
        </w:tc>
        <w:tc>
          <w:tcPr>
            <w:tcW w:w="1335" w:type="dxa"/>
            <w:shd w:val="clear" w:color="auto" w:fill="auto"/>
            <w:vAlign w:val="center"/>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c>
          <w:tcPr>
            <w:tcW w:w="5103" w:type="dxa"/>
            <w:shd w:val="clear" w:color="auto" w:fill="auto"/>
            <w:noWrap/>
            <w:vAlign w:val="bottom"/>
            <w:hideMark/>
          </w:tcPr>
          <w:p w:rsidR="00E64AC4" w:rsidRPr="00E64AC4" w:rsidRDefault="00E64AC4" w:rsidP="00E64AC4">
            <w:pPr>
              <w:spacing w:after="0" w:line="240" w:lineRule="auto"/>
              <w:jc w:val="center"/>
              <w:rPr>
                <w:rFonts w:ascii="Times New Roman" w:eastAsia="Times New Roman" w:hAnsi="Times New Roman" w:cs="Times New Roman"/>
                <w:color w:val="000000"/>
                <w:sz w:val="24"/>
                <w:szCs w:val="24"/>
                <w:lang w:eastAsia="ru-RU"/>
              </w:rPr>
            </w:pPr>
            <w:r w:rsidRPr="00E64AC4">
              <w:rPr>
                <w:rFonts w:ascii="Times New Roman" w:eastAsia="Times New Roman" w:hAnsi="Times New Roman" w:cs="Times New Roman"/>
                <w:color w:val="000000"/>
                <w:sz w:val="24"/>
                <w:szCs w:val="24"/>
                <w:lang w:eastAsia="ru-RU"/>
              </w:rPr>
              <w:t> </w:t>
            </w:r>
          </w:p>
        </w:tc>
      </w:tr>
    </w:tbl>
    <w:p w:rsidR="00E64AC4" w:rsidRDefault="00E64AC4" w:rsidP="0035409E">
      <w:pPr>
        <w:widowControl w:val="0"/>
        <w:tabs>
          <w:tab w:val="left" w:pos="296"/>
          <w:tab w:val="center" w:pos="709"/>
        </w:tabs>
        <w:spacing w:after="0" w:line="240" w:lineRule="auto"/>
        <w:ind w:left="-142" w:right="-142" w:firstLine="753"/>
        <w:contextualSpacing/>
        <w:jc w:val="both"/>
        <w:rPr>
          <w:rFonts w:ascii="Times New Roman" w:hAnsi="Times New Roman"/>
          <w:b/>
          <w:sz w:val="24"/>
          <w:szCs w:val="24"/>
          <w:lang w:val="kk-KZ"/>
        </w:rPr>
      </w:pPr>
    </w:p>
    <w:sectPr w:rsidR="00E64AC4" w:rsidSect="000A3F67">
      <w:pgSz w:w="16838" w:h="11906" w:orient="landscape"/>
      <w:pgMar w:top="141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601" w:rsidRDefault="009B4601" w:rsidP="00DB557D">
      <w:pPr>
        <w:spacing w:after="0" w:line="240" w:lineRule="auto"/>
      </w:pPr>
      <w:r>
        <w:separator/>
      </w:r>
    </w:p>
  </w:endnote>
  <w:endnote w:type="continuationSeparator" w:id="0">
    <w:p w:rsidR="009B4601" w:rsidRDefault="009B4601" w:rsidP="00DB5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601" w:rsidRDefault="009B4601" w:rsidP="00DB557D">
      <w:pPr>
        <w:spacing w:after="0" w:line="240" w:lineRule="auto"/>
      </w:pPr>
      <w:r>
        <w:separator/>
      </w:r>
    </w:p>
  </w:footnote>
  <w:footnote w:type="continuationSeparator" w:id="0">
    <w:p w:rsidR="009B4601" w:rsidRDefault="009B4601" w:rsidP="00DB5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5EF4"/>
    <w:multiLevelType w:val="hybridMultilevel"/>
    <w:tmpl w:val="46EC35C8"/>
    <w:lvl w:ilvl="0" w:tplc="75C0E16A">
      <w:numFmt w:val="bullet"/>
      <w:lvlText w:val="-"/>
      <w:lvlJc w:val="left"/>
      <w:pPr>
        <w:ind w:left="1069"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66E0217"/>
    <w:multiLevelType w:val="hybridMultilevel"/>
    <w:tmpl w:val="9D30EB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0B00CB9"/>
    <w:multiLevelType w:val="hybridMultilevel"/>
    <w:tmpl w:val="9C6C7692"/>
    <w:lvl w:ilvl="0" w:tplc="30DCB6BA">
      <w:start w:val="1"/>
      <w:numFmt w:val="bullet"/>
      <w:lvlText w:val="-"/>
      <w:lvlJc w:val="left"/>
      <w:pPr>
        <w:tabs>
          <w:tab w:val="num" w:pos="720"/>
        </w:tabs>
        <w:ind w:left="720" w:hanging="360"/>
      </w:pPr>
      <w:rPr>
        <w:rFonts w:ascii="Times New Roman" w:hAnsi="Times New Roman" w:hint="default"/>
      </w:rPr>
    </w:lvl>
    <w:lvl w:ilvl="1" w:tplc="B4140302" w:tentative="1">
      <w:start w:val="1"/>
      <w:numFmt w:val="bullet"/>
      <w:lvlText w:val="-"/>
      <w:lvlJc w:val="left"/>
      <w:pPr>
        <w:tabs>
          <w:tab w:val="num" w:pos="1440"/>
        </w:tabs>
        <w:ind w:left="1440" w:hanging="360"/>
      </w:pPr>
      <w:rPr>
        <w:rFonts w:ascii="Times New Roman" w:hAnsi="Times New Roman" w:hint="default"/>
      </w:rPr>
    </w:lvl>
    <w:lvl w:ilvl="2" w:tplc="CBDEB2D6" w:tentative="1">
      <w:start w:val="1"/>
      <w:numFmt w:val="bullet"/>
      <w:lvlText w:val="-"/>
      <w:lvlJc w:val="left"/>
      <w:pPr>
        <w:tabs>
          <w:tab w:val="num" w:pos="2160"/>
        </w:tabs>
        <w:ind w:left="2160" w:hanging="360"/>
      </w:pPr>
      <w:rPr>
        <w:rFonts w:ascii="Times New Roman" w:hAnsi="Times New Roman" w:hint="default"/>
      </w:rPr>
    </w:lvl>
    <w:lvl w:ilvl="3" w:tplc="65FCD82E" w:tentative="1">
      <w:start w:val="1"/>
      <w:numFmt w:val="bullet"/>
      <w:lvlText w:val="-"/>
      <w:lvlJc w:val="left"/>
      <w:pPr>
        <w:tabs>
          <w:tab w:val="num" w:pos="2880"/>
        </w:tabs>
        <w:ind w:left="2880" w:hanging="360"/>
      </w:pPr>
      <w:rPr>
        <w:rFonts w:ascii="Times New Roman" w:hAnsi="Times New Roman" w:hint="default"/>
      </w:rPr>
    </w:lvl>
    <w:lvl w:ilvl="4" w:tplc="EE4442D2" w:tentative="1">
      <w:start w:val="1"/>
      <w:numFmt w:val="bullet"/>
      <w:lvlText w:val="-"/>
      <w:lvlJc w:val="left"/>
      <w:pPr>
        <w:tabs>
          <w:tab w:val="num" w:pos="3600"/>
        </w:tabs>
        <w:ind w:left="3600" w:hanging="360"/>
      </w:pPr>
      <w:rPr>
        <w:rFonts w:ascii="Times New Roman" w:hAnsi="Times New Roman" w:hint="default"/>
      </w:rPr>
    </w:lvl>
    <w:lvl w:ilvl="5" w:tplc="E71005FC" w:tentative="1">
      <w:start w:val="1"/>
      <w:numFmt w:val="bullet"/>
      <w:lvlText w:val="-"/>
      <w:lvlJc w:val="left"/>
      <w:pPr>
        <w:tabs>
          <w:tab w:val="num" w:pos="4320"/>
        </w:tabs>
        <w:ind w:left="4320" w:hanging="360"/>
      </w:pPr>
      <w:rPr>
        <w:rFonts w:ascii="Times New Roman" w:hAnsi="Times New Roman" w:hint="default"/>
      </w:rPr>
    </w:lvl>
    <w:lvl w:ilvl="6" w:tplc="098C9D0E" w:tentative="1">
      <w:start w:val="1"/>
      <w:numFmt w:val="bullet"/>
      <w:lvlText w:val="-"/>
      <w:lvlJc w:val="left"/>
      <w:pPr>
        <w:tabs>
          <w:tab w:val="num" w:pos="5040"/>
        </w:tabs>
        <w:ind w:left="5040" w:hanging="360"/>
      </w:pPr>
      <w:rPr>
        <w:rFonts w:ascii="Times New Roman" w:hAnsi="Times New Roman" w:hint="default"/>
      </w:rPr>
    </w:lvl>
    <w:lvl w:ilvl="7" w:tplc="B7B4E7BC" w:tentative="1">
      <w:start w:val="1"/>
      <w:numFmt w:val="bullet"/>
      <w:lvlText w:val="-"/>
      <w:lvlJc w:val="left"/>
      <w:pPr>
        <w:tabs>
          <w:tab w:val="num" w:pos="5760"/>
        </w:tabs>
        <w:ind w:left="5760" w:hanging="360"/>
      </w:pPr>
      <w:rPr>
        <w:rFonts w:ascii="Times New Roman" w:hAnsi="Times New Roman" w:hint="default"/>
      </w:rPr>
    </w:lvl>
    <w:lvl w:ilvl="8" w:tplc="D242B46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6D244BD"/>
    <w:multiLevelType w:val="hybridMultilevel"/>
    <w:tmpl w:val="8A8A3842"/>
    <w:lvl w:ilvl="0" w:tplc="B5D2CDD2">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4">
    <w:nsid w:val="4D0F6E73"/>
    <w:multiLevelType w:val="hybridMultilevel"/>
    <w:tmpl w:val="FD765260"/>
    <w:lvl w:ilvl="0" w:tplc="4E94D7D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E321890"/>
    <w:multiLevelType w:val="hybridMultilevel"/>
    <w:tmpl w:val="4A004AEC"/>
    <w:lvl w:ilvl="0" w:tplc="94808EE4">
      <w:numFmt w:val="bullet"/>
      <w:lvlText w:val="-"/>
      <w:lvlJc w:val="left"/>
      <w:pPr>
        <w:ind w:left="1068" w:hanging="360"/>
      </w:pPr>
      <w:rPr>
        <w:rFonts w:ascii="Times New Roman" w:eastAsia="Calibri"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6">
    <w:nsid w:val="665B6B76"/>
    <w:multiLevelType w:val="hybridMultilevel"/>
    <w:tmpl w:val="B3E25A04"/>
    <w:lvl w:ilvl="0" w:tplc="C180DB82">
      <w:start w:val="1"/>
      <w:numFmt w:val="decimal"/>
      <w:lvlText w:val="%1)"/>
      <w:lvlJc w:val="left"/>
      <w:pPr>
        <w:ind w:left="720" w:hanging="360"/>
      </w:pPr>
    </w:lvl>
    <w:lvl w:ilvl="1" w:tplc="88B87C24">
      <w:start w:val="1"/>
      <w:numFmt w:val="lowerLetter"/>
      <w:lvlText w:val="%2."/>
      <w:lvlJc w:val="left"/>
      <w:pPr>
        <w:ind w:left="1440" w:hanging="360"/>
      </w:pPr>
    </w:lvl>
    <w:lvl w:ilvl="2" w:tplc="050E36E8">
      <w:start w:val="1"/>
      <w:numFmt w:val="lowerRoman"/>
      <w:lvlText w:val="%3."/>
      <w:lvlJc w:val="right"/>
      <w:pPr>
        <w:ind w:left="2160" w:hanging="180"/>
      </w:pPr>
    </w:lvl>
    <w:lvl w:ilvl="3" w:tplc="CB8C6460">
      <w:start w:val="1"/>
      <w:numFmt w:val="decimal"/>
      <w:lvlText w:val="%4."/>
      <w:lvlJc w:val="left"/>
      <w:pPr>
        <w:ind w:left="2880" w:hanging="360"/>
      </w:pPr>
    </w:lvl>
    <w:lvl w:ilvl="4" w:tplc="0CDCADA6">
      <w:start w:val="1"/>
      <w:numFmt w:val="lowerLetter"/>
      <w:lvlText w:val="%5."/>
      <w:lvlJc w:val="left"/>
      <w:pPr>
        <w:ind w:left="3600" w:hanging="360"/>
      </w:pPr>
    </w:lvl>
    <w:lvl w:ilvl="5" w:tplc="2AD245BE">
      <w:start w:val="1"/>
      <w:numFmt w:val="lowerRoman"/>
      <w:lvlText w:val="%6."/>
      <w:lvlJc w:val="right"/>
      <w:pPr>
        <w:ind w:left="4320" w:hanging="180"/>
      </w:pPr>
    </w:lvl>
    <w:lvl w:ilvl="6" w:tplc="0CB84C88">
      <w:start w:val="1"/>
      <w:numFmt w:val="decimal"/>
      <w:lvlText w:val="%7."/>
      <w:lvlJc w:val="left"/>
      <w:pPr>
        <w:ind w:left="5040" w:hanging="360"/>
      </w:pPr>
    </w:lvl>
    <w:lvl w:ilvl="7" w:tplc="4B9E3B9A">
      <w:start w:val="1"/>
      <w:numFmt w:val="lowerLetter"/>
      <w:lvlText w:val="%8."/>
      <w:lvlJc w:val="left"/>
      <w:pPr>
        <w:ind w:left="5760" w:hanging="360"/>
      </w:pPr>
    </w:lvl>
    <w:lvl w:ilvl="8" w:tplc="E91C82EC">
      <w:start w:val="1"/>
      <w:numFmt w:val="lowerRoman"/>
      <w:lvlText w:val="%9."/>
      <w:lvlJc w:val="right"/>
      <w:pPr>
        <w:ind w:left="6480" w:hanging="180"/>
      </w:pPr>
    </w:lvl>
  </w:abstractNum>
  <w:abstractNum w:abstractNumId="7">
    <w:nsid w:val="7FE07B7F"/>
    <w:multiLevelType w:val="hybridMultilevel"/>
    <w:tmpl w:val="38DE09E6"/>
    <w:lvl w:ilvl="0" w:tplc="0FC6876C">
      <w:start w:val="1"/>
      <w:numFmt w:val="bullet"/>
      <w:lvlText w:val="-"/>
      <w:lvlJc w:val="left"/>
      <w:pPr>
        <w:tabs>
          <w:tab w:val="num" w:pos="720"/>
        </w:tabs>
        <w:ind w:left="720" w:hanging="360"/>
      </w:pPr>
      <w:rPr>
        <w:rFonts w:ascii="Times New Roman" w:hAnsi="Times New Roman" w:hint="default"/>
      </w:rPr>
    </w:lvl>
    <w:lvl w:ilvl="1" w:tplc="AF38692A" w:tentative="1">
      <w:start w:val="1"/>
      <w:numFmt w:val="bullet"/>
      <w:lvlText w:val="-"/>
      <w:lvlJc w:val="left"/>
      <w:pPr>
        <w:tabs>
          <w:tab w:val="num" w:pos="1440"/>
        </w:tabs>
        <w:ind w:left="1440" w:hanging="360"/>
      </w:pPr>
      <w:rPr>
        <w:rFonts w:ascii="Times New Roman" w:hAnsi="Times New Roman" w:hint="default"/>
      </w:rPr>
    </w:lvl>
    <w:lvl w:ilvl="2" w:tplc="D50234C8" w:tentative="1">
      <w:start w:val="1"/>
      <w:numFmt w:val="bullet"/>
      <w:lvlText w:val="-"/>
      <w:lvlJc w:val="left"/>
      <w:pPr>
        <w:tabs>
          <w:tab w:val="num" w:pos="2160"/>
        </w:tabs>
        <w:ind w:left="2160" w:hanging="360"/>
      </w:pPr>
      <w:rPr>
        <w:rFonts w:ascii="Times New Roman" w:hAnsi="Times New Roman" w:hint="default"/>
      </w:rPr>
    </w:lvl>
    <w:lvl w:ilvl="3" w:tplc="3904BD38" w:tentative="1">
      <w:start w:val="1"/>
      <w:numFmt w:val="bullet"/>
      <w:lvlText w:val="-"/>
      <w:lvlJc w:val="left"/>
      <w:pPr>
        <w:tabs>
          <w:tab w:val="num" w:pos="2880"/>
        </w:tabs>
        <w:ind w:left="2880" w:hanging="360"/>
      </w:pPr>
      <w:rPr>
        <w:rFonts w:ascii="Times New Roman" w:hAnsi="Times New Roman" w:hint="default"/>
      </w:rPr>
    </w:lvl>
    <w:lvl w:ilvl="4" w:tplc="B798B9FC" w:tentative="1">
      <w:start w:val="1"/>
      <w:numFmt w:val="bullet"/>
      <w:lvlText w:val="-"/>
      <w:lvlJc w:val="left"/>
      <w:pPr>
        <w:tabs>
          <w:tab w:val="num" w:pos="3600"/>
        </w:tabs>
        <w:ind w:left="3600" w:hanging="360"/>
      </w:pPr>
      <w:rPr>
        <w:rFonts w:ascii="Times New Roman" w:hAnsi="Times New Roman" w:hint="default"/>
      </w:rPr>
    </w:lvl>
    <w:lvl w:ilvl="5" w:tplc="72CA4C3A" w:tentative="1">
      <w:start w:val="1"/>
      <w:numFmt w:val="bullet"/>
      <w:lvlText w:val="-"/>
      <w:lvlJc w:val="left"/>
      <w:pPr>
        <w:tabs>
          <w:tab w:val="num" w:pos="4320"/>
        </w:tabs>
        <w:ind w:left="4320" w:hanging="360"/>
      </w:pPr>
      <w:rPr>
        <w:rFonts w:ascii="Times New Roman" w:hAnsi="Times New Roman" w:hint="default"/>
      </w:rPr>
    </w:lvl>
    <w:lvl w:ilvl="6" w:tplc="D35E52B6" w:tentative="1">
      <w:start w:val="1"/>
      <w:numFmt w:val="bullet"/>
      <w:lvlText w:val="-"/>
      <w:lvlJc w:val="left"/>
      <w:pPr>
        <w:tabs>
          <w:tab w:val="num" w:pos="5040"/>
        </w:tabs>
        <w:ind w:left="5040" w:hanging="360"/>
      </w:pPr>
      <w:rPr>
        <w:rFonts w:ascii="Times New Roman" w:hAnsi="Times New Roman" w:hint="default"/>
      </w:rPr>
    </w:lvl>
    <w:lvl w:ilvl="7" w:tplc="7FA2F6FA" w:tentative="1">
      <w:start w:val="1"/>
      <w:numFmt w:val="bullet"/>
      <w:lvlText w:val="-"/>
      <w:lvlJc w:val="left"/>
      <w:pPr>
        <w:tabs>
          <w:tab w:val="num" w:pos="5760"/>
        </w:tabs>
        <w:ind w:left="5760" w:hanging="360"/>
      </w:pPr>
      <w:rPr>
        <w:rFonts w:ascii="Times New Roman" w:hAnsi="Times New Roman" w:hint="default"/>
      </w:rPr>
    </w:lvl>
    <w:lvl w:ilvl="8" w:tplc="8C9CD91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1"/>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CA354F"/>
    <w:rsid w:val="00002A6A"/>
    <w:rsid w:val="00013744"/>
    <w:rsid w:val="000139CC"/>
    <w:rsid w:val="00014FD0"/>
    <w:rsid w:val="000206B5"/>
    <w:rsid w:val="000224C6"/>
    <w:rsid w:val="00030904"/>
    <w:rsid w:val="00035548"/>
    <w:rsid w:val="0004089E"/>
    <w:rsid w:val="0004618E"/>
    <w:rsid w:val="00050EA4"/>
    <w:rsid w:val="00052A5E"/>
    <w:rsid w:val="00060855"/>
    <w:rsid w:val="00073B48"/>
    <w:rsid w:val="00073D18"/>
    <w:rsid w:val="000775D0"/>
    <w:rsid w:val="00080BDB"/>
    <w:rsid w:val="000A3F67"/>
    <w:rsid w:val="000A40CD"/>
    <w:rsid w:val="000A75B7"/>
    <w:rsid w:val="000A7A7A"/>
    <w:rsid w:val="000C15F4"/>
    <w:rsid w:val="000C553D"/>
    <w:rsid w:val="000C7B8C"/>
    <w:rsid w:val="000D0723"/>
    <w:rsid w:val="000D2079"/>
    <w:rsid w:val="000E4B25"/>
    <w:rsid w:val="000E5FD5"/>
    <w:rsid w:val="000E6334"/>
    <w:rsid w:val="000F29F9"/>
    <w:rsid w:val="000F4819"/>
    <w:rsid w:val="001014E6"/>
    <w:rsid w:val="001026CA"/>
    <w:rsid w:val="001109B9"/>
    <w:rsid w:val="00125298"/>
    <w:rsid w:val="00133567"/>
    <w:rsid w:val="001337B6"/>
    <w:rsid w:val="001369C6"/>
    <w:rsid w:val="00142E8E"/>
    <w:rsid w:val="0014322B"/>
    <w:rsid w:val="0015012E"/>
    <w:rsid w:val="00150267"/>
    <w:rsid w:val="00161373"/>
    <w:rsid w:val="00163EE7"/>
    <w:rsid w:val="0016484D"/>
    <w:rsid w:val="00164F2C"/>
    <w:rsid w:val="00167310"/>
    <w:rsid w:val="00167EBF"/>
    <w:rsid w:val="001722B9"/>
    <w:rsid w:val="00182B2C"/>
    <w:rsid w:val="0019243E"/>
    <w:rsid w:val="00192F35"/>
    <w:rsid w:val="001944FD"/>
    <w:rsid w:val="00194613"/>
    <w:rsid w:val="001A7BF8"/>
    <w:rsid w:val="001B069B"/>
    <w:rsid w:val="001B500D"/>
    <w:rsid w:val="001B5092"/>
    <w:rsid w:val="001C65DA"/>
    <w:rsid w:val="001D09A7"/>
    <w:rsid w:val="001D30C3"/>
    <w:rsid w:val="001D5700"/>
    <w:rsid w:val="001E73D9"/>
    <w:rsid w:val="00207B75"/>
    <w:rsid w:val="00212A15"/>
    <w:rsid w:val="00215089"/>
    <w:rsid w:val="00216775"/>
    <w:rsid w:val="00223618"/>
    <w:rsid w:val="00227815"/>
    <w:rsid w:val="00234FD2"/>
    <w:rsid w:val="002421B5"/>
    <w:rsid w:val="00246978"/>
    <w:rsid w:val="002545ED"/>
    <w:rsid w:val="00263B0B"/>
    <w:rsid w:val="002656D1"/>
    <w:rsid w:val="0026609C"/>
    <w:rsid w:val="00274FCD"/>
    <w:rsid w:val="002771FD"/>
    <w:rsid w:val="00280657"/>
    <w:rsid w:val="00281306"/>
    <w:rsid w:val="00286461"/>
    <w:rsid w:val="00290980"/>
    <w:rsid w:val="00295FC0"/>
    <w:rsid w:val="00297312"/>
    <w:rsid w:val="002A4FF3"/>
    <w:rsid w:val="002B79AB"/>
    <w:rsid w:val="002C1898"/>
    <w:rsid w:val="002C34BB"/>
    <w:rsid w:val="002D0B8F"/>
    <w:rsid w:val="002D639E"/>
    <w:rsid w:val="002E4660"/>
    <w:rsid w:val="002F3AB5"/>
    <w:rsid w:val="003008AF"/>
    <w:rsid w:val="00300AD2"/>
    <w:rsid w:val="0030741C"/>
    <w:rsid w:val="00315FB4"/>
    <w:rsid w:val="003166DA"/>
    <w:rsid w:val="00324108"/>
    <w:rsid w:val="00327F26"/>
    <w:rsid w:val="00331D21"/>
    <w:rsid w:val="00335B71"/>
    <w:rsid w:val="00344863"/>
    <w:rsid w:val="00347032"/>
    <w:rsid w:val="0035217C"/>
    <w:rsid w:val="0035409E"/>
    <w:rsid w:val="00362C46"/>
    <w:rsid w:val="00363D64"/>
    <w:rsid w:val="00365B2D"/>
    <w:rsid w:val="00372F85"/>
    <w:rsid w:val="003B4A1A"/>
    <w:rsid w:val="003B60C9"/>
    <w:rsid w:val="003B6DC3"/>
    <w:rsid w:val="003C54DE"/>
    <w:rsid w:val="003E7C52"/>
    <w:rsid w:val="003F0C0D"/>
    <w:rsid w:val="003F224F"/>
    <w:rsid w:val="003F624D"/>
    <w:rsid w:val="00402E51"/>
    <w:rsid w:val="004033E5"/>
    <w:rsid w:val="0040410A"/>
    <w:rsid w:val="00405A7A"/>
    <w:rsid w:val="00406C89"/>
    <w:rsid w:val="00432A9A"/>
    <w:rsid w:val="00432F15"/>
    <w:rsid w:val="00440ABC"/>
    <w:rsid w:val="00445DA0"/>
    <w:rsid w:val="0044735B"/>
    <w:rsid w:val="00447F7B"/>
    <w:rsid w:val="00460EAC"/>
    <w:rsid w:val="00464A85"/>
    <w:rsid w:val="004670F2"/>
    <w:rsid w:val="004779D2"/>
    <w:rsid w:val="00480375"/>
    <w:rsid w:val="00496F0B"/>
    <w:rsid w:val="004974F8"/>
    <w:rsid w:val="004A0AD3"/>
    <w:rsid w:val="004A10D4"/>
    <w:rsid w:val="004A20CF"/>
    <w:rsid w:val="004A7141"/>
    <w:rsid w:val="004B2ACC"/>
    <w:rsid w:val="004B2E6C"/>
    <w:rsid w:val="004C0504"/>
    <w:rsid w:val="004C3E8D"/>
    <w:rsid w:val="004C60DE"/>
    <w:rsid w:val="004D2CBC"/>
    <w:rsid w:val="004D3028"/>
    <w:rsid w:val="004D59E9"/>
    <w:rsid w:val="004E0236"/>
    <w:rsid w:val="004E5E37"/>
    <w:rsid w:val="00507AE1"/>
    <w:rsid w:val="0052200F"/>
    <w:rsid w:val="00542256"/>
    <w:rsid w:val="0054433B"/>
    <w:rsid w:val="005608F1"/>
    <w:rsid w:val="005739E5"/>
    <w:rsid w:val="0057566F"/>
    <w:rsid w:val="0058448B"/>
    <w:rsid w:val="00587181"/>
    <w:rsid w:val="00587DB0"/>
    <w:rsid w:val="00590161"/>
    <w:rsid w:val="0059058F"/>
    <w:rsid w:val="00593C92"/>
    <w:rsid w:val="005C1CB1"/>
    <w:rsid w:val="005C3F09"/>
    <w:rsid w:val="005C6BA0"/>
    <w:rsid w:val="005D2D5B"/>
    <w:rsid w:val="005D593C"/>
    <w:rsid w:val="005E4330"/>
    <w:rsid w:val="005E5A93"/>
    <w:rsid w:val="005F7704"/>
    <w:rsid w:val="006006FE"/>
    <w:rsid w:val="006015F2"/>
    <w:rsid w:val="00603DA0"/>
    <w:rsid w:val="006053C7"/>
    <w:rsid w:val="00617384"/>
    <w:rsid w:val="00621F37"/>
    <w:rsid w:val="00622626"/>
    <w:rsid w:val="00623773"/>
    <w:rsid w:val="00624A9F"/>
    <w:rsid w:val="00626CAA"/>
    <w:rsid w:val="00627EDA"/>
    <w:rsid w:val="00630FE1"/>
    <w:rsid w:val="00636421"/>
    <w:rsid w:val="00637282"/>
    <w:rsid w:val="00637C72"/>
    <w:rsid w:val="00642977"/>
    <w:rsid w:val="00653DD6"/>
    <w:rsid w:val="006648B9"/>
    <w:rsid w:val="0066640E"/>
    <w:rsid w:val="00680382"/>
    <w:rsid w:val="0068243C"/>
    <w:rsid w:val="00690BA4"/>
    <w:rsid w:val="006923D6"/>
    <w:rsid w:val="006A0AAD"/>
    <w:rsid w:val="006A686F"/>
    <w:rsid w:val="006B464A"/>
    <w:rsid w:val="006C6E6D"/>
    <w:rsid w:val="006D075A"/>
    <w:rsid w:val="006D3717"/>
    <w:rsid w:val="006E131F"/>
    <w:rsid w:val="006E50FC"/>
    <w:rsid w:val="006E5C74"/>
    <w:rsid w:val="006E67FC"/>
    <w:rsid w:val="006F24FF"/>
    <w:rsid w:val="00703864"/>
    <w:rsid w:val="00703F36"/>
    <w:rsid w:val="00711013"/>
    <w:rsid w:val="00716C49"/>
    <w:rsid w:val="00722731"/>
    <w:rsid w:val="00731D48"/>
    <w:rsid w:val="00734235"/>
    <w:rsid w:val="00747256"/>
    <w:rsid w:val="007578E7"/>
    <w:rsid w:val="007612FA"/>
    <w:rsid w:val="00770A8F"/>
    <w:rsid w:val="00772863"/>
    <w:rsid w:val="007752D7"/>
    <w:rsid w:val="007774FD"/>
    <w:rsid w:val="007872C1"/>
    <w:rsid w:val="007926E3"/>
    <w:rsid w:val="007A2DFD"/>
    <w:rsid w:val="007A5808"/>
    <w:rsid w:val="007B5285"/>
    <w:rsid w:val="007D4733"/>
    <w:rsid w:val="007E537F"/>
    <w:rsid w:val="007F699C"/>
    <w:rsid w:val="007F76B1"/>
    <w:rsid w:val="00803E2A"/>
    <w:rsid w:val="00803EDD"/>
    <w:rsid w:val="008073A1"/>
    <w:rsid w:val="0083201D"/>
    <w:rsid w:val="00842B9D"/>
    <w:rsid w:val="008478AE"/>
    <w:rsid w:val="0085585E"/>
    <w:rsid w:val="00855EA4"/>
    <w:rsid w:val="00876F9B"/>
    <w:rsid w:val="00894DCF"/>
    <w:rsid w:val="0089614C"/>
    <w:rsid w:val="008A21E7"/>
    <w:rsid w:val="008A7A3F"/>
    <w:rsid w:val="008C0FA2"/>
    <w:rsid w:val="008C242A"/>
    <w:rsid w:val="008C32BF"/>
    <w:rsid w:val="008C3A4D"/>
    <w:rsid w:val="008C4782"/>
    <w:rsid w:val="008D5C4A"/>
    <w:rsid w:val="008F71A4"/>
    <w:rsid w:val="00911894"/>
    <w:rsid w:val="00920C9E"/>
    <w:rsid w:val="009311E7"/>
    <w:rsid w:val="00936969"/>
    <w:rsid w:val="00951F14"/>
    <w:rsid w:val="0096384F"/>
    <w:rsid w:val="00965965"/>
    <w:rsid w:val="00965A85"/>
    <w:rsid w:val="00970B68"/>
    <w:rsid w:val="00971B17"/>
    <w:rsid w:val="00975BEB"/>
    <w:rsid w:val="009778C8"/>
    <w:rsid w:val="0098052E"/>
    <w:rsid w:val="009818B3"/>
    <w:rsid w:val="00982964"/>
    <w:rsid w:val="00987142"/>
    <w:rsid w:val="009910B6"/>
    <w:rsid w:val="00993F3F"/>
    <w:rsid w:val="009B4601"/>
    <w:rsid w:val="009B625D"/>
    <w:rsid w:val="009D1B03"/>
    <w:rsid w:val="009F22C9"/>
    <w:rsid w:val="009F31FA"/>
    <w:rsid w:val="009F642A"/>
    <w:rsid w:val="00A06BF5"/>
    <w:rsid w:val="00A0749F"/>
    <w:rsid w:val="00A102E0"/>
    <w:rsid w:val="00A1171E"/>
    <w:rsid w:val="00A13FDE"/>
    <w:rsid w:val="00A246D3"/>
    <w:rsid w:val="00A3037C"/>
    <w:rsid w:val="00A32DCE"/>
    <w:rsid w:val="00A37567"/>
    <w:rsid w:val="00A411EB"/>
    <w:rsid w:val="00A43037"/>
    <w:rsid w:val="00A56DF3"/>
    <w:rsid w:val="00A613CB"/>
    <w:rsid w:val="00A62211"/>
    <w:rsid w:val="00A64322"/>
    <w:rsid w:val="00A70232"/>
    <w:rsid w:val="00A72ACB"/>
    <w:rsid w:val="00A82B31"/>
    <w:rsid w:val="00A82BA6"/>
    <w:rsid w:val="00A86634"/>
    <w:rsid w:val="00A952B2"/>
    <w:rsid w:val="00AA1360"/>
    <w:rsid w:val="00AA23AE"/>
    <w:rsid w:val="00AC7D00"/>
    <w:rsid w:val="00AD138F"/>
    <w:rsid w:val="00AD2241"/>
    <w:rsid w:val="00AD5441"/>
    <w:rsid w:val="00AE01A2"/>
    <w:rsid w:val="00AE09B7"/>
    <w:rsid w:val="00AE1627"/>
    <w:rsid w:val="00AE6199"/>
    <w:rsid w:val="00AF1D3F"/>
    <w:rsid w:val="00B02427"/>
    <w:rsid w:val="00B0752A"/>
    <w:rsid w:val="00B10D3F"/>
    <w:rsid w:val="00B337B6"/>
    <w:rsid w:val="00B3635A"/>
    <w:rsid w:val="00B43387"/>
    <w:rsid w:val="00B4617C"/>
    <w:rsid w:val="00B54961"/>
    <w:rsid w:val="00B562E0"/>
    <w:rsid w:val="00B60152"/>
    <w:rsid w:val="00B801D8"/>
    <w:rsid w:val="00B8020A"/>
    <w:rsid w:val="00B821BD"/>
    <w:rsid w:val="00B83934"/>
    <w:rsid w:val="00B8490F"/>
    <w:rsid w:val="00B94574"/>
    <w:rsid w:val="00B94FCD"/>
    <w:rsid w:val="00BA20B5"/>
    <w:rsid w:val="00BB47DE"/>
    <w:rsid w:val="00BB5442"/>
    <w:rsid w:val="00BB6C74"/>
    <w:rsid w:val="00BC187E"/>
    <w:rsid w:val="00BD1717"/>
    <w:rsid w:val="00BD30E5"/>
    <w:rsid w:val="00BD73C4"/>
    <w:rsid w:val="00BE142F"/>
    <w:rsid w:val="00BF5494"/>
    <w:rsid w:val="00C0266B"/>
    <w:rsid w:val="00C0326C"/>
    <w:rsid w:val="00C07207"/>
    <w:rsid w:val="00C24346"/>
    <w:rsid w:val="00C37386"/>
    <w:rsid w:val="00C4131D"/>
    <w:rsid w:val="00C553EB"/>
    <w:rsid w:val="00C568C8"/>
    <w:rsid w:val="00C57E28"/>
    <w:rsid w:val="00C60964"/>
    <w:rsid w:val="00C6493A"/>
    <w:rsid w:val="00C87E93"/>
    <w:rsid w:val="00C92466"/>
    <w:rsid w:val="00C925A5"/>
    <w:rsid w:val="00C95366"/>
    <w:rsid w:val="00CA18A6"/>
    <w:rsid w:val="00CA2B1C"/>
    <w:rsid w:val="00CA354F"/>
    <w:rsid w:val="00CA4186"/>
    <w:rsid w:val="00CB03A3"/>
    <w:rsid w:val="00CB3875"/>
    <w:rsid w:val="00CC1FDD"/>
    <w:rsid w:val="00CC7AE2"/>
    <w:rsid w:val="00CD63ED"/>
    <w:rsid w:val="00CD7C2F"/>
    <w:rsid w:val="00CE468C"/>
    <w:rsid w:val="00CE4A0E"/>
    <w:rsid w:val="00CF3978"/>
    <w:rsid w:val="00D00664"/>
    <w:rsid w:val="00D02CBD"/>
    <w:rsid w:val="00D04E8E"/>
    <w:rsid w:val="00D135E8"/>
    <w:rsid w:val="00D14AAC"/>
    <w:rsid w:val="00D22719"/>
    <w:rsid w:val="00D260E7"/>
    <w:rsid w:val="00D27E4C"/>
    <w:rsid w:val="00D3741B"/>
    <w:rsid w:val="00D40957"/>
    <w:rsid w:val="00D410E5"/>
    <w:rsid w:val="00D4112D"/>
    <w:rsid w:val="00D417A5"/>
    <w:rsid w:val="00D47224"/>
    <w:rsid w:val="00D52B03"/>
    <w:rsid w:val="00D53124"/>
    <w:rsid w:val="00D56185"/>
    <w:rsid w:val="00D606A8"/>
    <w:rsid w:val="00D6138B"/>
    <w:rsid w:val="00D62776"/>
    <w:rsid w:val="00D62D4C"/>
    <w:rsid w:val="00D647C0"/>
    <w:rsid w:val="00D7611C"/>
    <w:rsid w:val="00D76A2B"/>
    <w:rsid w:val="00D81D5D"/>
    <w:rsid w:val="00D91422"/>
    <w:rsid w:val="00D964EC"/>
    <w:rsid w:val="00D96774"/>
    <w:rsid w:val="00D96B4F"/>
    <w:rsid w:val="00D97755"/>
    <w:rsid w:val="00DA36A1"/>
    <w:rsid w:val="00DB244E"/>
    <w:rsid w:val="00DB4346"/>
    <w:rsid w:val="00DB557D"/>
    <w:rsid w:val="00DB719C"/>
    <w:rsid w:val="00DC01ED"/>
    <w:rsid w:val="00DC3902"/>
    <w:rsid w:val="00DE32F1"/>
    <w:rsid w:val="00DE4A3A"/>
    <w:rsid w:val="00DF523A"/>
    <w:rsid w:val="00DF7F01"/>
    <w:rsid w:val="00E20CD5"/>
    <w:rsid w:val="00E24B87"/>
    <w:rsid w:val="00E25383"/>
    <w:rsid w:val="00E26496"/>
    <w:rsid w:val="00E324D0"/>
    <w:rsid w:val="00E45B5C"/>
    <w:rsid w:val="00E5347B"/>
    <w:rsid w:val="00E5579D"/>
    <w:rsid w:val="00E62820"/>
    <w:rsid w:val="00E62A3A"/>
    <w:rsid w:val="00E64AC4"/>
    <w:rsid w:val="00E66741"/>
    <w:rsid w:val="00E675D0"/>
    <w:rsid w:val="00E73A2E"/>
    <w:rsid w:val="00E82E83"/>
    <w:rsid w:val="00E84896"/>
    <w:rsid w:val="00E8636D"/>
    <w:rsid w:val="00E86BDC"/>
    <w:rsid w:val="00E90EBC"/>
    <w:rsid w:val="00E94559"/>
    <w:rsid w:val="00EA08EC"/>
    <w:rsid w:val="00EA22E3"/>
    <w:rsid w:val="00EB2A7F"/>
    <w:rsid w:val="00EB3AE4"/>
    <w:rsid w:val="00EB4EDD"/>
    <w:rsid w:val="00EB5827"/>
    <w:rsid w:val="00EC08AF"/>
    <w:rsid w:val="00ED09B1"/>
    <w:rsid w:val="00ED5C41"/>
    <w:rsid w:val="00EE12C0"/>
    <w:rsid w:val="00EE5B60"/>
    <w:rsid w:val="00EF1396"/>
    <w:rsid w:val="00EF4894"/>
    <w:rsid w:val="00F078B5"/>
    <w:rsid w:val="00F14B63"/>
    <w:rsid w:val="00F14DF7"/>
    <w:rsid w:val="00F2141C"/>
    <w:rsid w:val="00F2789B"/>
    <w:rsid w:val="00F31C50"/>
    <w:rsid w:val="00F40818"/>
    <w:rsid w:val="00F42D27"/>
    <w:rsid w:val="00F50BEC"/>
    <w:rsid w:val="00F51F09"/>
    <w:rsid w:val="00F623E2"/>
    <w:rsid w:val="00F6754E"/>
    <w:rsid w:val="00F73DFF"/>
    <w:rsid w:val="00F76FFA"/>
    <w:rsid w:val="00F8009B"/>
    <w:rsid w:val="00F834D4"/>
    <w:rsid w:val="00F854C5"/>
    <w:rsid w:val="00F86DF2"/>
    <w:rsid w:val="00F93732"/>
    <w:rsid w:val="00F968E5"/>
    <w:rsid w:val="00FB4641"/>
    <w:rsid w:val="00FC6393"/>
    <w:rsid w:val="00FD06DF"/>
    <w:rsid w:val="00FD131F"/>
    <w:rsid w:val="00FD59A3"/>
    <w:rsid w:val="00FD7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Forth level,Heading1,Bullet List,FooterText,numbered,без абзаца,Bullets,References,List Paragraph (numbered (a)),NUMBERED PARAGRAPH,List Paragraph 1,List_Paragraph,Multilevel para_II,Colorful List - Accent 11"/>
    <w:basedOn w:val="a"/>
    <w:link w:val="a4"/>
    <w:uiPriority w:val="34"/>
    <w:qFormat/>
    <w:rsid w:val="00F86DF2"/>
    <w:pPr>
      <w:ind w:left="720"/>
      <w:contextualSpacing/>
    </w:pPr>
    <w:rPr>
      <w:rFonts w:eastAsiaTheme="minorEastAsia"/>
      <w:lang w:eastAsia="ru-RU"/>
    </w:rPr>
  </w:style>
  <w:style w:type="character" w:customStyle="1" w:styleId="a4">
    <w:name w:val="Абзац списка Знак"/>
    <w:aliases w:val="маркированный Знак,List Paragraph Знак,Forth level Знак,Heading1 Знак,Bullet List Знак,FooterText Знак,numbered Знак,без абзаца Знак,Bullets Знак,References Знак,List Paragraph (numbered (a)) Знак,NUMBERED PARAGRAPH Знак"/>
    <w:basedOn w:val="a0"/>
    <w:link w:val="a3"/>
    <w:uiPriority w:val="34"/>
    <w:qFormat/>
    <w:locked/>
    <w:rsid w:val="00F86DF2"/>
    <w:rPr>
      <w:rFonts w:eastAsiaTheme="minorEastAsia"/>
      <w:lang w:eastAsia="ru-RU"/>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
    <w:basedOn w:val="a"/>
    <w:link w:val="a6"/>
    <w:uiPriority w:val="99"/>
    <w:unhideWhenUsed/>
    <w:qFormat/>
    <w:rsid w:val="00F86DF2"/>
    <w:pPr>
      <w:spacing w:before="100" w:beforeAutospacing="1" w:after="100" w:afterAutospacing="1" w:line="240" w:lineRule="auto"/>
      <w:ind w:firstLine="697"/>
      <w:jc w:val="both"/>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uiPriority w:val="99"/>
    <w:locked/>
    <w:rsid w:val="00F86DF2"/>
    <w:rPr>
      <w:rFonts w:ascii="Times New Roman" w:eastAsia="Times New Roman" w:hAnsi="Times New Roman" w:cs="Times New Roman"/>
      <w:sz w:val="24"/>
      <w:szCs w:val="24"/>
      <w:lang w:eastAsia="ru-RU"/>
    </w:rPr>
  </w:style>
  <w:style w:type="character" w:styleId="a7">
    <w:name w:val="Emphasis"/>
    <w:basedOn w:val="a0"/>
    <w:uiPriority w:val="20"/>
    <w:qFormat/>
    <w:rsid w:val="00F86DF2"/>
    <w:rPr>
      <w:i/>
      <w:iCs/>
    </w:rPr>
  </w:style>
  <w:style w:type="paragraph" w:styleId="a8">
    <w:name w:val="No Spacing"/>
    <w:aliases w:val="норма,Обя,Без интервала11,без интервала,мелкий,мой рабочий,Айгерим,МОЙ СТИЛЬ,No Spacing1,свой,No Spacing,14 TNR,Без интервала21,Без интерваль,Без интеБез интервала,Без интервала111,Эльдар,Без интервала6,исполнитель,Елжан,Без интервала2,Ерк"/>
    <w:link w:val="a9"/>
    <w:uiPriority w:val="1"/>
    <w:qFormat/>
    <w:rsid w:val="00F86DF2"/>
    <w:pPr>
      <w:spacing w:after="0" w:line="240" w:lineRule="auto"/>
      <w:ind w:firstLine="697"/>
      <w:jc w:val="both"/>
    </w:pPr>
    <w:rPr>
      <w:rFonts w:eastAsiaTheme="minorEastAsia"/>
      <w:lang w:eastAsia="ru-RU"/>
    </w:rPr>
  </w:style>
  <w:style w:type="character" w:customStyle="1" w:styleId="a9">
    <w:name w:val="Без интервала Знак"/>
    <w:aliases w:val="норма Знак,Обя Знак,Без интервала11 Знак,без интервала Знак,мелкий Знак,мой рабочий Знак,Айгерим Знак,МОЙ СТИЛЬ Знак,No Spacing1 Знак,свой Знак,No Spacing Знак,14 TNR Знак,Без интервала21 Знак,Без интерваль Знак,Без интервала111 Знак"/>
    <w:link w:val="a8"/>
    <w:uiPriority w:val="1"/>
    <w:qFormat/>
    <w:locked/>
    <w:rsid w:val="00F86DF2"/>
    <w:rPr>
      <w:rFonts w:eastAsiaTheme="minorEastAsia"/>
      <w:lang w:eastAsia="ru-RU"/>
    </w:rPr>
  </w:style>
  <w:style w:type="paragraph" w:styleId="aa">
    <w:name w:val="Body Text Indent"/>
    <w:basedOn w:val="a"/>
    <w:link w:val="ab"/>
    <w:rsid w:val="00F86DF2"/>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F86DF2"/>
    <w:rPr>
      <w:rFonts w:ascii="Times New Roman" w:eastAsia="Times New Roman" w:hAnsi="Times New Roman" w:cs="Times New Roman"/>
      <w:sz w:val="24"/>
      <w:szCs w:val="24"/>
      <w:lang w:eastAsia="ru-RU"/>
    </w:rPr>
  </w:style>
  <w:style w:type="character" w:styleId="ac">
    <w:name w:val="footnote reference"/>
    <w:aliases w:val="fr,Used by Word for Help footnote symbols"/>
    <w:basedOn w:val="a0"/>
    <w:uiPriority w:val="99"/>
    <w:unhideWhenUsed/>
    <w:rsid w:val="00F86DF2"/>
    <w:rPr>
      <w:rFonts w:cs="Times New Roman"/>
      <w:sz w:val="28"/>
      <w:szCs w:val="28"/>
      <w:vertAlign w:val="superscript"/>
    </w:rPr>
  </w:style>
  <w:style w:type="paragraph" w:styleId="ad">
    <w:name w:val="footnote text"/>
    <w:aliases w:val="Footnote Text Char1,Footnote Text Char Char,Footnote Text Char1 Char Char,Footnote Text Char Char Char Char,Footnote Text Char1 Char Char Char Char,Footnote Text Char Char Char Char Char Char,Char Char Char,Footnote Text Char Char1 Char C"/>
    <w:basedOn w:val="a"/>
    <w:link w:val="ae"/>
    <w:uiPriority w:val="99"/>
    <w:unhideWhenUsed/>
    <w:rsid w:val="00F86DF2"/>
    <w:pPr>
      <w:spacing w:after="0" w:line="240" w:lineRule="auto"/>
      <w:ind w:firstLine="697"/>
      <w:jc w:val="both"/>
    </w:pPr>
    <w:rPr>
      <w:rFonts w:ascii="Calibri" w:eastAsia="Times New Roman" w:hAnsi="Calibri" w:cs="Times New Roman"/>
      <w:sz w:val="20"/>
      <w:szCs w:val="20"/>
      <w:lang w:eastAsia="ru-RU"/>
    </w:rPr>
  </w:style>
  <w:style w:type="character" w:customStyle="1" w:styleId="ae">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d"/>
    <w:uiPriority w:val="99"/>
    <w:rsid w:val="00F86DF2"/>
    <w:rPr>
      <w:rFonts w:ascii="Calibri" w:eastAsia="Times New Roman" w:hAnsi="Calibri" w:cs="Times New Roman"/>
      <w:sz w:val="20"/>
      <w:szCs w:val="20"/>
      <w:lang w:eastAsia="ru-RU"/>
    </w:rPr>
  </w:style>
  <w:style w:type="paragraph" w:styleId="af">
    <w:name w:val="header"/>
    <w:basedOn w:val="a"/>
    <w:link w:val="af0"/>
    <w:uiPriority w:val="99"/>
    <w:unhideWhenUsed/>
    <w:rsid w:val="00F86D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86DF2"/>
  </w:style>
  <w:style w:type="paragraph" w:styleId="af1">
    <w:name w:val="footer"/>
    <w:basedOn w:val="a"/>
    <w:link w:val="af2"/>
    <w:uiPriority w:val="99"/>
    <w:unhideWhenUsed/>
    <w:rsid w:val="00F86DF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86DF2"/>
  </w:style>
  <w:style w:type="character" w:customStyle="1" w:styleId="af3">
    <w:name w:val="Текст выноски Знак"/>
    <w:basedOn w:val="a0"/>
    <w:link w:val="af4"/>
    <w:uiPriority w:val="99"/>
    <w:semiHidden/>
    <w:rsid w:val="00F86DF2"/>
    <w:rPr>
      <w:rFonts w:ascii="Segoe UI" w:hAnsi="Segoe UI" w:cs="Segoe UI"/>
      <w:sz w:val="18"/>
      <w:szCs w:val="18"/>
    </w:rPr>
  </w:style>
  <w:style w:type="paragraph" w:styleId="af4">
    <w:name w:val="Balloon Text"/>
    <w:basedOn w:val="a"/>
    <w:link w:val="af3"/>
    <w:uiPriority w:val="99"/>
    <w:semiHidden/>
    <w:unhideWhenUsed/>
    <w:rsid w:val="00F86DF2"/>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F86DF2"/>
    <w:rPr>
      <w:rFonts w:ascii="Segoe UI" w:hAnsi="Segoe UI" w:cs="Segoe UI"/>
      <w:sz w:val="18"/>
      <w:szCs w:val="18"/>
    </w:rPr>
  </w:style>
  <w:style w:type="character" w:customStyle="1" w:styleId="hgkelc">
    <w:name w:val="hgkelc"/>
    <w:basedOn w:val="a0"/>
    <w:rsid w:val="009B625D"/>
  </w:style>
  <w:style w:type="character" w:customStyle="1" w:styleId="ezkurwreuab5ozgtqnkl">
    <w:name w:val="ezkurwreuab5ozgtqnkl"/>
    <w:basedOn w:val="a0"/>
    <w:rsid w:val="00290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F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List Paragraph,Forth level,Heading1,Bullet List,FooterText,numbered,без абзаца,Bullets,References,List Paragraph (numbered (a)),NUMBERED PARAGRAPH,List Paragraph 1,List_Paragraph,Multilevel para_II,Colorful List - Accent 11"/>
    <w:basedOn w:val="a"/>
    <w:link w:val="a4"/>
    <w:uiPriority w:val="34"/>
    <w:qFormat/>
    <w:rsid w:val="00F86DF2"/>
    <w:pPr>
      <w:ind w:left="720"/>
      <w:contextualSpacing/>
    </w:pPr>
    <w:rPr>
      <w:rFonts w:eastAsiaTheme="minorEastAsia"/>
      <w:lang w:eastAsia="ru-RU"/>
    </w:rPr>
  </w:style>
  <w:style w:type="character" w:customStyle="1" w:styleId="a4">
    <w:name w:val="Абзац списка Знак"/>
    <w:aliases w:val="маркированный Знак,List Paragraph Знак,Forth level Знак,Heading1 Знак,Bullet List Знак,FooterText Знак,numbered Знак,без абзаца Знак,Bullets Знак,References Знак,List Paragraph (numbered (a)) Знак,NUMBERED PARAGRAPH Знак"/>
    <w:basedOn w:val="a0"/>
    <w:link w:val="a3"/>
    <w:uiPriority w:val="34"/>
    <w:qFormat/>
    <w:locked/>
    <w:rsid w:val="00F86DF2"/>
    <w:rPr>
      <w:rFonts w:eastAsiaTheme="minorEastAsia"/>
      <w:lang w:eastAsia="ru-RU"/>
    </w:rPr>
  </w:style>
  <w:style w:type="paragraph" w:styleId="a5">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Web) Знак,Знак4 Знак Знак"/>
    <w:basedOn w:val="a"/>
    <w:link w:val="a6"/>
    <w:uiPriority w:val="99"/>
    <w:unhideWhenUsed/>
    <w:qFormat/>
    <w:rsid w:val="00F86DF2"/>
    <w:pPr>
      <w:spacing w:before="100" w:beforeAutospacing="1" w:after="100" w:afterAutospacing="1" w:line="240" w:lineRule="auto"/>
      <w:ind w:firstLine="697"/>
      <w:jc w:val="both"/>
    </w:pPr>
    <w:rPr>
      <w:rFonts w:ascii="Times New Roman" w:eastAsia="Times New Roman" w:hAnsi="Times New Roman" w:cs="Times New Roman"/>
      <w:sz w:val="24"/>
      <w:szCs w:val="24"/>
      <w:lang w:eastAsia="ru-RU"/>
    </w:rPr>
  </w:style>
  <w:style w:type="character" w:customStyle="1" w:styleId="a6">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1"/>
    <w:link w:val="a5"/>
    <w:uiPriority w:val="99"/>
    <w:locked/>
    <w:rsid w:val="00F86DF2"/>
    <w:rPr>
      <w:rFonts w:ascii="Times New Roman" w:eastAsia="Times New Roman" w:hAnsi="Times New Roman" w:cs="Times New Roman"/>
      <w:sz w:val="24"/>
      <w:szCs w:val="24"/>
      <w:lang w:eastAsia="ru-RU"/>
    </w:rPr>
  </w:style>
  <w:style w:type="character" w:styleId="a7">
    <w:name w:val="Emphasis"/>
    <w:basedOn w:val="a0"/>
    <w:uiPriority w:val="20"/>
    <w:qFormat/>
    <w:rsid w:val="00F86DF2"/>
    <w:rPr>
      <w:i/>
      <w:iCs/>
    </w:rPr>
  </w:style>
  <w:style w:type="paragraph" w:styleId="a8">
    <w:name w:val="No Spacing"/>
    <w:aliases w:val="норма,Обя,Без интервала11,без интервала,мелкий,мой рабочий,Айгерим,МОЙ СТИЛЬ,No Spacing1,свой,No Spacing,14 TNR,Без интервала21,Без интерваль,Без интеБез интервала,Без интервала111,Эльдар,Без интервала6,исполнитель,Елжан,Без интервала2,Ерк"/>
    <w:link w:val="a9"/>
    <w:uiPriority w:val="1"/>
    <w:qFormat/>
    <w:rsid w:val="00F86DF2"/>
    <w:pPr>
      <w:spacing w:after="0" w:line="240" w:lineRule="auto"/>
      <w:ind w:firstLine="697"/>
      <w:jc w:val="both"/>
    </w:pPr>
    <w:rPr>
      <w:rFonts w:eastAsiaTheme="minorEastAsia"/>
      <w:lang w:eastAsia="ru-RU"/>
    </w:rPr>
  </w:style>
  <w:style w:type="character" w:customStyle="1" w:styleId="a9">
    <w:name w:val="Без интервала Знак"/>
    <w:aliases w:val="норма Знак,Обя Знак,Без интервала11 Знак,без интервала Знак,мелкий Знак,мой рабочий Знак,Айгерим Знак,МОЙ СТИЛЬ Знак,No Spacing1 Знак,свой Знак,No Spacing Знак,14 TNR Знак,Без интервала21 Знак,Без интерваль Знак,Без интервала111 Знак"/>
    <w:link w:val="a8"/>
    <w:uiPriority w:val="1"/>
    <w:qFormat/>
    <w:locked/>
    <w:rsid w:val="00F86DF2"/>
    <w:rPr>
      <w:rFonts w:eastAsiaTheme="minorEastAsia"/>
      <w:lang w:eastAsia="ru-RU"/>
    </w:rPr>
  </w:style>
  <w:style w:type="paragraph" w:styleId="aa">
    <w:name w:val="Body Text Indent"/>
    <w:basedOn w:val="a"/>
    <w:link w:val="ab"/>
    <w:rsid w:val="00F86DF2"/>
    <w:pPr>
      <w:spacing w:after="120" w:line="240" w:lineRule="auto"/>
      <w:ind w:left="283"/>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F86DF2"/>
    <w:rPr>
      <w:rFonts w:ascii="Times New Roman" w:eastAsia="Times New Roman" w:hAnsi="Times New Roman" w:cs="Times New Roman"/>
      <w:sz w:val="24"/>
      <w:szCs w:val="24"/>
      <w:lang w:eastAsia="ru-RU"/>
    </w:rPr>
  </w:style>
  <w:style w:type="character" w:styleId="ac">
    <w:name w:val="footnote reference"/>
    <w:aliases w:val="fr,Used by Word for Help footnote symbols"/>
    <w:basedOn w:val="a0"/>
    <w:uiPriority w:val="99"/>
    <w:unhideWhenUsed/>
    <w:rsid w:val="00F86DF2"/>
    <w:rPr>
      <w:rFonts w:cs="Times New Roman"/>
      <w:sz w:val="28"/>
      <w:szCs w:val="28"/>
      <w:vertAlign w:val="superscript"/>
    </w:rPr>
  </w:style>
  <w:style w:type="paragraph" w:styleId="ad">
    <w:name w:val="footnote text"/>
    <w:aliases w:val="Footnote Text Char1,Footnote Text Char Char,Footnote Text Char1 Char Char,Footnote Text Char Char Char Char,Footnote Text Char1 Char Char Char Char,Footnote Text Char Char Char Char Char Char,Char Char Char,Footnote Text Char Char1 Char C"/>
    <w:basedOn w:val="a"/>
    <w:link w:val="ae"/>
    <w:uiPriority w:val="99"/>
    <w:unhideWhenUsed/>
    <w:rsid w:val="00F86DF2"/>
    <w:pPr>
      <w:spacing w:after="0" w:line="240" w:lineRule="auto"/>
      <w:ind w:firstLine="697"/>
      <w:jc w:val="both"/>
    </w:pPr>
    <w:rPr>
      <w:rFonts w:ascii="Calibri" w:eastAsia="Times New Roman" w:hAnsi="Calibri" w:cs="Times New Roman"/>
      <w:sz w:val="20"/>
      <w:szCs w:val="20"/>
      <w:lang w:eastAsia="ru-RU"/>
    </w:rPr>
  </w:style>
  <w:style w:type="character" w:customStyle="1" w:styleId="ae">
    <w:name w:val="Текст сноски Знак"/>
    <w:aliases w:val="Footnote Text Char1 Знак,Footnote Text Char Char Знак,Footnote Text Char1 Char Char Знак,Footnote Text Char Char Char Char Знак,Footnote Text Char1 Char Char Char Char Знак,Footnote Text Char Char Char Char Char Char Знак"/>
    <w:basedOn w:val="a0"/>
    <w:link w:val="ad"/>
    <w:uiPriority w:val="99"/>
    <w:rsid w:val="00F86DF2"/>
    <w:rPr>
      <w:rFonts w:ascii="Calibri" w:eastAsia="Times New Roman" w:hAnsi="Calibri" w:cs="Times New Roman"/>
      <w:sz w:val="20"/>
      <w:szCs w:val="20"/>
      <w:lang w:eastAsia="ru-RU"/>
    </w:rPr>
  </w:style>
  <w:style w:type="paragraph" w:styleId="af">
    <w:name w:val="header"/>
    <w:basedOn w:val="a"/>
    <w:link w:val="af0"/>
    <w:uiPriority w:val="99"/>
    <w:unhideWhenUsed/>
    <w:rsid w:val="00F86D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86DF2"/>
  </w:style>
  <w:style w:type="paragraph" w:styleId="af1">
    <w:name w:val="footer"/>
    <w:basedOn w:val="a"/>
    <w:link w:val="af2"/>
    <w:uiPriority w:val="99"/>
    <w:unhideWhenUsed/>
    <w:rsid w:val="00F86DF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86DF2"/>
  </w:style>
  <w:style w:type="character" w:customStyle="1" w:styleId="af3">
    <w:name w:val="Текст выноски Знак"/>
    <w:basedOn w:val="a0"/>
    <w:link w:val="af4"/>
    <w:uiPriority w:val="99"/>
    <w:semiHidden/>
    <w:rsid w:val="00F86DF2"/>
    <w:rPr>
      <w:rFonts w:ascii="Segoe UI" w:hAnsi="Segoe UI" w:cs="Segoe UI"/>
      <w:sz w:val="18"/>
      <w:szCs w:val="18"/>
    </w:rPr>
  </w:style>
  <w:style w:type="paragraph" w:styleId="af4">
    <w:name w:val="Balloon Text"/>
    <w:basedOn w:val="a"/>
    <w:link w:val="af3"/>
    <w:uiPriority w:val="99"/>
    <w:semiHidden/>
    <w:unhideWhenUsed/>
    <w:rsid w:val="00F86DF2"/>
    <w:pPr>
      <w:spacing w:after="0" w:line="240" w:lineRule="auto"/>
    </w:pPr>
    <w:rPr>
      <w:rFonts w:ascii="Segoe UI" w:hAnsi="Segoe UI" w:cs="Segoe UI"/>
      <w:sz w:val="18"/>
      <w:szCs w:val="18"/>
    </w:rPr>
  </w:style>
  <w:style w:type="character" w:customStyle="1" w:styleId="1">
    <w:name w:val="Текст выноски Знак1"/>
    <w:basedOn w:val="a0"/>
    <w:uiPriority w:val="99"/>
    <w:semiHidden/>
    <w:rsid w:val="00F86DF2"/>
    <w:rPr>
      <w:rFonts w:ascii="Segoe UI" w:hAnsi="Segoe UI" w:cs="Segoe UI"/>
      <w:sz w:val="18"/>
      <w:szCs w:val="18"/>
    </w:rPr>
  </w:style>
  <w:style w:type="character" w:customStyle="1" w:styleId="hgkelc">
    <w:name w:val="hgkelc"/>
    <w:basedOn w:val="a0"/>
    <w:rsid w:val="009B625D"/>
  </w:style>
  <w:style w:type="character" w:customStyle="1" w:styleId="ezkurwreuab5ozgtqnkl">
    <w:name w:val="ezkurwreuab5ozgtqnkl"/>
    <w:basedOn w:val="a0"/>
    <w:rsid w:val="00290980"/>
  </w:style>
</w:styles>
</file>

<file path=word/webSettings.xml><?xml version="1.0" encoding="utf-8"?>
<w:webSettings xmlns:r="http://schemas.openxmlformats.org/officeDocument/2006/relationships" xmlns:w="http://schemas.openxmlformats.org/wordprocessingml/2006/main">
  <w:divs>
    <w:div w:id="118106772">
      <w:bodyDiv w:val="1"/>
      <w:marLeft w:val="0"/>
      <w:marRight w:val="0"/>
      <w:marTop w:val="0"/>
      <w:marBottom w:val="0"/>
      <w:divBdr>
        <w:top w:val="none" w:sz="0" w:space="0" w:color="auto"/>
        <w:left w:val="none" w:sz="0" w:space="0" w:color="auto"/>
        <w:bottom w:val="none" w:sz="0" w:space="0" w:color="auto"/>
        <w:right w:val="none" w:sz="0" w:space="0" w:color="auto"/>
      </w:divBdr>
    </w:div>
    <w:div w:id="188373991">
      <w:bodyDiv w:val="1"/>
      <w:marLeft w:val="0"/>
      <w:marRight w:val="0"/>
      <w:marTop w:val="0"/>
      <w:marBottom w:val="0"/>
      <w:divBdr>
        <w:top w:val="none" w:sz="0" w:space="0" w:color="auto"/>
        <w:left w:val="none" w:sz="0" w:space="0" w:color="auto"/>
        <w:bottom w:val="none" w:sz="0" w:space="0" w:color="auto"/>
        <w:right w:val="none" w:sz="0" w:space="0" w:color="auto"/>
      </w:divBdr>
    </w:div>
    <w:div w:id="1926723456">
      <w:bodyDiv w:val="1"/>
      <w:marLeft w:val="0"/>
      <w:marRight w:val="0"/>
      <w:marTop w:val="0"/>
      <w:marBottom w:val="0"/>
      <w:divBdr>
        <w:top w:val="none" w:sz="0" w:space="0" w:color="auto"/>
        <w:left w:val="none" w:sz="0" w:space="0" w:color="auto"/>
        <w:bottom w:val="none" w:sz="0" w:space="0" w:color="auto"/>
        <w:right w:val="none" w:sz="0" w:space="0" w:color="auto"/>
      </w:divBdr>
    </w:div>
    <w:div w:id="20462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1B50D-8183-4D03-BEA2-62078FA0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139</Pages>
  <Words>38189</Words>
  <Characters>217682</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Кайргазинов Досхан</cp:lastModifiedBy>
  <cp:revision>61</cp:revision>
  <cp:lastPrinted>2025-02-27T10:38:00Z</cp:lastPrinted>
  <dcterms:created xsi:type="dcterms:W3CDTF">2025-02-28T13:35:00Z</dcterms:created>
  <dcterms:modified xsi:type="dcterms:W3CDTF">2025-03-03T10:29:00Z</dcterms:modified>
</cp:coreProperties>
</file>